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F48FA" w14:textId="77777777" w:rsidR="009F4F25" w:rsidRPr="00DE22BE" w:rsidRDefault="009F4F25" w:rsidP="009F4F25">
      <w:pPr>
        <w:jc w:val="center"/>
        <w:rPr>
          <w:b/>
          <w:color w:val="0000FF"/>
          <w:sz w:val="28"/>
          <w:szCs w:val="28"/>
        </w:rPr>
      </w:pPr>
      <w:r>
        <w:rPr>
          <w:noProof/>
          <w:sz w:val="26"/>
          <w:lang w:val="en-US"/>
        </w:rPr>
        <mc:AlternateContent>
          <mc:Choice Requires="wpg">
            <w:drawing>
              <wp:anchor distT="0" distB="0" distL="114300" distR="114300" simplePos="0" relativeHeight="251660288" behindDoc="0" locked="0" layoutInCell="1" allowOverlap="1" wp14:anchorId="188632FF" wp14:editId="6F5F2558">
                <wp:simplePos x="0" y="0"/>
                <wp:positionH relativeFrom="margin">
                  <wp:align>left</wp:align>
                </wp:positionH>
                <wp:positionV relativeFrom="paragraph">
                  <wp:posOffset>23661</wp:posOffset>
                </wp:positionV>
                <wp:extent cx="5720695" cy="9205034"/>
                <wp:effectExtent l="0" t="0" r="13970" b="15240"/>
                <wp:wrapNone/>
                <wp:docPr id="97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695" cy="9205034"/>
                          <a:chOff x="1528" y="999"/>
                          <a:chExt cx="9372" cy="14705"/>
                        </a:xfrm>
                      </wpg:grpSpPr>
                      <wps:wsp>
                        <wps:cNvPr id="977" name="Freeform 4"/>
                        <wps:cNvSpPr>
                          <a:spLocks/>
                        </wps:cNvSpPr>
                        <wps:spPr bwMode="auto">
                          <a:xfrm rot="-5400000">
                            <a:off x="1604" y="1670"/>
                            <a:ext cx="882" cy="759"/>
                          </a:xfrm>
                          <a:custGeom>
                            <a:avLst/>
                            <a:gdLst>
                              <a:gd name="T0" fmla="*/ 128 w 519"/>
                              <a:gd name="T1" fmla="*/ 297 h 1133"/>
                              <a:gd name="T2" fmla="*/ 144 w 519"/>
                              <a:gd name="T3" fmla="*/ 316 h 1133"/>
                              <a:gd name="T4" fmla="*/ 136 w 519"/>
                              <a:gd name="T5" fmla="*/ 371 h 1133"/>
                              <a:gd name="T6" fmla="*/ 120 w 519"/>
                              <a:gd name="T7" fmla="*/ 427 h 1133"/>
                              <a:gd name="T8" fmla="*/ 120 w 519"/>
                              <a:gd name="T9" fmla="*/ 520 h 1133"/>
                              <a:gd name="T10" fmla="*/ 128 w 519"/>
                              <a:gd name="T11" fmla="*/ 631 h 1133"/>
                              <a:gd name="T12" fmla="*/ 168 w 519"/>
                              <a:gd name="T13" fmla="*/ 761 h 1133"/>
                              <a:gd name="T14" fmla="*/ 215 w 519"/>
                              <a:gd name="T15" fmla="*/ 836 h 1133"/>
                              <a:gd name="T16" fmla="*/ 271 w 519"/>
                              <a:gd name="T17" fmla="*/ 854 h 1133"/>
                              <a:gd name="T18" fmla="*/ 319 w 519"/>
                              <a:gd name="T19" fmla="*/ 836 h 1133"/>
                              <a:gd name="T20" fmla="*/ 359 w 519"/>
                              <a:gd name="T21" fmla="*/ 761 h 1133"/>
                              <a:gd name="T22" fmla="*/ 431 w 519"/>
                              <a:gd name="T23" fmla="*/ 557 h 1133"/>
                              <a:gd name="T24" fmla="*/ 447 w 519"/>
                              <a:gd name="T25" fmla="*/ 446 h 1133"/>
                              <a:gd name="T26" fmla="*/ 439 w 519"/>
                              <a:gd name="T27" fmla="*/ 390 h 1133"/>
                              <a:gd name="T28" fmla="*/ 431 w 519"/>
                              <a:gd name="T29" fmla="*/ 334 h 1133"/>
                              <a:gd name="T30" fmla="*/ 423 w 519"/>
                              <a:gd name="T31" fmla="*/ 278 h 1133"/>
                              <a:gd name="T32" fmla="*/ 431 w 519"/>
                              <a:gd name="T33" fmla="*/ 241 h 1133"/>
                              <a:gd name="T34" fmla="*/ 447 w 519"/>
                              <a:gd name="T35" fmla="*/ 148 h 1133"/>
                              <a:gd name="T36" fmla="*/ 463 w 519"/>
                              <a:gd name="T37" fmla="*/ 74 h 1133"/>
                              <a:gd name="T38" fmla="*/ 471 w 519"/>
                              <a:gd name="T39" fmla="*/ 37 h 1133"/>
                              <a:gd name="T40" fmla="*/ 479 w 519"/>
                              <a:gd name="T41" fmla="*/ 0 h 1133"/>
                              <a:gd name="T42" fmla="*/ 487 w 519"/>
                              <a:gd name="T43" fmla="*/ 18 h 1133"/>
                              <a:gd name="T44" fmla="*/ 511 w 519"/>
                              <a:gd name="T45" fmla="*/ 111 h 1133"/>
                              <a:gd name="T46" fmla="*/ 519 w 519"/>
                              <a:gd name="T47" fmla="*/ 223 h 1133"/>
                              <a:gd name="T48" fmla="*/ 519 w 519"/>
                              <a:gd name="T49" fmla="*/ 334 h 1133"/>
                              <a:gd name="T50" fmla="*/ 503 w 519"/>
                              <a:gd name="T51" fmla="*/ 446 h 1133"/>
                              <a:gd name="T52" fmla="*/ 455 w 519"/>
                              <a:gd name="T53" fmla="*/ 650 h 1133"/>
                              <a:gd name="T54" fmla="*/ 391 w 519"/>
                              <a:gd name="T55" fmla="*/ 836 h 1133"/>
                              <a:gd name="T56" fmla="*/ 335 w 519"/>
                              <a:gd name="T57" fmla="*/ 966 h 1133"/>
                              <a:gd name="T58" fmla="*/ 279 w 519"/>
                              <a:gd name="T59" fmla="*/ 1040 h 1133"/>
                              <a:gd name="T60" fmla="*/ 231 w 519"/>
                              <a:gd name="T61" fmla="*/ 1096 h 1133"/>
                              <a:gd name="T62" fmla="*/ 183 w 519"/>
                              <a:gd name="T63" fmla="*/ 1133 h 1133"/>
                              <a:gd name="T64" fmla="*/ 144 w 519"/>
                              <a:gd name="T65" fmla="*/ 1133 h 1133"/>
                              <a:gd name="T66" fmla="*/ 104 w 519"/>
                              <a:gd name="T67" fmla="*/ 1096 h 1133"/>
                              <a:gd name="T68" fmla="*/ 40 w 519"/>
                              <a:gd name="T69" fmla="*/ 1003 h 1133"/>
                              <a:gd name="T70" fmla="*/ 8 w 519"/>
                              <a:gd name="T71" fmla="*/ 910 h 1133"/>
                              <a:gd name="T72" fmla="*/ 0 w 519"/>
                              <a:gd name="T73" fmla="*/ 798 h 1133"/>
                              <a:gd name="T74" fmla="*/ 0 w 519"/>
                              <a:gd name="T75" fmla="*/ 687 h 1133"/>
                              <a:gd name="T76" fmla="*/ 8 w 519"/>
                              <a:gd name="T77" fmla="*/ 576 h 1133"/>
                              <a:gd name="T78" fmla="*/ 32 w 519"/>
                              <a:gd name="T79" fmla="*/ 464 h 1133"/>
                              <a:gd name="T80" fmla="*/ 56 w 519"/>
                              <a:gd name="T81" fmla="*/ 390 h 1133"/>
                              <a:gd name="T82" fmla="*/ 88 w 519"/>
                              <a:gd name="T83" fmla="*/ 334 h 1133"/>
                              <a:gd name="T84" fmla="*/ 128 w 519"/>
                              <a:gd name="T85" fmla="*/ 297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33">
                                <a:moveTo>
                                  <a:pt x="128" y="297"/>
                                </a:moveTo>
                                <a:lnTo>
                                  <a:pt x="144" y="316"/>
                                </a:lnTo>
                                <a:lnTo>
                                  <a:pt x="136" y="371"/>
                                </a:lnTo>
                                <a:lnTo>
                                  <a:pt x="120" y="427"/>
                                </a:lnTo>
                                <a:lnTo>
                                  <a:pt x="120" y="520"/>
                                </a:lnTo>
                                <a:lnTo>
                                  <a:pt x="128" y="631"/>
                                </a:lnTo>
                                <a:lnTo>
                                  <a:pt x="168" y="761"/>
                                </a:lnTo>
                                <a:lnTo>
                                  <a:pt x="215" y="836"/>
                                </a:lnTo>
                                <a:lnTo>
                                  <a:pt x="271" y="854"/>
                                </a:lnTo>
                                <a:lnTo>
                                  <a:pt x="319" y="836"/>
                                </a:lnTo>
                                <a:lnTo>
                                  <a:pt x="359" y="761"/>
                                </a:lnTo>
                                <a:lnTo>
                                  <a:pt x="431" y="557"/>
                                </a:lnTo>
                                <a:lnTo>
                                  <a:pt x="447" y="446"/>
                                </a:lnTo>
                                <a:lnTo>
                                  <a:pt x="439" y="390"/>
                                </a:lnTo>
                                <a:lnTo>
                                  <a:pt x="431" y="334"/>
                                </a:lnTo>
                                <a:lnTo>
                                  <a:pt x="423" y="278"/>
                                </a:lnTo>
                                <a:lnTo>
                                  <a:pt x="431" y="241"/>
                                </a:lnTo>
                                <a:lnTo>
                                  <a:pt x="447" y="148"/>
                                </a:lnTo>
                                <a:lnTo>
                                  <a:pt x="463" y="74"/>
                                </a:lnTo>
                                <a:lnTo>
                                  <a:pt x="471" y="37"/>
                                </a:lnTo>
                                <a:lnTo>
                                  <a:pt x="479" y="0"/>
                                </a:lnTo>
                                <a:lnTo>
                                  <a:pt x="487" y="18"/>
                                </a:lnTo>
                                <a:lnTo>
                                  <a:pt x="511" y="111"/>
                                </a:lnTo>
                                <a:lnTo>
                                  <a:pt x="519" y="223"/>
                                </a:lnTo>
                                <a:lnTo>
                                  <a:pt x="519" y="334"/>
                                </a:lnTo>
                                <a:lnTo>
                                  <a:pt x="503" y="446"/>
                                </a:lnTo>
                                <a:lnTo>
                                  <a:pt x="455" y="650"/>
                                </a:lnTo>
                                <a:lnTo>
                                  <a:pt x="391" y="836"/>
                                </a:lnTo>
                                <a:lnTo>
                                  <a:pt x="335" y="966"/>
                                </a:lnTo>
                                <a:lnTo>
                                  <a:pt x="279" y="1040"/>
                                </a:lnTo>
                                <a:lnTo>
                                  <a:pt x="231" y="1096"/>
                                </a:lnTo>
                                <a:lnTo>
                                  <a:pt x="183" y="1133"/>
                                </a:lnTo>
                                <a:lnTo>
                                  <a:pt x="144" y="1133"/>
                                </a:lnTo>
                                <a:lnTo>
                                  <a:pt x="104" y="1096"/>
                                </a:lnTo>
                                <a:lnTo>
                                  <a:pt x="40" y="1003"/>
                                </a:lnTo>
                                <a:lnTo>
                                  <a:pt x="8" y="910"/>
                                </a:lnTo>
                                <a:lnTo>
                                  <a:pt x="0" y="798"/>
                                </a:lnTo>
                                <a:lnTo>
                                  <a:pt x="0" y="687"/>
                                </a:lnTo>
                                <a:lnTo>
                                  <a:pt x="8" y="576"/>
                                </a:lnTo>
                                <a:lnTo>
                                  <a:pt x="32" y="464"/>
                                </a:lnTo>
                                <a:lnTo>
                                  <a:pt x="56" y="390"/>
                                </a:lnTo>
                                <a:lnTo>
                                  <a:pt x="88" y="334"/>
                                </a:lnTo>
                                <a:lnTo>
                                  <a:pt x="128" y="29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978" name="Freeform 5"/>
                        <wps:cNvSpPr>
                          <a:spLocks/>
                        </wps:cNvSpPr>
                        <wps:spPr bwMode="auto">
                          <a:xfrm rot="-5400000">
                            <a:off x="2110" y="1137"/>
                            <a:ext cx="813" cy="810"/>
                          </a:xfrm>
                          <a:custGeom>
                            <a:avLst/>
                            <a:gdLst>
                              <a:gd name="T0" fmla="*/ 351 w 479"/>
                              <a:gd name="T1" fmla="*/ 892 h 1208"/>
                              <a:gd name="T2" fmla="*/ 343 w 479"/>
                              <a:gd name="T3" fmla="*/ 855 h 1208"/>
                              <a:gd name="T4" fmla="*/ 328 w 479"/>
                              <a:gd name="T5" fmla="*/ 892 h 1208"/>
                              <a:gd name="T6" fmla="*/ 304 w 479"/>
                              <a:gd name="T7" fmla="*/ 910 h 1208"/>
                              <a:gd name="T8" fmla="*/ 264 w 479"/>
                              <a:gd name="T9" fmla="*/ 929 h 1208"/>
                              <a:gd name="T10" fmla="*/ 208 w 479"/>
                              <a:gd name="T11" fmla="*/ 910 h 1208"/>
                              <a:gd name="T12" fmla="*/ 160 w 479"/>
                              <a:gd name="T13" fmla="*/ 818 h 1208"/>
                              <a:gd name="T14" fmla="*/ 120 w 479"/>
                              <a:gd name="T15" fmla="*/ 688 h 1208"/>
                              <a:gd name="T16" fmla="*/ 112 w 479"/>
                              <a:gd name="T17" fmla="*/ 576 h 1208"/>
                              <a:gd name="T18" fmla="*/ 128 w 479"/>
                              <a:gd name="T19" fmla="*/ 446 h 1208"/>
                              <a:gd name="T20" fmla="*/ 152 w 479"/>
                              <a:gd name="T21" fmla="*/ 353 h 1208"/>
                              <a:gd name="T22" fmla="*/ 240 w 479"/>
                              <a:gd name="T23" fmla="*/ 186 h 1208"/>
                              <a:gd name="T24" fmla="*/ 296 w 479"/>
                              <a:gd name="T25" fmla="*/ 149 h 1208"/>
                              <a:gd name="T26" fmla="*/ 320 w 479"/>
                              <a:gd name="T27" fmla="*/ 168 h 1208"/>
                              <a:gd name="T28" fmla="*/ 335 w 479"/>
                              <a:gd name="T29" fmla="*/ 205 h 1208"/>
                              <a:gd name="T30" fmla="*/ 359 w 479"/>
                              <a:gd name="T31" fmla="*/ 223 h 1208"/>
                              <a:gd name="T32" fmla="*/ 383 w 479"/>
                              <a:gd name="T33" fmla="*/ 186 h 1208"/>
                              <a:gd name="T34" fmla="*/ 415 w 479"/>
                              <a:gd name="T35" fmla="*/ 149 h 1208"/>
                              <a:gd name="T36" fmla="*/ 447 w 479"/>
                              <a:gd name="T37" fmla="*/ 112 h 1208"/>
                              <a:gd name="T38" fmla="*/ 463 w 479"/>
                              <a:gd name="T39" fmla="*/ 93 h 1208"/>
                              <a:gd name="T40" fmla="*/ 479 w 479"/>
                              <a:gd name="T41" fmla="*/ 93 h 1208"/>
                              <a:gd name="T42" fmla="*/ 471 w 479"/>
                              <a:gd name="T43" fmla="*/ 75 h 1208"/>
                              <a:gd name="T44" fmla="*/ 431 w 479"/>
                              <a:gd name="T45" fmla="*/ 19 h 1208"/>
                              <a:gd name="T46" fmla="*/ 391 w 479"/>
                              <a:gd name="T47" fmla="*/ 0 h 1208"/>
                              <a:gd name="T48" fmla="*/ 343 w 479"/>
                              <a:gd name="T49" fmla="*/ 0 h 1208"/>
                              <a:gd name="T50" fmla="*/ 296 w 479"/>
                              <a:gd name="T51" fmla="*/ 19 h 1208"/>
                              <a:gd name="T52" fmla="*/ 200 w 479"/>
                              <a:gd name="T53" fmla="*/ 130 h 1208"/>
                              <a:gd name="T54" fmla="*/ 120 w 479"/>
                              <a:gd name="T55" fmla="*/ 279 h 1208"/>
                              <a:gd name="T56" fmla="*/ 72 w 479"/>
                              <a:gd name="T57" fmla="*/ 428 h 1208"/>
                              <a:gd name="T58" fmla="*/ 32 w 479"/>
                              <a:gd name="T59" fmla="*/ 539 h 1208"/>
                              <a:gd name="T60" fmla="*/ 8 w 479"/>
                              <a:gd name="T61" fmla="*/ 669 h 1208"/>
                              <a:gd name="T62" fmla="*/ 0 w 479"/>
                              <a:gd name="T63" fmla="*/ 762 h 1208"/>
                              <a:gd name="T64" fmla="*/ 0 w 479"/>
                              <a:gd name="T65" fmla="*/ 873 h 1208"/>
                              <a:gd name="T66" fmla="*/ 8 w 479"/>
                              <a:gd name="T67" fmla="*/ 966 h 1208"/>
                              <a:gd name="T68" fmla="*/ 56 w 479"/>
                              <a:gd name="T69" fmla="*/ 1115 h 1208"/>
                              <a:gd name="T70" fmla="*/ 88 w 479"/>
                              <a:gd name="T71" fmla="*/ 1170 h 1208"/>
                              <a:gd name="T72" fmla="*/ 136 w 479"/>
                              <a:gd name="T73" fmla="*/ 1208 h 1208"/>
                              <a:gd name="T74" fmla="*/ 184 w 479"/>
                              <a:gd name="T75" fmla="*/ 1208 h 1208"/>
                              <a:gd name="T76" fmla="*/ 240 w 479"/>
                              <a:gd name="T77" fmla="*/ 1170 h 1208"/>
                              <a:gd name="T78" fmla="*/ 280 w 479"/>
                              <a:gd name="T79" fmla="*/ 1133 h 1208"/>
                              <a:gd name="T80" fmla="*/ 320 w 479"/>
                              <a:gd name="T81" fmla="*/ 1078 h 1208"/>
                              <a:gd name="T82" fmla="*/ 343 w 479"/>
                              <a:gd name="T83" fmla="*/ 985 h 1208"/>
                              <a:gd name="T84" fmla="*/ 351 w 479"/>
                              <a:gd name="T85" fmla="*/ 892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351" y="892"/>
                                </a:moveTo>
                                <a:lnTo>
                                  <a:pt x="343" y="855"/>
                                </a:lnTo>
                                <a:lnTo>
                                  <a:pt x="328" y="892"/>
                                </a:lnTo>
                                <a:lnTo>
                                  <a:pt x="304" y="910"/>
                                </a:lnTo>
                                <a:lnTo>
                                  <a:pt x="264" y="929"/>
                                </a:lnTo>
                                <a:lnTo>
                                  <a:pt x="208" y="910"/>
                                </a:lnTo>
                                <a:lnTo>
                                  <a:pt x="160" y="818"/>
                                </a:lnTo>
                                <a:lnTo>
                                  <a:pt x="120" y="688"/>
                                </a:lnTo>
                                <a:lnTo>
                                  <a:pt x="112" y="576"/>
                                </a:lnTo>
                                <a:lnTo>
                                  <a:pt x="128" y="446"/>
                                </a:lnTo>
                                <a:lnTo>
                                  <a:pt x="152" y="353"/>
                                </a:lnTo>
                                <a:lnTo>
                                  <a:pt x="240" y="186"/>
                                </a:lnTo>
                                <a:lnTo>
                                  <a:pt x="296" y="149"/>
                                </a:lnTo>
                                <a:lnTo>
                                  <a:pt x="320" y="168"/>
                                </a:lnTo>
                                <a:lnTo>
                                  <a:pt x="335" y="205"/>
                                </a:lnTo>
                                <a:lnTo>
                                  <a:pt x="359" y="223"/>
                                </a:lnTo>
                                <a:lnTo>
                                  <a:pt x="383" y="186"/>
                                </a:lnTo>
                                <a:lnTo>
                                  <a:pt x="415" y="149"/>
                                </a:lnTo>
                                <a:lnTo>
                                  <a:pt x="447" y="112"/>
                                </a:lnTo>
                                <a:lnTo>
                                  <a:pt x="463" y="93"/>
                                </a:lnTo>
                                <a:lnTo>
                                  <a:pt x="479" y="93"/>
                                </a:lnTo>
                                <a:lnTo>
                                  <a:pt x="471" y="75"/>
                                </a:lnTo>
                                <a:lnTo>
                                  <a:pt x="431" y="19"/>
                                </a:lnTo>
                                <a:lnTo>
                                  <a:pt x="391" y="0"/>
                                </a:lnTo>
                                <a:lnTo>
                                  <a:pt x="343" y="0"/>
                                </a:lnTo>
                                <a:lnTo>
                                  <a:pt x="296" y="19"/>
                                </a:lnTo>
                                <a:lnTo>
                                  <a:pt x="200" y="130"/>
                                </a:lnTo>
                                <a:lnTo>
                                  <a:pt x="120" y="279"/>
                                </a:lnTo>
                                <a:lnTo>
                                  <a:pt x="72" y="428"/>
                                </a:lnTo>
                                <a:lnTo>
                                  <a:pt x="32" y="539"/>
                                </a:lnTo>
                                <a:lnTo>
                                  <a:pt x="8" y="669"/>
                                </a:lnTo>
                                <a:lnTo>
                                  <a:pt x="0" y="762"/>
                                </a:lnTo>
                                <a:lnTo>
                                  <a:pt x="0" y="873"/>
                                </a:lnTo>
                                <a:lnTo>
                                  <a:pt x="8" y="966"/>
                                </a:lnTo>
                                <a:lnTo>
                                  <a:pt x="56" y="1115"/>
                                </a:lnTo>
                                <a:lnTo>
                                  <a:pt x="88" y="1170"/>
                                </a:lnTo>
                                <a:lnTo>
                                  <a:pt x="136" y="1208"/>
                                </a:lnTo>
                                <a:lnTo>
                                  <a:pt x="184" y="1208"/>
                                </a:lnTo>
                                <a:lnTo>
                                  <a:pt x="240" y="1170"/>
                                </a:lnTo>
                                <a:lnTo>
                                  <a:pt x="280" y="1133"/>
                                </a:lnTo>
                                <a:lnTo>
                                  <a:pt x="320" y="1078"/>
                                </a:lnTo>
                                <a:lnTo>
                                  <a:pt x="343" y="985"/>
                                </a:lnTo>
                                <a:lnTo>
                                  <a:pt x="351" y="892"/>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979" name="Freeform 6"/>
                        <wps:cNvSpPr>
                          <a:spLocks/>
                        </wps:cNvSpPr>
                        <wps:spPr bwMode="auto">
                          <a:xfrm rot="-5400000">
                            <a:off x="1676" y="1254"/>
                            <a:ext cx="1259" cy="1157"/>
                          </a:xfrm>
                          <a:custGeom>
                            <a:avLst/>
                            <a:gdLst>
                              <a:gd name="T0" fmla="*/ 734 w 742"/>
                              <a:gd name="T1" fmla="*/ 0 h 1727"/>
                              <a:gd name="T2" fmla="*/ 742 w 742"/>
                              <a:gd name="T3" fmla="*/ 93 h 1727"/>
                              <a:gd name="T4" fmla="*/ 726 w 742"/>
                              <a:gd name="T5" fmla="*/ 241 h 1727"/>
                              <a:gd name="T6" fmla="*/ 718 w 742"/>
                              <a:gd name="T7" fmla="*/ 353 h 1727"/>
                              <a:gd name="T8" fmla="*/ 734 w 742"/>
                              <a:gd name="T9" fmla="*/ 445 h 1727"/>
                              <a:gd name="T10" fmla="*/ 726 w 742"/>
                              <a:gd name="T11" fmla="*/ 464 h 1727"/>
                              <a:gd name="T12" fmla="*/ 718 w 742"/>
                              <a:gd name="T13" fmla="*/ 483 h 1727"/>
                              <a:gd name="T14" fmla="*/ 702 w 742"/>
                              <a:gd name="T15" fmla="*/ 464 h 1727"/>
                              <a:gd name="T16" fmla="*/ 670 w 742"/>
                              <a:gd name="T17" fmla="*/ 483 h 1727"/>
                              <a:gd name="T18" fmla="*/ 591 w 742"/>
                              <a:gd name="T19" fmla="*/ 557 h 1727"/>
                              <a:gd name="T20" fmla="*/ 495 w 742"/>
                              <a:gd name="T21" fmla="*/ 668 h 1727"/>
                              <a:gd name="T22" fmla="*/ 399 w 742"/>
                              <a:gd name="T23" fmla="*/ 835 h 1727"/>
                              <a:gd name="T24" fmla="*/ 351 w 742"/>
                              <a:gd name="T25" fmla="*/ 984 h 1727"/>
                              <a:gd name="T26" fmla="*/ 295 w 742"/>
                              <a:gd name="T27" fmla="*/ 1151 h 1727"/>
                              <a:gd name="T28" fmla="*/ 271 w 742"/>
                              <a:gd name="T29" fmla="*/ 1355 h 1727"/>
                              <a:gd name="T30" fmla="*/ 263 w 742"/>
                              <a:gd name="T31" fmla="*/ 1467 h 1727"/>
                              <a:gd name="T32" fmla="*/ 279 w 742"/>
                              <a:gd name="T33" fmla="*/ 1560 h 1727"/>
                              <a:gd name="T34" fmla="*/ 279 w 742"/>
                              <a:gd name="T35" fmla="*/ 1615 h 1727"/>
                              <a:gd name="T36" fmla="*/ 279 w 742"/>
                              <a:gd name="T37" fmla="*/ 1634 h 1727"/>
                              <a:gd name="T38" fmla="*/ 247 w 742"/>
                              <a:gd name="T39" fmla="*/ 1653 h 1727"/>
                              <a:gd name="T40" fmla="*/ 191 w 742"/>
                              <a:gd name="T41" fmla="*/ 1634 h 1727"/>
                              <a:gd name="T42" fmla="*/ 167 w 742"/>
                              <a:gd name="T43" fmla="*/ 1634 h 1727"/>
                              <a:gd name="T44" fmla="*/ 104 w 742"/>
                              <a:gd name="T45" fmla="*/ 1671 h 1727"/>
                              <a:gd name="T46" fmla="*/ 24 w 742"/>
                              <a:gd name="T47" fmla="*/ 1708 h 1727"/>
                              <a:gd name="T48" fmla="*/ 8 w 742"/>
                              <a:gd name="T49" fmla="*/ 1727 h 1727"/>
                              <a:gd name="T50" fmla="*/ 0 w 742"/>
                              <a:gd name="T51" fmla="*/ 1727 h 1727"/>
                              <a:gd name="T52" fmla="*/ 0 w 742"/>
                              <a:gd name="T53" fmla="*/ 1708 h 1727"/>
                              <a:gd name="T54" fmla="*/ 0 w 742"/>
                              <a:gd name="T55" fmla="*/ 1653 h 1727"/>
                              <a:gd name="T56" fmla="*/ 24 w 742"/>
                              <a:gd name="T57" fmla="*/ 1467 h 1727"/>
                              <a:gd name="T58" fmla="*/ 40 w 742"/>
                              <a:gd name="T59" fmla="*/ 1337 h 1727"/>
                              <a:gd name="T60" fmla="*/ 40 w 742"/>
                              <a:gd name="T61" fmla="*/ 1281 h 1727"/>
                              <a:gd name="T62" fmla="*/ 24 w 742"/>
                              <a:gd name="T63" fmla="*/ 1151 h 1727"/>
                              <a:gd name="T64" fmla="*/ 32 w 742"/>
                              <a:gd name="T65" fmla="*/ 1058 h 1727"/>
                              <a:gd name="T66" fmla="*/ 48 w 742"/>
                              <a:gd name="T67" fmla="*/ 1058 h 1727"/>
                              <a:gd name="T68" fmla="*/ 64 w 742"/>
                              <a:gd name="T69" fmla="*/ 1077 h 1727"/>
                              <a:gd name="T70" fmla="*/ 112 w 742"/>
                              <a:gd name="T71" fmla="*/ 1095 h 1727"/>
                              <a:gd name="T72" fmla="*/ 159 w 742"/>
                              <a:gd name="T73" fmla="*/ 1095 h 1727"/>
                              <a:gd name="T74" fmla="*/ 239 w 742"/>
                              <a:gd name="T75" fmla="*/ 1021 h 1727"/>
                              <a:gd name="T76" fmla="*/ 319 w 742"/>
                              <a:gd name="T77" fmla="*/ 910 h 1727"/>
                              <a:gd name="T78" fmla="*/ 383 w 742"/>
                              <a:gd name="T79" fmla="*/ 780 h 1727"/>
                              <a:gd name="T80" fmla="*/ 447 w 742"/>
                              <a:gd name="T81" fmla="*/ 575 h 1727"/>
                              <a:gd name="T82" fmla="*/ 503 w 742"/>
                              <a:gd name="T83" fmla="*/ 353 h 1727"/>
                              <a:gd name="T84" fmla="*/ 535 w 742"/>
                              <a:gd name="T85" fmla="*/ 148 h 1727"/>
                              <a:gd name="T86" fmla="*/ 535 w 742"/>
                              <a:gd name="T87" fmla="*/ 93 h 1727"/>
                              <a:gd name="T88" fmla="*/ 535 w 742"/>
                              <a:gd name="T89" fmla="*/ 55 h 1727"/>
                              <a:gd name="T90" fmla="*/ 535 w 742"/>
                              <a:gd name="T91" fmla="*/ 18 h 1727"/>
                              <a:gd name="T92" fmla="*/ 551 w 742"/>
                              <a:gd name="T93" fmla="*/ 18 h 1727"/>
                              <a:gd name="T94" fmla="*/ 591 w 742"/>
                              <a:gd name="T95" fmla="*/ 55 h 1727"/>
                              <a:gd name="T96" fmla="*/ 638 w 742"/>
                              <a:gd name="T97" fmla="*/ 37 h 1727"/>
                              <a:gd name="T98" fmla="*/ 694 w 742"/>
                              <a:gd name="T99" fmla="*/ 0 h 1727"/>
                              <a:gd name="T100" fmla="*/ 734 w 742"/>
                              <a:gd name="T101" fmla="*/ 0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 h="1727">
                                <a:moveTo>
                                  <a:pt x="734" y="0"/>
                                </a:moveTo>
                                <a:lnTo>
                                  <a:pt x="742" y="93"/>
                                </a:lnTo>
                                <a:lnTo>
                                  <a:pt x="726" y="241"/>
                                </a:lnTo>
                                <a:lnTo>
                                  <a:pt x="718" y="353"/>
                                </a:lnTo>
                                <a:lnTo>
                                  <a:pt x="734" y="445"/>
                                </a:lnTo>
                                <a:lnTo>
                                  <a:pt x="726" y="464"/>
                                </a:lnTo>
                                <a:lnTo>
                                  <a:pt x="718" y="483"/>
                                </a:lnTo>
                                <a:lnTo>
                                  <a:pt x="702" y="464"/>
                                </a:lnTo>
                                <a:lnTo>
                                  <a:pt x="670" y="483"/>
                                </a:lnTo>
                                <a:lnTo>
                                  <a:pt x="591" y="557"/>
                                </a:lnTo>
                                <a:lnTo>
                                  <a:pt x="495" y="668"/>
                                </a:lnTo>
                                <a:lnTo>
                                  <a:pt x="399" y="835"/>
                                </a:lnTo>
                                <a:lnTo>
                                  <a:pt x="351" y="984"/>
                                </a:lnTo>
                                <a:lnTo>
                                  <a:pt x="295" y="1151"/>
                                </a:lnTo>
                                <a:lnTo>
                                  <a:pt x="271" y="1355"/>
                                </a:lnTo>
                                <a:lnTo>
                                  <a:pt x="263" y="1467"/>
                                </a:lnTo>
                                <a:lnTo>
                                  <a:pt x="279" y="1560"/>
                                </a:lnTo>
                                <a:lnTo>
                                  <a:pt x="279" y="1615"/>
                                </a:lnTo>
                                <a:lnTo>
                                  <a:pt x="279" y="1634"/>
                                </a:lnTo>
                                <a:lnTo>
                                  <a:pt x="247" y="1653"/>
                                </a:lnTo>
                                <a:lnTo>
                                  <a:pt x="191" y="1634"/>
                                </a:lnTo>
                                <a:lnTo>
                                  <a:pt x="167" y="1634"/>
                                </a:lnTo>
                                <a:lnTo>
                                  <a:pt x="104" y="1671"/>
                                </a:lnTo>
                                <a:lnTo>
                                  <a:pt x="24" y="1708"/>
                                </a:lnTo>
                                <a:lnTo>
                                  <a:pt x="8" y="1727"/>
                                </a:lnTo>
                                <a:lnTo>
                                  <a:pt x="0" y="1727"/>
                                </a:lnTo>
                                <a:lnTo>
                                  <a:pt x="0" y="1708"/>
                                </a:lnTo>
                                <a:lnTo>
                                  <a:pt x="0" y="1653"/>
                                </a:lnTo>
                                <a:lnTo>
                                  <a:pt x="24" y="1467"/>
                                </a:lnTo>
                                <a:lnTo>
                                  <a:pt x="40" y="1337"/>
                                </a:lnTo>
                                <a:lnTo>
                                  <a:pt x="40" y="1281"/>
                                </a:lnTo>
                                <a:lnTo>
                                  <a:pt x="24" y="1151"/>
                                </a:lnTo>
                                <a:lnTo>
                                  <a:pt x="32" y="1058"/>
                                </a:lnTo>
                                <a:lnTo>
                                  <a:pt x="48" y="1058"/>
                                </a:lnTo>
                                <a:lnTo>
                                  <a:pt x="64" y="1077"/>
                                </a:lnTo>
                                <a:lnTo>
                                  <a:pt x="112" y="1095"/>
                                </a:lnTo>
                                <a:lnTo>
                                  <a:pt x="159" y="1095"/>
                                </a:lnTo>
                                <a:lnTo>
                                  <a:pt x="239" y="1021"/>
                                </a:lnTo>
                                <a:lnTo>
                                  <a:pt x="319" y="910"/>
                                </a:lnTo>
                                <a:lnTo>
                                  <a:pt x="383" y="780"/>
                                </a:lnTo>
                                <a:lnTo>
                                  <a:pt x="447" y="575"/>
                                </a:lnTo>
                                <a:lnTo>
                                  <a:pt x="503" y="353"/>
                                </a:lnTo>
                                <a:lnTo>
                                  <a:pt x="535" y="148"/>
                                </a:lnTo>
                                <a:lnTo>
                                  <a:pt x="535" y="93"/>
                                </a:lnTo>
                                <a:lnTo>
                                  <a:pt x="535" y="55"/>
                                </a:lnTo>
                                <a:lnTo>
                                  <a:pt x="535" y="18"/>
                                </a:lnTo>
                                <a:lnTo>
                                  <a:pt x="551" y="18"/>
                                </a:lnTo>
                                <a:lnTo>
                                  <a:pt x="591" y="55"/>
                                </a:lnTo>
                                <a:lnTo>
                                  <a:pt x="638" y="37"/>
                                </a:lnTo>
                                <a:lnTo>
                                  <a:pt x="694" y="0"/>
                                </a:lnTo>
                                <a:lnTo>
                                  <a:pt x="734" y="0"/>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980" name="Freeform 7"/>
                        <wps:cNvSpPr>
                          <a:spLocks/>
                        </wps:cNvSpPr>
                        <wps:spPr bwMode="auto">
                          <a:xfrm rot="-5400000">
                            <a:off x="1605" y="14261"/>
                            <a:ext cx="881" cy="759"/>
                          </a:xfrm>
                          <a:custGeom>
                            <a:avLst/>
                            <a:gdLst>
                              <a:gd name="T0" fmla="*/ 383 w 519"/>
                              <a:gd name="T1" fmla="*/ 297 h 1133"/>
                              <a:gd name="T2" fmla="*/ 367 w 519"/>
                              <a:gd name="T3" fmla="*/ 316 h 1133"/>
                              <a:gd name="T4" fmla="*/ 383 w 519"/>
                              <a:gd name="T5" fmla="*/ 371 h 1133"/>
                              <a:gd name="T6" fmla="*/ 391 w 519"/>
                              <a:gd name="T7" fmla="*/ 427 h 1133"/>
                              <a:gd name="T8" fmla="*/ 399 w 519"/>
                              <a:gd name="T9" fmla="*/ 520 h 1133"/>
                              <a:gd name="T10" fmla="*/ 391 w 519"/>
                              <a:gd name="T11" fmla="*/ 631 h 1133"/>
                              <a:gd name="T12" fmla="*/ 351 w 519"/>
                              <a:gd name="T13" fmla="*/ 761 h 1133"/>
                              <a:gd name="T14" fmla="*/ 296 w 519"/>
                              <a:gd name="T15" fmla="*/ 836 h 1133"/>
                              <a:gd name="T16" fmla="*/ 240 w 519"/>
                              <a:gd name="T17" fmla="*/ 854 h 1133"/>
                              <a:gd name="T18" fmla="*/ 192 w 519"/>
                              <a:gd name="T19" fmla="*/ 836 h 1133"/>
                              <a:gd name="T20" fmla="*/ 152 w 519"/>
                              <a:gd name="T21" fmla="*/ 761 h 1133"/>
                              <a:gd name="T22" fmla="*/ 80 w 519"/>
                              <a:gd name="T23" fmla="*/ 557 h 1133"/>
                              <a:gd name="T24" fmla="*/ 64 w 519"/>
                              <a:gd name="T25" fmla="*/ 446 h 1133"/>
                              <a:gd name="T26" fmla="*/ 72 w 519"/>
                              <a:gd name="T27" fmla="*/ 390 h 1133"/>
                              <a:gd name="T28" fmla="*/ 88 w 519"/>
                              <a:gd name="T29" fmla="*/ 334 h 1133"/>
                              <a:gd name="T30" fmla="*/ 96 w 519"/>
                              <a:gd name="T31" fmla="*/ 278 h 1133"/>
                              <a:gd name="T32" fmla="*/ 80 w 519"/>
                              <a:gd name="T33" fmla="*/ 241 h 1133"/>
                              <a:gd name="T34" fmla="*/ 64 w 519"/>
                              <a:gd name="T35" fmla="*/ 148 h 1133"/>
                              <a:gd name="T36" fmla="*/ 48 w 519"/>
                              <a:gd name="T37" fmla="*/ 74 h 1133"/>
                              <a:gd name="T38" fmla="*/ 40 w 519"/>
                              <a:gd name="T39" fmla="*/ 37 h 1133"/>
                              <a:gd name="T40" fmla="*/ 40 w 519"/>
                              <a:gd name="T41" fmla="*/ 0 h 1133"/>
                              <a:gd name="T42" fmla="*/ 32 w 519"/>
                              <a:gd name="T43" fmla="*/ 18 h 1133"/>
                              <a:gd name="T44" fmla="*/ 8 w 519"/>
                              <a:gd name="T45" fmla="*/ 111 h 1133"/>
                              <a:gd name="T46" fmla="*/ 0 w 519"/>
                              <a:gd name="T47" fmla="*/ 223 h 1133"/>
                              <a:gd name="T48" fmla="*/ 0 w 519"/>
                              <a:gd name="T49" fmla="*/ 334 h 1133"/>
                              <a:gd name="T50" fmla="*/ 8 w 519"/>
                              <a:gd name="T51" fmla="*/ 446 h 1133"/>
                              <a:gd name="T52" fmla="*/ 56 w 519"/>
                              <a:gd name="T53" fmla="*/ 650 h 1133"/>
                              <a:gd name="T54" fmla="*/ 120 w 519"/>
                              <a:gd name="T55" fmla="*/ 836 h 1133"/>
                              <a:gd name="T56" fmla="*/ 184 w 519"/>
                              <a:gd name="T57" fmla="*/ 966 h 1133"/>
                              <a:gd name="T58" fmla="*/ 232 w 519"/>
                              <a:gd name="T59" fmla="*/ 1040 h 1133"/>
                              <a:gd name="T60" fmla="*/ 288 w 519"/>
                              <a:gd name="T61" fmla="*/ 1096 h 1133"/>
                              <a:gd name="T62" fmla="*/ 328 w 519"/>
                              <a:gd name="T63" fmla="*/ 1133 h 1133"/>
                              <a:gd name="T64" fmla="*/ 375 w 519"/>
                              <a:gd name="T65" fmla="*/ 1133 h 1133"/>
                              <a:gd name="T66" fmla="*/ 415 w 519"/>
                              <a:gd name="T67" fmla="*/ 1096 h 1133"/>
                              <a:gd name="T68" fmla="*/ 479 w 519"/>
                              <a:gd name="T69" fmla="*/ 1003 h 1133"/>
                              <a:gd name="T70" fmla="*/ 503 w 519"/>
                              <a:gd name="T71" fmla="*/ 910 h 1133"/>
                              <a:gd name="T72" fmla="*/ 519 w 519"/>
                              <a:gd name="T73" fmla="*/ 798 h 1133"/>
                              <a:gd name="T74" fmla="*/ 519 w 519"/>
                              <a:gd name="T75" fmla="*/ 687 h 1133"/>
                              <a:gd name="T76" fmla="*/ 503 w 519"/>
                              <a:gd name="T77" fmla="*/ 576 h 1133"/>
                              <a:gd name="T78" fmla="*/ 487 w 519"/>
                              <a:gd name="T79" fmla="*/ 464 h 1133"/>
                              <a:gd name="T80" fmla="*/ 455 w 519"/>
                              <a:gd name="T81" fmla="*/ 390 h 1133"/>
                              <a:gd name="T82" fmla="*/ 423 w 519"/>
                              <a:gd name="T83" fmla="*/ 334 h 1133"/>
                              <a:gd name="T84" fmla="*/ 383 w 519"/>
                              <a:gd name="T85" fmla="*/ 297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33">
                                <a:moveTo>
                                  <a:pt x="383" y="297"/>
                                </a:moveTo>
                                <a:lnTo>
                                  <a:pt x="367" y="316"/>
                                </a:lnTo>
                                <a:lnTo>
                                  <a:pt x="383" y="371"/>
                                </a:lnTo>
                                <a:lnTo>
                                  <a:pt x="391" y="427"/>
                                </a:lnTo>
                                <a:lnTo>
                                  <a:pt x="399" y="520"/>
                                </a:lnTo>
                                <a:lnTo>
                                  <a:pt x="391" y="631"/>
                                </a:lnTo>
                                <a:lnTo>
                                  <a:pt x="351" y="761"/>
                                </a:lnTo>
                                <a:lnTo>
                                  <a:pt x="296" y="836"/>
                                </a:lnTo>
                                <a:lnTo>
                                  <a:pt x="240" y="854"/>
                                </a:lnTo>
                                <a:lnTo>
                                  <a:pt x="192" y="836"/>
                                </a:lnTo>
                                <a:lnTo>
                                  <a:pt x="152" y="761"/>
                                </a:lnTo>
                                <a:lnTo>
                                  <a:pt x="80" y="557"/>
                                </a:lnTo>
                                <a:lnTo>
                                  <a:pt x="64" y="446"/>
                                </a:lnTo>
                                <a:lnTo>
                                  <a:pt x="72" y="390"/>
                                </a:lnTo>
                                <a:lnTo>
                                  <a:pt x="88" y="334"/>
                                </a:lnTo>
                                <a:lnTo>
                                  <a:pt x="96" y="278"/>
                                </a:lnTo>
                                <a:lnTo>
                                  <a:pt x="80" y="241"/>
                                </a:lnTo>
                                <a:lnTo>
                                  <a:pt x="64" y="148"/>
                                </a:lnTo>
                                <a:lnTo>
                                  <a:pt x="48" y="74"/>
                                </a:lnTo>
                                <a:lnTo>
                                  <a:pt x="40" y="37"/>
                                </a:lnTo>
                                <a:lnTo>
                                  <a:pt x="40" y="0"/>
                                </a:lnTo>
                                <a:lnTo>
                                  <a:pt x="32" y="18"/>
                                </a:lnTo>
                                <a:lnTo>
                                  <a:pt x="8" y="111"/>
                                </a:lnTo>
                                <a:lnTo>
                                  <a:pt x="0" y="223"/>
                                </a:lnTo>
                                <a:lnTo>
                                  <a:pt x="0" y="334"/>
                                </a:lnTo>
                                <a:lnTo>
                                  <a:pt x="8" y="446"/>
                                </a:lnTo>
                                <a:lnTo>
                                  <a:pt x="56" y="650"/>
                                </a:lnTo>
                                <a:lnTo>
                                  <a:pt x="120" y="836"/>
                                </a:lnTo>
                                <a:lnTo>
                                  <a:pt x="184" y="966"/>
                                </a:lnTo>
                                <a:lnTo>
                                  <a:pt x="232" y="1040"/>
                                </a:lnTo>
                                <a:lnTo>
                                  <a:pt x="288" y="1096"/>
                                </a:lnTo>
                                <a:lnTo>
                                  <a:pt x="328" y="1133"/>
                                </a:lnTo>
                                <a:lnTo>
                                  <a:pt x="375" y="1133"/>
                                </a:lnTo>
                                <a:lnTo>
                                  <a:pt x="415" y="1096"/>
                                </a:lnTo>
                                <a:lnTo>
                                  <a:pt x="479" y="1003"/>
                                </a:lnTo>
                                <a:lnTo>
                                  <a:pt x="503" y="910"/>
                                </a:lnTo>
                                <a:lnTo>
                                  <a:pt x="519" y="798"/>
                                </a:lnTo>
                                <a:lnTo>
                                  <a:pt x="519" y="687"/>
                                </a:lnTo>
                                <a:lnTo>
                                  <a:pt x="503" y="576"/>
                                </a:lnTo>
                                <a:lnTo>
                                  <a:pt x="487" y="464"/>
                                </a:lnTo>
                                <a:lnTo>
                                  <a:pt x="455" y="390"/>
                                </a:lnTo>
                                <a:lnTo>
                                  <a:pt x="423" y="334"/>
                                </a:lnTo>
                                <a:lnTo>
                                  <a:pt x="383" y="29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981" name="Freeform 8"/>
                        <wps:cNvSpPr>
                          <a:spLocks/>
                        </wps:cNvSpPr>
                        <wps:spPr bwMode="auto">
                          <a:xfrm rot="-5400000">
                            <a:off x="2110" y="14743"/>
                            <a:ext cx="814" cy="810"/>
                          </a:xfrm>
                          <a:custGeom>
                            <a:avLst/>
                            <a:gdLst>
                              <a:gd name="T0" fmla="*/ 120 w 479"/>
                              <a:gd name="T1" fmla="*/ 892 h 1208"/>
                              <a:gd name="T2" fmla="*/ 128 w 479"/>
                              <a:gd name="T3" fmla="*/ 855 h 1208"/>
                              <a:gd name="T4" fmla="*/ 151 w 479"/>
                              <a:gd name="T5" fmla="*/ 892 h 1208"/>
                              <a:gd name="T6" fmla="*/ 175 w 479"/>
                              <a:gd name="T7" fmla="*/ 910 h 1208"/>
                              <a:gd name="T8" fmla="*/ 215 w 479"/>
                              <a:gd name="T9" fmla="*/ 929 h 1208"/>
                              <a:gd name="T10" fmla="*/ 263 w 479"/>
                              <a:gd name="T11" fmla="*/ 910 h 1208"/>
                              <a:gd name="T12" fmla="*/ 319 w 479"/>
                              <a:gd name="T13" fmla="*/ 818 h 1208"/>
                              <a:gd name="T14" fmla="*/ 351 w 479"/>
                              <a:gd name="T15" fmla="*/ 688 h 1208"/>
                              <a:gd name="T16" fmla="*/ 359 w 479"/>
                              <a:gd name="T17" fmla="*/ 576 h 1208"/>
                              <a:gd name="T18" fmla="*/ 351 w 479"/>
                              <a:gd name="T19" fmla="*/ 446 h 1208"/>
                              <a:gd name="T20" fmla="*/ 319 w 479"/>
                              <a:gd name="T21" fmla="*/ 353 h 1208"/>
                              <a:gd name="T22" fmla="*/ 231 w 479"/>
                              <a:gd name="T23" fmla="*/ 186 h 1208"/>
                              <a:gd name="T24" fmla="*/ 183 w 479"/>
                              <a:gd name="T25" fmla="*/ 149 h 1208"/>
                              <a:gd name="T26" fmla="*/ 159 w 479"/>
                              <a:gd name="T27" fmla="*/ 168 h 1208"/>
                              <a:gd name="T28" fmla="*/ 136 w 479"/>
                              <a:gd name="T29" fmla="*/ 205 h 1208"/>
                              <a:gd name="T30" fmla="*/ 112 w 479"/>
                              <a:gd name="T31" fmla="*/ 223 h 1208"/>
                              <a:gd name="T32" fmla="*/ 96 w 479"/>
                              <a:gd name="T33" fmla="*/ 186 h 1208"/>
                              <a:gd name="T34" fmla="*/ 64 w 479"/>
                              <a:gd name="T35" fmla="*/ 149 h 1208"/>
                              <a:gd name="T36" fmla="*/ 24 w 479"/>
                              <a:gd name="T37" fmla="*/ 112 h 1208"/>
                              <a:gd name="T38" fmla="*/ 8 w 479"/>
                              <a:gd name="T39" fmla="*/ 93 h 1208"/>
                              <a:gd name="T40" fmla="*/ 0 w 479"/>
                              <a:gd name="T41" fmla="*/ 93 h 1208"/>
                              <a:gd name="T42" fmla="*/ 8 w 479"/>
                              <a:gd name="T43" fmla="*/ 75 h 1208"/>
                              <a:gd name="T44" fmla="*/ 48 w 479"/>
                              <a:gd name="T45" fmla="*/ 19 h 1208"/>
                              <a:gd name="T46" fmla="*/ 88 w 479"/>
                              <a:gd name="T47" fmla="*/ 0 h 1208"/>
                              <a:gd name="T48" fmla="*/ 136 w 479"/>
                              <a:gd name="T49" fmla="*/ 0 h 1208"/>
                              <a:gd name="T50" fmla="*/ 183 w 479"/>
                              <a:gd name="T51" fmla="*/ 19 h 1208"/>
                              <a:gd name="T52" fmla="*/ 271 w 479"/>
                              <a:gd name="T53" fmla="*/ 130 h 1208"/>
                              <a:gd name="T54" fmla="*/ 351 w 479"/>
                              <a:gd name="T55" fmla="*/ 279 h 1208"/>
                              <a:gd name="T56" fmla="*/ 407 w 479"/>
                              <a:gd name="T57" fmla="*/ 428 h 1208"/>
                              <a:gd name="T58" fmla="*/ 439 w 479"/>
                              <a:gd name="T59" fmla="*/ 539 h 1208"/>
                              <a:gd name="T60" fmla="*/ 463 w 479"/>
                              <a:gd name="T61" fmla="*/ 669 h 1208"/>
                              <a:gd name="T62" fmla="*/ 479 w 479"/>
                              <a:gd name="T63" fmla="*/ 762 h 1208"/>
                              <a:gd name="T64" fmla="*/ 479 w 479"/>
                              <a:gd name="T65" fmla="*/ 873 h 1208"/>
                              <a:gd name="T66" fmla="*/ 463 w 479"/>
                              <a:gd name="T67" fmla="*/ 966 h 1208"/>
                              <a:gd name="T68" fmla="*/ 423 w 479"/>
                              <a:gd name="T69" fmla="*/ 1115 h 1208"/>
                              <a:gd name="T70" fmla="*/ 383 w 479"/>
                              <a:gd name="T71" fmla="*/ 1170 h 1208"/>
                              <a:gd name="T72" fmla="*/ 335 w 479"/>
                              <a:gd name="T73" fmla="*/ 1208 h 1208"/>
                              <a:gd name="T74" fmla="*/ 287 w 479"/>
                              <a:gd name="T75" fmla="*/ 1208 h 1208"/>
                              <a:gd name="T76" fmla="*/ 239 w 479"/>
                              <a:gd name="T77" fmla="*/ 1170 h 1208"/>
                              <a:gd name="T78" fmla="*/ 191 w 479"/>
                              <a:gd name="T79" fmla="*/ 1133 h 1208"/>
                              <a:gd name="T80" fmla="*/ 159 w 479"/>
                              <a:gd name="T81" fmla="*/ 1078 h 1208"/>
                              <a:gd name="T82" fmla="*/ 136 w 479"/>
                              <a:gd name="T83" fmla="*/ 985 h 1208"/>
                              <a:gd name="T84" fmla="*/ 120 w 479"/>
                              <a:gd name="T85" fmla="*/ 892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120" y="892"/>
                                </a:moveTo>
                                <a:lnTo>
                                  <a:pt x="128" y="855"/>
                                </a:lnTo>
                                <a:lnTo>
                                  <a:pt x="151" y="892"/>
                                </a:lnTo>
                                <a:lnTo>
                                  <a:pt x="175" y="910"/>
                                </a:lnTo>
                                <a:lnTo>
                                  <a:pt x="215" y="929"/>
                                </a:lnTo>
                                <a:lnTo>
                                  <a:pt x="263" y="910"/>
                                </a:lnTo>
                                <a:lnTo>
                                  <a:pt x="319" y="818"/>
                                </a:lnTo>
                                <a:lnTo>
                                  <a:pt x="351" y="688"/>
                                </a:lnTo>
                                <a:lnTo>
                                  <a:pt x="359" y="576"/>
                                </a:lnTo>
                                <a:lnTo>
                                  <a:pt x="351" y="446"/>
                                </a:lnTo>
                                <a:lnTo>
                                  <a:pt x="319" y="353"/>
                                </a:lnTo>
                                <a:lnTo>
                                  <a:pt x="231" y="186"/>
                                </a:lnTo>
                                <a:lnTo>
                                  <a:pt x="183" y="149"/>
                                </a:lnTo>
                                <a:lnTo>
                                  <a:pt x="159" y="168"/>
                                </a:lnTo>
                                <a:lnTo>
                                  <a:pt x="136" y="205"/>
                                </a:lnTo>
                                <a:lnTo>
                                  <a:pt x="112" y="223"/>
                                </a:lnTo>
                                <a:lnTo>
                                  <a:pt x="96" y="186"/>
                                </a:lnTo>
                                <a:lnTo>
                                  <a:pt x="64" y="149"/>
                                </a:lnTo>
                                <a:lnTo>
                                  <a:pt x="24" y="112"/>
                                </a:lnTo>
                                <a:lnTo>
                                  <a:pt x="8" y="93"/>
                                </a:lnTo>
                                <a:lnTo>
                                  <a:pt x="0" y="93"/>
                                </a:lnTo>
                                <a:lnTo>
                                  <a:pt x="8" y="75"/>
                                </a:lnTo>
                                <a:lnTo>
                                  <a:pt x="48" y="19"/>
                                </a:lnTo>
                                <a:lnTo>
                                  <a:pt x="88" y="0"/>
                                </a:lnTo>
                                <a:lnTo>
                                  <a:pt x="136" y="0"/>
                                </a:lnTo>
                                <a:lnTo>
                                  <a:pt x="183" y="19"/>
                                </a:lnTo>
                                <a:lnTo>
                                  <a:pt x="271" y="130"/>
                                </a:lnTo>
                                <a:lnTo>
                                  <a:pt x="351" y="279"/>
                                </a:lnTo>
                                <a:lnTo>
                                  <a:pt x="407" y="428"/>
                                </a:lnTo>
                                <a:lnTo>
                                  <a:pt x="439" y="539"/>
                                </a:lnTo>
                                <a:lnTo>
                                  <a:pt x="463" y="669"/>
                                </a:lnTo>
                                <a:lnTo>
                                  <a:pt x="479" y="762"/>
                                </a:lnTo>
                                <a:lnTo>
                                  <a:pt x="479" y="873"/>
                                </a:lnTo>
                                <a:lnTo>
                                  <a:pt x="463" y="966"/>
                                </a:lnTo>
                                <a:lnTo>
                                  <a:pt x="423" y="1115"/>
                                </a:lnTo>
                                <a:lnTo>
                                  <a:pt x="383" y="1170"/>
                                </a:lnTo>
                                <a:lnTo>
                                  <a:pt x="335" y="1208"/>
                                </a:lnTo>
                                <a:lnTo>
                                  <a:pt x="287" y="1208"/>
                                </a:lnTo>
                                <a:lnTo>
                                  <a:pt x="239" y="1170"/>
                                </a:lnTo>
                                <a:lnTo>
                                  <a:pt x="191" y="1133"/>
                                </a:lnTo>
                                <a:lnTo>
                                  <a:pt x="159" y="1078"/>
                                </a:lnTo>
                                <a:lnTo>
                                  <a:pt x="136" y="985"/>
                                </a:lnTo>
                                <a:lnTo>
                                  <a:pt x="120" y="892"/>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982" name="Freeform 9"/>
                        <wps:cNvSpPr>
                          <a:spLocks/>
                        </wps:cNvSpPr>
                        <wps:spPr bwMode="auto">
                          <a:xfrm rot="-5400000">
                            <a:off x="1677" y="14279"/>
                            <a:ext cx="1260" cy="1157"/>
                          </a:xfrm>
                          <a:custGeom>
                            <a:avLst/>
                            <a:gdLst>
                              <a:gd name="T0" fmla="*/ 8 w 742"/>
                              <a:gd name="T1" fmla="*/ 0 h 1727"/>
                              <a:gd name="T2" fmla="*/ 0 w 742"/>
                              <a:gd name="T3" fmla="*/ 93 h 1727"/>
                              <a:gd name="T4" fmla="*/ 16 w 742"/>
                              <a:gd name="T5" fmla="*/ 241 h 1727"/>
                              <a:gd name="T6" fmla="*/ 24 w 742"/>
                              <a:gd name="T7" fmla="*/ 353 h 1727"/>
                              <a:gd name="T8" fmla="*/ 8 w 742"/>
                              <a:gd name="T9" fmla="*/ 445 h 1727"/>
                              <a:gd name="T10" fmla="*/ 8 w 742"/>
                              <a:gd name="T11" fmla="*/ 464 h 1727"/>
                              <a:gd name="T12" fmla="*/ 24 w 742"/>
                              <a:gd name="T13" fmla="*/ 483 h 1727"/>
                              <a:gd name="T14" fmla="*/ 40 w 742"/>
                              <a:gd name="T15" fmla="*/ 464 h 1727"/>
                              <a:gd name="T16" fmla="*/ 64 w 742"/>
                              <a:gd name="T17" fmla="*/ 483 h 1727"/>
                              <a:gd name="T18" fmla="*/ 151 w 742"/>
                              <a:gd name="T19" fmla="*/ 557 h 1727"/>
                              <a:gd name="T20" fmla="*/ 247 w 742"/>
                              <a:gd name="T21" fmla="*/ 668 h 1727"/>
                              <a:gd name="T22" fmla="*/ 335 w 742"/>
                              <a:gd name="T23" fmla="*/ 835 h 1727"/>
                              <a:gd name="T24" fmla="*/ 391 w 742"/>
                              <a:gd name="T25" fmla="*/ 984 h 1727"/>
                              <a:gd name="T26" fmla="*/ 439 w 742"/>
                              <a:gd name="T27" fmla="*/ 1151 h 1727"/>
                              <a:gd name="T28" fmla="*/ 471 w 742"/>
                              <a:gd name="T29" fmla="*/ 1355 h 1727"/>
                              <a:gd name="T30" fmla="*/ 471 w 742"/>
                              <a:gd name="T31" fmla="*/ 1467 h 1727"/>
                              <a:gd name="T32" fmla="*/ 463 w 742"/>
                              <a:gd name="T33" fmla="*/ 1560 h 1727"/>
                              <a:gd name="T34" fmla="*/ 455 w 742"/>
                              <a:gd name="T35" fmla="*/ 1615 h 1727"/>
                              <a:gd name="T36" fmla="*/ 455 w 742"/>
                              <a:gd name="T37" fmla="*/ 1634 h 1727"/>
                              <a:gd name="T38" fmla="*/ 495 w 742"/>
                              <a:gd name="T39" fmla="*/ 1653 h 1727"/>
                              <a:gd name="T40" fmla="*/ 551 w 742"/>
                              <a:gd name="T41" fmla="*/ 1634 h 1727"/>
                              <a:gd name="T42" fmla="*/ 575 w 742"/>
                              <a:gd name="T43" fmla="*/ 1634 h 1727"/>
                              <a:gd name="T44" fmla="*/ 630 w 742"/>
                              <a:gd name="T45" fmla="*/ 1671 h 1727"/>
                              <a:gd name="T46" fmla="*/ 710 w 742"/>
                              <a:gd name="T47" fmla="*/ 1708 h 1727"/>
                              <a:gd name="T48" fmla="*/ 734 w 742"/>
                              <a:gd name="T49" fmla="*/ 1727 h 1727"/>
                              <a:gd name="T50" fmla="*/ 742 w 742"/>
                              <a:gd name="T51" fmla="*/ 1727 h 1727"/>
                              <a:gd name="T52" fmla="*/ 742 w 742"/>
                              <a:gd name="T53" fmla="*/ 1708 h 1727"/>
                              <a:gd name="T54" fmla="*/ 734 w 742"/>
                              <a:gd name="T55" fmla="*/ 1653 h 1727"/>
                              <a:gd name="T56" fmla="*/ 718 w 742"/>
                              <a:gd name="T57" fmla="*/ 1467 h 1727"/>
                              <a:gd name="T58" fmla="*/ 702 w 742"/>
                              <a:gd name="T59" fmla="*/ 1337 h 1727"/>
                              <a:gd name="T60" fmla="*/ 702 w 742"/>
                              <a:gd name="T61" fmla="*/ 1281 h 1727"/>
                              <a:gd name="T62" fmla="*/ 710 w 742"/>
                              <a:gd name="T63" fmla="*/ 1151 h 1727"/>
                              <a:gd name="T64" fmla="*/ 702 w 742"/>
                              <a:gd name="T65" fmla="*/ 1058 h 1727"/>
                              <a:gd name="T66" fmla="*/ 694 w 742"/>
                              <a:gd name="T67" fmla="*/ 1058 h 1727"/>
                              <a:gd name="T68" fmla="*/ 670 w 742"/>
                              <a:gd name="T69" fmla="*/ 1077 h 1727"/>
                              <a:gd name="T70" fmla="*/ 622 w 742"/>
                              <a:gd name="T71" fmla="*/ 1095 h 1727"/>
                              <a:gd name="T72" fmla="*/ 583 w 742"/>
                              <a:gd name="T73" fmla="*/ 1095 h 1727"/>
                              <a:gd name="T74" fmla="*/ 495 w 742"/>
                              <a:gd name="T75" fmla="*/ 1021 h 1727"/>
                              <a:gd name="T76" fmla="*/ 415 w 742"/>
                              <a:gd name="T77" fmla="*/ 910 h 1727"/>
                              <a:gd name="T78" fmla="*/ 359 w 742"/>
                              <a:gd name="T79" fmla="*/ 780 h 1727"/>
                              <a:gd name="T80" fmla="*/ 287 w 742"/>
                              <a:gd name="T81" fmla="*/ 575 h 1727"/>
                              <a:gd name="T82" fmla="*/ 239 w 742"/>
                              <a:gd name="T83" fmla="*/ 353 h 1727"/>
                              <a:gd name="T84" fmla="*/ 207 w 742"/>
                              <a:gd name="T85" fmla="*/ 148 h 1727"/>
                              <a:gd name="T86" fmla="*/ 199 w 742"/>
                              <a:gd name="T87" fmla="*/ 93 h 1727"/>
                              <a:gd name="T88" fmla="*/ 207 w 742"/>
                              <a:gd name="T89" fmla="*/ 55 h 1727"/>
                              <a:gd name="T90" fmla="*/ 199 w 742"/>
                              <a:gd name="T91" fmla="*/ 18 h 1727"/>
                              <a:gd name="T92" fmla="*/ 191 w 742"/>
                              <a:gd name="T93" fmla="*/ 18 h 1727"/>
                              <a:gd name="T94" fmla="*/ 151 w 742"/>
                              <a:gd name="T95" fmla="*/ 55 h 1727"/>
                              <a:gd name="T96" fmla="*/ 104 w 742"/>
                              <a:gd name="T97" fmla="*/ 37 h 1727"/>
                              <a:gd name="T98" fmla="*/ 40 w 742"/>
                              <a:gd name="T99" fmla="*/ 0 h 1727"/>
                              <a:gd name="T100" fmla="*/ 8 w 742"/>
                              <a:gd name="T101" fmla="*/ 0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 h="1727">
                                <a:moveTo>
                                  <a:pt x="8" y="0"/>
                                </a:moveTo>
                                <a:lnTo>
                                  <a:pt x="0" y="93"/>
                                </a:lnTo>
                                <a:lnTo>
                                  <a:pt x="16" y="241"/>
                                </a:lnTo>
                                <a:lnTo>
                                  <a:pt x="24" y="353"/>
                                </a:lnTo>
                                <a:lnTo>
                                  <a:pt x="8" y="445"/>
                                </a:lnTo>
                                <a:lnTo>
                                  <a:pt x="8" y="464"/>
                                </a:lnTo>
                                <a:lnTo>
                                  <a:pt x="24" y="483"/>
                                </a:lnTo>
                                <a:lnTo>
                                  <a:pt x="40" y="464"/>
                                </a:lnTo>
                                <a:lnTo>
                                  <a:pt x="64" y="483"/>
                                </a:lnTo>
                                <a:lnTo>
                                  <a:pt x="151" y="557"/>
                                </a:lnTo>
                                <a:lnTo>
                                  <a:pt x="247" y="668"/>
                                </a:lnTo>
                                <a:lnTo>
                                  <a:pt x="335" y="835"/>
                                </a:lnTo>
                                <a:lnTo>
                                  <a:pt x="391" y="984"/>
                                </a:lnTo>
                                <a:lnTo>
                                  <a:pt x="439" y="1151"/>
                                </a:lnTo>
                                <a:lnTo>
                                  <a:pt x="471" y="1355"/>
                                </a:lnTo>
                                <a:lnTo>
                                  <a:pt x="471" y="1467"/>
                                </a:lnTo>
                                <a:lnTo>
                                  <a:pt x="463" y="1560"/>
                                </a:lnTo>
                                <a:lnTo>
                                  <a:pt x="455" y="1615"/>
                                </a:lnTo>
                                <a:lnTo>
                                  <a:pt x="455" y="1634"/>
                                </a:lnTo>
                                <a:lnTo>
                                  <a:pt x="495" y="1653"/>
                                </a:lnTo>
                                <a:lnTo>
                                  <a:pt x="551" y="1634"/>
                                </a:lnTo>
                                <a:lnTo>
                                  <a:pt x="575" y="1634"/>
                                </a:lnTo>
                                <a:lnTo>
                                  <a:pt x="630" y="1671"/>
                                </a:lnTo>
                                <a:lnTo>
                                  <a:pt x="710" y="1708"/>
                                </a:lnTo>
                                <a:lnTo>
                                  <a:pt x="734" y="1727"/>
                                </a:lnTo>
                                <a:lnTo>
                                  <a:pt x="742" y="1727"/>
                                </a:lnTo>
                                <a:lnTo>
                                  <a:pt x="742" y="1708"/>
                                </a:lnTo>
                                <a:lnTo>
                                  <a:pt x="734" y="1653"/>
                                </a:lnTo>
                                <a:lnTo>
                                  <a:pt x="718" y="1467"/>
                                </a:lnTo>
                                <a:lnTo>
                                  <a:pt x="702" y="1337"/>
                                </a:lnTo>
                                <a:lnTo>
                                  <a:pt x="702" y="1281"/>
                                </a:lnTo>
                                <a:lnTo>
                                  <a:pt x="710" y="1151"/>
                                </a:lnTo>
                                <a:lnTo>
                                  <a:pt x="702" y="1058"/>
                                </a:lnTo>
                                <a:lnTo>
                                  <a:pt x="694" y="1058"/>
                                </a:lnTo>
                                <a:lnTo>
                                  <a:pt x="670" y="1077"/>
                                </a:lnTo>
                                <a:lnTo>
                                  <a:pt x="622" y="1095"/>
                                </a:lnTo>
                                <a:lnTo>
                                  <a:pt x="583" y="1095"/>
                                </a:lnTo>
                                <a:lnTo>
                                  <a:pt x="495" y="1021"/>
                                </a:lnTo>
                                <a:lnTo>
                                  <a:pt x="415" y="910"/>
                                </a:lnTo>
                                <a:lnTo>
                                  <a:pt x="359" y="780"/>
                                </a:lnTo>
                                <a:lnTo>
                                  <a:pt x="287" y="575"/>
                                </a:lnTo>
                                <a:lnTo>
                                  <a:pt x="239" y="353"/>
                                </a:lnTo>
                                <a:lnTo>
                                  <a:pt x="207" y="148"/>
                                </a:lnTo>
                                <a:lnTo>
                                  <a:pt x="199" y="93"/>
                                </a:lnTo>
                                <a:lnTo>
                                  <a:pt x="207" y="55"/>
                                </a:lnTo>
                                <a:lnTo>
                                  <a:pt x="199" y="18"/>
                                </a:lnTo>
                                <a:lnTo>
                                  <a:pt x="191" y="18"/>
                                </a:lnTo>
                                <a:lnTo>
                                  <a:pt x="151" y="55"/>
                                </a:lnTo>
                                <a:lnTo>
                                  <a:pt x="104" y="37"/>
                                </a:lnTo>
                                <a:lnTo>
                                  <a:pt x="40" y="0"/>
                                </a:lnTo>
                                <a:lnTo>
                                  <a:pt x="8" y="0"/>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983" name="Freeform 10"/>
                        <wps:cNvSpPr>
                          <a:spLocks/>
                        </wps:cNvSpPr>
                        <wps:spPr bwMode="auto">
                          <a:xfrm rot="-5400000">
                            <a:off x="9949" y="1676"/>
                            <a:ext cx="882" cy="747"/>
                          </a:xfrm>
                          <a:custGeom>
                            <a:avLst/>
                            <a:gdLst>
                              <a:gd name="T0" fmla="*/ 128 w 519"/>
                              <a:gd name="T1" fmla="*/ 817 h 1115"/>
                              <a:gd name="T2" fmla="*/ 144 w 519"/>
                              <a:gd name="T3" fmla="*/ 799 h 1115"/>
                              <a:gd name="T4" fmla="*/ 136 w 519"/>
                              <a:gd name="T5" fmla="*/ 762 h 1115"/>
                              <a:gd name="T6" fmla="*/ 120 w 519"/>
                              <a:gd name="T7" fmla="*/ 706 h 1115"/>
                              <a:gd name="T8" fmla="*/ 120 w 519"/>
                              <a:gd name="T9" fmla="*/ 613 h 1115"/>
                              <a:gd name="T10" fmla="*/ 128 w 519"/>
                              <a:gd name="T11" fmla="*/ 483 h 1115"/>
                              <a:gd name="T12" fmla="*/ 168 w 519"/>
                              <a:gd name="T13" fmla="*/ 372 h 1115"/>
                              <a:gd name="T14" fmla="*/ 215 w 519"/>
                              <a:gd name="T15" fmla="*/ 279 h 1115"/>
                              <a:gd name="T16" fmla="*/ 271 w 519"/>
                              <a:gd name="T17" fmla="*/ 260 h 1115"/>
                              <a:gd name="T18" fmla="*/ 319 w 519"/>
                              <a:gd name="T19" fmla="*/ 297 h 1115"/>
                              <a:gd name="T20" fmla="*/ 359 w 519"/>
                              <a:gd name="T21" fmla="*/ 353 h 1115"/>
                              <a:gd name="T22" fmla="*/ 431 w 519"/>
                              <a:gd name="T23" fmla="*/ 557 h 1115"/>
                              <a:gd name="T24" fmla="*/ 447 w 519"/>
                              <a:gd name="T25" fmla="*/ 687 h 1115"/>
                              <a:gd name="T26" fmla="*/ 439 w 519"/>
                              <a:gd name="T27" fmla="*/ 743 h 1115"/>
                              <a:gd name="T28" fmla="*/ 431 w 519"/>
                              <a:gd name="T29" fmla="*/ 780 h 1115"/>
                              <a:gd name="T30" fmla="*/ 423 w 519"/>
                              <a:gd name="T31" fmla="*/ 836 h 1115"/>
                              <a:gd name="T32" fmla="*/ 431 w 519"/>
                              <a:gd name="T33" fmla="*/ 892 h 1115"/>
                              <a:gd name="T34" fmla="*/ 447 w 519"/>
                              <a:gd name="T35" fmla="*/ 966 h 1115"/>
                              <a:gd name="T36" fmla="*/ 463 w 519"/>
                              <a:gd name="T37" fmla="*/ 1040 h 1115"/>
                              <a:gd name="T38" fmla="*/ 471 w 519"/>
                              <a:gd name="T39" fmla="*/ 1096 h 1115"/>
                              <a:gd name="T40" fmla="*/ 479 w 519"/>
                              <a:gd name="T41" fmla="*/ 1115 h 1115"/>
                              <a:gd name="T42" fmla="*/ 487 w 519"/>
                              <a:gd name="T43" fmla="*/ 1096 h 1115"/>
                              <a:gd name="T44" fmla="*/ 511 w 519"/>
                              <a:gd name="T45" fmla="*/ 1003 h 1115"/>
                              <a:gd name="T46" fmla="*/ 519 w 519"/>
                              <a:gd name="T47" fmla="*/ 910 h 1115"/>
                              <a:gd name="T48" fmla="*/ 519 w 519"/>
                              <a:gd name="T49" fmla="*/ 799 h 1115"/>
                              <a:gd name="T50" fmla="*/ 503 w 519"/>
                              <a:gd name="T51" fmla="*/ 687 h 1115"/>
                              <a:gd name="T52" fmla="*/ 455 w 519"/>
                              <a:gd name="T53" fmla="*/ 465 h 1115"/>
                              <a:gd name="T54" fmla="*/ 391 w 519"/>
                              <a:gd name="T55" fmla="*/ 279 h 1115"/>
                              <a:gd name="T56" fmla="*/ 335 w 519"/>
                              <a:gd name="T57" fmla="*/ 167 h 1115"/>
                              <a:gd name="T58" fmla="*/ 279 w 519"/>
                              <a:gd name="T59" fmla="*/ 75 h 1115"/>
                              <a:gd name="T60" fmla="*/ 231 w 519"/>
                              <a:gd name="T61" fmla="*/ 19 h 1115"/>
                              <a:gd name="T62" fmla="*/ 183 w 519"/>
                              <a:gd name="T63" fmla="*/ 0 h 1115"/>
                              <a:gd name="T64" fmla="*/ 144 w 519"/>
                              <a:gd name="T65" fmla="*/ 0 h 1115"/>
                              <a:gd name="T66" fmla="*/ 104 w 519"/>
                              <a:gd name="T67" fmla="*/ 19 h 1115"/>
                              <a:gd name="T68" fmla="*/ 40 w 519"/>
                              <a:gd name="T69" fmla="*/ 130 h 1115"/>
                              <a:gd name="T70" fmla="*/ 8 w 519"/>
                              <a:gd name="T71" fmla="*/ 223 h 1115"/>
                              <a:gd name="T72" fmla="*/ 0 w 519"/>
                              <a:gd name="T73" fmla="*/ 316 h 1115"/>
                              <a:gd name="T74" fmla="*/ 0 w 519"/>
                              <a:gd name="T75" fmla="*/ 446 h 1115"/>
                              <a:gd name="T76" fmla="*/ 8 w 519"/>
                              <a:gd name="T77" fmla="*/ 557 h 1115"/>
                              <a:gd name="T78" fmla="*/ 32 w 519"/>
                              <a:gd name="T79" fmla="*/ 650 h 1115"/>
                              <a:gd name="T80" fmla="*/ 56 w 519"/>
                              <a:gd name="T81" fmla="*/ 743 h 1115"/>
                              <a:gd name="T82" fmla="*/ 88 w 519"/>
                              <a:gd name="T83" fmla="*/ 799 h 1115"/>
                              <a:gd name="T84" fmla="*/ 128 w 519"/>
                              <a:gd name="T85" fmla="*/ 817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15">
                                <a:moveTo>
                                  <a:pt x="128" y="817"/>
                                </a:moveTo>
                                <a:lnTo>
                                  <a:pt x="144" y="799"/>
                                </a:lnTo>
                                <a:lnTo>
                                  <a:pt x="136" y="762"/>
                                </a:lnTo>
                                <a:lnTo>
                                  <a:pt x="120" y="706"/>
                                </a:lnTo>
                                <a:lnTo>
                                  <a:pt x="120" y="613"/>
                                </a:lnTo>
                                <a:lnTo>
                                  <a:pt x="128" y="483"/>
                                </a:lnTo>
                                <a:lnTo>
                                  <a:pt x="168" y="372"/>
                                </a:lnTo>
                                <a:lnTo>
                                  <a:pt x="215" y="279"/>
                                </a:lnTo>
                                <a:lnTo>
                                  <a:pt x="271" y="260"/>
                                </a:lnTo>
                                <a:lnTo>
                                  <a:pt x="319" y="297"/>
                                </a:lnTo>
                                <a:lnTo>
                                  <a:pt x="359" y="353"/>
                                </a:lnTo>
                                <a:lnTo>
                                  <a:pt x="431" y="557"/>
                                </a:lnTo>
                                <a:lnTo>
                                  <a:pt x="447" y="687"/>
                                </a:lnTo>
                                <a:lnTo>
                                  <a:pt x="439" y="743"/>
                                </a:lnTo>
                                <a:lnTo>
                                  <a:pt x="431" y="780"/>
                                </a:lnTo>
                                <a:lnTo>
                                  <a:pt x="423" y="836"/>
                                </a:lnTo>
                                <a:lnTo>
                                  <a:pt x="431" y="892"/>
                                </a:lnTo>
                                <a:lnTo>
                                  <a:pt x="447" y="966"/>
                                </a:lnTo>
                                <a:lnTo>
                                  <a:pt x="463" y="1040"/>
                                </a:lnTo>
                                <a:lnTo>
                                  <a:pt x="471" y="1096"/>
                                </a:lnTo>
                                <a:lnTo>
                                  <a:pt x="479" y="1115"/>
                                </a:lnTo>
                                <a:lnTo>
                                  <a:pt x="487" y="1096"/>
                                </a:lnTo>
                                <a:lnTo>
                                  <a:pt x="511" y="1003"/>
                                </a:lnTo>
                                <a:lnTo>
                                  <a:pt x="519" y="910"/>
                                </a:lnTo>
                                <a:lnTo>
                                  <a:pt x="519" y="799"/>
                                </a:lnTo>
                                <a:lnTo>
                                  <a:pt x="503" y="687"/>
                                </a:lnTo>
                                <a:lnTo>
                                  <a:pt x="455" y="465"/>
                                </a:lnTo>
                                <a:lnTo>
                                  <a:pt x="391" y="279"/>
                                </a:lnTo>
                                <a:lnTo>
                                  <a:pt x="335" y="167"/>
                                </a:lnTo>
                                <a:lnTo>
                                  <a:pt x="279" y="75"/>
                                </a:lnTo>
                                <a:lnTo>
                                  <a:pt x="231" y="19"/>
                                </a:lnTo>
                                <a:lnTo>
                                  <a:pt x="183" y="0"/>
                                </a:lnTo>
                                <a:lnTo>
                                  <a:pt x="144" y="0"/>
                                </a:lnTo>
                                <a:lnTo>
                                  <a:pt x="104" y="19"/>
                                </a:lnTo>
                                <a:lnTo>
                                  <a:pt x="40" y="130"/>
                                </a:lnTo>
                                <a:lnTo>
                                  <a:pt x="8" y="223"/>
                                </a:lnTo>
                                <a:lnTo>
                                  <a:pt x="0" y="316"/>
                                </a:lnTo>
                                <a:lnTo>
                                  <a:pt x="0" y="446"/>
                                </a:lnTo>
                                <a:lnTo>
                                  <a:pt x="8" y="557"/>
                                </a:lnTo>
                                <a:lnTo>
                                  <a:pt x="32" y="650"/>
                                </a:lnTo>
                                <a:lnTo>
                                  <a:pt x="56" y="743"/>
                                </a:lnTo>
                                <a:lnTo>
                                  <a:pt x="88" y="799"/>
                                </a:lnTo>
                                <a:lnTo>
                                  <a:pt x="128" y="81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984" name="Freeform 11"/>
                        <wps:cNvSpPr>
                          <a:spLocks/>
                        </wps:cNvSpPr>
                        <wps:spPr bwMode="auto">
                          <a:xfrm rot="-5400000">
                            <a:off x="9516" y="1137"/>
                            <a:ext cx="813" cy="810"/>
                          </a:xfrm>
                          <a:custGeom>
                            <a:avLst/>
                            <a:gdLst>
                              <a:gd name="T0" fmla="*/ 351 w 479"/>
                              <a:gd name="T1" fmla="*/ 298 h 1208"/>
                              <a:gd name="T2" fmla="*/ 343 w 479"/>
                              <a:gd name="T3" fmla="*/ 335 h 1208"/>
                              <a:gd name="T4" fmla="*/ 328 w 479"/>
                              <a:gd name="T5" fmla="*/ 316 h 1208"/>
                              <a:gd name="T6" fmla="*/ 304 w 479"/>
                              <a:gd name="T7" fmla="*/ 279 h 1208"/>
                              <a:gd name="T8" fmla="*/ 264 w 479"/>
                              <a:gd name="T9" fmla="*/ 260 h 1208"/>
                              <a:gd name="T10" fmla="*/ 208 w 479"/>
                              <a:gd name="T11" fmla="*/ 298 h 1208"/>
                              <a:gd name="T12" fmla="*/ 160 w 479"/>
                              <a:gd name="T13" fmla="*/ 372 h 1208"/>
                              <a:gd name="T14" fmla="*/ 120 w 479"/>
                              <a:gd name="T15" fmla="*/ 502 h 1208"/>
                              <a:gd name="T16" fmla="*/ 112 w 479"/>
                              <a:gd name="T17" fmla="*/ 632 h 1208"/>
                              <a:gd name="T18" fmla="*/ 128 w 479"/>
                              <a:gd name="T19" fmla="*/ 743 h 1208"/>
                              <a:gd name="T20" fmla="*/ 152 w 479"/>
                              <a:gd name="T21" fmla="*/ 836 h 1208"/>
                              <a:gd name="T22" fmla="*/ 240 w 479"/>
                              <a:gd name="T23" fmla="*/ 1003 h 1208"/>
                              <a:gd name="T24" fmla="*/ 296 w 479"/>
                              <a:gd name="T25" fmla="*/ 1040 h 1208"/>
                              <a:gd name="T26" fmla="*/ 320 w 479"/>
                              <a:gd name="T27" fmla="*/ 1022 h 1208"/>
                              <a:gd name="T28" fmla="*/ 335 w 479"/>
                              <a:gd name="T29" fmla="*/ 1003 h 1208"/>
                              <a:gd name="T30" fmla="*/ 359 w 479"/>
                              <a:gd name="T31" fmla="*/ 985 h 1208"/>
                              <a:gd name="T32" fmla="*/ 383 w 479"/>
                              <a:gd name="T33" fmla="*/ 1003 h 1208"/>
                              <a:gd name="T34" fmla="*/ 415 w 479"/>
                              <a:gd name="T35" fmla="*/ 1040 h 1208"/>
                              <a:gd name="T36" fmla="*/ 447 w 479"/>
                              <a:gd name="T37" fmla="*/ 1078 h 1208"/>
                              <a:gd name="T38" fmla="*/ 463 w 479"/>
                              <a:gd name="T39" fmla="*/ 1096 h 1208"/>
                              <a:gd name="T40" fmla="*/ 479 w 479"/>
                              <a:gd name="T41" fmla="*/ 1096 h 1208"/>
                              <a:gd name="T42" fmla="*/ 471 w 479"/>
                              <a:gd name="T43" fmla="*/ 1133 h 1208"/>
                              <a:gd name="T44" fmla="*/ 431 w 479"/>
                              <a:gd name="T45" fmla="*/ 1189 h 1208"/>
                              <a:gd name="T46" fmla="*/ 391 w 479"/>
                              <a:gd name="T47" fmla="*/ 1208 h 1208"/>
                              <a:gd name="T48" fmla="*/ 343 w 479"/>
                              <a:gd name="T49" fmla="*/ 1208 h 1208"/>
                              <a:gd name="T50" fmla="*/ 296 w 479"/>
                              <a:gd name="T51" fmla="*/ 1170 h 1208"/>
                              <a:gd name="T52" fmla="*/ 200 w 479"/>
                              <a:gd name="T53" fmla="*/ 1059 h 1208"/>
                              <a:gd name="T54" fmla="*/ 120 w 479"/>
                              <a:gd name="T55" fmla="*/ 910 h 1208"/>
                              <a:gd name="T56" fmla="*/ 72 w 479"/>
                              <a:gd name="T57" fmla="*/ 780 h 1208"/>
                              <a:gd name="T58" fmla="*/ 32 w 479"/>
                              <a:gd name="T59" fmla="*/ 650 h 1208"/>
                              <a:gd name="T60" fmla="*/ 8 w 479"/>
                              <a:gd name="T61" fmla="*/ 539 h 1208"/>
                              <a:gd name="T62" fmla="*/ 0 w 479"/>
                              <a:gd name="T63" fmla="*/ 428 h 1208"/>
                              <a:gd name="T64" fmla="*/ 0 w 479"/>
                              <a:gd name="T65" fmla="*/ 335 h 1208"/>
                              <a:gd name="T66" fmla="*/ 8 w 479"/>
                              <a:gd name="T67" fmla="*/ 242 h 1208"/>
                              <a:gd name="T68" fmla="*/ 56 w 479"/>
                              <a:gd name="T69" fmla="*/ 93 h 1208"/>
                              <a:gd name="T70" fmla="*/ 88 w 479"/>
                              <a:gd name="T71" fmla="*/ 19 h 1208"/>
                              <a:gd name="T72" fmla="*/ 136 w 479"/>
                              <a:gd name="T73" fmla="*/ 0 h 1208"/>
                              <a:gd name="T74" fmla="*/ 184 w 479"/>
                              <a:gd name="T75" fmla="*/ 0 h 1208"/>
                              <a:gd name="T76" fmla="*/ 240 w 479"/>
                              <a:gd name="T77" fmla="*/ 19 h 1208"/>
                              <a:gd name="T78" fmla="*/ 280 w 479"/>
                              <a:gd name="T79" fmla="*/ 75 h 1208"/>
                              <a:gd name="T80" fmla="*/ 320 w 479"/>
                              <a:gd name="T81" fmla="*/ 130 h 1208"/>
                              <a:gd name="T82" fmla="*/ 343 w 479"/>
                              <a:gd name="T83" fmla="*/ 205 h 1208"/>
                              <a:gd name="T84" fmla="*/ 351 w 479"/>
                              <a:gd name="T85" fmla="*/ 29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351" y="298"/>
                                </a:moveTo>
                                <a:lnTo>
                                  <a:pt x="343" y="335"/>
                                </a:lnTo>
                                <a:lnTo>
                                  <a:pt x="328" y="316"/>
                                </a:lnTo>
                                <a:lnTo>
                                  <a:pt x="304" y="279"/>
                                </a:lnTo>
                                <a:lnTo>
                                  <a:pt x="264" y="260"/>
                                </a:lnTo>
                                <a:lnTo>
                                  <a:pt x="208" y="298"/>
                                </a:lnTo>
                                <a:lnTo>
                                  <a:pt x="160" y="372"/>
                                </a:lnTo>
                                <a:lnTo>
                                  <a:pt x="120" y="502"/>
                                </a:lnTo>
                                <a:lnTo>
                                  <a:pt x="112" y="632"/>
                                </a:lnTo>
                                <a:lnTo>
                                  <a:pt x="128" y="743"/>
                                </a:lnTo>
                                <a:lnTo>
                                  <a:pt x="152" y="836"/>
                                </a:lnTo>
                                <a:lnTo>
                                  <a:pt x="240" y="1003"/>
                                </a:lnTo>
                                <a:lnTo>
                                  <a:pt x="296" y="1040"/>
                                </a:lnTo>
                                <a:lnTo>
                                  <a:pt x="320" y="1022"/>
                                </a:lnTo>
                                <a:lnTo>
                                  <a:pt x="335" y="1003"/>
                                </a:lnTo>
                                <a:lnTo>
                                  <a:pt x="359" y="985"/>
                                </a:lnTo>
                                <a:lnTo>
                                  <a:pt x="383" y="1003"/>
                                </a:lnTo>
                                <a:lnTo>
                                  <a:pt x="415" y="1040"/>
                                </a:lnTo>
                                <a:lnTo>
                                  <a:pt x="447" y="1078"/>
                                </a:lnTo>
                                <a:lnTo>
                                  <a:pt x="463" y="1096"/>
                                </a:lnTo>
                                <a:lnTo>
                                  <a:pt x="479" y="1096"/>
                                </a:lnTo>
                                <a:lnTo>
                                  <a:pt x="471" y="1133"/>
                                </a:lnTo>
                                <a:lnTo>
                                  <a:pt x="431" y="1189"/>
                                </a:lnTo>
                                <a:lnTo>
                                  <a:pt x="391" y="1208"/>
                                </a:lnTo>
                                <a:lnTo>
                                  <a:pt x="343" y="1208"/>
                                </a:lnTo>
                                <a:lnTo>
                                  <a:pt x="296" y="1170"/>
                                </a:lnTo>
                                <a:lnTo>
                                  <a:pt x="200" y="1059"/>
                                </a:lnTo>
                                <a:lnTo>
                                  <a:pt x="120" y="910"/>
                                </a:lnTo>
                                <a:lnTo>
                                  <a:pt x="72" y="780"/>
                                </a:lnTo>
                                <a:lnTo>
                                  <a:pt x="32" y="650"/>
                                </a:lnTo>
                                <a:lnTo>
                                  <a:pt x="8" y="539"/>
                                </a:lnTo>
                                <a:lnTo>
                                  <a:pt x="0" y="428"/>
                                </a:lnTo>
                                <a:lnTo>
                                  <a:pt x="0" y="335"/>
                                </a:lnTo>
                                <a:lnTo>
                                  <a:pt x="8" y="242"/>
                                </a:lnTo>
                                <a:lnTo>
                                  <a:pt x="56" y="93"/>
                                </a:lnTo>
                                <a:lnTo>
                                  <a:pt x="88" y="19"/>
                                </a:lnTo>
                                <a:lnTo>
                                  <a:pt x="136" y="0"/>
                                </a:lnTo>
                                <a:lnTo>
                                  <a:pt x="184" y="0"/>
                                </a:lnTo>
                                <a:lnTo>
                                  <a:pt x="240" y="19"/>
                                </a:lnTo>
                                <a:lnTo>
                                  <a:pt x="280" y="75"/>
                                </a:lnTo>
                                <a:lnTo>
                                  <a:pt x="320" y="130"/>
                                </a:lnTo>
                                <a:lnTo>
                                  <a:pt x="343" y="205"/>
                                </a:lnTo>
                                <a:lnTo>
                                  <a:pt x="351" y="298"/>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985" name="Freeform 12"/>
                        <wps:cNvSpPr>
                          <a:spLocks/>
                        </wps:cNvSpPr>
                        <wps:spPr bwMode="auto">
                          <a:xfrm rot="-5400000">
                            <a:off x="9505" y="1254"/>
                            <a:ext cx="1259" cy="1157"/>
                          </a:xfrm>
                          <a:custGeom>
                            <a:avLst/>
                            <a:gdLst>
                              <a:gd name="T0" fmla="*/ 734 w 742"/>
                              <a:gd name="T1" fmla="*/ 1709 h 1727"/>
                              <a:gd name="T2" fmla="*/ 742 w 742"/>
                              <a:gd name="T3" fmla="*/ 1616 h 1727"/>
                              <a:gd name="T4" fmla="*/ 726 w 742"/>
                              <a:gd name="T5" fmla="*/ 1486 h 1727"/>
                              <a:gd name="T6" fmla="*/ 718 w 742"/>
                              <a:gd name="T7" fmla="*/ 1374 h 1727"/>
                              <a:gd name="T8" fmla="*/ 734 w 742"/>
                              <a:gd name="T9" fmla="*/ 1282 h 1727"/>
                              <a:gd name="T10" fmla="*/ 726 w 742"/>
                              <a:gd name="T11" fmla="*/ 1244 h 1727"/>
                              <a:gd name="T12" fmla="*/ 718 w 742"/>
                              <a:gd name="T13" fmla="*/ 1244 h 1727"/>
                              <a:gd name="T14" fmla="*/ 702 w 742"/>
                              <a:gd name="T15" fmla="*/ 1244 h 1727"/>
                              <a:gd name="T16" fmla="*/ 670 w 742"/>
                              <a:gd name="T17" fmla="*/ 1244 h 1727"/>
                              <a:gd name="T18" fmla="*/ 591 w 742"/>
                              <a:gd name="T19" fmla="*/ 1170 h 1727"/>
                              <a:gd name="T20" fmla="*/ 495 w 742"/>
                              <a:gd name="T21" fmla="*/ 1040 h 1727"/>
                              <a:gd name="T22" fmla="*/ 399 w 742"/>
                              <a:gd name="T23" fmla="*/ 892 h 1727"/>
                              <a:gd name="T24" fmla="*/ 351 w 742"/>
                              <a:gd name="T25" fmla="*/ 743 h 1727"/>
                              <a:gd name="T26" fmla="*/ 295 w 742"/>
                              <a:gd name="T27" fmla="*/ 557 h 1727"/>
                              <a:gd name="T28" fmla="*/ 271 w 742"/>
                              <a:gd name="T29" fmla="*/ 353 h 1727"/>
                              <a:gd name="T30" fmla="*/ 263 w 742"/>
                              <a:gd name="T31" fmla="*/ 260 h 1727"/>
                              <a:gd name="T32" fmla="*/ 279 w 742"/>
                              <a:gd name="T33" fmla="*/ 149 h 1727"/>
                              <a:gd name="T34" fmla="*/ 279 w 742"/>
                              <a:gd name="T35" fmla="*/ 112 h 1727"/>
                              <a:gd name="T36" fmla="*/ 279 w 742"/>
                              <a:gd name="T37" fmla="*/ 74 h 1727"/>
                              <a:gd name="T38" fmla="*/ 247 w 742"/>
                              <a:gd name="T39" fmla="*/ 56 h 1727"/>
                              <a:gd name="T40" fmla="*/ 191 w 742"/>
                              <a:gd name="T41" fmla="*/ 93 h 1727"/>
                              <a:gd name="T42" fmla="*/ 167 w 742"/>
                              <a:gd name="T43" fmla="*/ 93 h 1727"/>
                              <a:gd name="T44" fmla="*/ 104 w 742"/>
                              <a:gd name="T45" fmla="*/ 56 h 1727"/>
                              <a:gd name="T46" fmla="*/ 24 w 742"/>
                              <a:gd name="T47" fmla="*/ 0 h 1727"/>
                              <a:gd name="T48" fmla="*/ 8 w 742"/>
                              <a:gd name="T49" fmla="*/ 0 h 1727"/>
                              <a:gd name="T50" fmla="*/ 0 w 742"/>
                              <a:gd name="T51" fmla="*/ 0 h 1727"/>
                              <a:gd name="T52" fmla="*/ 0 w 742"/>
                              <a:gd name="T53" fmla="*/ 19 h 1727"/>
                              <a:gd name="T54" fmla="*/ 0 w 742"/>
                              <a:gd name="T55" fmla="*/ 56 h 1727"/>
                              <a:gd name="T56" fmla="*/ 24 w 742"/>
                              <a:gd name="T57" fmla="*/ 242 h 1727"/>
                              <a:gd name="T58" fmla="*/ 40 w 742"/>
                              <a:gd name="T59" fmla="*/ 390 h 1727"/>
                              <a:gd name="T60" fmla="*/ 40 w 742"/>
                              <a:gd name="T61" fmla="*/ 446 h 1727"/>
                              <a:gd name="T62" fmla="*/ 24 w 742"/>
                              <a:gd name="T63" fmla="*/ 576 h 1727"/>
                              <a:gd name="T64" fmla="*/ 24 w 742"/>
                              <a:gd name="T65" fmla="*/ 613 h 1727"/>
                              <a:gd name="T66" fmla="*/ 32 w 742"/>
                              <a:gd name="T67" fmla="*/ 650 h 1727"/>
                              <a:gd name="T68" fmla="*/ 48 w 742"/>
                              <a:gd name="T69" fmla="*/ 650 h 1727"/>
                              <a:gd name="T70" fmla="*/ 64 w 742"/>
                              <a:gd name="T71" fmla="*/ 632 h 1727"/>
                              <a:gd name="T72" fmla="*/ 112 w 742"/>
                              <a:gd name="T73" fmla="*/ 613 h 1727"/>
                              <a:gd name="T74" fmla="*/ 159 w 742"/>
                              <a:gd name="T75" fmla="*/ 632 h 1727"/>
                              <a:gd name="T76" fmla="*/ 239 w 742"/>
                              <a:gd name="T77" fmla="*/ 687 h 1727"/>
                              <a:gd name="T78" fmla="*/ 319 w 742"/>
                              <a:gd name="T79" fmla="*/ 817 h 1727"/>
                              <a:gd name="T80" fmla="*/ 383 w 742"/>
                              <a:gd name="T81" fmla="*/ 929 h 1727"/>
                              <a:gd name="T82" fmla="*/ 447 w 742"/>
                              <a:gd name="T83" fmla="*/ 1133 h 1727"/>
                              <a:gd name="T84" fmla="*/ 503 w 742"/>
                              <a:gd name="T85" fmla="*/ 1374 h 1727"/>
                              <a:gd name="T86" fmla="*/ 535 w 742"/>
                              <a:gd name="T87" fmla="*/ 1560 h 1727"/>
                              <a:gd name="T88" fmla="*/ 535 w 742"/>
                              <a:gd name="T89" fmla="*/ 1634 h 1727"/>
                              <a:gd name="T90" fmla="*/ 535 w 742"/>
                              <a:gd name="T91" fmla="*/ 1672 h 1727"/>
                              <a:gd name="T92" fmla="*/ 535 w 742"/>
                              <a:gd name="T93" fmla="*/ 1690 h 1727"/>
                              <a:gd name="T94" fmla="*/ 551 w 742"/>
                              <a:gd name="T95" fmla="*/ 1709 h 1727"/>
                              <a:gd name="T96" fmla="*/ 591 w 742"/>
                              <a:gd name="T97" fmla="*/ 1672 h 1727"/>
                              <a:gd name="T98" fmla="*/ 638 w 742"/>
                              <a:gd name="T99" fmla="*/ 1690 h 1727"/>
                              <a:gd name="T100" fmla="*/ 694 w 742"/>
                              <a:gd name="T101" fmla="*/ 1727 h 1727"/>
                              <a:gd name="T102" fmla="*/ 734 w 742"/>
                              <a:gd name="T103" fmla="*/ 1709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42" h="1727">
                                <a:moveTo>
                                  <a:pt x="734" y="1709"/>
                                </a:moveTo>
                                <a:lnTo>
                                  <a:pt x="742" y="1616"/>
                                </a:lnTo>
                                <a:lnTo>
                                  <a:pt x="726" y="1486"/>
                                </a:lnTo>
                                <a:lnTo>
                                  <a:pt x="718" y="1374"/>
                                </a:lnTo>
                                <a:lnTo>
                                  <a:pt x="734" y="1282"/>
                                </a:lnTo>
                                <a:lnTo>
                                  <a:pt x="726" y="1244"/>
                                </a:lnTo>
                                <a:lnTo>
                                  <a:pt x="718" y="1244"/>
                                </a:lnTo>
                                <a:lnTo>
                                  <a:pt x="702" y="1244"/>
                                </a:lnTo>
                                <a:lnTo>
                                  <a:pt x="670" y="1244"/>
                                </a:lnTo>
                                <a:lnTo>
                                  <a:pt x="591" y="1170"/>
                                </a:lnTo>
                                <a:lnTo>
                                  <a:pt x="495" y="1040"/>
                                </a:lnTo>
                                <a:lnTo>
                                  <a:pt x="399" y="892"/>
                                </a:lnTo>
                                <a:lnTo>
                                  <a:pt x="351" y="743"/>
                                </a:lnTo>
                                <a:lnTo>
                                  <a:pt x="295" y="557"/>
                                </a:lnTo>
                                <a:lnTo>
                                  <a:pt x="271" y="353"/>
                                </a:lnTo>
                                <a:lnTo>
                                  <a:pt x="263" y="260"/>
                                </a:lnTo>
                                <a:lnTo>
                                  <a:pt x="279" y="149"/>
                                </a:lnTo>
                                <a:lnTo>
                                  <a:pt x="279" y="112"/>
                                </a:lnTo>
                                <a:lnTo>
                                  <a:pt x="279" y="74"/>
                                </a:lnTo>
                                <a:lnTo>
                                  <a:pt x="247" y="56"/>
                                </a:lnTo>
                                <a:lnTo>
                                  <a:pt x="191" y="93"/>
                                </a:lnTo>
                                <a:lnTo>
                                  <a:pt x="167" y="93"/>
                                </a:lnTo>
                                <a:lnTo>
                                  <a:pt x="104" y="56"/>
                                </a:lnTo>
                                <a:lnTo>
                                  <a:pt x="24" y="0"/>
                                </a:lnTo>
                                <a:lnTo>
                                  <a:pt x="8" y="0"/>
                                </a:lnTo>
                                <a:lnTo>
                                  <a:pt x="0" y="0"/>
                                </a:lnTo>
                                <a:lnTo>
                                  <a:pt x="0" y="19"/>
                                </a:lnTo>
                                <a:lnTo>
                                  <a:pt x="0" y="56"/>
                                </a:lnTo>
                                <a:lnTo>
                                  <a:pt x="24" y="242"/>
                                </a:lnTo>
                                <a:lnTo>
                                  <a:pt x="40" y="390"/>
                                </a:lnTo>
                                <a:lnTo>
                                  <a:pt x="40" y="446"/>
                                </a:lnTo>
                                <a:lnTo>
                                  <a:pt x="24" y="576"/>
                                </a:lnTo>
                                <a:lnTo>
                                  <a:pt x="24" y="613"/>
                                </a:lnTo>
                                <a:lnTo>
                                  <a:pt x="32" y="650"/>
                                </a:lnTo>
                                <a:lnTo>
                                  <a:pt x="48" y="650"/>
                                </a:lnTo>
                                <a:lnTo>
                                  <a:pt x="64" y="632"/>
                                </a:lnTo>
                                <a:lnTo>
                                  <a:pt x="112" y="613"/>
                                </a:lnTo>
                                <a:lnTo>
                                  <a:pt x="159" y="632"/>
                                </a:lnTo>
                                <a:lnTo>
                                  <a:pt x="239" y="687"/>
                                </a:lnTo>
                                <a:lnTo>
                                  <a:pt x="319" y="817"/>
                                </a:lnTo>
                                <a:lnTo>
                                  <a:pt x="383" y="929"/>
                                </a:lnTo>
                                <a:lnTo>
                                  <a:pt x="447" y="1133"/>
                                </a:lnTo>
                                <a:lnTo>
                                  <a:pt x="503" y="1374"/>
                                </a:lnTo>
                                <a:lnTo>
                                  <a:pt x="535" y="1560"/>
                                </a:lnTo>
                                <a:lnTo>
                                  <a:pt x="535" y="1634"/>
                                </a:lnTo>
                                <a:lnTo>
                                  <a:pt x="535" y="1672"/>
                                </a:lnTo>
                                <a:lnTo>
                                  <a:pt x="535" y="1690"/>
                                </a:lnTo>
                                <a:lnTo>
                                  <a:pt x="551" y="1709"/>
                                </a:lnTo>
                                <a:lnTo>
                                  <a:pt x="591" y="1672"/>
                                </a:lnTo>
                                <a:lnTo>
                                  <a:pt x="638" y="1690"/>
                                </a:lnTo>
                                <a:lnTo>
                                  <a:pt x="694" y="1727"/>
                                </a:lnTo>
                                <a:lnTo>
                                  <a:pt x="734" y="1709"/>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986" name="Freeform 13"/>
                        <wps:cNvSpPr>
                          <a:spLocks/>
                        </wps:cNvSpPr>
                        <wps:spPr bwMode="auto">
                          <a:xfrm rot="-5400000">
                            <a:off x="9950" y="14267"/>
                            <a:ext cx="881" cy="747"/>
                          </a:xfrm>
                          <a:custGeom>
                            <a:avLst/>
                            <a:gdLst>
                              <a:gd name="T0" fmla="*/ 383 w 519"/>
                              <a:gd name="T1" fmla="*/ 817 h 1115"/>
                              <a:gd name="T2" fmla="*/ 367 w 519"/>
                              <a:gd name="T3" fmla="*/ 799 h 1115"/>
                              <a:gd name="T4" fmla="*/ 383 w 519"/>
                              <a:gd name="T5" fmla="*/ 762 h 1115"/>
                              <a:gd name="T6" fmla="*/ 391 w 519"/>
                              <a:gd name="T7" fmla="*/ 706 h 1115"/>
                              <a:gd name="T8" fmla="*/ 399 w 519"/>
                              <a:gd name="T9" fmla="*/ 613 h 1115"/>
                              <a:gd name="T10" fmla="*/ 391 w 519"/>
                              <a:gd name="T11" fmla="*/ 483 h 1115"/>
                              <a:gd name="T12" fmla="*/ 351 w 519"/>
                              <a:gd name="T13" fmla="*/ 372 h 1115"/>
                              <a:gd name="T14" fmla="*/ 296 w 519"/>
                              <a:gd name="T15" fmla="*/ 279 h 1115"/>
                              <a:gd name="T16" fmla="*/ 240 w 519"/>
                              <a:gd name="T17" fmla="*/ 260 h 1115"/>
                              <a:gd name="T18" fmla="*/ 192 w 519"/>
                              <a:gd name="T19" fmla="*/ 297 h 1115"/>
                              <a:gd name="T20" fmla="*/ 152 w 519"/>
                              <a:gd name="T21" fmla="*/ 353 h 1115"/>
                              <a:gd name="T22" fmla="*/ 80 w 519"/>
                              <a:gd name="T23" fmla="*/ 557 h 1115"/>
                              <a:gd name="T24" fmla="*/ 64 w 519"/>
                              <a:gd name="T25" fmla="*/ 687 h 1115"/>
                              <a:gd name="T26" fmla="*/ 72 w 519"/>
                              <a:gd name="T27" fmla="*/ 743 h 1115"/>
                              <a:gd name="T28" fmla="*/ 88 w 519"/>
                              <a:gd name="T29" fmla="*/ 780 h 1115"/>
                              <a:gd name="T30" fmla="*/ 96 w 519"/>
                              <a:gd name="T31" fmla="*/ 836 h 1115"/>
                              <a:gd name="T32" fmla="*/ 80 w 519"/>
                              <a:gd name="T33" fmla="*/ 892 h 1115"/>
                              <a:gd name="T34" fmla="*/ 64 w 519"/>
                              <a:gd name="T35" fmla="*/ 966 h 1115"/>
                              <a:gd name="T36" fmla="*/ 48 w 519"/>
                              <a:gd name="T37" fmla="*/ 1040 h 1115"/>
                              <a:gd name="T38" fmla="*/ 40 w 519"/>
                              <a:gd name="T39" fmla="*/ 1096 h 1115"/>
                              <a:gd name="T40" fmla="*/ 40 w 519"/>
                              <a:gd name="T41" fmla="*/ 1115 h 1115"/>
                              <a:gd name="T42" fmla="*/ 32 w 519"/>
                              <a:gd name="T43" fmla="*/ 1096 h 1115"/>
                              <a:gd name="T44" fmla="*/ 8 w 519"/>
                              <a:gd name="T45" fmla="*/ 1003 h 1115"/>
                              <a:gd name="T46" fmla="*/ 0 w 519"/>
                              <a:gd name="T47" fmla="*/ 910 h 1115"/>
                              <a:gd name="T48" fmla="*/ 0 w 519"/>
                              <a:gd name="T49" fmla="*/ 799 h 1115"/>
                              <a:gd name="T50" fmla="*/ 8 w 519"/>
                              <a:gd name="T51" fmla="*/ 687 h 1115"/>
                              <a:gd name="T52" fmla="*/ 56 w 519"/>
                              <a:gd name="T53" fmla="*/ 465 h 1115"/>
                              <a:gd name="T54" fmla="*/ 120 w 519"/>
                              <a:gd name="T55" fmla="*/ 279 h 1115"/>
                              <a:gd name="T56" fmla="*/ 184 w 519"/>
                              <a:gd name="T57" fmla="*/ 167 h 1115"/>
                              <a:gd name="T58" fmla="*/ 232 w 519"/>
                              <a:gd name="T59" fmla="*/ 75 h 1115"/>
                              <a:gd name="T60" fmla="*/ 288 w 519"/>
                              <a:gd name="T61" fmla="*/ 19 h 1115"/>
                              <a:gd name="T62" fmla="*/ 328 w 519"/>
                              <a:gd name="T63" fmla="*/ 0 h 1115"/>
                              <a:gd name="T64" fmla="*/ 375 w 519"/>
                              <a:gd name="T65" fmla="*/ 0 h 1115"/>
                              <a:gd name="T66" fmla="*/ 415 w 519"/>
                              <a:gd name="T67" fmla="*/ 19 h 1115"/>
                              <a:gd name="T68" fmla="*/ 479 w 519"/>
                              <a:gd name="T69" fmla="*/ 130 h 1115"/>
                              <a:gd name="T70" fmla="*/ 503 w 519"/>
                              <a:gd name="T71" fmla="*/ 223 h 1115"/>
                              <a:gd name="T72" fmla="*/ 519 w 519"/>
                              <a:gd name="T73" fmla="*/ 316 h 1115"/>
                              <a:gd name="T74" fmla="*/ 519 w 519"/>
                              <a:gd name="T75" fmla="*/ 446 h 1115"/>
                              <a:gd name="T76" fmla="*/ 503 w 519"/>
                              <a:gd name="T77" fmla="*/ 557 h 1115"/>
                              <a:gd name="T78" fmla="*/ 487 w 519"/>
                              <a:gd name="T79" fmla="*/ 650 h 1115"/>
                              <a:gd name="T80" fmla="*/ 455 w 519"/>
                              <a:gd name="T81" fmla="*/ 743 h 1115"/>
                              <a:gd name="T82" fmla="*/ 423 w 519"/>
                              <a:gd name="T83" fmla="*/ 799 h 1115"/>
                              <a:gd name="T84" fmla="*/ 383 w 519"/>
                              <a:gd name="T85" fmla="*/ 817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15">
                                <a:moveTo>
                                  <a:pt x="383" y="817"/>
                                </a:moveTo>
                                <a:lnTo>
                                  <a:pt x="367" y="799"/>
                                </a:lnTo>
                                <a:lnTo>
                                  <a:pt x="383" y="762"/>
                                </a:lnTo>
                                <a:lnTo>
                                  <a:pt x="391" y="706"/>
                                </a:lnTo>
                                <a:lnTo>
                                  <a:pt x="399" y="613"/>
                                </a:lnTo>
                                <a:lnTo>
                                  <a:pt x="391" y="483"/>
                                </a:lnTo>
                                <a:lnTo>
                                  <a:pt x="351" y="372"/>
                                </a:lnTo>
                                <a:lnTo>
                                  <a:pt x="296" y="279"/>
                                </a:lnTo>
                                <a:lnTo>
                                  <a:pt x="240" y="260"/>
                                </a:lnTo>
                                <a:lnTo>
                                  <a:pt x="192" y="297"/>
                                </a:lnTo>
                                <a:lnTo>
                                  <a:pt x="152" y="353"/>
                                </a:lnTo>
                                <a:lnTo>
                                  <a:pt x="80" y="557"/>
                                </a:lnTo>
                                <a:lnTo>
                                  <a:pt x="64" y="687"/>
                                </a:lnTo>
                                <a:lnTo>
                                  <a:pt x="72" y="743"/>
                                </a:lnTo>
                                <a:lnTo>
                                  <a:pt x="88" y="780"/>
                                </a:lnTo>
                                <a:lnTo>
                                  <a:pt x="96" y="836"/>
                                </a:lnTo>
                                <a:lnTo>
                                  <a:pt x="80" y="892"/>
                                </a:lnTo>
                                <a:lnTo>
                                  <a:pt x="64" y="966"/>
                                </a:lnTo>
                                <a:lnTo>
                                  <a:pt x="48" y="1040"/>
                                </a:lnTo>
                                <a:lnTo>
                                  <a:pt x="40" y="1096"/>
                                </a:lnTo>
                                <a:lnTo>
                                  <a:pt x="40" y="1115"/>
                                </a:lnTo>
                                <a:lnTo>
                                  <a:pt x="32" y="1096"/>
                                </a:lnTo>
                                <a:lnTo>
                                  <a:pt x="8" y="1003"/>
                                </a:lnTo>
                                <a:lnTo>
                                  <a:pt x="0" y="910"/>
                                </a:lnTo>
                                <a:lnTo>
                                  <a:pt x="0" y="799"/>
                                </a:lnTo>
                                <a:lnTo>
                                  <a:pt x="8" y="687"/>
                                </a:lnTo>
                                <a:lnTo>
                                  <a:pt x="56" y="465"/>
                                </a:lnTo>
                                <a:lnTo>
                                  <a:pt x="120" y="279"/>
                                </a:lnTo>
                                <a:lnTo>
                                  <a:pt x="184" y="167"/>
                                </a:lnTo>
                                <a:lnTo>
                                  <a:pt x="232" y="75"/>
                                </a:lnTo>
                                <a:lnTo>
                                  <a:pt x="288" y="19"/>
                                </a:lnTo>
                                <a:lnTo>
                                  <a:pt x="328" y="0"/>
                                </a:lnTo>
                                <a:lnTo>
                                  <a:pt x="375" y="0"/>
                                </a:lnTo>
                                <a:lnTo>
                                  <a:pt x="415" y="19"/>
                                </a:lnTo>
                                <a:lnTo>
                                  <a:pt x="479" y="130"/>
                                </a:lnTo>
                                <a:lnTo>
                                  <a:pt x="503" y="223"/>
                                </a:lnTo>
                                <a:lnTo>
                                  <a:pt x="519" y="316"/>
                                </a:lnTo>
                                <a:lnTo>
                                  <a:pt x="519" y="446"/>
                                </a:lnTo>
                                <a:lnTo>
                                  <a:pt x="503" y="557"/>
                                </a:lnTo>
                                <a:lnTo>
                                  <a:pt x="487" y="650"/>
                                </a:lnTo>
                                <a:lnTo>
                                  <a:pt x="455" y="743"/>
                                </a:lnTo>
                                <a:lnTo>
                                  <a:pt x="423" y="799"/>
                                </a:lnTo>
                                <a:lnTo>
                                  <a:pt x="383" y="81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987" name="Freeform 14"/>
                        <wps:cNvSpPr>
                          <a:spLocks/>
                        </wps:cNvSpPr>
                        <wps:spPr bwMode="auto">
                          <a:xfrm rot="-5400000">
                            <a:off x="9516" y="14743"/>
                            <a:ext cx="814" cy="810"/>
                          </a:xfrm>
                          <a:custGeom>
                            <a:avLst/>
                            <a:gdLst>
                              <a:gd name="T0" fmla="*/ 120 w 479"/>
                              <a:gd name="T1" fmla="*/ 298 h 1208"/>
                              <a:gd name="T2" fmla="*/ 128 w 479"/>
                              <a:gd name="T3" fmla="*/ 335 h 1208"/>
                              <a:gd name="T4" fmla="*/ 151 w 479"/>
                              <a:gd name="T5" fmla="*/ 316 h 1208"/>
                              <a:gd name="T6" fmla="*/ 175 w 479"/>
                              <a:gd name="T7" fmla="*/ 279 h 1208"/>
                              <a:gd name="T8" fmla="*/ 215 w 479"/>
                              <a:gd name="T9" fmla="*/ 260 h 1208"/>
                              <a:gd name="T10" fmla="*/ 263 w 479"/>
                              <a:gd name="T11" fmla="*/ 298 h 1208"/>
                              <a:gd name="T12" fmla="*/ 319 w 479"/>
                              <a:gd name="T13" fmla="*/ 372 h 1208"/>
                              <a:gd name="T14" fmla="*/ 351 w 479"/>
                              <a:gd name="T15" fmla="*/ 502 h 1208"/>
                              <a:gd name="T16" fmla="*/ 359 w 479"/>
                              <a:gd name="T17" fmla="*/ 632 h 1208"/>
                              <a:gd name="T18" fmla="*/ 351 w 479"/>
                              <a:gd name="T19" fmla="*/ 743 h 1208"/>
                              <a:gd name="T20" fmla="*/ 319 w 479"/>
                              <a:gd name="T21" fmla="*/ 836 h 1208"/>
                              <a:gd name="T22" fmla="*/ 231 w 479"/>
                              <a:gd name="T23" fmla="*/ 1003 h 1208"/>
                              <a:gd name="T24" fmla="*/ 183 w 479"/>
                              <a:gd name="T25" fmla="*/ 1040 h 1208"/>
                              <a:gd name="T26" fmla="*/ 159 w 479"/>
                              <a:gd name="T27" fmla="*/ 1022 h 1208"/>
                              <a:gd name="T28" fmla="*/ 136 w 479"/>
                              <a:gd name="T29" fmla="*/ 1003 h 1208"/>
                              <a:gd name="T30" fmla="*/ 112 w 479"/>
                              <a:gd name="T31" fmla="*/ 985 h 1208"/>
                              <a:gd name="T32" fmla="*/ 96 w 479"/>
                              <a:gd name="T33" fmla="*/ 1003 h 1208"/>
                              <a:gd name="T34" fmla="*/ 64 w 479"/>
                              <a:gd name="T35" fmla="*/ 1040 h 1208"/>
                              <a:gd name="T36" fmla="*/ 24 w 479"/>
                              <a:gd name="T37" fmla="*/ 1078 h 1208"/>
                              <a:gd name="T38" fmla="*/ 8 w 479"/>
                              <a:gd name="T39" fmla="*/ 1096 h 1208"/>
                              <a:gd name="T40" fmla="*/ 0 w 479"/>
                              <a:gd name="T41" fmla="*/ 1096 h 1208"/>
                              <a:gd name="T42" fmla="*/ 8 w 479"/>
                              <a:gd name="T43" fmla="*/ 1133 h 1208"/>
                              <a:gd name="T44" fmla="*/ 48 w 479"/>
                              <a:gd name="T45" fmla="*/ 1189 h 1208"/>
                              <a:gd name="T46" fmla="*/ 88 w 479"/>
                              <a:gd name="T47" fmla="*/ 1208 h 1208"/>
                              <a:gd name="T48" fmla="*/ 136 w 479"/>
                              <a:gd name="T49" fmla="*/ 1208 h 1208"/>
                              <a:gd name="T50" fmla="*/ 183 w 479"/>
                              <a:gd name="T51" fmla="*/ 1170 h 1208"/>
                              <a:gd name="T52" fmla="*/ 271 w 479"/>
                              <a:gd name="T53" fmla="*/ 1059 h 1208"/>
                              <a:gd name="T54" fmla="*/ 351 w 479"/>
                              <a:gd name="T55" fmla="*/ 910 h 1208"/>
                              <a:gd name="T56" fmla="*/ 407 w 479"/>
                              <a:gd name="T57" fmla="*/ 780 h 1208"/>
                              <a:gd name="T58" fmla="*/ 439 w 479"/>
                              <a:gd name="T59" fmla="*/ 650 h 1208"/>
                              <a:gd name="T60" fmla="*/ 463 w 479"/>
                              <a:gd name="T61" fmla="*/ 539 h 1208"/>
                              <a:gd name="T62" fmla="*/ 479 w 479"/>
                              <a:gd name="T63" fmla="*/ 428 h 1208"/>
                              <a:gd name="T64" fmla="*/ 479 w 479"/>
                              <a:gd name="T65" fmla="*/ 335 h 1208"/>
                              <a:gd name="T66" fmla="*/ 463 w 479"/>
                              <a:gd name="T67" fmla="*/ 242 h 1208"/>
                              <a:gd name="T68" fmla="*/ 423 w 479"/>
                              <a:gd name="T69" fmla="*/ 93 h 1208"/>
                              <a:gd name="T70" fmla="*/ 383 w 479"/>
                              <a:gd name="T71" fmla="*/ 19 h 1208"/>
                              <a:gd name="T72" fmla="*/ 335 w 479"/>
                              <a:gd name="T73" fmla="*/ 0 h 1208"/>
                              <a:gd name="T74" fmla="*/ 287 w 479"/>
                              <a:gd name="T75" fmla="*/ 0 h 1208"/>
                              <a:gd name="T76" fmla="*/ 239 w 479"/>
                              <a:gd name="T77" fmla="*/ 19 h 1208"/>
                              <a:gd name="T78" fmla="*/ 191 w 479"/>
                              <a:gd name="T79" fmla="*/ 75 h 1208"/>
                              <a:gd name="T80" fmla="*/ 159 w 479"/>
                              <a:gd name="T81" fmla="*/ 130 h 1208"/>
                              <a:gd name="T82" fmla="*/ 136 w 479"/>
                              <a:gd name="T83" fmla="*/ 205 h 1208"/>
                              <a:gd name="T84" fmla="*/ 120 w 479"/>
                              <a:gd name="T85" fmla="*/ 29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120" y="298"/>
                                </a:moveTo>
                                <a:lnTo>
                                  <a:pt x="128" y="335"/>
                                </a:lnTo>
                                <a:lnTo>
                                  <a:pt x="151" y="316"/>
                                </a:lnTo>
                                <a:lnTo>
                                  <a:pt x="175" y="279"/>
                                </a:lnTo>
                                <a:lnTo>
                                  <a:pt x="215" y="260"/>
                                </a:lnTo>
                                <a:lnTo>
                                  <a:pt x="263" y="298"/>
                                </a:lnTo>
                                <a:lnTo>
                                  <a:pt x="319" y="372"/>
                                </a:lnTo>
                                <a:lnTo>
                                  <a:pt x="351" y="502"/>
                                </a:lnTo>
                                <a:lnTo>
                                  <a:pt x="359" y="632"/>
                                </a:lnTo>
                                <a:lnTo>
                                  <a:pt x="351" y="743"/>
                                </a:lnTo>
                                <a:lnTo>
                                  <a:pt x="319" y="836"/>
                                </a:lnTo>
                                <a:lnTo>
                                  <a:pt x="231" y="1003"/>
                                </a:lnTo>
                                <a:lnTo>
                                  <a:pt x="183" y="1040"/>
                                </a:lnTo>
                                <a:lnTo>
                                  <a:pt x="159" y="1022"/>
                                </a:lnTo>
                                <a:lnTo>
                                  <a:pt x="136" y="1003"/>
                                </a:lnTo>
                                <a:lnTo>
                                  <a:pt x="112" y="985"/>
                                </a:lnTo>
                                <a:lnTo>
                                  <a:pt x="96" y="1003"/>
                                </a:lnTo>
                                <a:lnTo>
                                  <a:pt x="64" y="1040"/>
                                </a:lnTo>
                                <a:lnTo>
                                  <a:pt x="24" y="1078"/>
                                </a:lnTo>
                                <a:lnTo>
                                  <a:pt x="8" y="1096"/>
                                </a:lnTo>
                                <a:lnTo>
                                  <a:pt x="0" y="1096"/>
                                </a:lnTo>
                                <a:lnTo>
                                  <a:pt x="8" y="1133"/>
                                </a:lnTo>
                                <a:lnTo>
                                  <a:pt x="48" y="1189"/>
                                </a:lnTo>
                                <a:lnTo>
                                  <a:pt x="88" y="1208"/>
                                </a:lnTo>
                                <a:lnTo>
                                  <a:pt x="136" y="1208"/>
                                </a:lnTo>
                                <a:lnTo>
                                  <a:pt x="183" y="1170"/>
                                </a:lnTo>
                                <a:lnTo>
                                  <a:pt x="271" y="1059"/>
                                </a:lnTo>
                                <a:lnTo>
                                  <a:pt x="351" y="910"/>
                                </a:lnTo>
                                <a:lnTo>
                                  <a:pt x="407" y="780"/>
                                </a:lnTo>
                                <a:lnTo>
                                  <a:pt x="439" y="650"/>
                                </a:lnTo>
                                <a:lnTo>
                                  <a:pt x="463" y="539"/>
                                </a:lnTo>
                                <a:lnTo>
                                  <a:pt x="479" y="428"/>
                                </a:lnTo>
                                <a:lnTo>
                                  <a:pt x="479" y="335"/>
                                </a:lnTo>
                                <a:lnTo>
                                  <a:pt x="463" y="242"/>
                                </a:lnTo>
                                <a:lnTo>
                                  <a:pt x="423" y="93"/>
                                </a:lnTo>
                                <a:lnTo>
                                  <a:pt x="383" y="19"/>
                                </a:lnTo>
                                <a:lnTo>
                                  <a:pt x="335" y="0"/>
                                </a:lnTo>
                                <a:lnTo>
                                  <a:pt x="287" y="0"/>
                                </a:lnTo>
                                <a:lnTo>
                                  <a:pt x="239" y="19"/>
                                </a:lnTo>
                                <a:lnTo>
                                  <a:pt x="191" y="75"/>
                                </a:lnTo>
                                <a:lnTo>
                                  <a:pt x="159" y="130"/>
                                </a:lnTo>
                                <a:lnTo>
                                  <a:pt x="136" y="205"/>
                                </a:lnTo>
                                <a:lnTo>
                                  <a:pt x="120" y="298"/>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988" name="Freeform 15"/>
                        <wps:cNvSpPr>
                          <a:spLocks/>
                        </wps:cNvSpPr>
                        <wps:spPr bwMode="auto">
                          <a:xfrm rot="-5400000">
                            <a:off x="9506" y="14279"/>
                            <a:ext cx="1260" cy="1157"/>
                          </a:xfrm>
                          <a:custGeom>
                            <a:avLst/>
                            <a:gdLst>
                              <a:gd name="T0" fmla="*/ 8 w 742"/>
                              <a:gd name="T1" fmla="*/ 1709 h 1727"/>
                              <a:gd name="T2" fmla="*/ 0 w 742"/>
                              <a:gd name="T3" fmla="*/ 1616 h 1727"/>
                              <a:gd name="T4" fmla="*/ 16 w 742"/>
                              <a:gd name="T5" fmla="*/ 1486 h 1727"/>
                              <a:gd name="T6" fmla="*/ 24 w 742"/>
                              <a:gd name="T7" fmla="*/ 1374 h 1727"/>
                              <a:gd name="T8" fmla="*/ 8 w 742"/>
                              <a:gd name="T9" fmla="*/ 1282 h 1727"/>
                              <a:gd name="T10" fmla="*/ 8 w 742"/>
                              <a:gd name="T11" fmla="*/ 1244 h 1727"/>
                              <a:gd name="T12" fmla="*/ 24 w 742"/>
                              <a:gd name="T13" fmla="*/ 1244 h 1727"/>
                              <a:gd name="T14" fmla="*/ 40 w 742"/>
                              <a:gd name="T15" fmla="*/ 1244 h 1727"/>
                              <a:gd name="T16" fmla="*/ 64 w 742"/>
                              <a:gd name="T17" fmla="*/ 1244 h 1727"/>
                              <a:gd name="T18" fmla="*/ 151 w 742"/>
                              <a:gd name="T19" fmla="*/ 1170 h 1727"/>
                              <a:gd name="T20" fmla="*/ 247 w 742"/>
                              <a:gd name="T21" fmla="*/ 1040 h 1727"/>
                              <a:gd name="T22" fmla="*/ 335 w 742"/>
                              <a:gd name="T23" fmla="*/ 892 h 1727"/>
                              <a:gd name="T24" fmla="*/ 391 w 742"/>
                              <a:gd name="T25" fmla="*/ 743 h 1727"/>
                              <a:gd name="T26" fmla="*/ 439 w 742"/>
                              <a:gd name="T27" fmla="*/ 557 h 1727"/>
                              <a:gd name="T28" fmla="*/ 471 w 742"/>
                              <a:gd name="T29" fmla="*/ 353 h 1727"/>
                              <a:gd name="T30" fmla="*/ 471 w 742"/>
                              <a:gd name="T31" fmla="*/ 260 h 1727"/>
                              <a:gd name="T32" fmla="*/ 463 w 742"/>
                              <a:gd name="T33" fmla="*/ 149 h 1727"/>
                              <a:gd name="T34" fmla="*/ 455 w 742"/>
                              <a:gd name="T35" fmla="*/ 112 h 1727"/>
                              <a:gd name="T36" fmla="*/ 455 w 742"/>
                              <a:gd name="T37" fmla="*/ 74 h 1727"/>
                              <a:gd name="T38" fmla="*/ 495 w 742"/>
                              <a:gd name="T39" fmla="*/ 56 h 1727"/>
                              <a:gd name="T40" fmla="*/ 551 w 742"/>
                              <a:gd name="T41" fmla="*/ 93 h 1727"/>
                              <a:gd name="T42" fmla="*/ 575 w 742"/>
                              <a:gd name="T43" fmla="*/ 93 h 1727"/>
                              <a:gd name="T44" fmla="*/ 630 w 742"/>
                              <a:gd name="T45" fmla="*/ 56 h 1727"/>
                              <a:gd name="T46" fmla="*/ 710 w 742"/>
                              <a:gd name="T47" fmla="*/ 0 h 1727"/>
                              <a:gd name="T48" fmla="*/ 734 w 742"/>
                              <a:gd name="T49" fmla="*/ 0 h 1727"/>
                              <a:gd name="T50" fmla="*/ 742 w 742"/>
                              <a:gd name="T51" fmla="*/ 0 h 1727"/>
                              <a:gd name="T52" fmla="*/ 742 w 742"/>
                              <a:gd name="T53" fmla="*/ 19 h 1727"/>
                              <a:gd name="T54" fmla="*/ 734 w 742"/>
                              <a:gd name="T55" fmla="*/ 56 h 1727"/>
                              <a:gd name="T56" fmla="*/ 718 w 742"/>
                              <a:gd name="T57" fmla="*/ 242 h 1727"/>
                              <a:gd name="T58" fmla="*/ 702 w 742"/>
                              <a:gd name="T59" fmla="*/ 390 h 1727"/>
                              <a:gd name="T60" fmla="*/ 702 w 742"/>
                              <a:gd name="T61" fmla="*/ 446 h 1727"/>
                              <a:gd name="T62" fmla="*/ 710 w 742"/>
                              <a:gd name="T63" fmla="*/ 576 h 1727"/>
                              <a:gd name="T64" fmla="*/ 710 w 742"/>
                              <a:gd name="T65" fmla="*/ 613 h 1727"/>
                              <a:gd name="T66" fmla="*/ 702 w 742"/>
                              <a:gd name="T67" fmla="*/ 650 h 1727"/>
                              <a:gd name="T68" fmla="*/ 694 w 742"/>
                              <a:gd name="T69" fmla="*/ 650 h 1727"/>
                              <a:gd name="T70" fmla="*/ 670 w 742"/>
                              <a:gd name="T71" fmla="*/ 632 h 1727"/>
                              <a:gd name="T72" fmla="*/ 622 w 742"/>
                              <a:gd name="T73" fmla="*/ 613 h 1727"/>
                              <a:gd name="T74" fmla="*/ 583 w 742"/>
                              <a:gd name="T75" fmla="*/ 632 h 1727"/>
                              <a:gd name="T76" fmla="*/ 495 w 742"/>
                              <a:gd name="T77" fmla="*/ 687 h 1727"/>
                              <a:gd name="T78" fmla="*/ 415 w 742"/>
                              <a:gd name="T79" fmla="*/ 817 h 1727"/>
                              <a:gd name="T80" fmla="*/ 359 w 742"/>
                              <a:gd name="T81" fmla="*/ 929 h 1727"/>
                              <a:gd name="T82" fmla="*/ 287 w 742"/>
                              <a:gd name="T83" fmla="*/ 1133 h 1727"/>
                              <a:gd name="T84" fmla="*/ 239 w 742"/>
                              <a:gd name="T85" fmla="*/ 1374 h 1727"/>
                              <a:gd name="T86" fmla="*/ 207 w 742"/>
                              <a:gd name="T87" fmla="*/ 1560 h 1727"/>
                              <a:gd name="T88" fmla="*/ 199 w 742"/>
                              <a:gd name="T89" fmla="*/ 1634 h 1727"/>
                              <a:gd name="T90" fmla="*/ 207 w 742"/>
                              <a:gd name="T91" fmla="*/ 1672 h 1727"/>
                              <a:gd name="T92" fmla="*/ 199 w 742"/>
                              <a:gd name="T93" fmla="*/ 1690 h 1727"/>
                              <a:gd name="T94" fmla="*/ 191 w 742"/>
                              <a:gd name="T95" fmla="*/ 1709 h 1727"/>
                              <a:gd name="T96" fmla="*/ 151 w 742"/>
                              <a:gd name="T97" fmla="*/ 1672 h 1727"/>
                              <a:gd name="T98" fmla="*/ 104 w 742"/>
                              <a:gd name="T99" fmla="*/ 1690 h 1727"/>
                              <a:gd name="T100" fmla="*/ 40 w 742"/>
                              <a:gd name="T101" fmla="*/ 1727 h 1727"/>
                              <a:gd name="T102" fmla="*/ 8 w 742"/>
                              <a:gd name="T103" fmla="*/ 1709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42" h="1727">
                                <a:moveTo>
                                  <a:pt x="8" y="1709"/>
                                </a:moveTo>
                                <a:lnTo>
                                  <a:pt x="0" y="1616"/>
                                </a:lnTo>
                                <a:lnTo>
                                  <a:pt x="16" y="1486"/>
                                </a:lnTo>
                                <a:lnTo>
                                  <a:pt x="24" y="1374"/>
                                </a:lnTo>
                                <a:lnTo>
                                  <a:pt x="8" y="1282"/>
                                </a:lnTo>
                                <a:lnTo>
                                  <a:pt x="8" y="1244"/>
                                </a:lnTo>
                                <a:lnTo>
                                  <a:pt x="24" y="1244"/>
                                </a:lnTo>
                                <a:lnTo>
                                  <a:pt x="40" y="1244"/>
                                </a:lnTo>
                                <a:lnTo>
                                  <a:pt x="64" y="1244"/>
                                </a:lnTo>
                                <a:lnTo>
                                  <a:pt x="151" y="1170"/>
                                </a:lnTo>
                                <a:lnTo>
                                  <a:pt x="247" y="1040"/>
                                </a:lnTo>
                                <a:lnTo>
                                  <a:pt x="335" y="892"/>
                                </a:lnTo>
                                <a:lnTo>
                                  <a:pt x="391" y="743"/>
                                </a:lnTo>
                                <a:lnTo>
                                  <a:pt x="439" y="557"/>
                                </a:lnTo>
                                <a:lnTo>
                                  <a:pt x="471" y="353"/>
                                </a:lnTo>
                                <a:lnTo>
                                  <a:pt x="471" y="260"/>
                                </a:lnTo>
                                <a:lnTo>
                                  <a:pt x="463" y="149"/>
                                </a:lnTo>
                                <a:lnTo>
                                  <a:pt x="455" y="112"/>
                                </a:lnTo>
                                <a:lnTo>
                                  <a:pt x="455" y="74"/>
                                </a:lnTo>
                                <a:lnTo>
                                  <a:pt x="495" y="56"/>
                                </a:lnTo>
                                <a:lnTo>
                                  <a:pt x="551" y="93"/>
                                </a:lnTo>
                                <a:lnTo>
                                  <a:pt x="575" y="93"/>
                                </a:lnTo>
                                <a:lnTo>
                                  <a:pt x="630" y="56"/>
                                </a:lnTo>
                                <a:lnTo>
                                  <a:pt x="710" y="0"/>
                                </a:lnTo>
                                <a:lnTo>
                                  <a:pt x="734" y="0"/>
                                </a:lnTo>
                                <a:lnTo>
                                  <a:pt x="742" y="0"/>
                                </a:lnTo>
                                <a:lnTo>
                                  <a:pt x="742" y="19"/>
                                </a:lnTo>
                                <a:lnTo>
                                  <a:pt x="734" y="56"/>
                                </a:lnTo>
                                <a:lnTo>
                                  <a:pt x="718" y="242"/>
                                </a:lnTo>
                                <a:lnTo>
                                  <a:pt x="702" y="390"/>
                                </a:lnTo>
                                <a:lnTo>
                                  <a:pt x="702" y="446"/>
                                </a:lnTo>
                                <a:lnTo>
                                  <a:pt x="710" y="576"/>
                                </a:lnTo>
                                <a:lnTo>
                                  <a:pt x="710" y="613"/>
                                </a:lnTo>
                                <a:lnTo>
                                  <a:pt x="702" y="650"/>
                                </a:lnTo>
                                <a:lnTo>
                                  <a:pt x="694" y="650"/>
                                </a:lnTo>
                                <a:lnTo>
                                  <a:pt x="670" y="632"/>
                                </a:lnTo>
                                <a:lnTo>
                                  <a:pt x="622" y="613"/>
                                </a:lnTo>
                                <a:lnTo>
                                  <a:pt x="583" y="632"/>
                                </a:lnTo>
                                <a:lnTo>
                                  <a:pt x="495" y="687"/>
                                </a:lnTo>
                                <a:lnTo>
                                  <a:pt x="415" y="817"/>
                                </a:lnTo>
                                <a:lnTo>
                                  <a:pt x="359" y="929"/>
                                </a:lnTo>
                                <a:lnTo>
                                  <a:pt x="287" y="1133"/>
                                </a:lnTo>
                                <a:lnTo>
                                  <a:pt x="239" y="1374"/>
                                </a:lnTo>
                                <a:lnTo>
                                  <a:pt x="207" y="1560"/>
                                </a:lnTo>
                                <a:lnTo>
                                  <a:pt x="199" y="1634"/>
                                </a:lnTo>
                                <a:lnTo>
                                  <a:pt x="207" y="1672"/>
                                </a:lnTo>
                                <a:lnTo>
                                  <a:pt x="199" y="1690"/>
                                </a:lnTo>
                                <a:lnTo>
                                  <a:pt x="191" y="1709"/>
                                </a:lnTo>
                                <a:lnTo>
                                  <a:pt x="151" y="1672"/>
                                </a:lnTo>
                                <a:lnTo>
                                  <a:pt x="104" y="1690"/>
                                </a:lnTo>
                                <a:lnTo>
                                  <a:pt x="40" y="1727"/>
                                </a:lnTo>
                                <a:lnTo>
                                  <a:pt x="8" y="1709"/>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989" name="Freeform 16"/>
                        <wps:cNvSpPr>
                          <a:spLocks/>
                        </wps:cNvSpPr>
                        <wps:spPr bwMode="auto">
                          <a:xfrm rot="-5400000">
                            <a:off x="2399" y="1947"/>
                            <a:ext cx="460" cy="436"/>
                          </a:xfrm>
                          <a:custGeom>
                            <a:avLst/>
                            <a:gdLst>
                              <a:gd name="T0" fmla="*/ 159 w 271"/>
                              <a:gd name="T1" fmla="*/ 576 h 650"/>
                              <a:gd name="T2" fmla="*/ 191 w 271"/>
                              <a:gd name="T3" fmla="*/ 613 h 650"/>
                              <a:gd name="T4" fmla="*/ 223 w 271"/>
                              <a:gd name="T5" fmla="*/ 613 h 650"/>
                              <a:gd name="T6" fmla="*/ 223 w 271"/>
                              <a:gd name="T7" fmla="*/ 539 h 650"/>
                              <a:gd name="T8" fmla="*/ 215 w 271"/>
                              <a:gd name="T9" fmla="*/ 427 h 650"/>
                              <a:gd name="T10" fmla="*/ 223 w 271"/>
                              <a:gd name="T11" fmla="*/ 260 h 650"/>
                              <a:gd name="T12" fmla="*/ 239 w 271"/>
                              <a:gd name="T13" fmla="*/ 167 h 650"/>
                              <a:gd name="T14" fmla="*/ 263 w 271"/>
                              <a:gd name="T15" fmla="*/ 37 h 650"/>
                              <a:gd name="T16" fmla="*/ 271 w 271"/>
                              <a:gd name="T17" fmla="*/ 19 h 650"/>
                              <a:gd name="T18" fmla="*/ 263 w 271"/>
                              <a:gd name="T19" fmla="*/ 0 h 650"/>
                              <a:gd name="T20" fmla="*/ 247 w 271"/>
                              <a:gd name="T21" fmla="*/ 37 h 650"/>
                              <a:gd name="T22" fmla="*/ 215 w 271"/>
                              <a:gd name="T23" fmla="*/ 112 h 650"/>
                              <a:gd name="T24" fmla="*/ 135 w 271"/>
                              <a:gd name="T25" fmla="*/ 316 h 650"/>
                              <a:gd name="T26" fmla="*/ 48 w 271"/>
                              <a:gd name="T27" fmla="*/ 520 h 650"/>
                              <a:gd name="T28" fmla="*/ 16 w 271"/>
                              <a:gd name="T29" fmla="*/ 576 h 650"/>
                              <a:gd name="T30" fmla="*/ 8 w 271"/>
                              <a:gd name="T31" fmla="*/ 613 h 650"/>
                              <a:gd name="T32" fmla="*/ 0 w 271"/>
                              <a:gd name="T33" fmla="*/ 650 h 650"/>
                              <a:gd name="T34" fmla="*/ 16 w 271"/>
                              <a:gd name="T35" fmla="*/ 650 h 650"/>
                              <a:gd name="T36" fmla="*/ 56 w 271"/>
                              <a:gd name="T37" fmla="*/ 632 h 650"/>
                              <a:gd name="T38" fmla="*/ 96 w 271"/>
                              <a:gd name="T39" fmla="*/ 613 h 650"/>
                              <a:gd name="T40" fmla="*/ 127 w 271"/>
                              <a:gd name="T41" fmla="*/ 576 h 650"/>
                              <a:gd name="T42" fmla="*/ 143 w 271"/>
                              <a:gd name="T43" fmla="*/ 576 h 650"/>
                              <a:gd name="T44" fmla="*/ 159 w 271"/>
                              <a:gd name="T45" fmla="*/ 576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50">
                                <a:moveTo>
                                  <a:pt x="159" y="576"/>
                                </a:moveTo>
                                <a:lnTo>
                                  <a:pt x="191" y="613"/>
                                </a:lnTo>
                                <a:lnTo>
                                  <a:pt x="223" y="613"/>
                                </a:lnTo>
                                <a:lnTo>
                                  <a:pt x="223" y="539"/>
                                </a:lnTo>
                                <a:lnTo>
                                  <a:pt x="215" y="427"/>
                                </a:lnTo>
                                <a:lnTo>
                                  <a:pt x="223" y="260"/>
                                </a:lnTo>
                                <a:lnTo>
                                  <a:pt x="239" y="167"/>
                                </a:lnTo>
                                <a:lnTo>
                                  <a:pt x="263" y="37"/>
                                </a:lnTo>
                                <a:lnTo>
                                  <a:pt x="271" y="19"/>
                                </a:lnTo>
                                <a:lnTo>
                                  <a:pt x="263" y="0"/>
                                </a:lnTo>
                                <a:lnTo>
                                  <a:pt x="247" y="37"/>
                                </a:lnTo>
                                <a:lnTo>
                                  <a:pt x="215" y="112"/>
                                </a:lnTo>
                                <a:lnTo>
                                  <a:pt x="135" y="316"/>
                                </a:lnTo>
                                <a:lnTo>
                                  <a:pt x="48" y="520"/>
                                </a:lnTo>
                                <a:lnTo>
                                  <a:pt x="16" y="576"/>
                                </a:lnTo>
                                <a:lnTo>
                                  <a:pt x="8" y="613"/>
                                </a:lnTo>
                                <a:lnTo>
                                  <a:pt x="0" y="650"/>
                                </a:lnTo>
                                <a:lnTo>
                                  <a:pt x="16" y="650"/>
                                </a:lnTo>
                                <a:lnTo>
                                  <a:pt x="56" y="632"/>
                                </a:lnTo>
                                <a:lnTo>
                                  <a:pt x="96" y="613"/>
                                </a:lnTo>
                                <a:lnTo>
                                  <a:pt x="127" y="576"/>
                                </a:lnTo>
                                <a:lnTo>
                                  <a:pt x="143" y="576"/>
                                </a:lnTo>
                                <a:lnTo>
                                  <a:pt x="159" y="57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90" name="Freeform 17"/>
                        <wps:cNvSpPr>
                          <a:spLocks/>
                        </wps:cNvSpPr>
                        <wps:spPr bwMode="auto">
                          <a:xfrm rot="-5400000">
                            <a:off x="2462" y="1618"/>
                            <a:ext cx="136" cy="335"/>
                          </a:xfrm>
                          <a:custGeom>
                            <a:avLst/>
                            <a:gdLst>
                              <a:gd name="T0" fmla="*/ 56 w 80"/>
                              <a:gd name="T1" fmla="*/ 0 h 501"/>
                              <a:gd name="T2" fmla="*/ 16 w 80"/>
                              <a:gd name="T3" fmla="*/ 130 h 501"/>
                              <a:gd name="T4" fmla="*/ 0 w 80"/>
                              <a:gd name="T5" fmla="*/ 278 h 501"/>
                              <a:gd name="T6" fmla="*/ 8 w 80"/>
                              <a:gd name="T7" fmla="*/ 390 h 501"/>
                              <a:gd name="T8" fmla="*/ 24 w 80"/>
                              <a:gd name="T9" fmla="*/ 483 h 501"/>
                              <a:gd name="T10" fmla="*/ 48 w 80"/>
                              <a:gd name="T11" fmla="*/ 501 h 501"/>
                              <a:gd name="T12" fmla="*/ 64 w 80"/>
                              <a:gd name="T13" fmla="*/ 464 h 501"/>
                              <a:gd name="T14" fmla="*/ 80 w 80"/>
                              <a:gd name="T15" fmla="*/ 446 h 501"/>
                              <a:gd name="T16" fmla="*/ 72 w 80"/>
                              <a:gd name="T17" fmla="*/ 408 h 501"/>
                              <a:gd name="T18" fmla="*/ 48 w 80"/>
                              <a:gd name="T19" fmla="*/ 297 h 501"/>
                              <a:gd name="T20" fmla="*/ 40 w 80"/>
                              <a:gd name="T21" fmla="*/ 204 h 501"/>
                              <a:gd name="T22" fmla="*/ 48 w 80"/>
                              <a:gd name="T23" fmla="*/ 111 h 501"/>
                              <a:gd name="T24" fmla="*/ 64 w 80"/>
                              <a:gd name="T25" fmla="*/ 37 h 501"/>
                              <a:gd name="T26" fmla="*/ 64 w 80"/>
                              <a:gd name="T27" fmla="*/ 0 h 501"/>
                              <a:gd name="T28" fmla="*/ 56 w 80"/>
                              <a:gd name="T29" fmla="*/ 0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501">
                                <a:moveTo>
                                  <a:pt x="56" y="0"/>
                                </a:moveTo>
                                <a:lnTo>
                                  <a:pt x="16" y="130"/>
                                </a:lnTo>
                                <a:lnTo>
                                  <a:pt x="0" y="278"/>
                                </a:lnTo>
                                <a:lnTo>
                                  <a:pt x="8" y="390"/>
                                </a:lnTo>
                                <a:lnTo>
                                  <a:pt x="24" y="483"/>
                                </a:lnTo>
                                <a:lnTo>
                                  <a:pt x="48" y="501"/>
                                </a:lnTo>
                                <a:lnTo>
                                  <a:pt x="64" y="464"/>
                                </a:lnTo>
                                <a:lnTo>
                                  <a:pt x="80" y="446"/>
                                </a:lnTo>
                                <a:lnTo>
                                  <a:pt x="72" y="408"/>
                                </a:lnTo>
                                <a:lnTo>
                                  <a:pt x="48" y="297"/>
                                </a:lnTo>
                                <a:lnTo>
                                  <a:pt x="40" y="204"/>
                                </a:lnTo>
                                <a:lnTo>
                                  <a:pt x="48" y="111"/>
                                </a:lnTo>
                                <a:lnTo>
                                  <a:pt x="64" y="37"/>
                                </a:lnTo>
                                <a:lnTo>
                                  <a:pt x="64" y="0"/>
                                </a:lnTo>
                                <a:lnTo>
                                  <a:pt x="56"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91" name="Freeform 18"/>
                        <wps:cNvSpPr>
                          <a:spLocks/>
                        </wps:cNvSpPr>
                        <wps:spPr bwMode="auto">
                          <a:xfrm rot="-5400000">
                            <a:off x="2652" y="1621"/>
                            <a:ext cx="353" cy="137"/>
                          </a:xfrm>
                          <a:custGeom>
                            <a:avLst/>
                            <a:gdLst>
                              <a:gd name="T0" fmla="*/ 16 w 208"/>
                              <a:gd name="T1" fmla="*/ 130 h 204"/>
                              <a:gd name="T2" fmla="*/ 48 w 208"/>
                              <a:gd name="T3" fmla="*/ 186 h 204"/>
                              <a:gd name="T4" fmla="*/ 96 w 208"/>
                              <a:gd name="T5" fmla="*/ 204 h 204"/>
                              <a:gd name="T6" fmla="*/ 144 w 208"/>
                              <a:gd name="T7" fmla="*/ 204 h 204"/>
                              <a:gd name="T8" fmla="*/ 192 w 208"/>
                              <a:gd name="T9" fmla="*/ 167 h 204"/>
                              <a:gd name="T10" fmla="*/ 208 w 208"/>
                              <a:gd name="T11" fmla="*/ 149 h 204"/>
                              <a:gd name="T12" fmla="*/ 208 w 208"/>
                              <a:gd name="T13" fmla="*/ 130 h 204"/>
                              <a:gd name="T14" fmla="*/ 200 w 208"/>
                              <a:gd name="T15" fmla="*/ 130 h 204"/>
                              <a:gd name="T16" fmla="*/ 184 w 208"/>
                              <a:gd name="T17" fmla="*/ 130 h 204"/>
                              <a:gd name="T18" fmla="*/ 112 w 208"/>
                              <a:gd name="T19" fmla="*/ 112 h 204"/>
                              <a:gd name="T20" fmla="*/ 72 w 208"/>
                              <a:gd name="T21" fmla="*/ 74 h 204"/>
                              <a:gd name="T22" fmla="*/ 40 w 208"/>
                              <a:gd name="T23" fmla="*/ 19 h 204"/>
                              <a:gd name="T24" fmla="*/ 24 w 208"/>
                              <a:gd name="T25" fmla="*/ 0 h 204"/>
                              <a:gd name="T26" fmla="*/ 8 w 208"/>
                              <a:gd name="T27" fmla="*/ 37 h 204"/>
                              <a:gd name="T28" fmla="*/ 0 w 208"/>
                              <a:gd name="T29" fmla="*/ 74 h 204"/>
                              <a:gd name="T30" fmla="*/ 16 w 208"/>
                              <a:gd name="T31" fmla="*/ 13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16" y="130"/>
                                </a:moveTo>
                                <a:lnTo>
                                  <a:pt x="48" y="186"/>
                                </a:lnTo>
                                <a:lnTo>
                                  <a:pt x="96" y="204"/>
                                </a:lnTo>
                                <a:lnTo>
                                  <a:pt x="144" y="204"/>
                                </a:lnTo>
                                <a:lnTo>
                                  <a:pt x="192" y="167"/>
                                </a:lnTo>
                                <a:lnTo>
                                  <a:pt x="208" y="149"/>
                                </a:lnTo>
                                <a:lnTo>
                                  <a:pt x="208" y="130"/>
                                </a:lnTo>
                                <a:lnTo>
                                  <a:pt x="200" y="130"/>
                                </a:lnTo>
                                <a:lnTo>
                                  <a:pt x="184" y="130"/>
                                </a:lnTo>
                                <a:lnTo>
                                  <a:pt x="112" y="112"/>
                                </a:lnTo>
                                <a:lnTo>
                                  <a:pt x="72" y="74"/>
                                </a:lnTo>
                                <a:lnTo>
                                  <a:pt x="40" y="19"/>
                                </a:lnTo>
                                <a:lnTo>
                                  <a:pt x="24" y="0"/>
                                </a:lnTo>
                                <a:lnTo>
                                  <a:pt x="8" y="37"/>
                                </a:lnTo>
                                <a:lnTo>
                                  <a:pt x="0" y="74"/>
                                </a:lnTo>
                                <a:lnTo>
                                  <a:pt x="16" y="13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92" name="Freeform 19"/>
                        <wps:cNvSpPr>
                          <a:spLocks/>
                        </wps:cNvSpPr>
                        <wps:spPr bwMode="auto">
                          <a:xfrm rot="-5400000">
                            <a:off x="2064" y="1328"/>
                            <a:ext cx="284" cy="62"/>
                          </a:xfrm>
                          <a:custGeom>
                            <a:avLst/>
                            <a:gdLst>
                              <a:gd name="T0" fmla="*/ 8 w 167"/>
                              <a:gd name="T1" fmla="*/ 19 h 93"/>
                              <a:gd name="T2" fmla="*/ 40 w 167"/>
                              <a:gd name="T3" fmla="*/ 19 h 93"/>
                              <a:gd name="T4" fmla="*/ 71 w 167"/>
                              <a:gd name="T5" fmla="*/ 75 h 93"/>
                              <a:gd name="T6" fmla="*/ 87 w 167"/>
                              <a:gd name="T7" fmla="*/ 93 h 93"/>
                              <a:gd name="T8" fmla="*/ 103 w 167"/>
                              <a:gd name="T9" fmla="*/ 75 h 93"/>
                              <a:gd name="T10" fmla="*/ 159 w 167"/>
                              <a:gd name="T11" fmla="*/ 19 h 93"/>
                              <a:gd name="T12" fmla="*/ 167 w 167"/>
                              <a:gd name="T13" fmla="*/ 0 h 93"/>
                              <a:gd name="T14" fmla="*/ 151 w 167"/>
                              <a:gd name="T15" fmla="*/ 0 h 93"/>
                              <a:gd name="T16" fmla="*/ 103 w 167"/>
                              <a:gd name="T17" fmla="*/ 19 h 93"/>
                              <a:gd name="T18" fmla="*/ 87 w 167"/>
                              <a:gd name="T19" fmla="*/ 19 h 93"/>
                              <a:gd name="T20" fmla="*/ 56 w 167"/>
                              <a:gd name="T21" fmla="*/ 0 h 93"/>
                              <a:gd name="T22" fmla="*/ 16 w 167"/>
                              <a:gd name="T23" fmla="*/ 0 h 93"/>
                              <a:gd name="T24" fmla="*/ 0 w 167"/>
                              <a:gd name="T25" fmla="*/ 19 h 93"/>
                              <a:gd name="T26" fmla="*/ 0 w 167"/>
                              <a:gd name="T27" fmla="*/ 37 h 93"/>
                              <a:gd name="T28" fmla="*/ 8 w 167"/>
                              <a:gd name="T29"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8" y="19"/>
                                </a:moveTo>
                                <a:lnTo>
                                  <a:pt x="40" y="19"/>
                                </a:lnTo>
                                <a:lnTo>
                                  <a:pt x="71" y="75"/>
                                </a:lnTo>
                                <a:lnTo>
                                  <a:pt x="87" y="93"/>
                                </a:lnTo>
                                <a:lnTo>
                                  <a:pt x="103" y="75"/>
                                </a:lnTo>
                                <a:lnTo>
                                  <a:pt x="159" y="19"/>
                                </a:lnTo>
                                <a:lnTo>
                                  <a:pt x="167" y="0"/>
                                </a:lnTo>
                                <a:lnTo>
                                  <a:pt x="151" y="0"/>
                                </a:lnTo>
                                <a:lnTo>
                                  <a:pt x="103" y="19"/>
                                </a:lnTo>
                                <a:lnTo>
                                  <a:pt x="87" y="19"/>
                                </a:lnTo>
                                <a:lnTo>
                                  <a:pt x="56" y="0"/>
                                </a:lnTo>
                                <a:lnTo>
                                  <a:pt x="16" y="0"/>
                                </a:lnTo>
                                <a:lnTo>
                                  <a:pt x="0" y="19"/>
                                </a:lnTo>
                                <a:lnTo>
                                  <a:pt x="0" y="37"/>
                                </a:lnTo>
                                <a:lnTo>
                                  <a:pt x="8"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93" name="Freeform 20"/>
                        <wps:cNvSpPr>
                          <a:spLocks/>
                        </wps:cNvSpPr>
                        <wps:spPr bwMode="auto">
                          <a:xfrm rot="-5400000">
                            <a:off x="1747" y="1248"/>
                            <a:ext cx="446" cy="411"/>
                          </a:xfrm>
                          <a:custGeom>
                            <a:avLst/>
                            <a:gdLst>
                              <a:gd name="T0" fmla="*/ 0 w 263"/>
                              <a:gd name="T1" fmla="*/ 595 h 613"/>
                              <a:gd name="T2" fmla="*/ 16 w 263"/>
                              <a:gd name="T3" fmla="*/ 576 h 613"/>
                              <a:gd name="T4" fmla="*/ 48 w 263"/>
                              <a:gd name="T5" fmla="*/ 502 h 613"/>
                              <a:gd name="T6" fmla="*/ 128 w 263"/>
                              <a:gd name="T7" fmla="*/ 316 h 613"/>
                              <a:gd name="T8" fmla="*/ 207 w 263"/>
                              <a:gd name="T9" fmla="*/ 112 h 613"/>
                              <a:gd name="T10" fmla="*/ 239 w 263"/>
                              <a:gd name="T11" fmla="*/ 38 h 613"/>
                              <a:gd name="T12" fmla="*/ 255 w 263"/>
                              <a:gd name="T13" fmla="*/ 0 h 613"/>
                              <a:gd name="T14" fmla="*/ 263 w 263"/>
                              <a:gd name="T15" fmla="*/ 19 h 613"/>
                              <a:gd name="T16" fmla="*/ 263 w 263"/>
                              <a:gd name="T17" fmla="*/ 75 h 613"/>
                              <a:gd name="T18" fmla="*/ 239 w 263"/>
                              <a:gd name="T19" fmla="*/ 223 h 613"/>
                              <a:gd name="T20" fmla="*/ 239 w 263"/>
                              <a:gd name="T21" fmla="*/ 298 h 613"/>
                              <a:gd name="T22" fmla="*/ 247 w 263"/>
                              <a:gd name="T23" fmla="*/ 372 h 613"/>
                              <a:gd name="T24" fmla="*/ 247 w 263"/>
                              <a:gd name="T25" fmla="*/ 390 h 613"/>
                              <a:gd name="T26" fmla="*/ 239 w 263"/>
                              <a:gd name="T27" fmla="*/ 390 h 613"/>
                              <a:gd name="T28" fmla="*/ 191 w 263"/>
                              <a:gd name="T29" fmla="*/ 390 h 613"/>
                              <a:gd name="T30" fmla="*/ 136 w 263"/>
                              <a:gd name="T31" fmla="*/ 446 h 613"/>
                              <a:gd name="T32" fmla="*/ 72 w 263"/>
                              <a:gd name="T33" fmla="*/ 520 h 613"/>
                              <a:gd name="T34" fmla="*/ 24 w 263"/>
                              <a:gd name="T35" fmla="*/ 595 h 613"/>
                              <a:gd name="T36" fmla="*/ 0 w 263"/>
                              <a:gd name="T37" fmla="*/ 613 h 613"/>
                              <a:gd name="T38" fmla="*/ 0 w 263"/>
                              <a:gd name="T39" fmla="*/ 59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3" h="613">
                                <a:moveTo>
                                  <a:pt x="0" y="595"/>
                                </a:moveTo>
                                <a:lnTo>
                                  <a:pt x="16" y="576"/>
                                </a:lnTo>
                                <a:lnTo>
                                  <a:pt x="48" y="502"/>
                                </a:lnTo>
                                <a:lnTo>
                                  <a:pt x="128" y="316"/>
                                </a:lnTo>
                                <a:lnTo>
                                  <a:pt x="207" y="112"/>
                                </a:lnTo>
                                <a:lnTo>
                                  <a:pt x="239" y="38"/>
                                </a:lnTo>
                                <a:lnTo>
                                  <a:pt x="255" y="0"/>
                                </a:lnTo>
                                <a:lnTo>
                                  <a:pt x="263" y="19"/>
                                </a:lnTo>
                                <a:lnTo>
                                  <a:pt x="263" y="75"/>
                                </a:lnTo>
                                <a:lnTo>
                                  <a:pt x="239" y="223"/>
                                </a:lnTo>
                                <a:lnTo>
                                  <a:pt x="239" y="298"/>
                                </a:lnTo>
                                <a:lnTo>
                                  <a:pt x="247" y="372"/>
                                </a:lnTo>
                                <a:lnTo>
                                  <a:pt x="247" y="390"/>
                                </a:lnTo>
                                <a:lnTo>
                                  <a:pt x="239" y="390"/>
                                </a:lnTo>
                                <a:lnTo>
                                  <a:pt x="191" y="390"/>
                                </a:lnTo>
                                <a:lnTo>
                                  <a:pt x="136" y="446"/>
                                </a:lnTo>
                                <a:lnTo>
                                  <a:pt x="72" y="520"/>
                                </a:lnTo>
                                <a:lnTo>
                                  <a:pt x="24" y="595"/>
                                </a:lnTo>
                                <a:lnTo>
                                  <a:pt x="0" y="613"/>
                                </a:lnTo>
                                <a:lnTo>
                                  <a:pt x="0" y="595"/>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94" name="Freeform 21"/>
                        <wps:cNvSpPr>
                          <a:spLocks/>
                        </wps:cNvSpPr>
                        <wps:spPr bwMode="auto">
                          <a:xfrm rot="-5400000">
                            <a:off x="1798" y="1528"/>
                            <a:ext cx="81" cy="298"/>
                          </a:xfrm>
                          <a:custGeom>
                            <a:avLst/>
                            <a:gdLst>
                              <a:gd name="T0" fmla="*/ 16 w 48"/>
                              <a:gd name="T1" fmla="*/ 19 h 446"/>
                              <a:gd name="T2" fmla="*/ 0 w 48"/>
                              <a:gd name="T3" fmla="*/ 111 h 446"/>
                              <a:gd name="T4" fmla="*/ 0 w 48"/>
                              <a:gd name="T5" fmla="*/ 149 h 446"/>
                              <a:gd name="T6" fmla="*/ 8 w 48"/>
                              <a:gd name="T7" fmla="*/ 186 h 446"/>
                              <a:gd name="T8" fmla="*/ 16 w 48"/>
                              <a:gd name="T9" fmla="*/ 260 h 446"/>
                              <a:gd name="T10" fmla="*/ 16 w 48"/>
                              <a:gd name="T11" fmla="*/ 390 h 446"/>
                              <a:gd name="T12" fmla="*/ 8 w 48"/>
                              <a:gd name="T13" fmla="*/ 427 h 446"/>
                              <a:gd name="T14" fmla="*/ 16 w 48"/>
                              <a:gd name="T15" fmla="*/ 446 h 446"/>
                              <a:gd name="T16" fmla="*/ 16 w 48"/>
                              <a:gd name="T17" fmla="*/ 446 h 446"/>
                              <a:gd name="T18" fmla="*/ 24 w 48"/>
                              <a:gd name="T19" fmla="*/ 427 h 446"/>
                              <a:gd name="T20" fmla="*/ 40 w 48"/>
                              <a:gd name="T21" fmla="*/ 334 h 446"/>
                              <a:gd name="T22" fmla="*/ 48 w 48"/>
                              <a:gd name="T23" fmla="*/ 223 h 446"/>
                              <a:gd name="T24" fmla="*/ 40 w 48"/>
                              <a:gd name="T25" fmla="*/ 111 h 446"/>
                              <a:gd name="T26" fmla="*/ 24 w 48"/>
                              <a:gd name="T27" fmla="*/ 0 h 446"/>
                              <a:gd name="T28" fmla="*/ 24 w 48"/>
                              <a:gd name="T29" fmla="*/ 0 h 446"/>
                              <a:gd name="T30" fmla="*/ 16 w 48"/>
                              <a:gd name="T31" fmla="*/ 1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446">
                                <a:moveTo>
                                  <a:pt x="16" y="19"/>
                                </a:moveTo>
                                <a:lnTo>
                                  <a:pt x="0" y="111"/>
                                </a:lnTo>
                                <a:lnTo>
                                  <a:pt x="0" y="149"/>
                                </a:lnTo>
                                <a:lnTo>
                                  <a:pt x="8" y="186"/>
                                </a:lnTo>
                                <a:lnTo>
                                  <a:pt x="16" y="260"/>
                                </a:lnTo>
                                <a:lnTo>
                                  <a:pt x="16" y="390"/>
                                </a:lnTo>
                                <a:lnTo>
                                  <a:pt x="8" y="427"/>
                                </a:lnTo>
                                <a:lnTo>
                                  <a:pt x="16" y="446"/>
                                </a:lnTo>
                                <a:lnTo>
                                  <a:pt x="16" y="446"/>
                                </a:lnTo>
                                <a:lnTo>
                                  <a:pt x="24" y="427"/>
                                </a:lnTo>
                                <a:lnTo>
                                  <a:pt x="40" y="334"/>
                                </a:lnTo>
                                <a:lnTo>
                                  <a:pt x="48" y="223"/>
                                </a:lnTo>
                                <a:lnTo>
                                  <a:pt x="40" y="111"/>
                                </a:lnTo>
                                <a:lnTo>
                                  <a:pt x="24" y="0"/>
                                </a:lnTo>
                                <a:lnTo>
                                  <a:pt x="24" y="0"/>
                                </a:lnTo>
                                <a:lnTo>
                                  <a:pt x="16"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95" name="Freeform 22"/>
                        <wps:cNvSpPr>
                          <a:spLocks/>
                        </wps:cNvSpPr>
                        <wps:spPr bwMode="auto">
                          <a:xfrm rot="-5400000">
                            <a:off x="2130" y="2042"/>
                            <a:ext cx="378" cy="137"/>
                          </a:xfrm>
                          <a:custGeom>
                            <a:avLst/>
                            <a:gdLst>
                              <a:gd name="T0" fmla="*/ 223 w 223"/>
                              <a:gd name="T1" fmla="*/ 18 h 204"/>
                              <a:gd name="T2" fmla="*/ 175 w 223"/>
                              <a:gd name="T3" fmla="*/ 111 h 204"/>
                              <a:gd name="T4" fmla="*/ 119 w 223"/>
                              <a:gd name="T5" fmla="*/ 185 h 204"/>
                              <a:gd name="T6" fmla="*/ 56 w 223"/>
                              <a:gd name="T7" fmla="*/ 204 h 204"/>
                              <a:gd name="T8" fmla="*/ 32 w 223"/>
                              <a:gd name="T9" fmla="*/ 185 h 204"/>
                              <a:gd name="T10" fmla="*/ 8 w 223"/>
                              <a:gd name="T11" fmla="*/ 148 h 204"/>
                              <a:gd name="T12" fmla="*/ 0 w 223"/>
                              <a:gd name="T13" fmla="*/ 111 h 204"/>
                              <a:gd name="T14" fmla="*/ 0 w 223"/>
                              <a:gd name="T15" fmla="*/ 74 h 204"/>
                              <a:gd name="T16" fmla="*/ 8 w 223"/>
                              <a:gd name="T17" fmla="*/ 74 h 204"/>
                              <a:gd name="T18" fmla="*/ 24 w 223"/>
                              <a:gd name="T19" fmla="*/ 74 h 204"/>
                              <a:gd name="T20" fmla="*/ 63 w 223"/>
                              <a:gd name="T21" fmla="*/ 111 h 204"/>
                              <a:gd name="T22" fmla="*/ 119 w 223"/>
                              <a:gd name="T23" fmla="*/ 111 h 204"/>
                              <a:gd name="T24" fmla="*/ 175 w 223"/>
                              <a:gd name="T25" fmla="*/ 74 h 204"/>
                              <a:gd name="T26" fmla="*/ 215 w 223"/>
                              <a:gd name="T27" fmla="*/ 18 h 204"/>
                              <a:gd name="T28" fmla="*/ 223 w 223"/>
                              <a:gd name="T29" fmla="*/ 0 h 204"/>
                              <a:gd name="T30" fmla="*/ 223 w 223"/>
                              <a:gd name="T31"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204">
                                <a:moveTo>
                                  <a:pt x="223" y="18"/>
                                </a:moveTo>
                                <a:lnTo>
                                  <a:pt x="175" y="111"/>
                                </a:lnTo>
                                <a:lnTo>
                                  <a:pt x="119" y="185"/>
                                </a:lnTo>
                                <a:lnTo>
                                  <a:pt x="56" y="204"/>
                                </a:lnTo>
                                <a:lnTo>
                                  <a:pt x="32" y="185"/>
                                </a:lnTo>
                                <a:lnTo>
                                  <a:pt x="8" y="148"/>
                                </a:lnTo>
                                <a:lnTo>
                                  <a:pt x="0" y="111"/>
                                </a:lnTo>
                                <a:lnTo>
                                  <a:pt x="0" y="74"/>
                                </a:lnTo>
                                <a:lnTo>
                                  <a:pt x="8" y="74"/>
                                </a:lnTo>
                                <a:lnTo>
                                  <a:pt x="24" y="74"/>
                                </a:lnTo>
                                <a:lnTo>
                                  <a:pt x="63" y="111"/>
                                </a:lnTo>
                                <a:lnTo>
                                  <a:pt x="119" y="111"/>
                                </a:lnTo>
                                <a:lnTo>
                                  <a:pt x="175" y="74"/>
                                </a:lnTo>
                                <a:lnTo>
                                  <a:pt x="215" y="18"/>
                                </a:lnTo>
                                <a:lnTo>
                                  <a:pt x="223" y="0"/>
                                </a:lnTo>
                                <a:lnTo>
                                  <a:pt x="223" y="18"/>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96" name="Freeform 23"/>
                        <wps:cNvSpPr>
                          <a:spLocks/>
                        </wps:cNvSpPr>
                        <wps:spPr bwMode="auto">
                          <a:xfrm rot="-5400000">
                            <a:off x="1976" y="2198"/>
                            <a:ext cx="136" cy="286"/>
                          </a:xfrm>
                          <a:custGeom>
                            <a:avLst/>
                            <a:gdLst>
                              <a:gd name="T0" fmla="*/ 80 w 80"/>
                              <a:gd name="T1" fmla="*/ 427 h 427"/>
                              <a:gd name="T2" fmla="*/ 56 w 80"/>
                              <a:gd name="T3" fmla="*/ 427 h 427"/>
                              <a:gd name="T4" fmla="*/ 32 w 80"/>
                              <a:gd name="T5" fmla="*/ 390 h 427"/>
                              <a:gd name="T6" fmla="*/ 8 w 80"/>
                              <a:gd name="T7" fmla="*/ 315 h 427"/>
                              <a:gd name="T8" fmla="*/ 0 w 80"/>
                              <a:gd name="T9" fmla="*/ 241 h 427"/>
                              <a:gd name="T10" fmla="*/ 8 w 80"/>
                              <a:gd name="T11" fmla="*/ 148 h 427"/>
                              <a:gd name="T12" fmla="*/ 48 w 80"/>
                              <a:gd name="T13" fmla="*/ 37 h 427"/>
                              <a:gd name="T14" fmla="*/ 56 w 80"/>
                              <a:gd name="T15" fmla="*/ 0 h 427"/>
                              <a:gd name="T16" fmla="*/ 64 w 80"/>
                              <a:gd name="T17" fmla="*/ 0 h 427"/>
                              <a:gd name="T18" fmla="*/ 72 w 80"/>
                              <a:gd name="T19" fmla="*/ 18 h 427"/>
                              <a:gd name="T20" fmla="*/ 64 w 80"/>
                              <a:gd name="T21" fmla="*/ 74 h 427"/>
                              <a:gd name="T22" fmla="*/ 56 w 80"/>
                              <a:gd name="T23" fmla="*/ 130 h 427"/>
                              <a:gd name="T24" fmla="*/ 56 w 80"/>
                              <a:gd name="T25" fmla="*/ 185 h 427"/>
                              <a:gd name="T26" fmla="*/ 64 w 80"/>
                              <a:gd name="T27" fmla="*/ 297 h 427"/>
                              <a:gd name="T28" fmla="*/ 80 w 80"/>
                              <a:gd name="T29" fmla="*/ 371 h 427"/>
                              <a:gd name="T30" fmla="*/ 80 w 80"/>
                              <a:gd name="T31"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0" y="427"/>
                                </a:moveTo>
                                <a:lnTo>
                                  <a:pt x="56" y="427"/>
                                </a:lnTo>
                                <a:lnTo>
                                  <a:pt x="32" y="390"/>
                                </a:lnTo>
                                <a:lnTo>
                                  <a:pt x="8" y="315"/>
                                </a:lnTo>
                                <a:lnTo>
                                  <a:pt x="0" y="241"/>
                                </a:lnTo>
                                <a:lnTo>
                                  <a:pt x="8" y="148"/>
                                </a:lnTo>
                                <a:lnTo>
                                  <a:pt x="48" y="37"/>
                                </a:lnTo>
                                <a:lnTo>
                                  <a:pt x="56" y="0"/>
                                </a:lnTo>
                                <a:lnTo>
                                  <a:pt x="64" y="0"/>
                                </a:lnTo>
                                <a:lnTo>
                                  <a:pt x="72" y="18"/>
                                </a:lnTo>
                                <a:lnTo>
                                  <a:pt x="64" y="74"/>
                                </a:lnTo>
                                <a:lnTo>
                                  <a:pt x="56" y="130"/>
                                </a:lnTo>
                                <a:lnTo>
                                  <a:pt x="56" y="185"/>
                                </a:lnTo>
                                <a:lnTo>
                                  <a:pt x="64" y="297"/>
                                </a:lnTo>
                                <a:lnTo>
                                  <a:pt x="80" y="371"/>
                                </a:lnTo>
                                <a:lnTo>
                                  <a:pt x="80" y="42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97" name="Freeform 24"/>
                        <wps:cNvSpPr>
                          <a:spLocks/>
                        </wps:cNvSpPr>
                        <wps:spPr bwMode="auto">
                          <a:xfrm rot="-5400000">
                            <a:off x="2399" y="14322"/>
                            <a:ext cx="460" cy="436"/>
                          </a:xfrm>
                          <a:custGeom>
                            <a:avLst/>
                            <a:gdLst>
                              <a:gd name="T0" fmla="*/ 120 w 271"/>
                              <a:gd name="T1" fmla="*/ 576 h 650"/>
                              <a:gd name="T2" fmla="*/ 80 w 271"/>
                              <a:gd name="T3" fmla="*/ 613 h 650"/>
                              <a:gd name="T4" fmla="*/ 48 w 271"/>
                              <a:gd name="T5" fmla="*/ 613 h 650"/>
                              <a:gd name="T6" fmla="*/ 48 w 271"/>
                              <a:gd name="T7" fmla="*/ 539 h 650"/>
                              <a:gd name="T8" fmla="*/ 64 w 271"/>
                              <a:gd name="T9" fmla="*/ 427 h 650"/>
                              <a:gd name="T10" fmla="*/ 56 w 271"/>
                              <a:gd name="T11" fmla="*/ 260 h 650"/>
                              <a:gd name="T12" fmla="*/ 40 w 271"/>
                              <a:gd name="T13" fmla="*/ 167 h 650"/>
                              <a:gd name="T14" fmla="*/ 8 w 271"/>
                              <a:gd name="T15" fmla="*/ 37 h 650"/>
                              <a:gd name="T16" fmla="*/ 0 w 271"/>
                              <a:gd name="T17" fmla="*/ 19 h 650"/>
                              <a:gd name="T18" fmla="*/ 8 w 271"/>
                              <a:gd name="T19" fmla="*/ 0 h 650"/>
                              <a:gd name="T20" fmla="*/ 24 w 271"/>
                              <a:gd name="T21" fmla="*/ 37 h 650"/>
                              <a:gd name="T22" fmla="*/ 56 w 271"/>
                              <a:gd name="T23" fmla="*/ 112 h 650"/>
                              <a:gd name="T24" fmla="*/ 144 w 271"/>
                              <a:gd name="T25" fmla="*/ 316 h 650"/>
                              <a:gd name="T26" fmla="*/ 231 w 271"/>
                              <a:gd name="T27" fmla="*/ 520 h 650"/>
                              <a:gd name="T28" fmla="*/ 255 w 271"/>
                              <a:gd name="T29" fmla="*/ 576 h 650"/>
                              <a:gd name="T30" fmla="*/ 271 w 271"/>
                              <a:gd name="T31" fmla="*/ 613 h 650"/>
                              <a:gd name="T32" fmla="*/ 271 w 271"/>
                              <a:gd name="T33" fmla="*/ 650 h 650"/>
                              <a:gd name="T34" fmla="*/ 263 w 271"/>
                              <a:gd name="T35" fmla="*/ 650 h 650"/>
                              <a:gd name="T36" fmla="*/ 223 w 271"/>
                              <a:gd name="T37" fmla="*/ 632 h 650"/>
                              <a:gd name="T38" fmla="*/ 183 w 271"/>
                              <a:gd name="T39" fmla="*/ 613 h 650"/>
                              <a:gd name="T40" fmla="*/ 144 w 271"/>
                              <a:gd name="T41" fmla="*/ 576 h 650"/>
                              <a:gd name="T42" fmla="*/ 136 w 271"/>
                              <a:gd name="T43" fmla="*/ 576 h 650"/>
                              <a:gd name="T44" fmla="*/ 120 w 271"/>
                              <a:gd name="T45" fmla="*/ 576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50">
                                <a:moveTo>
                                  <a:pt x="120" y="576"/>
                                </a:moveTo>
                                <a:lnTo>
                                  <a:pt x="80" y="613"/>
                                </a:lnTo>
                                <a:lnTo>
                                  <a:pt x="48" y="613"/>
                                </a:lnTo>
                                <a:lnTo>
                                  <a:pt x="48" y="539"/>
                                </a:lnTo>
                                <a:lnTo>
                                  <a:pt x="64" y="427"/>
                                </a:lnTo>
                                <a:lnTo>
                                  <a:pt x="56" y="260"/>
                                </a:lnTo>
                                <a:lnTo>
                                  <a:pt x="40" y="167"/>
                                </a:lnTo>
                                <a:lnTo>
                                  <a:pt x="8" y="37"/>
                                </a:lnTo>
                                <a:lnTo>
                                  <a:pt x="0" y="19"/>
                                </a:lnTo>
                                <a:lnTo>
                                  <a:pt x="8" y="0"/>
                                </a:lnTo>
                                <a:lnTo>
                                  <a:pt x="24" y="37"/>
                                </a:lnTo>
                                <a:lnTo>
                                  <a:pt x="56" y="112"/>
                                </a:lnTo>
                                <a:lnTo>
                                  <a:pt x="144" y="316"/>
                                </a:lnTo>
                                <a:lnTo>
                                  <a:pt x="231" y="520"/>
                                </a:lnTo>
                                <a:lnTo>
                                  <a:pt x="255" y="576"/>
                                </a:lnTo>
                                <a:lnTo>
                                  <a:pt x="271" y="613"/>
                                </a:lnTo>
                                <a:lnTo>
                                  <a:pt x="271" y="650"/>
                                </a:lnTo>
                                <a:lnTo>
                                  <a:pt x="263" y="650"/>
                                </a:lnTo>
                                <a:lnTo>
                                  <a:pt x="223" y="632"/>
                                </a:lnTo>
                                <a:lnTo>
                                  <a:pt x="183" y="613"/>
                                </a:lnTo>
                                <a:lnTo>
                                  <a:pt x="144" y="576"/>
                                </a:lnTo>
                                <a:lnTo>
                                  <a:pt x="136" y="576"/>
                                </a:lnTo>
                                <a:lnTo>
                                  <a:pt x="120" y="57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98" name="Freeform 25"/>
                        <wps:cNvSpPr>
                          <a:spLocks/>
                        </wps:cNvSpPr>
                        <wps:spPr bwMode="auto">
                          <a:xfrm rot="-5400000">
                            <a:off x="2470" y="14744"/>
                            <a:ext cx="122" cy="335"/>
                          </a:xfrm>
                          <a:custGeom>
                            <a:avLst/>
                            <a:gdLst>
                              <a:gd name="T0" fmla="*/ 16 w 72"/>
                              <a:gd name="T1" fmla="*/ 0 h 501"/>
                              <a:gd name="T2" fmla="*/ 56 w 72"/>
                              <a:gd name="T3" fmla="*/ 130 h 501"/>
                              <a:gd name="T4" fmla="*/ 72 w 72"/>
                              <a:gd name="T5" fmla="*/ 278 h 501"/>
                              <a:gd name="T6" fmla="*/ 72 w 72"/>
                              <a:gd name="T7" fmla="*/ 390 h 501"/>
                              <a:gd name="T8" fmla="*/ 48 w 72"/>
                              <a:gd name="T9" fmla="*/ 483 h 501"/>
                              <a:gd name="T10" fmla="*/ 32 w 72"/>
                              <a:gd name="T11" fmla="*/ 501 h 501"/>
                              <a:gd name="T12" fmla="*/ 8 w 72"/>
                              <a:gd name="T13" fmla="*/ 464 h 501"/>
                              <a:gd name="T14" fmla="*/ 0 w 72"/>
                              <a:gd name="T15" fmla="*/ 446 h 501"/>
                              <a:gd name="T16" fmla="*/ 0 w 72"/>
                              <a:gd name="T17" fmla="*/ 408 h 501"/>
                              <a:gd name="T18" fmla="*/ 24 w 72"/>
                              <a:gd name="T19" fmla="*/ 297 h 501"/>
                              <a:gd name="T20" fmla="*/ 40 w 72"/>
                              <a:gd name="T21" fmla="*/ 204 h 501"/>
                              <a:gd name="T22" fmla="*/ 32 w 72"/>
                              <a:gd name="T23" fmla="*/ 111 h 501"/>
                              <a:gd name="T24" fmla="*/ 8 w 72"/>
                              <a:gd name="T25" fmla="*/ 37 h 501"/>
                              <a:gd name="T26" fmla="*/ 8 w 72"/>
                              <a:gd name="T27" fmla="*/ 0 h 501"/>
                              <a:gd name="T28" fmla="*/ 16 w 72"/>
                              <a:gd name="T29" fmla="*/ 0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501">
                                <a:moveTo>
                                  <a:pt x="16" y="0"/>
                                </a:moveTo>
                                <a:lnTo>
                                  <a:pt x="56" y="130"/>
                                </a:lnTo>
                                <a:lnTo>
                                  <a:pt x="72" y="278"/>
                                </a:lnTo>
                                <a:lnTo>
                                  <a:pt x="72" y="390"/>
                                </a:lnTo>
                                <a:lnTo>
                                  <a:pt x="48" y="483"/>
                                </a:lnTo>
                                <a:lnTo>
                                  <a:pt x="32" y="501"/>
                                </a:lnTo>
                                <a:lnTo>
                                  <a:pt x="8" y="464"/>
                                </a:lnTo>
                                <a:lnTo>
                                  <a:pt x="0" y="446"/>
                                </a:lnTo>
                                <a:lnTo>
                                  <a:pt x="0" y="408"/>
                                </a:lnTo>
                                <a:lnTo>
                                  <a:pt x="24" y="297"/>
                                </a:lnTo>
                                <a:lnTo>
                                  <a:pt x="40" y="204"/>
                                </a:lnTo>
                                <a:lnTo>
                                  <a:pt x="32" y="111"/>
                                </a:lnTo>
                                <a:lnTo>
                                  <a:pt x="8" y="37"/>
                                </a:lnTo>
                                <a:lnTo>
                                  <a:pt x="8" y="0"/>
                                </a:lnTo>
                                <a:lnTo>
                                  <a:pt x="16"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99" name="Freeform 26"/>
                        <wps:cNvSpPr>
                          <a:spLocks/>
                        </wps:cNvSpPr>
                        <wps:spPr bwMode="auto">
                          <a:xfrm rot="-5400000">
                            <a:off x="2653" y="14945"/>
                            <a:ext cx="353" cy="137"/>
                          </a:xfrm>
                          <a:custGeom>
                            <a:avLst/>
                            <a:gdLst>
                              <a:gd name="T0" fmla="*/ 200 w 208"/>
                              <a:gd name="T1" fmla="*/ 130 h 204"/>
                              <a:gd name="T2" fmla="*/ 160 w 208"/>
                              <a:gd name="T3" fmla="*/ 186 h 204"/>
                              <a:gd name="T4" fmla="*/ 112 w 208"/>
                              <a:gd name="T5" fmla="*/ 204 h 204"/>
                              <a:gd name="T6" fmla="*/ 64 w 208"/>
                              <a:gd name="T7" fmla="*/ 204 h 204"/>
                              <a:gd name="T8" fmla="*/ 16 w 208"/>
                              <a:gd name="T9" fmla="*/ 167 h 204"/>
                              <a:gd name="T10" fmla="*/ 0 w 208"/>
                              <a:gd name="T11" fmla="*/ 149 h 204"/>
                              <a:gd name="T12" fmla="*/ 0 w 208"/>
                              <a:gd name="T13" fmla="*/ 130 h 204"/>
                              <a:gd name="T14" fmla="*/ 8 w 208"/>
                              <a:gd name="T15" fmla="*/ 130 h 204"/>
                              <a:gd name="T16" fmla="*/ 32 w 208"/>
                              <a:gd name="T17" fmla="*/ 130 h 204"/>
                              <a:gd name="T18" fmla="*/ 104 w 208"/>
                              <a:gd name="T19" fmla="*/ 112 h 204"/>
                              <a:gd name="T20" fmla="*/ 136 w 208"/>
                              <a:gd name="T21" fmla="*/ 74 h 204"/>
                              <a:gd name="T22" fmla="*/ 168 w 208"/>
                              <a:gd name="T23" fmla="*/ 19 h 204"/>
                              <a:gd name="T24" fmla="*/ 184 w 208"/>
                              <a:gd name="T25" fmla="*/ 0 h 204"/>
                              <a:gd name="T26" fmla="*/ 200 w 208"/>
                              <a:gd name="T27" fmla="*/ 37 h 204"/>
                              <a:gd name="T28" fmla="*/ 208 w 208"/>
                              <a:gd name="T29" fmla="*/ 74 h 204"/>
                              <a:gd name="T30" fmla="*/ 200 w 208"/>
                              <a:gd name="T31" fmla="*/ 13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200" y="130"/>
                                </a:moveTo>
                                <a:lnTo>
                                  <a:pt x="160" y="186"/>
                                </a:lnTo>
                                <a:lnTo>
                                  <a:pt x="112" y="204"/>
                                </a:lnTo>
                                <a:lnTo>
                                  <a:pt x="64" y="204"/>
                                </a:lnTo>
                                <a:lnTo>
                                  <a:pt x="16" y="167"/>
                                </a:lnTo>
                                <a:lnTo>
                                  <a:pt x="0" y="149"/>
                                </a:lnTo>
                                <a:lnTo>
                                  <a:pt x="0" y="130"/>
                                </a:lnTo>
                                <a:lnTo>
                                  <a:pt x="8" y="130"/>
                                </a:lnTo>
                                <a:lnTo>
                                  <a:pt x="32" y="130"/>
                                </a:lnTo>
                                <a:lnTo>
                                  <a:pt x="104" y="112"/>
                                </a:lnTo>
                                <a:lnTo>
                                  <a:pt x="136" y="74"/>
                                </a:lnTo>
                                <a:lnTo>
                                  <a:pt x="168" y="19"/>
                                </a:lnTo>
                                <a:lnTo>
                                  <a:pt x="184" y="0"/>
                                </a:lnTo>
                                <a:lnTo>
                                  <a:pt x="200" y="37"/>
                                </a:lnTo>
                                <a:lnTo>
                                  <a:pt x="208" y="74"/>
                                </a:lnTo>
                                <a:lnTo>
                                  <a:pt x="200" y="13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00" name="Freeform 27"/>
                        <wps:cNvSpPr>
                          <a:spLocks/>
                        </wps:cNvSpPr>
                        <wps:spPr bwMode="auto">
                          <a:xfrm rot="-5400000">
                            <a:off x="2064" y="15300"/>
                            <a:ext cx="283" cy="62"/>
                          </a:xfrm>
                          <a:custGeom>
                            <a:avLst/>
                            <a:gdLst>
                              <a:gd name="T0" fmla="*/ 151 w 167"/>
                              <a:gd name="T1" fmla="*/ 19 h 93"/>
                              <a:gd name="T2" fmla="*/ 119 w 167"/>
                              <a:gd name="T3" fmla="*/ 19 h 93"/>
                              <a:gd name="T4" fmla="*/ 88 w 167"/>
                              <a:gd name="T5" fmla="*/ 75 h 93"/>
                              <a:gd name="T6" fmla="*/ 72 w 167"/>
                              <a:gd name="T7" fmla="*/ 93 h 93"/>
                              <a:gd name="T8" fmla="*/ 56 w 167"/>
                              <a:gd name="T9" fmla="*/ 75 h 93"/>
                              <a:gd name="T10" fmla="*/ 0 w 167"/>
                              <a:gd name="T11" fmla="*/ 19 h 93"/>
                              <a:gd name="T12" fmla="*/ 0 w 167"/>
                              <a:gd name="T13" fmla="*/ 0 h 93"/>
                              <a:gd name="T14" fmla="*/ 8 w 167"/>
                              <a:gd name="T15" fmla="*/ 0 h 93"/>
                              <a:gd name="T16" fmla="*/ 64 w 167"/>
                              <a:gd name="T17" fmla="*/ 19 h 93"/>
                              <a:gd name="T18" fmla="*/ 80 w 167"/>
                              <a:gd name="T19" fmla="*/ 19 h 93"/>
                              <a:gd name="T20" fmla="*/ 111 w 167"/>
                              <a:gd name="T21" fmla="*/ 0 h 93"/>
                              <a:gd name="T22" fmla="*/ 151 w 167"/>
                              <a:gd name="T23" fmla="*/ 0 h 93"/>
                              <a:gd name="T24" fmla="*/ 159 w 167"/>
                              <a:gd name="T25" fmla="*/ 19 h 93"/>
                              <a:gd name="T26" fmla="*/ 167 w 167"/>
                              <a:gd name="T27" fmla="*/ 37 h 93"/>
                              <a:gd name="T28" fmla="*/ 151 w 167"/>
                              <a:gd name="T29"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151" y="19"/>
                                </a:moveTo>
                                <a:lnTo>
                                  <a:pt x="119" y="19"/>
                                </a:lnTo>
                                <a:lnTo>
                                  <a:pt x="88" y="75"/>
                                </a:lnTo>
                                <a:lnTo>
                                  <a:pt x="72" y="93"/>
                                </a:lnTo>
                                <a:lnTo>
                                  <a:pt x="56" y="75"/>
                                </a:lnTo>
                                <a:lnTo>
                                  <a:pt x="0" y="19"/>
                                </a:lnTo>
                                <a:lnTo>
                                  <a:pt x="0" y="0"/>
                                </a:lnTo>
                                <a:lnTo>
                                  <a:pt x="8" y="0"/>
                                </a:lnTo>
                                <a:lnTo>
                                  <a:pt x="64" y="19"/>
                                </a:lnTo>
                                <a:lnTo>
                                  <a:pt x="80" y="19"/>
                                </a:lnTo>
                                <a:lnTo>
                                  <a:pt x="111" y="0"/>
                                </a:lnTo>
                                <a:lnTo>
                                  <a:pt x="151" y="0"/>
                                </a:lnTo>
                                <a:lnTo>
                                  <a:pt x="159" y="19"/>
                                </a:lnTo>
                                <a:lnTo>
                                  <a:pt x="167" y="37"/>
                                </a:lnTo>
                                <a:lnTo>
                                  <a:pt x="151"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01" name="Freeform 28"/>
                        <wps:cNvSpPr>
                          <a:spLocks/>
                        </wps:cNvSpPr>
                        <wps:spPr bwMode="auto">
                          <a:xfrm rot="-5400000">
                            <a:off x="1754" y="15038"/>
                            <a:ext cx="433" cy="411"/>
                          </a:xfrm>
                          <a:custGeom>
                            <a:avLst/>
                            <a:gdLst>
                              <a:gd name="T0" fmla="*/ 255 w 255"/>
                              <a:gd name="T1" fmla="*/ 595 h 613"/>
                              <a:gd name="T2" fmla="*/ 247 w 255"/>
                              <a:gd name="T3" fmla="*/ 576 h 613"/>
                              <a:gd name="T4" fmla="*/ 215 w 255"/>
                              <a:gd name="T5" fmla="*/ 502 h 613"/>
                              <a:gd name="T6" fmla="*/ 135 w 255"/>
                              <a:gd name="T7" fmla="*/ 316 h 613"/>
                              <a:gd name="T8" fmla="*/ 48 w 255"/>
                              <a:gd name="T9" fmla="*/ 112 h 613"/>
                              <a:gd name="T10" fmla="*/ 16 w 255"/>
                              <a:gd name="T11" fmla="*/ 38 h 613"/>
                              <a:gd name="T12" fmla="*/ 0 w 255"/>
                              <a:gd name="T13" fmla="*/ 0 h 613"/>
                              <a:gd name="T14" fmla="*/ 0 w 255"/>
                              <a:gd name="T15" fmla="*/ 19 h 613"/>
                              <a:gd name="T16" fmla="*/ 0 w 255"/>
                              <a:gd name="T17" fmla="*/ 75 h 613"/>
                              <a:gd name="T18" fmla="*/ 16 w 255"/>
                              <a:gd name="T19" fmla="*/ 223 h 613"/>
                              <a:gd name="T20" fmla="*/ 16 w 255"/>
                              <a:gd name="T21" fmla="*/ 298 h 613"/>
                              <a:gd name="T22" fmla="*/ 8 w 255"/>
                              <a:gd name="T23" fmla="*/ 372 h 613"/>
                              <a:gd name="T24" fmla="*/ 8 w 255"/>
                              <a:gd name="T25" fmla="*/ 390 h 613"/>
                              <a:gd name="T26" fmla="*/ 16 w 255"/>
                              <a:gd name="T27" fmla="*/ 390 h 613"/>
                              <a:gd name="T28" fmla="*/ 64 w 255"/>
                              <a:gd name="T29" fmla="*/ 390 h 613"/>
                              <a:gd name="T30" fmla="*/ 127 w 255"/>
                              <a:gd name="T31" fmla="*/ 446 h 613"/>
                              <a:gd name="T32" fmla="*/ 191 w 255"/>
                              <a:gd name="T33" fmla="*/ 520 h 613"/>
                              <a:gd name="T34" fmla="*/ 231 w 255"/>
                              <a:gd name="T35" fmla="*/ 595 h 613"/>
                              <a:gd name="T36" fmla="*/ 255 w 255"/>
                              <a:gd name="T37" fmla="*/ 613 h 613"/>
                              <a:gd name="T38" fmla="*/ 255 w 255"/>
                              <a:gd name="T39" fmla="*/ 59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5" h="613">
                                <a:moveTo>
                                  <a:pt x="255" y="595"/>
                                </a:moveTo>
                                <a:lnTo>
                                  <a:pt x="247" y="576"/>
                                </a:lnTo>
                                <a:lnTo>
                                  <a:pt x="215" y="502"/>
                                </a:lnTo>
                                <a:lnTo>
                                  <a:pt x="135" y="316"/>
                                </a:lnTo>
                                <a:lnTo>
                                  <a:pt x="48" y="112"/>
                                </a:lnTo>
                                <a:lnTo>
                                  <a:pt x="16" y="38"/>
                                </a:lnTo>
                                <a:lnTo>
                                  <a:pt x="0" y="0"/>
                                </a:lnTo>
                                <a:lnTo>
                                  <a:pt x="0" y="19"/>
                                </a:lnTo>
                                <a:lnTo>
                                  <a:pt x="0" y="75"/>
                                </a:lnTo>
                                <a:lnTo>
                                  <a:pt x="16" y="223"/>
                                </a:lnTo>
                                <a:lnTo>
                                  <a:pt x="16" y="298"/>
                                </a:lnTo>
                                <a:lnTo>
                                  <a:pt x="8" y="372"/>
                                </a:lnTo>
                                <a:lnTo>
                                  <a:pt x="8" y="390"/>
                                </a:lnTo>
                                <a:lnTo>
                                  <a:pt x="16" y="390"/>
                                </a:lnTo>
                                <a:lnTo>
                                  <a:pt x="64" y="390"/>
                                </a:lnTo>
                                <a:lnTo>
                                  <a:pt x="127" y="446"/>
                                </a:lnTo>
                                <a:lnTo>
                                  <a:pt x="191" y="520"/>
                                </a:lnTo>
                                <a:lnTo>
                                  <a:pt x="231" y="595"/>
                                </a:lnTo>
                                <a:lnTo>
                                  <a:pt x="255" y="613"/>
                                </a:lnTo>
                                <a:lnTo>
                                  <a:pt x="255" y="595"/>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02" name="Freeform 29"/>
                        <wps:cNvSpPr>
                          <a:spLocks/>
                        </wps:cNvSpPr>
                        <wps:spPr bwMode="auto">
                          <a:xfrm rot="-5400000">
                            <a:off x="1805" y="14871"/>
                            <a:ext cx="68" cy="298"/>
                          </a:xfrm>
                          <a:custGeom>
                            <a:avLst/>
                            <a:gdLst>
                              <a:gd name="T0" fmla="*/ 24 w 40"/>
                              <a:gd name="T1" fmla="*/ 19 h 446"/>
                              <a:gd name="T2" fmla="*/ 40 w 40"/>
                              <a:gd name="T3" fmla="*/ 111 h 446"/>
                              <a:gd name="T4" fmla="*/ 40 w 40"/>
                              <a:gd name="T5" fmla="*/ 149 h 446"/>
                              <a:gd name="T6" fmla="*/ 32 w 40"/>
                              <a:gd name="T7" fmla="*/ 186 h 446"/>
                              <a:gd name="T8" fmla="*/ 24 w 40"/>
                              <a:gd name="T9" fmla="*/ 260 h 446"/>
                              <a:gd name="T10" fmla="*/ 32 w 40"/>
                              <a:gd name="T11" fmla="*/ 390 h 446"/>
                              <a:gd name="T12" fmla="*/ 32 w 40"/>
                              <a:gd name="T13" fmla="*/ 427 h 446"/>
                              <a:gd name="T14" fmla="*/ 32 w 40"/>
                              <a:gd name="T15" fmla="*/ 446 h 446"/>
                              <a:gd name="T16" fmla="*/ 24 w 40"/>
                              <a:gd name="T17" fmla="*/ 446 h 446"/>
                              <a:gd name="T18" fmla="*/ 16 w 40"/>
                              <a:gd name="T19" fmla="*/ 427 h 446"/>
                              <a:gd name="T20" fmla="*/ 0 w 40"/>
                              <a:gd name="T21" fmla="*/ 334 h 446"/>
                              <a:gd name="T22" fmla="*/ 0 w 40"/>
                              <a:gd name="T23" fmla="*/ 223 h 446"/>
                              <a:gd name="T24" fmla="*/ 0 w 40"/>
                              <a:gd name="T25" fmla="*/ 111 h 446"/>
                              <a:gd name="T26" fmla="*/ 16 w 40"/>
                              <a:gd name="T27" fmla="*/ 0 h 446"/>
                              <a:gd name="T28" fmla="*/ 24 w 40"/>
                              <a:gd name="T29" fmla="*/ 0 h 446"/>
                              <a:gd name="T30" fmla="*/ 24 w 40"/>
                              <a:gd name="T31" fmla="*/ 1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446">
                                <a:moveTo>
                                  <a:pt x="24" y="19"/>
                                </a:moveTo>
                                <a:lnTo>
                                  <a:pt x="40" y="111"/>
                                </a:lnTo>
                                <a:lnTo>
                                  <a:pt x="40" y="149"/>
                                </a:lnTo>
                                <a:lnTo>
                                  <a:pt x="32" y="186"/>
                                </a:lnTo>
                                <a:lnTo>
                                  <a:pt x="24" y="260"/>
                                </a:lnTo>
                                <a:lnTo>
                                  <a:pt x="32" y="390"/>
                                </a:lnTo>
                                <a:lnTo>
                                  <a:pt x="32" y="427"/>
                                </a:lnTo>
                                <a:lnTo>
                                  <a:pt x="32" y="446"/>
                                </a:lnTo>
                                <a:lnTo>
                                  <a:pt x="24" y="446"/>
                                </a:lnTo>
                                <a:lnTo>
                                  <a:pt x="16" y="427"/>
                                </a:lnTo>
                                <a:lnTo>
                                  <a:pt x="0" y="334"/>
                                </a:lnTo>
                                <a:lnTo>
                                  <a:pt x="0" y="223"/>
                                </a:lnTo>
                                <a:lnTo>
                                  <a:pt x="0" y="111"/>
                                </a:lnTo>
                                <a:lnTo>
                                  <a:pt x="16" y="0"/>
                                </a:lnTo>
                                <a:lnTo>
                                  <a:pt x="24" y="0"/>
                                </a:lnTo>
                                <a:lnTo>
                                  <a:pt x="24"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03" name="Freeform 30"/>
                        <wps:cNvSpPr>
                          <a:spLocks/>
                        </wps:cNvSpPr>
                        <wps:spPr bwMode="auto">
                          <a:xfrm rot="-5400000">
                            <a:off x="2124" y="14518"/>
                            <a:ext cx="392" cy="137"/>
                          </a:xfrm>
                          <a:custGeom>
                            <a:avLst/>
                            <a:gdLst>
                              <a:gd name="T0" fmla="*/ 0 w 231"/>
                              <a:gd name="T1" fmla="*/ 18 h 204"/>
                              <a:gd name="T2" fmla="*/ 48 w 231"/>
                              <a:gd name="T3" fmla="*/ 111 h 204"/>
                              <a:gd name="T4" fmla="*/ 112 w 231"/>
                              <a:gd name="T5" fmla="*/ 185 h 204"/>
                              <a:gd name="T6" fmla="*/ 175 w 231"/>
                              <a:gd name="T7" fmla="*/ 204 h 204"/>
                              <a:gd name="T8" fmla="*/ 199 w 231"/>
                              <a:gd name="T9" fmla="*/ 185 h 204"/>
                              <a:gd name="T10" fmla="*/ 223 w 231"/>
                              <a:gd name="T11" fmla="*/ 148 h 204"/>
                              <a:gd name="T12" fmla="*/ 231 w 231"/>
                              <a:gd name="T13" fmla="*/ 111 h 204"/>
                              <a:gd name="T14" fmla="*/ 223 w 231"/>
                              <a:gd name="T15" fmla="*/ 74 h 204"/>
                              <a:gd name="T16" fmla="*/ 215 w 231"/>
                              <a:gd name="T17" fmla="*/ 74 h 204"/>
                              <a:gd name="T18" fmla="*/ 207 w 231"/>
                              <a:gd name="T19" fmla="*/ 74 h 204"/>
                              <a:gd name="T20" fmla="*/ 160 w 231"/>
                              <a:gd name="T21" fmla="*/ 111 h 204"/>
                              <a:gd name="T22" fmla="*/ 104 w 231"/>
                              <a:gd name="T23" fmla="*/ 111 h 204"/>
                              <a:gd name="T24" fmla="*/ 48 w 231"/>
                              <a:gd name="T25" fmla="*/ 74 h 204"/>
                              <a:gd name="T26" fmla="*/ 8 w 231"/>
                              <a:gd name="T27" fmla="*/ 18 h 204"/>
                              <a:gd name="T28" fmla="*/ 0 w 231"/>
                              <a:gd name="T29" fmla="*/ 0 h 204"/>
                              <a:gd name="T30" fmla="*/ 0 w 231"/>
                              <a:gd name="T31"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1" h="204">
                                <a:moveTo>
                                  <a:pt x="0" y="18"/>
                                </a:moveTo>
                                <a:lnTo>
                                  <a:pt x="48" y="111"/>
                                </a:lnTo>
                                <a:lnTo>
                                  <a:pt x="112" y="185"/>
                                </a:lnTo>
                                <a:lnTo>
                                  <a:pt x="175" y="204"/>
                                </a:lnTo>
                                <a:lnTo>
                                  <a:pt x="199" y="185"/>
                                </a:lnTo>
                                <a:lnTo>
                                  <a:pt x="223" y="148"/>
                                </a:lnTo>
                                <a:lnTo>
                                  <a:pt x="231" y="111"/>
                                </a:lnTo>
                                <a:lnTo>
                                  <a:pt x="223" y="74"/>
                                </a:lnTo>
                                <a:lnTo>
                                  <a:pt x="215" y="74"/>
                                </a:lnTo>
                                <a:lnTo>
                                  <a:pt x="207" y="74"/>
                                </a:lnTo>
                                <a:lnTo>
                                  <a:pt x="160" y="111"/>
                                </a:lnTo>
                                <a:lnTo>
                                  <a:pt x="104" y="111"/>
                                </a:lnTo>
                                <a:lnTo>
                                  <a:pt x="48" y="74"/>
                                </a:lnTo>
                                <a:lnTo>
                                  <a:pt x="8" y="18"/>
                                </a:lnTo>
                                <a:lnTo>
                                  <a:pt x="0" y="0"/>
                                </a:lnTo>
                                <a:lnTo>
                                  <a:pt x="0" y="18"/>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04" name="Freeform 31"/>
                        <wps:cNvSpPr>
                          <a:spLocks/>
                        </wps:cNvSpPr>
                        <wps:spPr bwMode="auto">
                          <a:xfrm rot="-5400000">
                            <a:off x="1976" y="14221"/>
                            <a:ext cx="136" cy="286"/>
                          </a:xfrm>
                          <a:custGeom>
                            <a:avLst/>
                            <a:gdLst>
                              <a:gd name="T0" fmla="*/ 8 w 80"/>
                              <a:gd name="T1" fmla="*/ 427 h 427"/>
                              <a:gd name="T2" fmla="*/ 24 w 80"/>
                              <a:gd name="T3" fmla="*/ 427 h 427"/>
                              <a:gd name="T4" fmla="*/ 56 w 80"/>
                              <a:gd name="T5" fmla="*/ 390 h 427"/>
                              <a:gd name="T6" fmla="*/ 72 w 80"/>
                              <a:gd name="T7" fmla="*/ 315 h 427"/>
                              <a:gd name="T8" fmla="*/ 80 w 80"/>
                              <a:gd name="T9" fmla="*/ 241 h 427"/>
                              <a:gd name="T10" fmla="*/ 72 w 80"/>
                              <a:gd name="T11" fmla="*/ 148 h 427"/>
                              <a:gd name="T12" fmla="*/ 40 w 80"/>
                              <a:gd name="T13" fmla="*/ 37 h 427"/>
                              <a:gd name="T14" fmla="*/ 24 w 80"/>
                              <a:gd name="T15" fmla="*/ 0 h 427"/>
                              <a:gd name="T16" fmla="*/ 16 w 80"/>
                              <a:gd name="T17" fmla="*/ 0 h 427"/>
                              <a:gd name="T18" fmla="*/ 16 w 80"/>
                              <a:gd name="T19" fmla="*/ 18 h 427"/>
                              <a:gd name="T20" fmla="*/ 24 w 80"/>
                              <a:gd name="T21" fmla="*/ 74 h 427"/>
                              <a:gd name="T22" fmla="*/ 32 w 80"/>
                              <a:gd name="T23" fmla="*/ 130 h 427"/>
                              <a:gd name="T24" fmla="*/ 32 w 80"/>
                              <a:gd name="T25" fmla="*/ 185 h 427"/>
                              <a:gd name="T26" fmla="*/ 16 w 80"/>
                              <a:gd name="T27" fmla="*/ 297 h 427"/>
                              <a:gd name="T28" fmla="*/ 0 w 80"/>
                              <a:gd name="T29" fmla="*/ 371 h 427"/>
                              <a:gd name="T30" fmla="*/ 8 w 80"/>
                              <a:gd name="T31"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 y="427"/>
                                </a:moveTo>
                                <a:lnTo>
                                  <a:pt x="24" y="427"/>
                                </a:lnTo>
                                <a:lnTo>
                                  <a:pt x="56" y="390"/>
                                </a:lnTo>
                                <a:lnTo>
                                  <a:pt x="72" y="315"/>
                                </a:lnTo>
                                <a:lnTo>
                                  <a:pt x="80" y="241"/>
                                </a:lnTo>
                                <a:lnTo>
                                  <a:pt x="72" y="148"/>
                                </a:lnTo>
                                <a:lnTo>
                                  <a:pt x="40" y="37"/>
                                </a:lnTo>
                                <a:lnTo>
                                  <a:pt x="24" y="0"/>
                                </a:lnTo>
                                <a:lnTo>
                                  <a:pt x="16" y="0"/>
                                </a:lnTo>
                                <a:lnTo>
                                  <a:pt x="16" y="18"/>
                                </a:lnTo>
                                <a:lnTo>
                                  <a:pt x="24" y="74"/>
                                </a:lnTo>
                                <a:lnTo>
                                  <a:pt x="32" y="130"/>
                                </a:lnTo>
                                <a:lnTo>
                                  <a:pt x="32" y="185"/>
                                </a:lnTo>
                                <a:lnTo>
                                  <a:pt x="16" y="297"/>
                                </a:lnTo>
                                <a:lnTo>
                                  <a:pt x="0" y="371"/>
                                </a:lnTo>
                                <a:lnTo>
                                  <a:pt x="8" y="42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05" name="Freeform 32"/>
                        <wps:cNvSpPr>
                          <a:spLocks/>
                        </wps:cNvSpPr>
                        <wps:spPr bwMode="auto">
                          <a:xfrm rot="-5400000">
                            <a:off x="9575" y="1953"/>
                            <a:ext cx="460" cy="423"/>
                          </a:xfrm>
                          <a:custGeom>
                            <a:avLst/>
                            <a:gdLst>
                              <a:gd name="T0" fmla="*/ 159 w 271"/>
                              <a:gd name="T1" fmla="*/ 56 h 631"/>
                              <a:gd name="T2" fmla="*/ 191 w 271"/>
                              <a:gd name="T3" fmla="*/ 37 h 631"/>
                              <a:gd name="T4" fmla="*/ 223 w 271"/>
                              <a:gd name="T5" fmla="*/ 37 h 631"/>
                              <a:gd name="T6" fmla="*/ 223 w 271"/>
                              <a:gd name="T7" fmla="*/ 93 h 631"/>
                              <a:gd name="T8" fmla="*/ 215 w 271"/>
                              <a:gd name="T9" fmla="*/ 204 h 631"/>
                              <a:gd name="T10" fmla="*/ 223 w 271"/>
                              <a:gd name="T11" fmla="*/ 371 h 631"/>
                              <a:gd name="T12" fmla="*/ 239 w 271"/>
                              <a:gd name="T13" fmla="*/ 483 h 631"/>
                              <a:gd name="T14" fmla="*/ 263 w 271"/>
                              <a:gd name="T15" fmla="*/ 594 h 631"/>
                              <a:gd name="T16" fmla="*/ 271 w 271"/>
                              <a:gd name="T17" fmla="*/ 631 h 631"/>
                              <a:gd name="T18" fmla="*/ 263 w 271"/>
                              <a:gd name="T19" fmla="*/ 631 h 631"/>
                              <a:gd name="T20" fmla="*/ 247 w 271"/>
                              <a:gd name="T21" fmla="*/ 594 h 631"/>
                              <a:gd name="T22" fmla="*/ 215 w 271"/>
                              <a:gd name="T23" fmla="*/ 520 h 631"/>
                              <a:gd name="T24" fmla="*/ 135 w 271"/>
                              <a:gd name="T25" fmla="*/ 334 h 631"/>
                              <a:gd name="T26" fmla="*/ 48 w 271"/>
                              <a:gd name="T27" fmla="*/ 130 h 631"/>
                              <a:gd name="T28" fmla="*/ 16 w 271"/>
                              <a:gd name="T29" fmla="*/ 56 h 631"/>
                              <a:gd name="T30" fmla="*/ 8 w 271"/>
                              <a:gd name="T31" fmla="*/ 18 h 631"/>
                              <a:gd name="T32" fmla="*/ 0 w 271"/>
                              <a:gd name="T33" fmla="*/ 0 h 631"/>
                              <a:gd name="T34" fmla="*/ 16 w 271"/>
                              <a:gd name="T35" fmla="*/ 0 h 631"/>
                              <a:gd name="T36" fmla="*/ 56 w 271"/>
                              <a:gd name="T37" fmla="*/ 18 h 631"/>
                              <a:gd name="T38" fmla="*/ 96 w 271"/>
                              <a:gd name="T39" fmla="*/ 37 h 631"/>
                              <a:gd name="T40" fmla="*/ 127 w 271"/>
                              <a:gd name="T41" fmla="*/ 74 h 631"/>
                              <a:gd name="T42" fmla="*/ 143 w 271"/>
                              <a:gd name="T43" fmla="*/ 74 h 631"/>
                              <a:gd name="T44" fmla="*/ 159 w 271"/>
                              <a:gd name="T45" fmla="*/ 5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31">
                                <a:moveTo>
                                  <a:pt x="159" y="56"/>
                                </a:moveTo>
                                <a:lnTo>
                                  <a:pt x="191" y="37"/>
                                </a:lnTo>
                                <a:lnTo>
                                  <a:pt x="223" y="37"/>
                                </a:lnTo>
                                <a:lnTo>
                                  <a:pt x="223" y="93"/>
                                </a:lnTo>
                                <a:lnTo>
                                  <a:pt x="215" y="204"/>
                                </a:lnTo>
                                <a:lnTo>
                                  <a:pt x="223" y="371"/>
                                </a:lnTo>
                                <a:lnTo>
                                  <a:pt x="239" y="483"/>
                                </a:lnTo>
                                <a:lnTo>
                                  <a:pt x="263" y="594"/>
                                </a:lnTo>
                                <a:lnTo>
                                  <a:pt x="271" y="631"/>
                                </a:lnTo>
                                <a:lnTo>
                                  <a:pt x="263" y="631"/>
                                </a:lnTo>
                                <a:lnTo>
                                  <a:pt x="247" y="594"/>
                                </a:lnTo>
                                <a:lnTo>
                                  <a:pt x="215" y="520"/>
                                </a:lnTo>
                                <a:lnTo>
                                  <a:pt x="135" y="334"/>
                                </a:lnTo>
                                <a:lnTo>
                                  <a:pt x="48" y="130"/>
                                </a:lnTo>
                                <a:lnTo>
                                  <a:pt x="16" y="56"/>
                                </a:lnTo>
                                <a:lnTo>
                                  <a:pt x="8" y="18"/>
                                </a:lnTo>
                                <a:lnTo>
                                  <a:pt x="0" y="0"/>
                                </a:lnTo>
                                <a:lnTo>
                                  <a:pt x="16" y="0"/>
                                </a:lnTo>
                                <a:lnTo>
                                  <a:pt x="56" y="18"/>
                                </a:lnTo>
                                <a:lnTo>
                                  <a:pt x="96" y="37"/>
                                </a:lnTo>
                                <a:lnTo>
                                  <a:pt x="127" y="74"/>
                                </a:lnTo>
                                <a:lnTo>
                                  <a:pt x="143" y="74"/>
                                </a:lnTo>
                                <a:lnTo>
                                  <a:pt x="159"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06" name="Freeform 33"/>
                        <wps:cNvSpPr>
                          <a:spLocks/>
                        </wps:cNvSpPr>
                        <wps:spPr bwMode="auto">
                          <a:xfrm rot="-5400000">
                            <a:off x="9837" y="1624"/>
                            <a:ext cx="136" cy="323"/>
                          </a:xfrm>
                          <a:custGeom>
                            <a:avLst/>
                            <a:gdLst>
                              <a:gd name="T0" fmla="*/ 56 w 80"/>
                              <a:gd name="T1" fmla="*/ 483 h 483"/>
                              <a:gd name="T2" fmla="*/ 16 w 80"/>
                              <a:gd name="T3" fmla="*/ 353 h 483"/>
                              <a:gd name="T4" fmla="*/ 0 w 80"/>
                              <a:gd name="T5" fmla="*/ 223 h 483"/>
                              <a:gd name="T6" fmla="*/ 8 w 80"/>
                              <a:gd name="T7" fmla="*/ 93 h 483"/>
                              <a:gd name="T8" fmla="*/ 24 w 80"/>
                              <a:gd name="T9" fmla="*/ 0 h 483"/>
                              <a:gd name="T10" fmla="*/ 48 w 80"/>
                              <a:gd name="T11" fmla="*/ 0 h 483"/>
                              <a:gd name="T12" fmla="*/ 64 w 80"/>
                              <a:gd name="T13" fmla="*/ 18 h 483"/>
                              <a:gd name="T14" fmla="*/ 80 w 80"/>
                              <a:gd name="T15" fmla="*/ 55 h 483"/>
                              <a:gd name="T16" fmla="*/ 72 w 80"/>
                              <a:gd name="T17" fmla="*/ 93 h 483"/>
                              <a:gd name="T18" fmla="*/ 48 w 80"/>
                              <a:gd name="T19" fmla="*/ 185 h 483"/>
                              <a:gd name="T20" fmla="*/ 40 w 80"/>
                              <a:gd name="T21" fmla="*/ 297 h 483"/>
                              <a:gd name="T22" fmla="*/ 48 w 80"/>
                              <a:gd name="T23" fmla="*/ 390 h 483"/>
                              <a:gd name="T24" fmla="*/ 64 w 80"/>
                              <a:gd name="T25" fmla="*/ 464 h 483"/>
                              <a:gd name="T26" fmla="*/ 64 w 80"/>
                              <a:gd name="T27" fmla="*/ 483 h 483"/>
                              <a:gd name="T28" fmla="*/ 56 w 80"/>
                              <a:gd name="T29" fmla="*/ 483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483">
                                <a:moveTo>
                                  <a:pt x="56" y="483"/>
                                </a:moveTo>
                                <a:lnTo>
                                  <a:pt x="16" y="353"/>
                                </a:lnTo>
                                <a:lnTo>
                                  <a:pt x="0" y="223"/>
                                </a:lnTo>
                                <a:lnTo>
                                  <a:pt x="8" y="93"/>
                                </a:lnTo>
                                <a:lnTo>
                                  <a:pt x="24" y="0"/>
                                </a:lnTo>
                                <a:lnTo>
                                  <a:pt x="48" y="0"/>
                                </a:lnTo>
                                <a:lnTo>
                                  <a:pt x="64" y="18"/>
                                </a:lnTo>
                                <a:lnTo>
                                  <a:pt x="80" y="55"/>
                                </a:lnTo>
                                <a:lnTo>
                                  <a:pt x="72" y="93"/>
                                </a:lnTo>
                                <a:lnTo>
                                  <a:pt x="48" y="185"/>
                                </a:lnTo>
                                <a:lnTo>
                                  <a:pt x="40" y="297"/>
                                </a:lnTo>
                                <a:lnTo>
                                  <a:pt x="48" y="390"/>
                                </a:lnTo>
                                <a:lnTo>
                                  <a:pt x="64" y="464"/>
                                </a:lnTo>
                                <a:lnTo>
                                  <a:pt x="64" y="483"/>
                                </a:lnTo>
                                <a:lnTo>
                                  <a:pt x="56" y="48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07" name="Freeform 34"/>
                        <wps:cNvSpPr>
                          <a:spLocks/>
                        </wps:cNvSpPr>
                        <wps:spPr bwMode="auto">
                          <a:xfrm rot="-5400000">
                            <a:off x="9423" y="1621"/>
                            <a:ext cx="353" cy="137"/>
                          </a:xfrm>
                          <a:custGeom>
                            <a:avLst/>
                            <a:gdLst>
                              <a:gd name="T0" fmla="*/ 16 w 208"/>
                              <a:gd name="T1" fmla="*/ 93 h 204"/>
                              <a:gd name="T2" fmla="*/ 48 w 208"/>
                              <a:gd name="T3" fmla="*/ 37 h 204"/>
                              <a:gd name="T4" fmla="*/ 96 w 208"/>
                              <a:gd name="T5" fmla="*/ 0 h 204"/>
                              <a:gd name="T6" fmla="*/ 144 w 208"/>
                              <a:gd name="T7" fmla="*/ 0 h 204"/>
                              <a:gd name="T8" fmla="*/ 192 w 208"/>
                              <a:gd name="T9" fmla="*/ 37 h 204"/>
                              <a:gd name="T10" fmla="*/ 208 w 208"/>
                              <a:gd name="T11" fmla="*/ 74 h 204"/>
                              <a:gd name="T12" fmla="*/ 208 w 208"/>
                              <a:gd name="T13" fmla="*/ 93 h 204"/>
                              <a:gd name="T14" fmla="*/ 200 w 208"/>
                              <a:gd name="T15" fmla="*/ 93 h 204"/>
                              <a:gd name="T16" fmla="*/ 184 w 208"/>
                              <a:gd name="T17" fmla="*/ 93 h 204"/>
                              <a:gd name="T18" fmla="*/ 112 w 208"/>
                              <a:gd name="T19" fmla="*/ 111 h 204"/>
                              <a:gd name="T20" fmla="*/ 72 w 208"/>
                              <a:gd name="T21" fmla="*/ 130 h 204"/>
                              <a:gd name="T22" fmla="*/ 40 w 208"/>
                              <a:gd name="T23" fmla="*/ 186 h 204"/>
                              <a:gd name="T24" fmla="*/ 24 w 208"/>
                              <a:gd name="T25" fmla="*/ 204 h 204"/>
                              <a:gd name="T26" fmla="*/ 8 w 208"/>
                              <a:gd name="T27" fmla="*/ 186 h 204"/>
                              <a:gd name="T28" fmla="*/ 0 w 208"/>
                              <a:gd name="T29" fmla="*/ 149 h 204"/>
                              <a:gd name="T30" fmla="*/ 16 w 208"/>
                              <a:gd name="T31" fmla="*/ 9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16" y="93"/>
                                </a:moveTo>
                                <a:lnTo>
                                  <a:pt x="48" y="37"/>
                                </a:lnTo>
                                <a:lnTo>
                                  <a:pt x="96" y="0"/>
                                </a:lnTo>
                                <a:lnTo>
                                  <a:pt x="144" y="0"/>
                                </a:lnTo>
                                <a:lnTo>
                                  <a:pt x="192" y="37"/>
                                </a:lnTo>
                                <a:lnTo>
                                  <a:pt x="208" y="74"/>
                                </a:lnTo>
                                <a:lnTo>
                                  <a:pt x="208" y="93"/>
                                </a:lnTo>
                                <a:lnTo>
                                  <a:pt x="200" y="93"/>
                                </a:lnTo>
                                <a:lnTo>
                                  <a:pt x="184" y="93"/>
                                </a:lnTo>
                                <a:lnTo>
                                  <a:pt x="112" y="111"/>
                                </a:lnTo>
                                <a:lnTo>
                                  <a:pt x="72" y="130"/>
                                </a:lnTo>
                                <a:lnTo>
                                  <a:pt x="40" y="186"/>
                                </a:lnTo>
                                <a:lnTo>
                                  <a:pt x="24" y="204"/>
                                </a:lnTo>
                                <a:lnTo>
                                  <a:pt x="8" y="186"/>
                                </a:lnTo>
                                <a:lnTo>
                                  <a:pt x="0" y="149"/>
                                </a:lnTo>
                                <a:lnTo>
                                  <a:pt x="16" y="9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08" name="Freeform 35"/>
                        <wps:cNvSpPr>
                          <a:spLocks/>
                        </wps:cNvSpPr>
                        <wps:spPr bwMode="auto">
                          <a:xfrm rot="-5400000">
                            <a:off x="10092" y="1328"/>
                            <a:ext cx="284" cy="62"/>
                          </a:xfrm>
                          <a:custGeom>
                            <a:avLst/>
                            <a:gdLst>
                              <a:gd name="T0" fmla="*/ 8 w 167"/>
                              <a:gd name="T1" fmla="*/ 56 h 93"/>
                              <a:gd name="T2" fmla="*/ 40 w 167"/>
                              <a:gd name="T3" fmla="*/ 56 h 93"/>
                              <a:gd name="T4" fmla="*/ 71 w 167"/>
                              <a:gd name="T5" fmla="*/ 18 h 93"/>
                              <a:gd name="T6" fmla="*/ 87 w 167"/>
                              <a:gd name="T7" fmla="*/ 0 h 93"/>
                              <a:gd name="T8" fmla="*/ 103 w 167"/>
                              <a:gd name="T9" fmla="*/ 0 h 93"/>
                              <a:gd name="T10" fmla="*/ 159 w 167"/>
                              <a:gd name="T11" fmla="*/ 74 h 93"/>
                              <a:gd name="T12" fmla="*/ 167 w 167"/>
                              <a:gd name="T13" fmla="*/ 74 h 93"/>
                              <a:gd name="T14" fmla="*/ 151 w 167"/>
                              <a:gd name="T15" fmla="*/ 93 h 93"/>
                              <a:gd name="T16" fmla="*/ 103 w 167"/>
                              <a:gd name="T17" fmla="*/ 56 h 93"/>
                              <a:gd name="T18" fmla="*/ 87 w 167"/>
                              <a:gd name="T19" fmla="*/ 56 h 93"/>
                              <a:gd name="T20" fmla="*/ 56 w 167"/>
                              <a:gd name="T21" fmla="*/ 93 h 93"/>
                              <a:gd name="T22" fmla="*/ 16 w 167"/>
                              <a:gd name="T23" fmla="*/ 74 h 93"/>
                              <a:gd name="T24" fmla="*/ 0 w 167"/>
                              <a:gd name="T25" fmla="*/ 56 h 93"/>
                              <a:gd name="T26" fmla="*/ 0 w 167"/>
                              <a:gd name="T27" fmla="*/ 56 h 93"/>
                              <a:gd name="T28" fmla="*/ 8 w 167"/>
                              <a:gd name="T29" fmla="*/ 5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8" y="56"/>
                                </a:moveTo>
                                <a:lnTo>
                                  <a:pt x="40" y="56"/>
                                </a:lnTo>
                                <a:lnTo>
                                  <a:pt x="71" y="18"/>
                                </a:lnTo>
                                <a:lnTo>
                                  <a:pt x="87" y="0"/>
                                </a:lnTo>
                                <a:lnTo>
                                  <a:pt x="103" y="0"/>
                                </a:lnTo>
                                <a:lnTo>
                                  <a:pt x="159" y="74"/>
                                </a:lnTo>
                                <a:lnTo>
                                  <a:pt x="167" y="74"/>
                                </a:lnTo>
                                <a:lnTo>
                                  <a:pt x="151" y="93"/>
                                </a:lnTo>
                                <a:lnTo>
                                  <a:pt x="103" y="56"/>
                                </a:lnTo>
                                <a:lnTo>
                                  <a:pt x="87" y="56"/>
                                </a:lnTo>
                                <a:lnTo>
                                  <a:pt x="56" y="93"/>
                                </a:lnTo>
                                <a:lnTo>
                                  <a:pt x="16" y="74"/>
                                </a:lnTo>
                                <a:lnTo>
                                  <a:pt x="0" y="56"/>
                                </a:lnTo>
                                <a:lnTo>
                                  <a:pt x="0" y="56"/>
                                </a:lnTo>
                                <a:lnTo>
                                  <a:pt x="8"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09" name="Freeform 36"/>
                        <wps:cNvSpPr>
                          <a:spLocks/>
                        </wps:cNvSpPr>
                        <wps:spPr bwMode="auto">
                          <a:xfrm rot="-5400000">
                            <a:off x="10235" y="1249"/>
                            <a:ext cx="446" cy="410"/>
                          </a:xfrm>
                          <a:custGeom>
                            <a:avLst/>
                            <a:gdLst>
                              <a:gd name="T0" fmla="*/ 0 w 263"/>
                              <a:gd name="T1" fmla="*/ 19 h 613"/>
                              <a:gd name="T2" fmla="*/ 16 w 263"/>
                              <a:gd name="T3" fmla="*/ 56 h 613"/>
                              <a:gd name="T4" fmla="*/ 48 w 263"/>
                              <a:gd name="T5" fmla="*/ 130 h 613"/>
                              <a:gd name="T6" fmla="*/ 128 w 263"/>
                              <a:gd name="T7" fmla="*/ 316 h 613"/>
                              <a:gd name="T8" fmla="*/ 207 w 263"/>
                              <a:gd name="T9" fmla="*/ 502 h 613"/>
                              <a:gd name="T10" fmla="*/ 239 w 263"/>
                              <a:gd name="T11" fmla="*/ 576 h 613"/>
                              <a:gd name="T12" fmla="*/ 255 w 263"/>
                              <a:gd name="T13" fmla="*/ 613 h 613"/>
                              <a:gd name="T14" fmla="*/ 263 w 263"/>
                              <a:gd name="T15" fmla="*/ 594 h 613"/>
                              <a:gd name="T16" fmla="*/ 263 w 263"/>
                              <a:gd name="T17" fmla="*/ 557 h 613"/>
                              <a:gd name="T18" fmla="*/ 239 w 263"/>
                              <a:gd name="T19" fmla="*/ 390 h 613"/>
                              <a:gd name="T20" fmla="*/ 239 w 263"/>
                              <a:gd name="T21" fmla="*/ 316 h 613"/>
                              <a:gd name="T22" fmla="*/ 247 w 263"/>
                              <a:gd name="T23" fmla="*/ 260 h 613"/>
                              <a:gd name="T24" fmla="*/ 247 w 263"/>
                              <a:gd name="T25" fmla="*/ 242 h 613"/>
                              <a:gd name="T26" fmla="*/ 239 w 263"/>
                              <a:gd name="T27" fmla="*/ 242 h 613"/>
                              <a:gd name="T28" fmla="*/ 191 w 263"/>
                              <a:gd name="T29" fmla="*/ 223 h 613"/>
                              <a:gd name="T30" fmla="*/ 136 w 263"/>
                              <a:gd name="T31" fmla="*/ 167 h 613"/>
                              <a:gd name="T32" fmla="*/ 72 w 263"/>
                              <a:gd name="T33" fmla="*/ 93 h 613"/>
                              <a:gd name="T34" fmla="*/ 24 w 263"/>
                              <a:gd name="T35" fmla="*/ 19 h 613"/>
                              <a:gd name="T36" fmla="*/ 0 w 263"/>
                              <a:gd name="T37" fmla="*/ 0 h 613"/>
                              <a:gd name="T38" fmla="*/ 0 w 263"/>
                              <a:gd name="T39" fmla="*/ 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3" h="613">
                                <a:moveTo>
                                  <a:pt x="0" y="19"/>
                                </a:moveTo>
                                <a:lnTo>
                                  <a:pt x="16" y="56"/>
                                </a:lnTo>
                                <a:lnTo>
                                  <a:pt x="48" y="130"/>
                                </a:lnTo>
                                <a:lnTo>
                                  <a:pt x="128" y="316"/>
                                </a:lnTo>
                                <a:lnTo>
                                  <a:pt x="207" y="502"/>
                                </a:lnTo>
                                <a:lnTo>
                                  <a:pt x="239" y="576"/>
                                </a:lnTo>
                                <a:lnTo>
                                  <a:pt x="255" y="613"/>
                                </a:lnTo>
                                <a:lnTo>
                                  <a:pt x="263" y="594"/>
                                </a:lnTo>
                                <a:lnTo>
                                  <a:pt x="263" y="557"/>
                                </a:lnTo>
                                <a:lnTo>
                                  <a:pt x="239" y="390"/>
                                </a:lnTo>
                                <a:lnTo>
                                  <a:pt x="239" y="316"/>
                                </a:lnTo>
                                <a:lnTo>
                                  <a:pt x="247" y="260"/>
                                </a:lnTo>
                                <a:lnTo>
                                  <a:pt x="247" y="242"/>
                                </a:lnTo>
                                <a:lnTo>
                                  <a:pt x="239" y="242"/>
                                </a:lnTo>
                                <a:lnTo>
                                  <a:pt x="191" y="223"/>
                                </a:lnTo>
                                <a:lnTo>
                                  <a:pt x="136" y="167"/>
                                </a:lnTo>
                                <a:lnTo>
                                  <a:pt x="72" y="93"/>
                                </a:lnTo>
                                <a:lnTo>
                                  <a:pt x="24" y="19"/>
                                </a:lnTo>
                                <a:lnTo>
                                  <a:pt x="0" y="0"/>
                                </a:lnTo>
                                <a:lnTo>
                                  <a:pt x="0"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10" name="Freeform 37"/>
                        <wps:cNvSpPr>
                          <a:spLocks/>
                        </wps:cNvSpPr>
                        <wps:spPr bwMode="auto">
                          <a:xfrm rot="-5400000">
                            <a:off x="10554" y="1534"/>
                            <a:ext cx="81" cy="286"/>
                          </a:xfrm>
                          <a:custGeom>
                            <a:avLst/>
                            <a:gdLst>
                              <a:gd name="T0" fmla="*/ 16 w 48"/>
                              <a:gd name="T1" fmla="*/ 409 h 427"/>
                              <a:gd name="T2" fmla="*/ 0 w 48"/>
                              <a:gd name="T3" fmla="*/ 335 h 427"/>
                              <a:gd name="T4" fmla="*/ 0 w 48"/>
                              <a:gd name="T5" fmla="*/ 297 h 427"/>
                              <a:gd name="T6" fmla="*/ 8 w 48"/>
                              <a:gd name="T7" fmla="*/ 260 h 427"/>
                              <a:gd name="T8" fmla="*/ 16 w 48"/>
                              <a:gd name="T9" fmla="*/ 167 h 427"/>
                              <a:gd name="T10" fmla="*/ 16 w 48"/>
                              <a:gd name="T11" fmla="*/ 56 h 427"/>
                              <a:gd name="T12" fmla="*/ 8 w 48"/>
                              <a:gd name="T13" fmla="*/ 19 h 427"/>
                              <a:gd name="T14" fmla="*/ 16 w 48"/>
                              <a:gd name="T15" fmla="*/ 0 h 427"/>
                              <a:gd name="T16" fmla="*/ 16 w 48"/>
                              <a:gd name="T17" fmla="*/ 0 h 427"/>
                              <a:gd name="T18" fmla="*/ 24 w 48"/>
                              <a:gd name="T19" fmla="*/ 19 h 427"/>
                              <a:gd name="T20" fmla="*/ 40 w 48"/>
                              <a:gd name="T21" fmla="*/ 112 h 427"/>
                              <a:gd name="T22" fmla="*/ 48 w 48"/>
                              <a:gd name="T23" fmla="*/ 223 h 427"/>
                              <a:gd name="T24" fmla="*/ 40 w 48"/>
                              <a:gd name="T25" fmla="*/ 335 h 427"/>
                              <a:gd name="T26" fmla="*/ 24 w 48"/>
                              <a:gd name="T27" fmla="*/ 427 h 427"/>
                              <a:gd name="T28" fmla="*/ 24 w 48"/>
                              <a:gd name="T29" fmla="*/ 427 h 427"/>
                              <a:gd name="T30" fmla="*/ 16 w 48"/>
                              <a:gd name="T31" fmla="*/ 409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427">
                                <a:moveTo>
                                  <a:pt x="16" y="409"/>
                                </a:moveTo>
                                <a:lnTo>
                                  <a:pt x="0" y="335"/>
                                </a:lnTo>
                                <a:lnTo>
                                  <a:pt x="0" y="297"/>
                                </a:lnTo>
                                <a:lnTo>
                                  <a:pt x="8" y="260"/>
                                </a:lnTo>
                                <a:lnTo>
                                  <a:pt x="16" y="167"/>
                                </a:lnTo>
                                <a:lnTo>
                                  <a:pt x="16" y="56"/>
                                </a:lnTo>
                                <a:lnTo>
                                  <a:pt x="8" y="19"/>
                                </a:lnTo>
                                <a:lnTo>
                                  <a:pt x="16" y="0"/>
                                </a:lnTo>
                                <a:lnTo>
                                  <a:pt x="16" y="0"/>
                                </a:lnTo>
                                <a:lnTo>
                                  <a:pt x="24" y="19"/>
                                </a:lnTo>
                                <a:lnTo>
                                  <a:pt x="40" y="112"/>
                                </a:lnTo>
                                <a:lnTo>
                                  <a:pt x="48" y="223"/>
                                </a:lnTo>
                                <a:lnTo>
                                  <a:pt x="40" y="335"/>
                                </a:lnTo>
                                <a:lnTo>
                                  <a:pt x="24" y="427"/>
                                </a:lnTo>
                                <a:lnTo>
                                  <a:pt x="24" y="427"/>
                                </a:lnTo>
                                <a:lnTo>
                                  <a:pt x="16" y="40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11" name="Freeform 38"/>
                        <wps:cNvSpPr>
                          <a:spLocks/>
                        </wps:cNvSpPr>
                        <wps:spPr bwMode="auto">
                          <a:xfrm rot="-5400000">
                            <a:off x="9927" y="2049"/>
                            <a:ext cx="378" cy="124"/>
                          </a:xfrm>
                          <a:custGeom>
                            <a:avLst/>
                            <a:gdLst>
                              <a:gd name="T0" fmla="*/ 223 w 223"/>
                              <a:gd name="T1" fmla="*/ 167 h 186"/>
                              <a:gd name="T2" fmla="*/ 175 w 223"/>
                              <a:gd name="T3" fmla="*/ 93 h 186"/>
                              <a:gd name="T4" fmla="*/ 119 w 223"/>
                              <a:gd name="T5" fmla="*/ 19 h 186"/>
                              <a:gd name="T6" fmla="*/ 56 w 223"/>
                              <a:gd name="T7" fmla="*/ 0 h 186"/>
                              <a:gd name="T8" fmla="*/ 32 w 223"/>
                              <a:gd name="T9" fmla="*/ 0 h 186"/>
                              <a:gd name="T10" fmla="*/ 8 w 223"/>
                              <a:gd name="T11" fmla="*/ 37 h 186"/>
                              <a:gd name="T12" fmla="*/ 0 w 223"/>
                              <a:gd name="T13" fmla="*/ 74 h 186"/>
                              <a:gd name="T14" fmla="*/ 0 w 223"/>
                              <a:gd name="T15" fmla="*/ 111 h 186"/>
                              <a:gd name="T16" fmla="*/ 8 w 223"/>
                              <a:gd name="T17" fmla="*/ 130 h 186"/>
                              <a:gd name="T18" fmla="*/ 24 w 223"/>
                              <a:gd name="T19" fmla="*/ 111 h 186"/>
                              <a:gd name="T20" fmla="*/ 63 w 223"/>
                              <a:gd name="T21" fmla="*/ 74 h 186"/>
                              <a:gd name="T22" fmla="*/ 119 w 223"/>
                              <a:gd name="T23" fmla="*/ 93 h 186"/>
                              <a:gd name="T24" fmla="*/ 175 w 223"/>
                              <a:gd name="T25" fmla="*/ 130 h 186"/>
                              <a:gd name="T26" fmla="*/ 215 w 223"/>
                              <a:gd name="T27" fmla="*/ 186 h 186"/>
                              <a:gd name="T28" fmla="*/ 223 w 223"/>
                              <a:gd name="T29" fmla="*/ 186 h 186"/>
                              <a:gd name="T30" fmla="*/ 223 w 223"/>
                              <a:gd name="T31" fmla="*/ 16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186">
                                <a:moveTo>
                                  <a:pt x="223" y="167"/>
                                </a:moveTo>
                                <a:lnTo>
                                  <a:pt x="175" y="93"/>
                                </a:lnTo>
                                <a:lnTo>
                                  <a:pt x="119" y="19"/>
                                </a:lnTo>
                                <a:lnTo>
                                  <a:pt x="56" y="0"/>
                                </a:lnTo>
                                <a:lnTo>
                                  <a:pt x="32" y="0"/>
                                </a:lnTo>
                                <a:lnTo>
                                  <a:pt x="8" y="37"/>
                                </a:lnTo>
                                <a:lnTo>
                                  <a:pt x="0" y="74"/>
                                </a:lnTo>
                                <a:lnTo>
                                  <a:pt x="0" y="111"/>
                                </a:lnTo>
                                <a:lnTo>
                                  <a:pt x="8" y="130"/>
                                </a:lnTo>
                                <a:lnTo>
                                  <a:pt x="24" y="111"/>
                                </a:lnTo>
                                <a:lnTo>
                                  <a:pt x="63" y="74"/>
                                </a:lnTo>
                                <a:lnTo>
                                  <a:pt x="119" y="93"/>
                                </a:lnTo>
                                <a:lnTo>
                                  <a:pt x="175" y="130"/>
                                </a:lnTo>
                                <a:lnTo>
                                  <a:pt x="215" y="186"/>
                                </a:lnTo>
                                <a:lnTo>
                                  <a:pt x="223" y="186"/>
                                </a:lnTo>
                                <a:lnTo>
                                  <a:pt x="223" y="16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12" name="Freeform 39"/>
                        <wps:cNvSpPr>
                          <a:spLocks/>
                        </wps:cNvSpPr>
                        <wps:spPr bwMode="auto">
                          <a:xfrm rot="-5400000">
                            <a:off x="10316" y="2198"/>
                            <a:ext cx="136" cy="286"/>
                          </a:xfrm>
                          <a:custGeom>
                            <a:avLst/>
                            <a:gdLst>
                              <a:gd name="T0" fmla="*/ 80 w 80"/>
                              <a:gd name="T1" fmla="*/ 0 h 427"/>
                              <a:gd name="T2" fmla="*/ 56 w 80"/>
                              <a:gd name="T3" fmla="*/ 0 h 427"/>
                              <a:gd name="T4" fmla="*/ 32 w 80"/>
                              <a:gd name="T5" fmla="*/ 55 h 427"/>
                              <a:gd name="T6" fmla="*/ 8 w 80"/>
                              <a:gd name="T7" fmla="*/ 111 h 427"/>
                              <a:gd name="T8" fmla="*/ 0 w 80"/>
                              <a:gd name="T9" fmla="*/ 204 h 427"/>
                              <a:gd name="T10" fmla="*/ 8 w 80"/>
                              <a:gd name="T11" fmla="*/ 297 h 427"/>
                              <a:gd name="T12" fmla="*/ 48 w 80"/>
                              <a:gd name="T13" fmla="*/ 408 h 427"/>
                              <a:gd name="T14" fmla="*/ 56 w 80"/>
                              <a:gd name="T15" fmla="*/ 427 h 427"/>
                              <a:gd name="T16" fmla="*/ 64 w 80"/>
                              <a:gd name="T17" fmla="*/ 427 h 427"/>
                              <a:gd name="T18" fmla="*/ 72 w 80"/>
                              <a:gd name="T19" fmla="*/ 408 h 427"/>
                              <a:gd name="T20" fmla="*/ 64 w 80"/>
                              <a:gd name="T21" fmla="*/ 371 h 427"/>
                              <a:gd name="T22" fmla="*/ 56 w 80"/>
                              <a:gd name="T23" fmla="*/ 297 h 427"/>
                              <a:gd name="T24" fmla="*/ 56 w 80"/>
                              <a:gd name="T25" fmla="*/ 241 h 427"/>
                              <a:gd name="T26" fmla="*/ 64 w 80"/>
                              <a:gd name="T27" fmla="*/ 148 h 427"/>
                              <a:gd name="T28" fmla="*/ 80 w 80"/>
                              <a:gd name="T29" fmla="*/ 74 h 427"/>
                              <a:gd name="T30" fmla="*/ 80 w 80"/>
                              <a:gd name="T3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0" y="0"/>
                                </a:moveTo>
                                <a:lnTo>
                                  <a:pt x="56" y="0"/>
                                </a:lnTo>
                                <a:lnTo>
                                  <a:pt x="32" y="55"/>
                                </a:lnTo>
                                <a:lnTo>
                                  <a:pt x="8" y="111"/>
                                </a:lnTo>
                                <a:lnTo>
                                  <a:pt x="0" y="204"/>
                                </a:lnTo>
                                <a:lnTo>
                                  <a:pt x="8" y="297"/>
                                </a:lnTo>
                                <a:lnTo>
                                  <a:pt x="48" y="408"/>
                                </a:lnTo>
                                <a:lnTo>
                                  <a:pt x="56" y="427"/>
                                </a:lnTo>
                                <a:lnTo>
                                  <a:pt x="64" y="427"/>
                                </a:lnTo>
                                <a:lnTo>
                                  <a:pt x="72" y="408"/>
                                </a:lnTo>
                                <a:lnTo>
                                  <a:pt x="64" y="371"/>
                                </a:lnTo>
                                <a:lnTo>
                                  <a:pt x="56" y="297"/>
                                </a:lnTo>
                                <a:lnTo>
                                  <a:pt x="56" y="241"/>
                                </a:lnTo>
                                <a:lnTo>
                                  <a:pt x="64" y="148"/>
                                </a:lnTo>
                                <a:lnTo>
                                  <a:pt x="80" y="74"/>
                                </a:lnTo>
                                <a:lnTo>
                                  <a:pt x="80"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13" name="Freeform 40"/>
                        <wps:cNvSpPr>
                          <a:spLocks/>
                        </wps:cNvSpPr>
                        <wps:spPr bwMode="auto">
                          <a:xfrm rot="-5400000">
                            <a:off x="9575" y="14328"/>
                            <a:ext cx="460" cy="423"/>
                          </a:xfrm>
                          <a:custGeom>
                            <a:avLst/>
                            <a:gdLst>
                              <a:gd name="T0" fmla="*/ 120 w 271"/>
                              <a:gd name="T1" fmla="*/ 56 h 631"/>
                              <a:gd name="T2" fmla="*/ 80 w 271"/>
                              <a:gd name="T3" fmla="*/ 37 h 631"/>
                              <a:gd name="T4" fmla="*/ 48 w 271"/>
                              <a:gd name="T5" fmla="*/ 37 h 631"/>
                              <a:gd name="T6" fmla="*/ 48 w 271"/>
                              <a:gd name="T7" fmla="*/ 93 h 631"/>
                              <a:gd name="T8" fmla="*/ 64 w 271"/>
                              <a:gd name="T9" fmla="*/ 204 h 631"/>
                              <a:gd name="T10" fmla="*/ 56 w 271"/>
                              <a:gd name="T11" fmla="*/ 371 h 631"/>
                              <a:gd name="T12" fmla="*/ 40 w 271"/>
                              <a:gd name="T13" fmla="*/ 483 h 631"/>
                              <a:gd name="T14" fmla="*/ 8 w 271"/>
                              <a:gd name="T15" fmla="*/ 594 h 631"/>
                              <a:gd name="T16" fmla="*/ 0 w 271"/>
                              <a:gd name="T17" fmla="*/ 631 h 631"/>
                              <a:gd name="T18" fmla="*/ 8 w 271"/>
                              <a:gd name="T19" fmla="*/ 631 h 631"/>
                              <a:gd name="T20" fmla="*/ 24 w 271"/>
                              <a:gd name="T21" fmla="*/ 594 h 631"/>
                              <a:gd name="T22" fmla="*/ 56 w 271"/>
                              <a:gd name="T23" fmla="*/ 520 h 631"/>
                              <a:gd name="T24" fmla="*/ 144 w 271"/>
                              <a:gd name="T25" fmla="*/ 334 h 631"/>
                              <a:gd name="T26" fmla="*/ 231 w 271"/>
                              <a:gd name="T27" fmla="*/ 130 h 631"/>
                              <a:gd name="T28" fmla="*/ 255 w 271"/>
                              <a:gd name="T29" fmla="*/ 56 h 631"/>
                              <a:gd name="T30" fmla="*/ 271 w 271"/>
                              <a:gd name="T31" fmla="*/ 18 h 631"/>
                              <a:gd name="T32" fmla="*/ 271 w 271"/>
                              <a:gd name="T33" fmla="*/ 0 h 631"/>
                              <a:gd name="T34" fmla="*/ 263 w 271"/>
                              <a:gd name="T35" fmla="*/ 0 h 631"/>
                              <a:gd name="T36" fmla="*/ 223 w 271"/>
                              <a:gd name="T37" fmla="*/ 18 h 631"/>
                              <a:gd name="T38" fmla="*/ 183 w 271"/>
                              <a:gd name="T39" fmla="*/ 37 h 631"/>
                              <a:gd name="T40" fmla="*/ 144 w 271"/>
                              <a:gd name="T41" fmla="*/ 74 h 631"/>
                              <a:gd name="T42" fmla="*/ 136 w 271"/>
                              <a:gd name="T43" fmla="*/ 74 h 631"/>
                              <a:gd name="T44" fmla="*/ 120 w 271"/>
                              <a:gd name="T45" fmla="*/ 5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31">
                                <a:moveTo>
                                  <a:pt x="120" y="56"/>
                                </a:moveTo>
                                <a:lnTo>
                                  <a:pt x="80" y="37"/>
                                </a:lnTo>
                                <a:lnTo>
                                  <a:pt x="48" y="37"/>
                                </a:lnTo>
                                <a:lnTo>
                                  <a:pt x="48" y="93"/>
                                </a:lnTo>
                                <a:lnTo>
                                  <a:pt x="64" y="204"/>
                                </a:lnTo>
                                <a:lnTo>
                                  <a:pt x="56" y="371"/>
                                </a:lnTo>
                                <a:lnTo>
                                  <a:pt x="40" y="483"/>
                                </a:lnTo>
                                <a:lnTo>
                                  <a:pt x="8" y="594"/>
                                </a:lnTo>
                                <a:lnTo>
                                  <a:pt x="0" y="631"/>
                                </a:lnTo>
                                <a:lnTo>
                                  <a:pt x="8" y="631"/>
                                </a:lnTo>
                                <a:lnTo>
                                  <a:pt x="24" y="594"/>
                                </a:lnTo>
                                <a:lnTo>
                                  <a:pt x="56" y="520"/>
                                </a:lnTo>
                                <a:lnTo>
                                  <a:pt x="144" y="334"/>
                                </a:lnTo>
                                <a:lnTo>
                                  <a:pt x="231" y="130"/>
                                </a:lnTo>
                                <a:lnTo>
                                  <a:pt x="255" y="56"/>
                                </a:lnTo>
                                <a:lnTo>
                                  <a:pt x="271" y="18"/>
                                </a:lnTo>
                                <a:lnTo>
                                  <a:pt x="271" y="0"/>
                                </a:lnTo>
                                <a:lnTo>
                                  <a:pt x="263" y="0"/>
                                </a:lnTo>
                                <a:lnTo>
                                  <a:pt x="223" y="18"/>
                                </a:lnTo>
                                <a:lnTo>
                                  <a:pt x="183" y="37"/>
                                </a:lnTo>
                                <a:lnTo>
                                  <a:pt x="144" y="74"/>
                                </a:lnTo>
                                <a:lnTo>
                                  <a:pt x="136" y="74"/>
                                </a:lnTo>
                                <a:lnTo>
                                  <a:pt x="120"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14" name="Freeform 41"/>
                        <wps:cNvSpPr>
                          <a:spLocks/>
                        </wps:cNvSpPr>
                        <wps:spPr bwMode="auto">
                          <a:xfrm rot="-5400000">
                            <a:off x="9845" y="14750"/>
                            <a:ext cx="122" cy="323"/>
                          </a:xfrm>
                          <a:custGeom>
                            <a:avLst/>
                            <a:gdLst>
                              <a:gd name="T0" fmla="*/ 16 w 72"/>
                              <a:gd name="T1" fmla="*/ 483 h 483"/>
                              <a:gd name="T2" fmla="*/ 56 w 72"/>
                              <a:gd name="T3" fmla="*/ 353 h 483"/>
                              <a:gd name="T4" fmla="*/ 72 w 72"/>
                              <a:gd name="T5" fmla="*/ 223 h 483"/>
                              <a:gd name="T6" fmla="*/ 72 w 72"/>
                              <a:gd name="T7" fmla="*/ 93 h 483"/>
                              <a:gd name="T8" fmla="*/ 48 w 72"/>
                              <a:gd name="T9" fmla="*/ 0 h 483"/>
                              <a:gd name="T10" fmla="*/ 32 w 72"/>
                              <a:gd name="T11" fmla="*/ 0 h 483"/>
                              <a:gd name="T12" fmla="*/ 8 w 72"/>
                              <a:gd name="T13" fmla="*/ 18 h 483"/>
                              <a:gd name="T14" fmla="*/ 0 w 72"/>
                              <a:gd name="T15" fmla="*/ 55 h 483"/>
                              <a:gd name="T16" fmla="*/ 0 w 72"/>
                              <a:gd name="T17" fmla="*/ 93 h 483"/>
                              <a:gd name="T18" fmla="*/ 24 w 72"/>
                              <a:gd name="T19" fmla="*/ 185 h 483"/>
                              <a:gd name="T20" fmla="*/ 40 w 72"/>
                              <a:gd name="T21" fmla="*/ 297 h 483"/>
                              <a:gd name="T22" fmla="*/ 32 w 72"/>
                              <a:gd name="T23" fmla="*/ 390 h 483"/>
                              <a:gd name="T24" fmla="*/ 8 w 72"/>
                              <a:gd name="T25" fmla="*/ 464 h 483"/>
                              <a:gd name="T26" fmla="*/ 8 w 72"/>
                              <a:gd name="T27" fmla="*/ 483 h 483"/>
                              <a:gd name="T28" fmla="*/ 16 w 72"/>
                              <a:gd name="T29" fmla="*/ 483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483">
                                <a:moveTo>
                                  <a:pt x="16" y="483"/>
                                </a:moveTo>
                                <a:lnTo>
                                  <a:pt x="56" y="353"/>
                                </a:lnTo>
                                <a:lnTo>
                                  <a:pt x="72" y="223"/>
                                </a:lnTo>
                                <a:lnTo>
                                  <a:pt x="72" y="93"/>
                                </a:lnTo>
                                <a:lnTo>
                                  <a:pt x="48" y="0"/>
                                </a:lnTo>
                                <a:lnTo>
                                  <a:pt x="32" y="0"/>
                                </a:lnTo>
                                <a:lnTo>
                                  <a:pt x="8" y="18"/>
                                </a:lnTo>
                                <a:lnTo>
                                  <a:pt x="0" y="55"/>
                                </a:lnTo>
                                <a:lnTo>
                                  <a:pt x="0" y="93"/>
                                </a:lnTo>
                                <a:lnTo>
                                  <a:pt x="24" y="185"/>
                                </a:lnTo>
                                <a:lnTo>
                                  <a:pt x="40" y="297"/>
                                </a:lnTo>
                                <a:lnTo>
                                  <a:pt x="32" y="390"/>
                                </a:lnTo>
                                <a:lnTo>
                                  <a:pt x="8" y="464"/>
                                </a:lnTo>
                                <a:lnTo>
                                  <a:pt x="8" y="483"/>
                                </a:lnTo>
                                <a:lnTo>
                                  <a:pt x="16" y="48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15" name="Freeform 42"/>
                        <wps:cNvSpPr>
                          <a:spLocks/>
                        </wps:cNvSpPr>
                        <wps:spPr bwMode="auto">
                          <a:xfrm rot="-5400000">
                            <a:off x="9424" y="14945"/>
                            <a:ext cx="353" cy="137"/>
                          </a:xfrm>
                          <a:custGeom>
                            <a:avLst/>
                            <a:gdLst>
                              <a:gd name="T0" fmla="*/ 200 w 208"/>
                              <a:gd name="T1" fmla="*/ 93 h 204"/>
                              <a:gd name="T2" fmla="*/ 160 w 208"/>
                              <a:gd name="T3" fmla="*/ 37 h 204"/>
                              <a:gd name="T4" fmla="*/ 112 w 208"/>
                              <a:gd name="T5" fmla="*/ 0 h 204"/>
                              <a:gd name="T6" fmla="*/ 64 w 208"/>
                              <a:gd name="T7" fmla="*/ 0 h 204"/>
                              <a:gd name="T8" fmla="*/ 16 w 208"/>
                              <a:gd name="T9" fmla="*/ 37 h 204"/>
                              <a:gd name="T10" fmla="*/ 0 w 208"/>
                              <a:gd name="T11" fmla="*/ 74 h 204"/>
                              <a:gd name="T12" fmla="*/ 0 w 208"/>
                              <a:gd name="T13" fmla="*/ 93 h 204"/>
                              <a:gd name="T14" fmla="*/ 8 w 208"/>
                              <a:gd name="T15" fmla="*/ 93 h 204"/>
                              <a:gd name="T16" fmla="*/ 32 w 208"/>
                              <a:gd name="T17" fmla="*/ 93 h 204"/>
                              <a:gd name="T18" fmla="*/ 104 w 208"/>
                              <a:gd name="T19" fmla="*/ 111 h 204"/>
                              <a:gd name="T20" fmla="*/ 136 w 208"/>
                              <a:gd name="T21" fmla="*/ 130 h 204"/>
                              <a:gd name="T22" fmla="*/ 168 w 208"/>
                              <a:gd name="T23" fmla="*/ 186 h 204"/>
                              <a:gd name="T24" fmla="*/ 184 w 208"/>
                              <a:gd name="T25" fmla="*/ 204 h 204"/>
                              <a:gd name="T26" fmla="*/ 200 w 208"/>
                              <a:gd name="T27" fmla="*/ 186 h 204"/>
                              <a:gd name="T28" fmla="*/ 208 w 208"/>
                              <a:gd name="T29" fmla="*/ 149 h 204"/>
                              <a:gd name="T30" fmla="*/ 200 w 208"/>
                              <a:gd name="T31" fmla="*/ 9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200" y="93"/>
                                </a:moveTo>
                                <a:lnTo>
                                  <a:pt x="160" y="37"/>
                                </a:lnTo>
                                <a:lnTo>
                                  <a:pt x="112" y="0"/>
                                </a:lnTo>
                                <a:lnTo>
                                  <a:pt x="64" y="0"/>
                                </a:lnTo>
                                <a:lnTo>
                                  <a:pt x="16" y="37"/>
                                </a:lnTo>
                                <a:lnTo>
                                  <a:pt x="0" y="74"/>
                                </a:lnTo>
                                <a:lnTo>
                                  <a:pt x="0" y="93"/>
                                </a:lnTo>
                                <a:lnTo>
                                  <a:pt x="8" y="93"/>
                                </a:lnTo>
                                <a:lnTo>
                                  <a:pt x="32" y="93"/>
                                </a:lnTo>
                                <a:lnTo>
                                  <a:pt x="104" y="111"/>
                                </a:lnTo>
                                <a:lnTo>
                                  <a:pt x="136" y="130"/>
                                </a:lnTo>
                                <a:lnTo>
                                  <a:pt x="168" y="186"/>
                                </a:lnTo>
                                <a:lnTo>
                                  <a:pt x="184" y="204"/>
                                </a:lnTo>
                                <a:lnTo>
                                  <a:pt x="200" y="186"/>
                                </a:lnTo>
                                <a:lnTo>
                                  <a:pt x="208" y="149"/>
                                </a:lnTo>
                                <a:lnTo>
                                  <a:pt x="200" y="9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16" name="Freeform 43"/>
                        <wps:cNvSpPr>
                          <a:spLocks/>
                        </wps:cNvSpPr>
                        <wps:spPr bwMode="auto">
                          <a:xfrm rot="-5400000">
                            <a:off x="10092" y="15300"/>
                            <a:ext cx="283" cy="62"/>
                          </a:xfrm>
                          <a:custGeom>
                            <a:avLst/>
                            <a:gdLst>
                              <a:gd name="T0" fmla="*/ 151 w 167"/>
                              <a:gd name="T1" fmla="*/ 56 h 93"/>
                              <a:gd name="T2" fmla="*/ 119 w 167"/>
                              <a:gd name="T3" fmla="*/ 56 h 93"/>
                              <a:gd name="T4" fmla="*/ 88 w 167"/>
                              <a:gd name="T5" fmla="*/ 18 h 93"/>
                              <a:gd name="T6" fmla="*/ 72 w 167"/>
                              <a:gd name="T7" fmla="*/ 0 h 93"/>
                              <a:gd name="T8" fmla="*/ 56 w 167"/>
                              <a:gd name="T9" fmla="*/ 0 h 93"/>
                              <a:gd name="T10" fmla="*/ 0 w 167"/>
                              <a:gd name="T11" fmla="*/ 74 h 93"/>
                              <a:gd name="T12" fmla="*/ 0 w 167"/>
                              <a:gd name="T13" fmla="*/ 74 h 93"/>
                              <a:gd name="T14" fmla="*/ 8 w 167"/>
                              <a:gd name="T15" fmla="*/ 93 h 93"/>
                              <a:gd name="T16" fmla="*/ 64 w 167"/>
                              <a:gd name="T17" fmla="*/ 56 h 93"/>
                              <a:gd name="T18" fmla="*/ 80 w 167"/>
                              <a:gd name="T19" fmla="*/ 56 h 93"/>
                              <a:gd name="T20" fmla="*/ 111 w 167"/>
                              <a:gd name="T21" fmla="*/ 93 h 93"/>
                              <a:gd name="T22" fmla="*/ 151 w 167"/>
                              <a:gd name="T23" fmla="*/ 74 h 93"/>
                              <a:gd name="T24" fmla="*/ 159 w 167"/>
                              <a:gd name="T25" fmla="*/ 56 h 93"/>
                              <a:gd name="T26" fmla="*/ 167 w 167"/>
                              <a:gd name="T27" fmla="*/ 56 h 93"/>
                              <a:gd name="T28" fmla="*/ 151 w 167"/>
                              <a:gd name="T29" fmla="*/ 5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151" y="56"/>
                                </a:moveTo>
                                <a:lnTo>
                                  <a:pt x="119" y="56"/>
                                </a:lnTo>
                                <a:lnTo>
                                  <a:pt x="88" y="18"/>
                                </a:lnTo>
                                <a:lnTo>
                                  <a:pt x="72" y="0"/>
                                </a:lnTo>
                                <a:lnTo>
                                  <a:pt x="56" y="0"/>
                                </a:lnTo>
                                <a:lnTo>
                                  <a:pt x="0" y="74"/>
                                </a:lnTo>
                                <a:lnTo>
                                  <a:pt x="0" y="74"/>
                                </a:lnTo>
                                <a:lnTo>
                                  <a:pt x="8" y="93"/>
                                </a:lnTo>
                                <a:lnTo>
                                  <a:pt x="64" y="56"/>
                                </a:lnTo>
                                <a:lnTo>
                                  <a:pt x="80" y="56"/>
                                </a:lnTo>
                                <a:lnTo>
                                  <a:pt x="111" y="93"/>
                                </a:lnTo>
                                <a:lnTo>
                                  <a:pt x="151" y="74"/>
                                </a:lnTo>
                                <a:lnTo>
                                  <a:pt x="159" y="56"/>
                                </a:lnTo>
                                <a:lnTo>
                                  <a:pt x="167" y="56"/>
                                </a:lnTo>
                                <a:lnTo>
                                  <a:pt x="151"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17" name="Freeform 44"/>
                        <wps:cNvSpPr>
                          <a:spLocks/>
                        </wps:cNvSpPr>
                        <wps:spPr bwMode="auto">
                          <a:xfrm rot="-5400000">
                            <a:off x="10241" y="15038"/>
                            <a:ext cx="433" cy="410"/>
                          </a:xfrm>
                          <a:custGeom>
                            <a:avLst/>
                            <a:gdLst>
                              <a:gd name="T0" fmla="*/ 255 w 255"/>
                              <a:gd name="T1" fmla="*/ 19 h 613"/>
                              <a:gd name="T2" fmla="*/ 247 w 255"/>
                              <a:gd name="T3" fmla="*/ 56 h 613"/>
                              <a:gd name="T4" fmla="*/ 215 w 255"/>
                              <a:gd name="T5" fmla="*/ 130 h 613"/>
                              <a:gd name="T6" fmla="*/ 135 w 255"/>
                              <a:gd name="T7" fmla="*/ 316 h 613"/>
                              <a:gd name="T8" fmla="*/ 48 w 255"/>
                              <a:gd name="T9" fmla="*/ 502 h 613"/>
                              <a:gd name="T10" fmla="*/ 16 w 255"/>
                              <a:gd name="T11" fmla="*/ 576 h 613"/>
                              <a:gd name="T12" fmla="*/ 0 w 255"/>
                              <a:gd name="T13" fmla="*/ 613 h 613"/>
                              <a:gd name="T14" fmla="*/ 0 w 255"/>
                              <a:gd name="T15" fmla="*/ 594 h 613"/>
                              <a:gd name="T16" fmla="*/ 0 w 255"/>
                              <a:gd name="T17" fmla="*/ 557 h 613"/>
                              <a:gd name="T18" fmla="*/ 16 w 255"/>
                              <a:gd name="T19" fmla="*/ 390 h 613"/>
                              <a:gd name="T20" fmla="*/ 16 w 255"/>
                              <a:gd name="T21" fmla="*/ 316 h 613"/>
                              <a:gd name="T22" fmla="*/ 8 w 255"/>
                              <a:gd name="T23" fmla="*/ 260 h 613"/>
                              <a:gd name="T24" fmla="*/ 8 w 255"/>
                              <a:gd name="T25" fmla="*/ 242 h 613"/>
                              <a:gd name="T26" fmla="*/ 16 w 255"/>
                              <a:gd name="T27" fmla="*/ 242 h 613"/>
                              <a:gd name="T28" fmla="*/ 64 w 255"/>
                              <a:gd name="T29" fmla="*/ 223 h 613"/>
                              <a:gd name="T30" fmla="*/ 127 w 255"/>
                              <a:gd name="T31" fmla="*/ 167 h 613"/>
                              <a:gd name="T32" fmla="*/ 191 w 255"/>
                              <a:gd name="T33" fmla="*/ 93 h 613"/>
                              <a:gd name="T34" fmla="*/ 231 w 255"/>
                              <a:gd name="T35" fmla="*/ 19 h 613"/>
                              <a:gd name="T36" fmla="*/ 255 w 255"/>
                              <a:gd name="T37" fmla="*/ 0 h 613"/>
                              <a:gd name="T38" fmla="*/ 255 w 255"/>
                              <a:gd name="T39" fmla="*/ 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5" h="613">
                                <a:moveTo>
                                  <a:pt x="255" y="19"/>
                                </a:moveTo>
                                <a:lnTo>
                                  <a:pt x="247" y="56"/>
                                </a:lnTo>
                                <a:lnTo>
                                  <a:pt x="215" y="130"/>
                                </a:lnTo>
                                <a:lnTo>
                                  <a:pt x="135" y="316"/>
                                </a:lnTo>
                                <a:lnTo>
                                  <a:pt x="48" y="502"/>
                                </a:lnTo>
                                <a:lnTo>
                                  <a:pt x="16" y="576"/>
                                </a:lnTo>
                                <a:lnTo>
                                  <a:pt x="0" y="613"/>
                                </a:lnTo>
                                <a:lnTo>
                                  <a:pt x="0" y="594"/>
                                </a:lnTo>
                                <a:lnTo>
                                  <a:pt x="0" y="557"/>
                                </a:lnTo>
                                <a:lnTo>
                                  <a:pt x="16" y="390"/>
                                </a:lnTo>
                                <a:lnTo>
                                  <a:pt x="16" y="316"/>
                                </a:lnTo>
                                <a:lnTo>
                                  <a:pt x="8" y="260"/>
                                </a:lnTo>
                                <a:lnTo>
                                  <a:pt x="8" y="242"/>
                                </a:lnTo>
                                <a:lnTo>
                                  <a:pt x="16" y="242"/>
                                </a:lnTo>
                                <a:lnTo>
                                  <a:pt x="64" y="223"/>
                                </a:lnTo>
                                <a:lnTo>
                                  <a:pt x="127" y="167"/>
                                </a:lnTo>
                                <a:lnTo>
                                  <a:pt x="191" y="93"/>
                                </a:lnTo>
                                <a:lnTo>
                                  <a:pt x="231" y="19"/>
                                </a:lnTo>
                                <a:lnTo>
                                  <a:pt x="255" y="0"/>
                                </a:lnTo>
                                <a:lnTo>
                                  <a:pt x="255"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18" name="Freeform 45"/>
                        <wps:cNvSpPr>
                          <a:spLocks/>
                        </wps:cNvSpPr>
                        <wps:spPr bwMode="auto">
                          <a:xfrm rot="-5400000">
                            <a:off x="10561" y="14877"/>
                            <a:ext cx="68" cy="286"/>
                          </a:xfrm>
                          <a:custGeom>
                            <a:avLst/>
                            <a:gdLst>
                              <a:gd name="T0" fmla="*/ 24 w 40"/>
                              <a:gd name="T1" fmla="*/ 409 h 427"/>
                              <a:gd name="T2" fmla="*/ 40 w 40"/>
                              <a:gd name="T3" fmla="*/ 335 h 427"/>
                              <a:gd name="T4" fmla="*/ 40 w 40"/>
                              <a:gd name="T5" fmla="*/ 297 h 427"/>
                              <a:gd name="T6" fmla="*/ 32 w 40"/>
                              <a:gd name="T7" fmla="*/ 260 h 427"/>
                              <a:gd name="T8" fmla="*/ 24 w 40"/>
                              <a:gd name="T9" fmla="*/ 167 h 427"/>
                              <a:gd name="T10" fmla="*/ 32 w 40"/>
                              <a:gd name="T11" fmla="*/ 56 h 427"/>
                              <a:gd name="T12" fmla="*/ 32 w 40"/>
                              <a:gd name="T13" fmla="*/ 19 h 427"/>
                              <a:gd name="T14" fmla="*/ 32 w 40"/>
                              <a:gd name="T15" fmla="*/ 0 h 427"/>
                              <a:gd name="T16" fmla="*/ 24 w 40"/>
                              <a:gd name="T17" fmla="*/ 0 h 427"/>
                              <a:gd name="T18" fmla="*/ 16 w 40"/>
                              <a:gd name="T19" fmla="*/ 19 h 427"/>
                              <a:gd name="T20" fmla="*/ 0 w 40"/>
                              <a:gd name="T21" fmla="*/ 112 h 427"/>
                              <a:gd name="T22" fmla="*/ 0 w 40"/>
                              <a:gd name="T23" fmla="*/ 223 h 427"/>
                              <a:gd name="T24" fmla="*/ 0 w 40"/>
                              <a:gd name="T25" fmla="*/ 335 h 427"/>
                              <a:gd name="T26" fmla="*/ 16 w 40"/>
                              <a:gd name="T27" fmla="*/ 427 h 427"/>
                              <a:gd name="T28" fmla="*/ 24 w 40"/>
                              <a:gd name="T29" fmla="*/ 427 h 427"/>
                              <a:gd name="T30" fmla="*/ 24 w 40"/>
                              <a:gd name="T31" fmla="*/ 409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427">
                                <a:moveTo>
                                  <a:pt x="24" y="409"/>
                                </a:moveTo>
                                <a:lnTo>
                                  <a:pt x="40" y="335"/>
                                </a:lnTo>
                                <a:lnTo>
                                  <a:pt x="40" y="297"/>
                                </a:lnTo>
                                <a:lnTo>
                                  <a:pt x="32" y="260"/>
                                </a:lnTo>
                                <a:lnTo>
                                  <a:pt x="24" y="167"/>
                                </a:lnTo>
                                <a:lnTo>
                                  <a:pt x="32" y="56"/>
                                </a:lnTo>
                                <a:lnTo>
                                  <a:pt x="32" y="19"/>
                                </a:lnTo>
                                <a:lnTo>
                                  <a:pt x="32" y="0"/>
                                </a:lnTo>
                                <a:lnTo>
                                  <a:pt x="24" y="0"/>
                                </a:lnTo>
                                <a:lnTo>
                                  <a:pt x="16" y="19"/>
                                </a:lnTo>
                                <a:lnTo>
                                  <a:pt x="0" y="112"/>
                                </a:lnTo>
                                <a:lnTo>
                                  <a:pt x="0" y="223"/>
                                </a:lnTo>
                                <a:lnTo>
                                  <a:pt x="0" y="335"/>
                                </a:lnTo>
                                <a:lnTo>
                                  <a:pt x="16" y="427"/>
                                </a:lnTo>
                                <a:lnTo>
                                  <a:pt x="24" y="427"/>
                                </a:lnTo>
                                <a:lnTo>
                                  <a:pt x="24" y="40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19" name="Freeform 46"/>
                        <wps:cNvSpPr>
                          <a:spLocks/>
                        </wps:cNvSpPr>
                        <wps:spPr bwMode="auto">
                          <a:xfrm rot="-5400000">
                            <a:off x="9920" y="14524"/>
                            <a:ext cx="392" cy="124"/>
                          </a:xfrm>
                          <a:custGeom>
                            <a:avLst/>
                            <a:gdLst>
                              <a:gd name="T0" fmla="*/ 0 w 231"/>
                              <a:gd name="T1" fmla="*/ 167 h 186"/>
                              <a:gd name="T2" fmla="*/ 48 w 231"/>
                              <a:gd name="T3" fmla="*/ 93 h 186"/>
                              <a:gd name="T4" fmla="*/ 112 w 231"/>
                              <a:gd name="T5" fmla="*/ 19 h 186"/>
                              <a:gd name="T6" fmla="*/ 175 w 231"/>
                              <a:gd name="T7" fmla="*/ 0 h 186"/>
                              <a:gd name="T8" fmla="*/ 199 w 231"/>
                              <a:gd name="T9" fmla="*/ 0 h 186"/>
                              <a:gd name="T10" fmla="*/ 223 w 231"/>
                              <a:gd name="T11" fmla="*/ 37 h 186"/>
                              <a:gd name="T12" fmla="*/ 231 w 231"/>
                              <a:gd name="T13" fmla="*/ 74 h 186"/>
                              <a:gd name="T14" fmla="*/ 223 w 231"/>
                              <a:gd name="T15" fmla="*/ 111 h 186"/>
                              <a:gd name="T16" fmla="*/ 215 w 231"/>
                              <a:gd name="T17" fmla="*/ 130 h 186"/>
                              <a:gd name="T18" fmla="*/ 207 w 231"/>
                              <a:gd name="T19" fmla="*/ 111 h 186"/>
                              <a:gd name="T20" fmla="*/ 160 w 231"/>
                              <a:gd name="T21" fmla="*/ 74 h 186"/>
                              <a:gd name="T22" fmla="*/ 104 w 231"/>
                              <a:gd name="T23" fmla="*/ 93 h 186"/>
                              <a:gd name="T24" fmla="*/ 48 w 231"/>
                              <a:gd name="T25" fmla="*/ 130 h 186"/>
                              <a:gd name="T26" fmla="*/ 8 w 231"/>
                              <a:gd name="T27" fmla="*/ 186 h 186"/>
                              <a:gd name="T28" fmla="*/ 0 w 231"/>
                              <a:gd name="T29" fmla="*/ 186 h 186"/>
                              <a:gd name="T30" fmla="*/ 0 w 231"/>
                              <a:gd name="T31" fmla="*/ 16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1" h="186">
                                <a:moveTo>
                                  <a:pt x="0" y="167"/>
                                </a:moveTo>
                                <a:lnTo>
                                  <a:pt x="48" y="93"/>
                                </a:lnTo>
                                <a:lnTo>
                                  <a:pt x="112" y="19"/>
                                </a:lnTo>
                                <a:lnTo>
                                  <a:pt x="175" y="0"/>
                                </a:lnTo>
                                <a:lnTo>
                                  <a:pt x="199" y="0"/>
                                </a:lnTo>
                                <a:lnTo>
                                  <a:pt x="223" y="37"/>
                                </a:lnTo>
                                <a:lnTo>
                                  <a:pt x="231" y="74"/>
                                </a:lnTo>
                                <a:lnTo>
                                  <a:pt x="223" y="111"/>
                                </a:lnTo>
                                <a:lnTo>
                                  <a:pt x="215" y="130"/>
                                </a:lnTo>
                                <a:lnTo>
                                  <a:pt x="207" y="111"/>
                                </a:lnTo>
                                <a:lnTo>
                                  <a:pt x="160" y="74"/>
                                </a:lnTo>
                                <a:lnTo>
                                  <a:pt x="104" y="93"/>
                                </a:lnTo>
                                <a:lnTo>
                                  <a:pt x="48" y="130"/>
                                </a:lnTo>
                                <a:lnTo>
                                  <a:pt x="8" y="186"/>
                                </a:lnTo>
                                <a:lnTo>
                                  <a:pt x="0" y="186"/>
                                </a:lnTo>
                                <a:lnTo>
                                  <a:pt x="0" y="16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20" name="Freeform 47"/>
                        <wps:cNvSpPr>
                          <a:spLocks/>
                        </wps:cNvSpPr>
                        <wps:spPr bwMode="auto">
                          <a:xfrm rot="-5400000">
                            <a:off x="10316" y="14221"/>
                            <a:ext cx="136" cy="286"/>
                          </a:xfrm>
                          <a:custGeom>
                            <a:avLst/>
                            <a:gdLst>
                              <a:gd name="T0" fmla="*/ 8 w 80"/>
                              <a:gd name="T1" fmla="*/ 0 h 427"/>
                              <a:gd name="T2" fmla="*/ 24 w 80"/>
                              <a:gd name="T3" fmla="*/ 0 h 427"/>
                              <a:gd name="T4" fmla="*/ 56 w 80"/>
                              <a:gd name="T5" fmla="*/ 55 h 427"/>
                              <a:gd name="T6" fmla="*/ 72 w 80"/>
                              <a:gd name="T7" fmla="*/ 111 h 427"/>
                              <a:gd name="T8" fmla="*/ 80 w 80"/>
                              <a:gd name="T9" fmla="*/ 204 h 427"/>
                              <a:gd name="T10" fmla="*/ 72 w 80"/>
                              <a:gd name="T11" fmla="*/ 297 h 427"/>
                              <a:gd name="T12" fmla="*/ 40 w 80"/>
                              <a:gd name="T13" fmla="*/ 408 h 427"/>
                              <a:gd name="T14" fmla="*/ 24 w 80"/>
                              <a:gd name="T15" fmla="*/ 427 h 427"/>
                              <a:gd name="T16" fmla="*/ 16 w 80"/>
                              <a:gd name="T17" fmla="*/ 427 h 427"/>
                              <a:gd name="T18" fmla="*/ 16 w 80"/>
                              <a:gd name="T19" fmla="*/ 408 h 427"/>
                              <a:gd name="T20" fmla="*/ 24 w 80"/>
                              <a:gd name="T21" fmla="*/ 371 h 427"/>
                              <a:gd name="T22" fmla="*/ 32 w 80"/>
                              <a:gd name="T23" fmla="*/ 297 h 427"/>
                              <a:gd name="T24" fmla="*/ 32 w 80"/>
                              <a:gd name="T25" fmla="*/ 241 h 427"/>
                              <a:gd name="T26" fmla="*/ 16 w 80"/>
                              <a:gd name="T27" fmla="*/ 148 h 427"/>
                              <a:gd name="T28" fmla="*/ 0 w 80"/>
                              <a:gd name="T29" fmla="*/ 74 h 427"/>
                              <a:gd name="T30" fmla="*/ 8 w 80"/>
                              <a:gd name="T3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 y="0"/>
                                </a:moveTo>
                                <a:lnTo>
                                  <a:pt x="24" y="0"/>
                                </a:lnTo>
                                <a:lnTo>
                                  <a:pt x="56" y="55"/>
                                </a:lnTo>
                                <a:lnTo>
                                  <a:pt x="72" y="111"/>
                                </a:lnTo>
                                <a:lnTo>
                                  <a:pt x="80" y="204"/>
                                </a:lnTo>
                                <a:lnTo>
                                  <a:pt x="72" y="297"/>
                                </a:lnTo>
                                <a:lnTo>
                                  <a:pt x="40" y="408"/>
                                </a:lnTo>
                                <a:lnTo>
                                  <a:pt x="24" y="427"/>
                                </a:lnTo>
                                <a:lnTo>
                                  <a:pt x="16" y="427"/>
                                </a:lnTo>
                                <a:lnTo>
                                  <a:pt x="16" y="408"/>
                                </a:lnTo>
                                <a:lnTo>
                                  <a:pt x="24" y="371"/>
                                </a:lnTo>
                                <a:lnTo>
                                  <a:pt x="32" y="297"/>
                                </a:lnTo>
                                <a:lnTo>
                                  <a:pt x="32" y="241"/>
                                </a:lnTo>
                                <a:lnTo>
                                  <a:pt x="16" y="148"/>
                                </a:lnTo>
                                <a:lnTo>
                                  <a:pt x="0" y="74"/>
                                </a:lnTo>
                                <a:lnTo>
                                  <a:pt x="8"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21" name="Freeform 48"/>
                        <wps:cNvSpPr>
                          <a:spLocks/>
                        </wps:cNvSpPr>
                        <wps:spPr bwMode="auto">
                          <a:xfrm rot="-5400000">
                            <a:off x="-4635" y="8097"/>
                            <a:ext cx="13133" cy="510"/>
                          </a:xfrm>
                          <a:custGeom>
                            <a:avLst/>
                            <a:gdLst>
                              <a:gd name="T0" fmla="*/ 152 w 7736"/>
                              <a:gd name="T1" fmla="*/ 130 h 762"/>
                              <a:gd name="T2" fmla="*/ 56 w 7736"/>
                              <a:gd name="T3" fmla="*/ 298 h 762"/>
                              <a:gd name="T4" fmla="*/ 48 w 7736"/>
                              <a:gd name="T5" fmla="*/ 520 h 762"/>
                              <a:gd name="T6" fmla="*/ 104 w 7736"/>
                              <a:gd name="T7" fmla="*/ 650 h 762"/>
                              <a:gd name="T8" fmla="*/ 176 w 7736"/>
                              <a:gd name="T9" fmla="*/ 669 h 762"/>
                              <a:gd name="T10" fmla="*/ 232 w 7736"/>
                              <a:gd name="T11" fmla="*/ 576 h 762"/>
                              <a:gd name="T12" fmla="*/ 224 w 7736"/>
                              <a:gd name="T13" fmla="*/ 372 h 762"/>
                              <a:gd name="T14" fmla="*/ 152 w 7736"/>
                              <a:gd name="T15" fmla="*/ 335 h 762"/>
                              <a:gd name="T16" fmla="*/ 136 w 7736"/>
                              <a:gd name="T17" fmla="*/ 409 h 762"/>
                              <a:gd name="T18" fmla="*/ 168 w 7736"/>
                              <a:gd name="T19" fmla="*/ 483 h 762"/>
                              <a:gd name="T20" fmla="*/ 192 w 7736"/>
                              <a:gd name="T21" fmla="*/ 428 h 762"/>
                              <a:gd name="T22" fmla="*/ 184 w 7736"/>
                              <a:gd name="T23" fmla="*/ 539 h 762"/>
                              <a:gd name="T24" fmla="*/ 136 w 7736"/>
                              <a:gd name="T25" fmla="*/ 558 h 762"/>
                              <a:gd name="T26" fmla="*/ 104 w 7736"/>
                              <a:gd name="T27" fmla="*/ 483 h 762"/>
                              <a:gd name="T28" fmla="*/ 104 w 7736"/>
                              <a:gd name="T29" fmla="*/ 335 h 762"/>
                              <a:gd name="T30" fmla="*/ 152 w 7736"/>
                              <a:gd name="T31" fmla="*/ 242 h 762"/>
                              <a:gd name="T32" fmla="*/ 224 w 7736"/>
                              <a:gd name="T33" fmla="*/ 260 h 762"/>
                              <a:gd name="T34" fmla="*/ 271 w 7736"/>
                              <a:gd name="T35" fmla="*/ 390 h 762"/>
                              <a:gd name="T36" fmla="*/ 271 w 7736"/>
                              <a:gd name="T37" fmla="*/ 595 h 762"/>
                              <a:gd name="T38" fmla="*/ 208 w 7736"/>
                              <a:gd name="T39" fmla="*/ 743 h 762"/>
                              <a:gd name="T40" fmla="*/ 96 w 7736"/>
                              <a:gd name="T41" fmla="*/ 743 h 762"/>
                              <a:gd name="T42" fmla="*/ 8 w 7736"/>
                              <a:gd name="T43" fmla="*/ 520 h 762"/>
                              <a:gd name="T44" fmla="*/ 16 w 7736"/>
                              <a:gd name="T45" fmla="*/ 242 h 762"/>
                              <a:gd name="T46" fmla="*/ 136 w 7736"/>
                              <a:gd name="T47" fmla="*/ 38 h 762"/>
                              <a:gd name="T48" fmla="*/ 248 w 7736"/>
                              <a:gd name="T49" fmla="*/ 0 h 762"/>
                              <a:gd name="T50" fmla="*/ 7552 w 7736"/>
                              <a:gd name="T51" fmla="*/ 19 h 762"/>
                              <a:gd name="T52" fmla="*/ 7680 w 7736"/>
                              <a:gd name="T53" fmla="*/ 130 h 762"/>
                              <a:gd name="T54" fmla="*/ 7736 w 7736"/>
                              <a:gd name="T55" fmla="*/ 390 h 762"/>
                              <a:gd name="T56" fmla="*/ 7696 w 7736"/>
                              <a:gd name="T57" fmla="*/ 650 h 762"/>
                              <a:gd name="T58" fmla="*/ 7576 w 7736"/>
                              <a:gd name="T59" fmla="*/ 762 h 762"/>
                              <a:gd name="T60" fmla="*/ 7496 w 7736"/>
                              <a:gd name="T61" fmla="*/ 688 h 762"/>
                              <a:gd name="T62" fmla="*/ 7457 w 7736"/>
                              <a:gd name="T63" fmla="*/ 483 h 762"/>
                              <a:gd name="T64" fmla="*/ 7489 w 7736"/>
                              <a:gd name="T65" fmla="*/ 316 h 762"/>
                              <a:gd name="T66" fmla="*/ 7552 w 7736"/>
                              <a:gd name="T67" fmla="*/ 242 h 762"/>
                              <a:gd name="T68" fmla="*/ 7616 w 7736"/>
                              <a:gd name="T69" fmla="*/ 279 h 762"/>
                              <a:gd name="T70" fmla="*/ 7640 w 7736"/>
                              <a:gd name="T71" fmla="*/ 409 h 762"/>
                              <a:gd name="T72" fmla="*/ 7624 w 7736"/>
                              <a:gd name="T73" fmla="*/ 539 h 762"/>
                              <a:gd name="T74" fmla="*/ 7584 w 7736"/>
                              <a:gd name="T75" fmla="*/ 576 h 762"/>
                              <a:gd name="T76" fmla="*/ 7536 w 7736"/>
                              <a:gd name="T77" fmla="*/ 465 h 762"/>
                              <a:gd name="T78" fmla="*/ 7560 w 7736"/>
                              <a:gd name="T79" fmla="*/ 446 h 762"/>
                              <a:gd name="T80" fmla="*/ 7600 w 7736"/>
                              <a:gd name="T81" fmla="*/ 446 h 762"/>
                              <a:gd name="T82" fmla="*/ 7600 w 7736"/>
                              <a:gd name="T83" fmla="*/ 372 h 762"/>
                              <a:gd name="T84" fmla="*/ 7552 w 7736"/>
                              <a:gd name="T85" fmla="*/ 316 h 762"/>
                              <a:gd name="T86" fmla="*/ 7496 w 7736"/>
                              <a:gd name="T87" fmla="*/ 483 h 762"/>
                              <a:gd name="T88" fmla="*/ 7528 w 7736"/>
                              <a:gd name="T89" fmla="*/ 632 h 762"/>
                              <a:gd name="T90" fmla="*/ 7600 w 7736"/>
                              <a:gd name="T91" fmla="*/ 669 h 762"/>
                              <a:gd name="T92" fmla="*/ 7664 w 7736"/>
                              <a:gd name="T93" fmla="*/ 595 h 762"/>
                              <a:gd name="T94" fmla="*/ 7696 w 7736"/>
                              <a:gd name="T95" fmla="*/ 409 h 762"/>
                              <a:gd name="T96" fmla="*/ 7648 w 7736"/>
                              <a:gd name="T97" fmla="*/ 186 h 762"/>
                              <a:gd name="T98" fmla="*/ 7496 w 7736"/>
                              <a:gd name="T99" fmla="*/ 112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36" h="762">
                                <a:moveTo>
                                  <a:pt x="240" y="112"/>
                                </a:moveTo>
                                <a:lnTo>
                                  <a:pt x="152" y="130"/>
                                </a:lnTo>
                                <a:lnTo>
                                  <a:pt x="96" y="186"/>
                                </a:lnTo>
                                <a:lnTo>
                                  <a:pt x="56" y="298"/>
                                </a:lnTo>
                                <a:lnTo>
                                  <a:pt x="40" y="409"/>
                                </a:lnTo>
                                <a:lnTo>
                                  <a:pt x="48" y="520"/>
                                </a:lnTo>
                                <a:lnTo>
                                  <a:pt x="72" y="595"/>
                                </a:lnTo>
                                <a:lnTo>
                                  <a:pt x="104" y="650"/>
                                </a:lnTo>
                                <a:lnTo>
                                  <a:pt x="144" y="669"/>
                                </a:lnTo>
                                <a:lnTo>
                                  <a:pt x="176" y="669"/>
                                </a:lnTo>
                                <a:lnTo>
                                  <a:pt x="208" y="632"/>
                                </a:lnTo>
                                <a:lnTo>
                                  <a:pt x="232" y="576"/>
                                </a:lnTo>
                                <a:lnTo>
                                  <a:pt x="240" y="483"/>
                                </a:lnTo>
                                <a:lnTo>
                                  <a:pt x="224" y="372"/>
                                </a:lnTo>
                                <a:lnTo>
                                  <a:pt x="192" y="316"/>
                                </a:lnTo>
                                <a:lnTo>
                                  <a:pt x="152" y="335"/>
                                </a:lnTo>
                                <a:lnTo>
                                  <a:pt x="144" y="372"/>
                                </a:lnTo>
                                <a:lnTo>
                                  <a:pt x="136" y="409"/>
                                </a:lnTo>
                                <a:lnTo>
                                  <a:pt x="144" y="446"/>
                                </a:lnTo>
                                <a:lnTo>
                                  <a:pt x="168" y="483"/>
                                </a:lnTo>
                                <a:lnTo>
                                  <a:pt x="184" y="446"/>
                                </a:lnTo>
                                <a:lnTo>
                                  <a:pt x="192" y="428"/>
                                </a:lnTo>
                                <a:lnTo>
                                  <a:pt x="200" y="465"/>
                                </a:lnTo>
                                <a:lnTo>
                                  <a:pt x="184" y="539"/>
                                </a:lnTo>
                                <a:lnTo>
                                  <a:pt x="152" y="576"/>
                                </a:lnTo>
                                <a:lnTo>
                                  <a:pt x="136" y="558"/>
                                </a:lnTo>
                                <a:lnTo>
                                  <a:pt x="112" y="539"/>
                                </a:lnTo>
                                <a:lnTo>
                                  <a:pt x="104" y="483"/>
                                </a:lnTo>
                                <a:lnTo>
                                  <a:pt x="96" y="409"/>
                                </a:lnTo>
                                <a:lnTo>
                                  <a:pt x="104" y="335"/>
                                </a:lnTo>
                                <a:lnTo>
                                  <a:pt x="128" y="279"/>
                                </a:lnTo>
                                <a:lnTo>
                                  <a:pt x="152" y="242"/>
                                </a:lnTo>
                                <a:lnTo>
                                  <a:pt x="192" y="242"/>
                                </a:lnTo>
                                <a:lnTo>
                                  <a:pt x="224" y="260"/>
                                </a:lnTo>
                                <a:lnTo>
                                  <a:pt x="255" y="316"/>
                                </a:lnTo>
                                <a:lnTo>
                                  <a:pt x="271" y="390"/>
                                </a:lnTo>
                                <a:lnTo>
                                  <a:pt x="279" y="483"/>
                                </a:lnTo>
                                <a:lnTo>
                                  <a:pt x="271" y="595"/>
                                </a:lnTo>
                                <a:lnTo>
                                  <a:pt x="240" y="688"/>
                                </a:lnTo>
                                <a:lnTo>
                                  <a:pt x="208" y="743"/>
                                </a:lnTo>
                                <a:lnTo>
                                  <a:pt x="168" y="762"/>
                                </a:lnTo>
                                <a:lnTo>
                                  <a:pt x="96" y="743"/>
                                </a:lnTo>
                                <a:lnTo>
                                  <a:pt x="40" y="650"/>
                                </a:lnTo>
                                <a:lnTo>
                                  <a:pt x="8" y="520"/>
                                </a:lnTo>
                                <a:lnTo>
                                  <a:pt x="0" y="390"/>
                                </a:lnTo>
                                <a:lnTo>
                                  <a:pt x="16" y="242"/>
                                </a:lnTo>
                                <a:lnTo>
                                  <a:pt x="64" y="130"/>
                                </a:lnTo>
                                <a:lnTo>
                                  <a:pt x="136" y="38"/>
                                </a:lnTo>
                                <a:lnTo>
                                  <a:pt x="192" y="19"/>
                                </a:lnTo>
                                <a:lnTo>
                                  <a:pt x="248" y="0"/>
                                </a:lnTo>
                                <a:lnTo>
                                  <a:pt x="7496" y="0"/>
                                </a:lnTo>
                                <a:lnTo>
                                  <a:pt x="7552" y="19"/>
                                </a:lnTo>
                                <a:lnTo>
                                  <a:pt x="7600" y="38"/>
                                </a:lnTo>
                                <a:lnTo>
                                  <a:pt x="7680" y="130"/>
                                </a:lnTo>
                                <a:lnTo>
                                  <a:pt x="7720" y="242"/>
                                </a:lnTo>
                                <a:lnTo>
                                  <a:pt x="7736" y="390"/>
                                </a:lnTo>
                                <a:lnTo>
                                  <a:pt x="7728" y="520"/>
                                </a:lnTo>
                                <a:lnTo>
                                  <a:pt x="7696" y="650"/>
                                </a:lnTo>
                                <a:lnTo>
                                  <a:pt x="7648" y="743"/>
                                </a:lnTo>
                                <a:lnTo>
                                  <a:pt x="7576" y="762"/>
                                </a:lnTo>
                                <a:lnTo>
                                  <a:pt x="7536" y="743"/>
                                </a:lnTo>
                                <a:lnTo>
                                  <a:pt x="7496" y="688"/>
                                </a:lnTo>
                                <a:lnTo>
                                  <a:pt x="7473" y="595"/>
                                </a:lnTo>
                                <a:lnTo>
                                  <a:pt x="7457" y="483"/>
                                </a:lnTo>
                                <a:lnTo>
                                  <a:pt x="7465" y="390"/>
                                </a:lnTo>
                                <a:lnTo>
                                  <a:pt x="7489" y="316"/>
                                </a:lnTo>
                                <a:lnTo>
                                  <a:pt x="7520" y="260"/>
                                </a:lnTo>
                                <a:lnTo>
                                  <a:pt x="7552" y="242"/>
                                </a:lnTo>
                                <a:lnTo>
                                  <a:pt x="7584" y="242"/>
                                </a:lnTo>
                                <a:lnTo>
                                  <a:pt x="7616" y="279"/>
                                </a:lnTo>
                                <a:lnTo>
                                  <a:pt x="7632" y="335"/>
                                </a:lnTo>
                                <a:lnTo>
                                  <a:pt x="7640" y="409"/>
                                </a:lnTo>
                                <a:lnTo>
                                  <a:pt x="7640" y="483"/>
                                </a:lnTo>
                                <a:lnTo>
                                  <a:pt x="7624" y="539"/>
                                </a:lnTo>
                                <a:lnTo>
                                  <a:pt x="7608" y="558"/>
                                </a:lnTo>
                                <a:lnTo>
                                  <a:pt x="7584" y="576"/>
                                </a:lnTo>
                                <a:lnTo>
                                  <a:pt x="7560" y="539"/>
                                </a:lnTo>
                                <a:lnTo>
                                  <a:pt x="7536" y="465"/>
                                </a:lnTo>
                                <a:lnTo>
                                  <a:pt x="7552" y="428"/>
                                </a:lnTo>
                                <a:lnTo>
                                  <a:pt x="7560" y="446"/>
                                </a:lnTo>
                                <a:lnTo>
                                  <a:pt x="7576" y="483"/>
                                </a:lnTo>
                                <a:lnTo>
                                  <a:pt x="7600" y="446"/>
                                </a:lnTo>
                                <a:lnTo>
                                  <a:pt x="7600" y="409"/>
                                </a:lnTo>
                                <a:lnTo>
                                  <a:pt x="7600" y="372"/>
                                </a:lnTo>
                                <a:lnTo>
                                  <a:pt x="7584" y="335"/>
                                </a:lnTo>
                                <a:lnTo>
                                  <a:pt x="7552" y="316"/>
                                </a:lnTo>
                                <a:lnTo>
                                  <a:pt x="7512" y="372"/>
                                </a:lnTo>
                                <a:lnTo>
                                  <a:pt x="7496" y="483"/>
                                </a:lnTo>
                                <a:lnTo>
                                  <a:pt x="7504" y="576"/>
                                </a:lnTo>
                                <a:lnTo>
                                  <a:pt x="7528" y="632"/>
                                </a:lnTo>
                                <a:lnTo>
                                  <a:pt x="7560" y="669"/>
                                </a:lnTo>
                                <a:lnTo>
                                  <a:pt x="7600" y="669"/>
                                </a:lnTo>
                                <a:lnTo>
                                  <a:pt x="7632" y="650"/>
                                </a:lnTo>
                                <a:lnTo>
                                  <a:pt x="7664" y="595"/>
                                </a:lnTo>
                                <a:lnTo>
                                  <a:pt x="7688" y="520"/>
                                </a:lnTo>
                                <a:lnTo>
                                  <a:pt x="7696" y="409"/>
                                </a:lnTo>
                                <a:lnTo>
                                  <a:pt x="7688" y="298"/>
                                </a:lnTo>
                                <a:lnTo>
                                  <a:pt x="7648" y="186"/>
                                </a:lnTo>
                                <a:lnTo>
                                  <a:pt x="7584" y="130"/>
                                </a:lnTo>
                                <a:lnTo>
                                  <a:pt x="7496" y="112"/>
                                </a:lnTo>
                                <a:lnTo>
                                  <a:pt x="240" y="112"/>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022" name="Freeform 49"/>
                        <wps:cNvSpPr>
                          <a:spLocks/>
                        </wps:cNvSpPr>
                        <wps:spPr bwMode="auto">
                          <a:xfrm rot="-5400000">
                            <a:off x="5936" y="-2525"/>
                            <a:ext cx="556" cy="7903"/>
                          </a:xfrm>
                          <a:custGeom>
                            <a:avLst/>
                            <a:gdLst>
                              <a:gd name="T0" fmla="*/ 327 w 327"/>
                              <a:gd name="T1" fmla="*/ 11366 h 11793"/>
                              <a:gd name="T2" fmla="*/ 279 w 327"/>
                              <a:gd name="T3" fmla="*/ 11645 h 11793"/>
                              <a:gd name="T4" fmla="*/ 168 w 327"/>
                              <a:gd name="T5" fmla="*/ 11793 h 11793"/>
                              <a:gd name="T6" fmla="*/ 48 w 327"/>
                              <a:gd name="T7" fmla="*/ 11700 h 11793"/>
                              <a:gd name="T8" fmla="*/ 0 w 327"/>
                              <a:gd name="T9" fmla="*/ 11422 h 11793"/>
                              <a:gd name="T10" fmla="*/ 40 w 327"/>
                              <a:gd name="T11" fmla="*/ 11236 h 11793"/>
                              <a:gd name="T12" fmla="*/ 120 w 327"/>
                              <a:gd name="T13" fmla="*/ 11143 h 11793"/>
                              <a:gd name="T14" fmla="*/ 199 w 327"/>
                              <a:gd name="T15" fmla="*/ 11217 h 11793"/>
                              <a:gd name="T16" fmla="*/ 231 w 327"/>
                              <a:gd name="T17" fmla="*/ 11366 h 11793"/>
                              <a:gd name="T18" fmla="*/ 215 w 327"/>
                              <a:gd name="T19" fmla="*/ 11515 h 11793"/>
                              <a:gd name="T20" fmla="*/ 152 w 327"/>
                              <a:gd name="T21" fmla="*/ 11570 h 11793"/>
                              <a:gd name="T22" fmla="*/ 104 w 327"/>
                              <a:gd name="T23" fmla="*/ 11533 h 11793"/>
                              <a:gd name="T24" fmla="*/ 88 w 327"/>
                              <a:gd name="T25" fmla="*/ 11440 h 11793"/>
                              <a:gd name="T26" fmla="*/ 128 w 327"/>
                              <a:gd name="T27" fmla="*/ 11329 h 11793"/>
                              <a:gd name="T28" fmla="*/ 136 w 327"/>
                              <a:gd name="T29" fmla="*/ 11385 h 11793"/>
                              <a:gd name="T30" fmla="*/ 136 w 327"/>
                              <a:gd name="T31" fmla="*/ 11477 h 11793"/>
                              <a:gd name="T32" fmla="*/ 176 w 327"/>
                              <a:gd name="T33" fmla="*/ 11477 h 11793"/>
                              <a:gd name="T34" fmla="*/ 191 w 327"/>
                              <a:gd name="T35" fmla="*/ 11366 h 11793"/>
                              <a:gd name="T36" fmla="*/ 128 w 327"/>
                              <a:gd name="T37" fmla="*/ 11236 h 11793"/>
                              <a:gd name="T38" fmla="*/ 56 w 327"/>
                              <a:gd name="T39" fmla="*/ 11310 h 11793"/>
                              <a:gd name="T40" fmla="*/ 40 w 327"/>
                              <a:gd name="T41" fmla="*/ 11477 h 11793"/>
                              <a:gd name="T42" fmla="*/ 72 w 327"/>
                              <a:gd name="T43" fmla="*/ 11626 h 11793"/>
                              <a:gd name="T44" fmla="*/ 152 w 327"/>
                              <a:gd name="T45" fmla="*/ 11700 h 11793"/>
                              <a:gd name="T46" fmla="*/ 247 w 327"/>
                              <a:gd name="T47" fmla="*/ 11589 h 11793"/>
                              <a:gd name="T48" fmla="*/ 287 w 327"/>
                              <a:gd name="T49" fmla="*/ 11236 h 11793"/>
                              <a:gd name="T50" fmla="*/ 279 w 327"/>
                              <a:gd name="T51" fmla="*/ 353 h 11793"/>
                              <a:gd name="T52" fmla="*/ 207 w 327"/>
                              <a:gd name="T53" fmla="*/ 130 h 11793"/>
                              <a:gd name="T54" fmla="*/ 112 w 327"/>
                              <a:gd name="T55" fmla="*/ 112 h 11793"/>
                              <a:gd name="T56" fmla="*/ 48 w 327"/>
                              <a:gd name="T57" fmla="*/ 242 h 11793"/>
                              <a:gd name="T58" fmla="*/ 40 w 327"/>
                              <a:gd name="T59" fmla="*/ 409 h 11793"/>
                              <a:gd name="T60" fmla="*/ 88 w 327"/>
                              <a:gd name="T61" fmla="*/ 539 h 11793"/>
                              <a:gd name="T62" fmla="*/ 168 w 327"/>
                              <a:gd name="T63" fmla="*/ 520 h 11793"/>
                              <a:gd name="T64" fmla="*/ 191 w 327"/>
                              <a:gd name="T65" fmla="*/ 353 h 11793"/>
                              <a:gd name="T66" fmla="*/ 152 w 327"/>
                              <a:gd name="T67" fmla="*/ 316 h 11793"/>
                              <a:gd name="T68" fmla="*/ 120 w 327"/>
                              <a:gd name="T69" fmla="*/ 390 h 11793"/>
                              <a:gd name="T70" fmla="*/ 152 w 327"/>
                              <a:gd name="T71" fmla="*/ 446 h 11793"/>
                              <a:gd name="T72" fmla="*/ 96 w 327"/>
                              <a:gd name="T73" fmla="*/ 427 h 11793"/>
                              <a:gd name="T74" fmla="*/ 88 w 327"/>
                              <a:gd name="T75" fmla="*/ 316 h 11793"/>
                              <a:gd name="T76" fmla="*/ 120 w 327"/>
                              <a:gd name="T77" fmla="*/ 242 h 11793"/>
                              <a:gd name="T78" fmla="*/ 191 w 327"/>
                              <a:gd name="T79" fmla="*/ 242 h 11793"/>
                              <a:gd name="T80" fmla="*/ 231 w 327"/>
                              <a:gd name="T81" fmla="*/ 353 h 11793"/>
                              <a:gd name="T82" fmla="*/ 215 w 327"/>
                              <a:gd name="T83" fmla="*/ 520 h 11793"/>
                              <a:gd name="T84" fmla="*/ 168 w 327"/>
                              <a:gd name="T85" fmla="*/ 632 h 11793"/>
                              <a:gd name="T86" fmla="*/ 80 w 327"/>
                              <a:gd name="T87" fmla="*/ 632 h 11793"/>
                              <a:gd name="T88" fmla="*/ 8 w 327"/>
                              <a:gd name="T89" fmla="*/ 483 h 11793"/>
                              <a:gd name="T90" fmla="*/ 16 w 327"/>
                              <a:gd name="T91" fmla="*/ 223 h 11793"/>
                              <a:gd name="T92" fmla="*/ 104 w 327"/>
                              <a:gd name="T93" fmla="*/ 19 h 11793"/>
                              <a:gd name="T94" fmla="*/ 223 w 327"/>
                              <a:gd name="T95" fmla="*/ 37 h 11793"/>
                              <a:gd name="T96" fmla="*/ 311 w 327"/>
                              <a:gd name="T97" fmla="*/ 316 h 11793"/>
                              <a:gd name="T98" fmla="*/ 327 w 327"/>
                              <a:gd name="T99" fmla="*/ 576 h 1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 h="11793">
                                <a:moveTo>
                                  <a:pt x="327" y="11236"/>
                                </a:moveTo>
                                <a:lnTo>
                                  <a:pt x="327" y="11366"/>
                                </a:lnTo>
                                <a:lnTo>
                                  <a:pt x="311" y="11477"/>
                                </a:lnTo>
                                <a:lnTo>
                                  <a:pt x="279" y="11645"/>
                                </a:lnTo>
                                <a:lnTo>
                                  <a:pt x="223" y="11756"/>
                                </a:lnTo>
                                <a:lnTo>
                                  <a:pt x="168" y="11793"/>
                                </a:lnTo>
                                <a:lnTo>
                                  <a:pt x="104" y="11775"/>
                                </a:lnTo>
                                <a:lnTo>
                                  <a:pt x="48" y="11700"/>
                                </a:lnTo>
                                <a:lnTo>
                                  <a:pt x="16" y="11589"/>
                                </a:lnTo>
                                <a:lnTo>
                                  <a:pt x="0" y="11422"/>
                                </a:lnTo>
                                <a:lnTo>
                                  <a:pt x="8" y="11329"/>
                                </a:lnTo>
                                <a:lnTo>
                                  <a:pt x="40" y="11236"/>
                                </a:lnTo>
                                <a:lnTo>
                                  <a:pt x="80" y="11162"/>
                                </a:lnTo>
                                <a:lnTo>
                                  <a:pt x="120" y="11143"/>
                                </a:lnTo>
                                <a:lnTo>
                                  <a:pt x="168" y="11162"/>
                                </a:lnTo>
                                <a:lnTo>
                                  <a:pt x="199" y="11217"/>
                                </a:lnTo>
                                <a:lnTo>
                                  <a:pt x="215" y="11292"/>
                                </a:lnTo>
                                <a:lnTo>
                                  <a:pt x="231" y="11366"/>
                                </a:lnTo>
                                <a:lnTo>
                                  <a:pt x="231" y="11440"/>
                                </a:lnTo>
                                <a:lnTo>
                                  <a:pt x="215" y="11515"/>
                                </a:lnTo>
                                <a:lnTo>
                                  <a:pt x="191" y="11552"/>
                                </a:lnTo>
                                <a:lnTo>
                                  <a:pt x="152" y="11570"/>
                                </a:lnTo>
                                <a:lnTo>
                                  <a:pt x="120" y="11570"/>
                                </a:lnTo>
                                <a:lnTo>
                                  <a:pt x="104" y="11533"/>
                                </a:lnTo>
                                <a:lnTo>
                                  <a:pt x="88" y="11496"/>
                                </a:lnTo>
                                <a:lnTo>
                                  <a:pt x="88" y="11440"/>
                                </a:lnTo>
                                <a:lnTo>
                                  <a:pt x="96" y="11385"/>
                                </a:lnTo>
                                <a:lnTo>
                                  <a:pt x="128" y="11329"/>
                                </a:lnTo>
                                <a:lnTo>
                                  <a:pt x="152" y="11366"/>
                                </a:lnTo>
                                <a:lnTo>
                                  <a:pt x="136" y="11385"/>
                                </a:lnTo>
                                <a:lnTo>
                                  <a:pt x="120" y="11422"/>
                                </a:lnTo>
                                <a:lnTo>
                                  <a:pt x="136" y="11477"/>
                                </a:lnTo>
                                <a:lnTo>
                                  <a:pt x="152" y="11477"/>
                                </a:lnTo>
                                <a:lnTo>
                                  <a:pt x="176" y="11477"/>
                                </a:lnTo>
                                <a:lnTo>
                                  <a:pt x="191" y="11440"/>
                                </a:lnTo>
                                <a:lnTo>
                                  <a:pt x="191" y="11366"/>
                                </a:lnTo>
                                <a:lnTo>
                                  <a:pt x="168" y="11273"/>
                                </a:lnTo>
                                <a:lnTo>
                                  <a:pt x="128" y="11236"/>
                                </a:lnTo>
                                <a:lnTo>
                                  <a:pt x="88" y="11255"/>
                                </a:lnTo>
                                <a:lnTo>
                                  <a:pt x="56" y="11310"/>
                                </a:lnTo>
                                <a:lnTo>
                                  <a:pt x="40" y="11385"/>
                                </a:lnTo>
                                <a:lnTo>
                                  <a:pt x="40" y="11477"/>
                                </a:lnTo>
                                <a:lnTo>
                                  <a:pt x="48" y="11552"/>
                                </a:lnTo>
                                <a:lnTo>
                                  <a:pt x="72" y="11626"/>
                                </a:lnTo>
                                <a:lnTo>
                                  <a:pt x="112" y="11682"/>
                                </a:lnTo>
                                <a:lnTo>
                                  <a:pt x="152" y="11700"/>
                                </a:lnTo>
                                <a:lnTo>
                                  <a:pt x="207" y="11682"/>
                                </a:lnTo>
                                <a:lnTo>
                                  <a:pt x="247" y="11589"/>
                                </a:lnTo>
                                <a:lnTo>
                                  <a:pt x="279" y="11440"/>
                                </a:lnTo>
                                <a:lnTo>
                                  <a:pt x="287" y="11236"/>
                                </a:lnTo>
                                <a:lnTo>
                                  <a:pt x="287" y="557"/>
                                </a:lnTo>
                                <a:lnTo>
                                  <a:pt x="279" y="353"/>
                                </a:lnTo>
                                <a:lnTo>
                                  <a:pt x="247" y="223"/>
                                </a:lnTo>
                                <a:lnTo>
                                  <a:pt x="207" y="130"/>
                                </a:lnTo>
                                <a:lnTo>
                                  <a:pt x="152" y="93"/>
                                </a:lnTo>
                                <a:lnTo>
                                  <a:pt x="112" y="112"/>
                                </a:lnTo>
                                <a:lnTo>
                                  <a:pt x="72" y="167"/>
                                </a:lnTo>
                                <a:lnTo>
                                  <a:pt x="48" y="242"/>
                                </a:lnTo>
                                <a:lnTo>
                                  <a:pt x="40" y="335"/>
                                </a:lnTo>
                                <a:lnTo>
                                  <a:pt x="40" y="409"/>
                                </a:lnTo>
                                <a:lnTo>
                                  <a:pt x="56" y="483"/>
                                </a:lnTo>
                                <a:lnTo>
                                  <a:pt x="88" y="539"/>
                                </a:lnTo>
                                <a:lnTo>
                                  <a:pt x="128" y="557"/>
                                </a:lnTo>
                                <a:lnTo>
                                  <a:pt x="168" y="520"/>
                                </a:lnTo>
                                <a:lnTo>
                                  <a:pt x="191" y="446"/>
                                </a:lnTo>
                                <a:lnTo>
                                  <a:pt x="191" y="353"/>
                                </a:lnTo>
                                <a:lnTo>
                                  <a:pt x="176" y="335"/>
                                </a:lnTo>
                                <a:lnTo>
                                  <a:pt x="152" y="316"/>
                                </a:lnTo>
                                <a:lnTo>
                                  <a:pt x="136" y="335"/>
                                </a:lnTo>
                                <a:lnTo>
                                  <a:pt x="120" y="390"/>
                                </a:lnTo>
                                <a:lnTo>
                                  <a:pt x="136" y="427"/>
                                </a:lnTo>
                                <a:lnTo>
                                  <a:pt x="152" y="446"/>
                                </a:lnTo>
                                <a:lnTo>
                                  <a:pt x="128" y="465"/>
                                </a:lnTo>
                                <a:lnTo>
                                  <a:pt x="96" y="427"/>
                                </a:lnTo>
                                <a:lnTo>
                                  <a:pt x="88" y="353"/>
                                </a:lnTo>
                                <a:lnTo>
                                  <a:pt x="88" y="316"/>
                                </a:lnTo>
                                <a:lnTo>
                                  <a:pt x="104" y="279"/>
                                </a:lnTo>
                                <a:lnTo>
                                  <a:pt x="120" y="242"/>
                                </a:lnTo>
                                <a:lnTo>
                                  <a:pt x="152" y="223"/>
                                </a:lnTo>
                                <a:lnTo>
                                  <a:pt x="191" y="242"/>
                                </a:lnTo>
                                <a:lnTo>
                                  <a:pt x="215" y="297"/>
                                </a:lnTo>
                                <a:lnTo>
                                  <a:pt x="231" y="353"/>
                                </a:lnTo>
                                <a:lnTo>
                                  <a:pt x="231" y="446"/>
                                </a:lnTo>
                                <a:lnTo>
                                  <a:pt x="215" y="520"/>
                                </a:lnTo>
                                <a:lnTo>
                                  <a:pt x="199" y="595"/>
                                </a:lnTo>
                                <a:lnTo>
                                  <a:pt x="168" y="632"/>
                                </a:lnTo>
                                <a:lnTo>
                                  <a:pt x="120" y="650"/>
                                </a:lnTo>
                                <a:lnTo>
                                  <a:pt x="80" y="632"/>
                                </a:lnTo>
                                <a:lnTo>
                                  <a:pt x="40" y="576"/>
                                </a:lnTo>
                                <a:lnTo>
                                  <a:pt x="8" y="483"/>
                                </a:lnTo>
                                <a:lnTo>
                                  <a:pt x="0" y="390"/>
                                </a:lnTo>
                                <a:lnTo>
                                  <a:pt x="16" y="223"/>
                                </a:lnTo>
                                <a:lnTo>
                                  <a:pt x="48" y="93"/>
                                </a:lnTo>
                                <a:lnTo>
                                  <a:pt x="104" y="19"/>
                                </a:lnTo>
                                <a:lnTo>
                                  <a:pt x="168" y="0"/>
                                </a:lnTo>
                                <a:lnTo>
                                  <a:pt x="223" y="37"/>
                                </a:lnTo>
                                <a:lnTo>
                                  <a:pt x="279" y="149"/>
                                </a:lnTo>
                                <a:lnTo>
                                  <a:pt x="311" y="316"/>
                                </a:lnTo>
                                <a:lnTo>
                                  <a:pt x="327" y="446"/>
                                </a:lnTo>
                                <a:lnTo>
                                  <a:pt x="327" y="576"/>
                                </a:lnTo>
                                <a:lnTo>
                                  <a:pt x="327" y="11236"/>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023" name="Freeform 50"/>
                        <wps:cNvSpPr>
                          <a:spLocks/>
                        </wps:cNvSpPr>
                        <wps:spPr bwMode="auto">
                          <a:xfrm rot="-5400000">
                            <a:off x="3929" y="8097"/>
                            <a:ext cx="13133" cy="510"/>
                          </a:xfrm>
                          <a:custGeom>
                            <a:avLst/>
                            <a:gdLst>
                              <a:gd name="T0" fmla="*/ 152 w 7736"/>
                              <a:gd name="T1" fmla="*/ 650 h 761"/>
                              <a:gd name="T2" fmla="*/ 56 w 7736"/>
                              <a:gd name="T3" fmla="*/ 482 h 761"/>
                              <a:gd name="T4" fmla="*/ 48 w 7736"/>
                              <a:gd name="T5" fmla="*/ 260 h 761"/>
                              <a:gd name="T6" fmla="*/ 104 w 7736"/>
                              <a:gd name="T7" fmla="*/ 111 h 761"/>
                              <a:gd name="T8" fmla="*/ 176 w 7736"/>
                              <a:gd name="T9" fmla="*/ 92 h 761"/>
                              <a:gd name="T10" fmla="*/ 232 w 7736"/>
                              <a:gd name="T11" fmla="*/ 204 h 761"/>
                              <a:gd name="T12" fmla="*/ 224 w 7736"/>
                              <a:gd name="T13" fmla="*/ 390 h 761"/>
                              <a:gd name="T14" fmla="*/ 152 w 7736"/>
                              <a:gd name="T15" fmla="*/ 445 h 761"/>
                              <a:gd name="T16" fmla="*/ 136 w 7736"/>
                              <a:gd name="T17" fmla="*/ 352 h 761"/>
                              <a:gd name="T18" fmla="*/ 168 w 7736"/>
                              <a:gd name="T19" fmla="*/ 297 h 761"/>
                              <a:gd name="T20" fmla="*/ 192 w 7736"/>
                              <a:gd name="T21" fmla="*/ 352 h 761"/>
                              <a:gd name="T22" fmla="*/ 184 w 7736"/>
                              <a:gd name="T23" fmla="*/ 222 h 761"/>
                              <a:gd name="T24" fmla="*/ 136 w 7736"/>
                              <a:gd name="T25" fmla="*/ 204 h 761"/>
                              <a:gd name="T26" fmla="*/ 104 w 7736"/>
                              <a:gd name="T27" fmla="*/ 278 h 761"/>
                              <a:gd name="T28" fmla="*/ 104 w 7736"/>
                              <a:gd name="T29" fmla="*/ 445 h 761"/>
                              <a:gd name="T30" fmla="*/ 152 w 7736"/>
                              <a:gd name="T31" fmla="*/ 538 h 761"/>
                              <a:gd name="T32" fmla="*/ 224 w 7736"/>
                              <a:gd name="T33" fmla="*/ 520 h 761"/>
                              <a:gd name="T34" fmla="*/ 271 w 7736"/>
                              <a:gd name="T35" fmla="*/ 390 h 761"/>
                              <a:gd name="T36" fmla="*/ 271 w 7736"/>
                              <a:gd name="T37" fmla="*/ 185 h 761"/>
                              <a:gd name="T38" fmla="*/ 208 w 7736"/>
                              <a:gd name="T39" fmla="*/ 18 h 761"/>
                              <a:gd name="T40" fmla="*/ 96 w 7736"/>
                              <a:gd name="T41" fmla="*/ 37 h 761"/>
                              <a:gd name="T42" fmla="*/ 8 w 7736"/>
                              <a:gd name="T43" fmla="*/ 241 h 761"/>
                              <a:gd name="T44" fmla="*/ 16 w 7736"/>
                              <a:gd name="T45" fmla="*/ 520 h 761"/>
                              <a:gd name="T46" fmla="*/ 136 w 7736"/>
                              <a:gd name="T47" fmla="*/ 724 h 761"/>
                              <a:gd name="T48" fmla="*/ 248 w 7736"/>
                              <a:gd name="T49" fmla="*/ 761 h 761"/>
                              <a:gd name="T50" fmla="*/ 7552 w 7736"/>
                              <a:gd name="T51" fmla="*/ 761 h 761"/>
                              <a:gd name="T52" fmla="*/ 7680 w 7736"/>
                              <a:gd name="T53" fmla="*/ 650 h 761"/>
                              <a:gd name="T54" fmla="*/ 7736 w 7736"/>
                              <a:gd name="T55" fmla="*/ 390 h 761"/>
                              <a:gd name="T56" fmla="*/ 7696 w 7736"/>
                              <a:gd name="T57" fmla="*/ 130 h 761"/>
                              <a:gd name="T58" fmla="*/ 7576 w 7736"/>
                              <a:gd name="T59" fmla="*/ 0 h 761"/>
                              <a:gd name="T60" fmla="*/ 7496 w 7736"/>
                              <a:gd name="T61" fmla="*/ 92 h 761"/>
                              <a:gd name="T62" fmla="*/ 7457 w 7736"/>
                              <a:gd name="T63" fmla="*/ 278 h 761"/>
                              <a:gd name="T64" fmla="*/ 7489 w 7736"/>
                              <a:gd name="T65" fmla="*/ 464 h 761"/>
                              <a:gd name="T66" fmla="*/ 7552 w 7736"/>
                              <a:gd name="T67" fmla="*/ 538 h 761"/>
                              <a:gd name="T68" fmla="*/ 7616 w 7736"/>
                              <a:gd name="T69" fmla="*/ 501 h 761"/>
                              <a:gd name="T70" fmla="*/ 7640 w 7736"/>
                              <a:gd name="T71" fmla="*/ 352 h 761"/>
                              <a:gd name="T72" fmla="*/ 7624 w 7736"/>
                              <a:gd name="T73" fmla="*/ 241 h 761"/>
                              <a:gd name="T74" fmla="*/ 7584 w 7736"/>
                              <a:gd name="T75" fmla="*/ 204 h 761"/>
                              <a:gd name="T76" fmla="*/ 7536 w 7736"/>
                              <a:gd name="T77" fmla="*/ 297 h 761"/>
                              <a:gd name="T78" fmla="*/ 7560 w 7736"/>
                              <a:gd name="T79" fmla="*/ 315 h 761"/>
                              <a:gd name="T80" fmla="*/ 7600 w 7736"/>
                              <a:gd name="T81" fmla="*/ 315 h 761"/>
                              <a:gd name="T82" fmla="*/ 7600 w 7736"/>
                              <a:gd name="T83" fmla="*/ 408 h 761"/>
                              <a:gd name="T84" fmla="*/ 7552 w 7736"/>
                              <a:gd name="T85" fmla="*/ 445 h 761"/>
                              <a:gd name="T86" fmla="*/ 7496 w 7736"/>
                              <a:gd name="T87" fmla="*/ 297 h 761"/>
                              <a:gd name="T88" fmla="*/ 7528 w 7736"/>
                              <a:gd name="T89" fmla="*/ 130 h 761"/>
                              <a:gd name="T90" fmla="*/ 7600 w 7736"/>
                              <a:gd name="T91" fmla="*/ 92 h 761"/>
                              <a:gd name="T92" fmla="*/ 7664 w 7736"/>
                              <a:gd name="T93" fmla="*/ 167 h 761"/>
                              <a:gd name="T94" fmla="*/ 7696 w 7736"/>
                              <a:gd name="T95" fmla="*/ 352 h 761"/>
                              <a:gd name="T96" fmla="*/ 7648 w 7736"/>
                              <a:gd name="T97" fmla="*/ 575 h 761"/>
                              <a:gd name="T98" fmla="*/ 7496 w 7736"/>
                              <a:gd name="T99" fmla="*/ 668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36" h="761">
                                <a:moveTo>
                                  <a:pt x="240" y="668"/>
                                </a:moveTo>
                                <a:lnTo>
                                  <a:pt x="152" y="650"/>
                                </a:lnTo>
                                <a:lnTo>
                                  <a:pt x="96" y="575"/>
                                </a:lnTo>
                                <a:lnTo>
                                  <a:pt x="56" y="482"/>
                                </a:lnTo>
                                <a:lnTo>
                                  <a:pt x="40" y="352"/>
                                </a:lnTo>
                                <a:lnTo>
                                  <a:pt x="48" y="260"/>
                                </a:lnTo>
                                <a:lnTo>
                                  <a:pt x="72" y="167"/>
                                </a:lnTo>
                                <a:lnTo>
                                  <a:pt x="104" y="111"/>
                                </a:lnTo>
                                <a:lnTo>
                                  <a:pt x="144" y="92"/>
                                </a:lnTo>
                                <a:lnTo>
                                  <a:pt x="176" y="92"/>
                                </a:lnTo>
                                <a:lnTo>
                                  <a:pt x="208" y="130"/>
                                </a:lnTo>
                                <a:lnTo>
                                  <a:pt x="232" y="204"/>
                                </a:lnTo>
                                <a:lnTo>
                                  <a:pt x="240" y="297"/>
                                </a:lnTo>
                                <a:lnTo>
                                  <a:pt x="224" y="390"/>
                                </a:lnTo>
                                <a:lnTo>
                                  <a:pt x="192" y="445"/>
                                </a:lnTo>
                                <a:lnTo>
                                  <a:pt x="152" y="445"/>
                                </a:lnTo>
                                <a:lnTo>
                                  <a:pt x="144" y="408"/>
                                </a:lnTo>
                                <a:lnTo>
                                  <a:pt x="136" y="352"/>
                                </a:lnTo>
                                <a:lnTo>
                                  <a:pt x="144" y="315"/>
                                </a:lnTo>
                                <a:lnTo>
                                  <a:pt x="168" y="297"/>
                                </a:lnTo>
                                <a:lnTo>
                                  <a:pt x="184" y="315"/>
                                </a:lnTo>
                                <a:lnTo>
                                  <a:pt x="192" y="352"/>
                                </a:lnTo>
                                <a:lnTo>
                                  <a:pt x="200" y="297"/>
                                </a:lnTo>
                                <a:lnTo>
                                  <a:pt x="184" y="222"/>
                                </a:lnTo>
                                <a:lnTo>
                                  <a:pt x="152" y="204"/>
                                </a:lnTo>
                                <a:lnTo>
                                  <a:pt x="136" y="204"/>
                                </a:lnTo>
                                <a:lnTo>
                                  <a:pt x="112" y="241"/>
                                </a:lnTo>
                                <a:lnTo>
                                  <a:pt x="104" y="278"/>
                                </a:lnTo>
                                <a:lnTo>
                                  <a:pt x="96" y="352"/>
                                </a:lnTo>
                                <a:lnTo>
                                  <a:pt x="104" y="445"/>
                                </a:lnTo>
                                <a:lnTo>
                                  <a:pt x="128" y="501"/>
                                </a:lnTo>
                                <a:lnTo>
                                  <a:pt x="152" y="538"/>
                                </a:lnTo>
                                <a:lnTo>
                                  <a:pt x="192" y="538"/>
                                </a:lnTo>
                                <a:lnTo>
                                  <a:pt x="224" y="520"/>
                                </a:lnTo>
                                <a:lnTo>
                                  <a:pt x="255" y="464"/>
                                </a:lnTo>
                                <a:lnTo>
                                  <a:pt x="271" y="390"/>
                                </a:lnTo>
                                <a:lnTo>
                                  <a:pt x="279" y="278"/>
                                </a:lnTo>
                                <a:lnTo>
                                  <a:pt x="271" y="185"/>
                                </a:lnTo>
                                <a:lnTo>
                                  <a:pt x="240" y="92"/>
                                </a:lnTo>
                                <a:lnTo>
                                  <a:pt x="208" y="18"/>
                                </a:lnTo>
                                <a:lnTo>
                                  <a:pt x="168" y="0"/>
                                </a:lnTo>
                                <a:lnTo>
                                  <a:pt x="96" y="37"/>
                                </a:lnTo>
                                <a:lnTo>
                                  <a:pt x="40" y="130"/>
                                </a:lnTo>
                                <a:lnTo>
                                  <a:pt x="8" y="241"/>
                                </a:lnTo>
                                <a:lnTo>
                                  <a:pt x="0" y="390"/>
                                </a:lnTo>
                                <a:lnTo>
                                  <a:pt x="16" y="520"/>
                                </a:lnTo>
                                <a:lnTo>
                                  <a:pt x="64" y="650"/>
                                </a:lnTo>
                                <a:lnTo>
                                  <a:pt x="136" y="724"/>
                                </a:lnTo>
                                <a:lnTo>
                                  <a:pt x="192" y="761"/>
                                </a:lnTo>
                                <a:lnTo>
                                  <a:pt x="248" y="761"/>
                                </a:lnTo>
                                <a:lnTo>
                                  <a:pt x="7496" y="761"/>
                                </a:lnTo>
                                <a:lnTo>
                                  <a:pt x="7552" y="761"/>
                                </a:lnTo>
                                <a:lnTo>
                                  <a:pt x="7600" y="724"/>
                                </a:lnTo>
                                <a:lnTo>
                                  <a:pt x="7680" y="650"/>
                                </a:lnTo>
                                <a:lnTo>
                                  <a:pt x="7720" y="520"/>
                                </a:lnTo>
                                <a:lnTo>
                                  <a:pt x="7736" y="390"/>
                                </a:lnTo>
                                <a:lnTo>
                                  <a:pt x="7728" y="241"/>
                                </a:lnTo>
                                <a:lnTo>
                                  <a:pt x="7696" y="130"/>
                                </a:lnTo>
                                <a:lnTo>
                                  <a:pt x="7648" y="37"/>
                                </a:lnTo>
                                <a:lnTo>
                                  <a:pt x="7576" y="0"/>
                                </a:lnTo>
                                <a:lnTo>
                                  <a:pt x="7536" y="18"/>
                                </a:lnTo>
                                <a:lnTo>
                                  <a:pt x="7496" y="92"/>
                                </a:lnTo>
                                <a:lnTo>
                                  <a:pt x="7473" y="185"/>
                                </a:lnTo>
                                <a:lnTo>
                                  <a:pt x="7457" y="278"/>
                                </a:lnTo>
                                <a:lnTo>
                                  <a:pt x="7465" y="390"/>
                                </a:lnTo>
                                <a:lnTo>
                                  <a:pt x="7489" y="464"/>
                                </a:lnTo>
                                <a:lnTo>
                                  <a:pt x="7520" y="520"/>
                                </a:lnTo>
                                <a:lnTo>
                                  <a:pt x="7552" y="538"/>
                                </a:lnTo>
                                <a:lnTo>
                                  <a:pt x="7584" y="538"/>
                                </a:lnTo>
                                <a:lnTo>
                                  <a:pt x="7616" y="501"/>
                                </a:lnTo>
                                <a:lnTo>
                                  <a:pt x="7632" y="445"/>
                                </a:lnTo>
                                <a:lnTo>
                                  <a:pt x="7640" y="352"/>
                                </a:lnTo>
                                <a:lnTo>
                                  <a:pt x="7640" y="278"/>
                                </a:lnTo>
                                <a:lnTo>
                                  <a:pt x="7624" y="241"/>
                                </a:lnTo>
                                <a:lnTo>
                                  <a:pt x="7608" y="204"/>
                                </a:lnTo>
                                <a:lnTo>
                                  <a:pt x="7584" y="204"/>
                                </a:lnTo>
                                <a:lnTo>
                                  <a:pt x="7560" y="222"/>
                                </a:lnTo>
                                <a:lnTo>
                                  <a:pt x="7536" y="297"/>
                                </a:lnTo>
                                <a:lnTo>
                                  <a:pt x="7552" y="352"/>
                                </a:lnTo>
                                <a:lnTo>
                                  <a:pt x="7560" y="315"/>
                                </a:lnTo>
                                <a:lnTo>
                                  <a:pt x="7576" y="297"/>
                                </a:lnTo>
                                <a:lnTo>
                                  <a:pt x="7600" y="315"/>
                                </a:lnTo>
                                <a:lnTo>
                                  <a:pt x="7600" y="352"/>
                                </a:lnTo>
                                <a:lnTo>
                                  <a:pt x="7600" y="408"/>
                                </a:lnTo>
                                <a:lnTo>
                                  <a:pt x="7584" y="445"/>
                                </a:lnTo>
                                <a:lnTo>
                                  <a:pt x="7552" y="445"/>
                                </a:lnTo>
                                <a:lnTo>
                                  <a:pt x="7512" y="390"/>
                                </a:lnTo>
                                <a:lnTo>
                                  <a:pt x="7496" y="297"/>
                                </a:lnTo>
                                <a:lnTo>
                                  <a:pt x="7504" y="204"/>
                                </a:lnTo>
                                <a:lnTo>
                                  <a:pt x="7528" y="130"/>
                                </a:lnTo>
                                <a:lnTo>
                                  <a:pt x="7560" y="92"/>
                                </a:lnTo>
                                <a:lnTo>
                                  <a:pt x="7600" y="92"/>
                                </a:lnTo>
                                <a:lnTo>
                                  <a:pt x="7632" y="111"/>
                                </a:lnTo>
                                <a:lnTo>
                                  <a:pt x="7664" y="167"/>
                                </a:lnTo>
                                <a:lnTo>
                                  <a:pt x="7688" y="260"/>
                                </a:lnTo>
                                <a:lnTo>
                                  <a:pt x="7696" y="352"/>
                                </a:lnTo>
                                <a:lnTo>
                                  <a:pt x="7688" y="482"/>
                                </a:lnTo>
                                <a:lnTo>
                                  <a:pt x="7648" y="575"/>
                                </a:lnTo>
                                <a:lnTo>
                                  <a:pt x="7584" y="650"/>
                                </a:lnTo>
                                <a:lnTo>
                                  <a:pt x="7496" y="668"/>
                                </a:lnTo>
                                <a:lnTo>
                                  <a:pt x="240" y="66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024" name="Freeform 51"/>
                        <wps:cNvSpPr>
                          <a:spLocks/>
                        </wps:cNvSpPr>
                        <wps:spPr bwMode="auto">
                          <a:xfrm rot="-5400000">
                            <a:off x="5937" y="11326"/>
                            <a:ext cx="556" cy="7903"/>
                          </a:xfrm>
                          <a:custGeom>
                            <a:avLst/>
                            <a:gdLst>
                              <a:gd name="T0" fmla="*/ 56 w 327"/>
                              <a:gd name="T1" fmla="*/ 11440 h 11793"/>
                              <a:gd name="T2" fmla="*/ 128 w 327"/>
                              <a:gd name="T3" fmla="*/ 11682 h 11793"/>
                              <a:gd name="T4" fmla="*/ 223 w 327"/>
                              <a:gd name="T5" fmla="*/ 11682 h 11793"/>
                              <a:gd name="T6" fmla="*/ 279 w 327"/>
                              <a:gd name="T7" fmla="*/ 11552 h 11793"/>
                              <a:gd name="T8" fmla="*/ 287 w 327"/>
                              <a:gd name="T9" fmla="*/ 11385 h 11793"/>
                              <a:gd name="T10" fmla="*/ 247 w 327"/>
                              <a:gd name="T11" fmla="*/ 11255 h 11793"/>
                              <a:gd name="T12" fmla="*/ 159 w 327"/>
                              <a:gd name="T13" fmla="*/ 11273 h 11793"/>
                              <a:gd name="T14" fmla="*/ 144 w 327"/>
                              <a:gd name="T15" fmla="*/ 11440 h 11793"/>
                              <a:gd name="T16" fmla="*/ 175 w 327"/>
                              <a:gd name="T17" fmla="*/ 11477 h 11793"/>
                              <a:gd name="T18" fmla="*/ 207 w 327"/>
                              <a:gd name="T19" fmla="*/ 11422 h 11793"/>
                              <a:gd name="T20" fmla="*/ 183 w 327"/>
                              <a:gd name="T21" fmla="*/ 11366 h 11793"/>
                              <a:gd name="T22" fmla="*/ 231 w 327"/>
                              <a:gd name="T23" fmla="*/ 11385 h 11793"/>
                              <a:gd name="T24" fmla="*/ 239 w 327"/>
                              <a:gd name="T25" fmla="*/ 11496 h 11793"/>
                              <a:gd name="T26" fmla="*/ 207 w 327"/>
                              <a:gd name="T27" fmla="*/ 11570 h 11793"/>
                              <a:gd name="T28" fmla="*/ 144 w 327"/>
                              <a:gd name="T29" fmla="*/ 11552 h 11793"/>
                              <a:gd name="T30" fmla="*/ 104 w 327"/>
                              <a:gd name="T31" fmla="*/ 11440 h 11793"/>
                              <a:gd name="T32" fmla="*/ 112 w 327"/>
                              <a:gd name="T33" fmla="*/ 11292 h 11793"/>
                              <a:gd name="T34" fmla="*/ 167 w 327"/>
                              <a:gd name="T35" fmla="*/ 11162 h 11793"/>
                              <a:gd name="T36" fmla="*/ 255 w 327"/>
                              <a:gd name="T37" fmla="*/ 11162 h 11793"/>
                              <a:gd name="T38" fmla="*/ 319 w 327"/>
                              <a:gd name="T39" fmla="*/ 11329 h 11793"/>
                              <a:gd name="T40" fmla="*/ 319 w 327"/>
                              <a:gd name="T41" fmla="*/ 11589 h 11793"/>
                              <a:gd name="T42" fmla="*/ 223 w 327"/>
                              <a:gd name="T43" fmla="*/ 11775 h 11793"/>
                              <a:gd name="T44" fmla="*/ 104 w 327"/>
                              <a:gd name="T45" fmla="*/ 11756 h 11793"/>
                              <a:gd name="T46" fmla="*/ 16 w 327"/>
                              <a:gd name="T47" fmla="*/ 11477 h 11793"/>
                              <a:gd name="T48" fmla="*/ 0 w 327"/>
                              <a:gd name="T49" fmla="*/ 11236 h 11793"/>
                              <a:gd name="T50" fmla="*/ 8 w 327"/>
                              <a:gd name="T51" fmla="*/ 446 h 11793"/>
                              <a:gd name="T52" fmla="*/ 56 w 327"/>
                              <a:gd name="T53" fmla="*/ 149 h 11793"/>
                              <a:gd name="T54" fmla="*/ 167 w 327"/>
                              <a:gd name="T55" fmla="*/ 0 h 11793"/>
                              <a:gd name="T56" fmla="*/ 279 w 327"/>
                              <a:gd name="T57" fmla="*/ 93 h 11793"/>
                              <a:gd name="T58" fmla="*/ 327 w 327"/>
                              <a:gd name="T59" fmla="*/ 390 h 11793"/>
                              <a:gd name="T60" fmla="*/ 295 w 327"/>
                              <a:gd name="T61" fmla="*/ 576 h 11793"/>
                              <a:gd name="T62" fmla="*/ 207 w 327"/>
                              <a:gd name="T63" fmla="*/ 650 h 11793"/>
                              <a:gd name="T64" fmla="*/ 136 w 327"/>
                              <a:gd name="T65" fmla="*/ 595 h 11793"/>
                              <a:gd name="T66" fmla="*/ 104 w 327"/>
                              <a:gd name="T67" fmla="*/ 446 h 11793"/>
                              <a:gd name="T68" fmla="*/ 120 w 327"/>
                              <a:gd name="T69" fmla="*/ 297 h 11793"/>
                              <a:gd name="T70" fmla="*/ 175 w 327"/>
                              <a:gd name="T71" fmla="*/ 223 h 11793"/>
                              <a:gd name="T72" fmla="*/ 231 w 327"/>
                              <a:gd name="T73" fmla="*/ 279 h 11793"/>
                              <a:gd name="T74" fmla="*/ 247 w 327"/>
                              <a:gd name="T75" fmla="*/ 353 h 11793"/>
                              <a:gd name="T76" fmla="*/ 199 w 327"/>
                              <a:gd name="T77" fmla="*/ 465 h 11793"/>
                              <a:gd name="T78" fmla="*/ 191 w 327"/>
                              <a:gd name="T79" fmla="*/ 427 h 11793"/>
                              <a:gd name="T80" fmla="*/ 199 w 327"/>
                              <a:gd name="T81" fmla="*/ 335 h 11793"/>
                              <a:gd name="T82" fmla="*/ 151 w 327"/>
                              <a:gd name="T83" fmla="*/ 335 h 11793"/>
                              <a:gd name="T84" fmla="*/ 136 w 327"/>
                              <a:gd name="T85" fmla="*/ 446 h 11793"/>
                              <a:gd name="T86" fmla="*/ 207 w 327"/>
                              <a:gd name="T87" fmla="*/ 557 h 11793"/>
                              <a:gd name="T88" fmla="*/ 271 w 327"/>
                              <a:gd name="T89" fmla="*/ 483 h 11793"/>
                              <a:gd name="T90" fmla="*/ 287 w 327"/>
                              <a:gd name="T91" fmla="*/ 335 h 11793"/>
                              <a:gd name="T92" fmla="*/ 255 w 327"/>
                              <a:gd name="T93" fmla="*/ 167 h 11793"/>
                              <a:gd name="T94" fmla="*/ 175 w 327"/>
                              <a:gd name="T95" fmla="*/ 93 h 11793"/>
                              <a:gd name="T96" fmla="*/ 80 w 327"/>
                              <a:gd name="T97" fmla="*/ 223 h 11793"/>
                              <a:gd name="T98" fmla="*/ 48 w 327"/>
                              <a:gd name="T99" fmla="*/ 557 h 1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 h="11793">
                                <a:moveTo>
                                  <a:pt x="48" y="11236"/>
                                </a:moveTo>
                                <a:lnTo>
                                  <a:pt x="56" y="11440"/>
                                </a:lnTo>
                                <a:lnTo>
                                  <a:pt x="80" y="11589"/>
                                </a:lnTo>
                                <a:lnTo>
                                  <a:pt x="128" y="11682"/>
                                </a:lnTo>
                                <a:lnTo>
                                  <a:pt x="175" y="11700"/>
                                </a:lnTo>
                                <a:lnTo>
                                  <a:pt x="223" y="11682"/>
                                </a:lnTo>
                                <a:lnTo>
                                  <a:pt x="255" y="11626"/>
                                </a:lnTo>
                                <a:lnTo>
                                  <a:pt x="279" y="11552"/>
                                </a:lnTo>
                                <a:lnTo>
                                  <a:pt x="287" y="11477"/>
                                </a:lnTo>
                                <a:lnTo>
                                  <a:pt x="287" y="11385"/>
                                </a:lnTo>
                                <a:lnTo>
                                  <a:pt x="271" y="11310"/>
                                </a:lnTo>
                                <a:lnTo>
                                  <a:pt x="247" y="11255"/>
                                </a:lnTo>
                                <a:lnTo>
                                  <a:pt x="207" y="11236"/>
                                </a:lnTo>
                                <a:lnTo>
                                  <a:pt x="159" y="11273"/>
                                </a:lnTo>
                                <a:lnTo>
                                  <a:pt x="136" y="11366"/>
                                </a:lnTo>
                                <a:lnTo>
                                  <a:pt x="144" y="11440"/>
                                </a:lnTo>
                                <a:lnTo>
                                  <a:pt x="151" y="11477"/>
                                </a:lnTo>
                                <a:lnTo>
                                  <a:pt x="175" y="11477"/>
                                </a:lnTo>
                                <a:lnTo>
                                  <a:pt x="199" y="11477"/>
                                </a:lnTo>
                                <a:lnTo>
                                  <a:pt x="207" y="11422"/>
                                </a:lnTo>
                                <a:lnTo>
                                  <a:pt x="191" y="11385"/>
                                </a:lnTo>
                                <a:lnTo>
                                  <a:pt x="183" y="11366"/>
                                </a:lnTo>
                                <a:lnTo>
                                  <a:pt x="199" y="11329"/>
                                </a:lnTo>
                                <a:lnTo>
                                  <a:pt x="231" y="11385"/>
                                </a:lnTo>
                                <a:lnTo>
                                  <a:pt x="247" y="11440"/>
                                </a:lnTo>
                                <a:lnTo>
                                  <a:pt x="239" y="11496"/>
                                </a:lnTo>
                                <a:lnTo>
                                  <a:pt x="231" y="11533"/>
                                </a:lnTo>
                                <a:lnTo>
                                  <a:pt x="207" y="11570"/>
                                </a:lnTo>
                                <a:lnTo>
                                  <a:pt x="175" y="11570"/>
                                </a:lnTo>
                                <a:lnTo>
                                  <a:pt x="144" y="11552"/>
                                </a:lnTo>
                                <a:lnTo>
                                  <a:pt x="120" y="11515"/>
                                </a:lnTo>
                                <a:lnTo>
                                  <a:pt x="104" y="11440"/>
                                </a:lnTo>
                                <a:lnTo>
                                  <a:pt x="104" y="11366"/>
                                </a:lnTo>
                                <a:lnTo>
                                  <a:pt x="112" y="11292"/>
                                </a:lnTo>
                                <a:lnTo>
                                  <a:pt x="136" y="11217"/>
                                </a:lnTo>
                                <a:lnTo>
                                  <a:pt x="167" y="11162"/>
                                </a:lnTo>
                                <a:lnTo>
                                  <a:pt x="207" y="11143"/>
                                </a:lnTo>
                                <a:lnTo>
                                  <a:pt x="255" y="11162"/>
                                </a:lnTo>
                                <a:lnTo>
                                  <a:pt x="295" y="11236"/>
                                </a:lnTo>
                                <a:lnTo>
                                  <a:pt x="319" y="11329"/>
                                </a:lnTo>
                                <a:lnTo>
                                  <a:pt x="327" y="11422"/>
                                </a:lnTo>
                                <a:lnTo>
                                  <a:pt x="319" y="11589"/>
                                </a:lnTo>
                                <a:lnTo>
                                  <a:pt x="279" y="11700"/>
                                </a:lnTo>
                                <a:lnTo>
                                  <a:pt x="223" y="11775"/>
                                </a:lnTo>
                                <a:lnTo>
                                  <a:pt x="167" y="11793"/>
                                </a:lnTo>
                                <a:lnTo>
                                  <a:pt x="104" y="11756"/>
                                </a:lnTo>
                                <a:lnTo>
                                  <a:pt x="56" y="11645"/>
                                </a:lnTo>
                                <a:lnTo>
                                  <a:pt x="16" y="11477"/>
                                </a:lnTo>
                                <a:lnTo>
                                  <a:pt x="8" y="11366"/>
                                </a:lnTo>
                                <a:lnTo>
                                  <a:pt x="0" y="11236"/>
                                </a:lnTo>
                                <a:lnTo>
                                  <a:pt x="0" y="576"/>
                                </a:lnTo>
                                <a:lnTo>
                                  <a:pt x="8" y="446"/>
                                </a:lnTo>
                                <a:lnTo>
                                  <a:pt x="16" y="316"/>
                                </a:lnTo>
                                <a:lnTo>
                                  <a:pt x="56" y="149"/>
                                </a:lnTo>
                                <a:lnTo>
                                  <a:pt x="104" y="37"/>
                                </a:lnTo>
                                <a:lnTo>
                                  <a:pt x="167" y="0"/>
                                </a:lnTo>
                                <a:lnTo>
                                  <a:pt x="223" y="19"/>
                                </a:lnTo>
                                <a:lnTo>
                                  <a:pt x="279" y="93"/>
                                </a:lnTo>
                                <a:lnTo>
                                  <a:pt x="319" y="223"/>
                                </a:lnTo>
                                <a:lnTo>
                                  <a:pt x="327" y="390"/>
                                </a:lnTo>
                                <a:lnTo>
                                  <a:pt x="319" y="483"/>
                                </a:lnTo>
                                <a:lnTo>
                                  <a:pt x="295" y="576"/>
                                </a:lnTo>
                                <a:lnTo>
                                  <a:pt x="255" y="632"/>
                                </a:lnTo>
                                <a:lnTo>
                                  <a:pt x="207" y="650"/>
                                </a:lnTo>
                                <a:lnTo>
                                  <a:pt x="167" y="632"/>
                                </a:lnTo>
                                <a:lnTo>
                                  <a:pt x="136" y="595"/>
                                </a:lnTo>
                                <a:lnTo>
                                  <a:pt x="112" y="520"/>
                                </a:lnTo>
                                <a:lnTo>
                                  <a:pt x="104" y="446"/>
                                </a:lnTo>
                                <a:lnTo>
                                  <a:pt x="104" y="353"/>
                                </a:lnTo>
                                <a:lnTo>
                                  <a:pt x="120" y="297"/>
                                </a:lnTo>
                                <a:lnTo>
                                  <a:pt x="144" y="242"/>
                                </a:lnTo>
                                <a:lnTo>
                                  <a:pt x="175" y="223"/>
                                </a:lnTo>
                                <a:lnTo>
                                  <a:pt x="207" y="242"/>
                                </a:lnTo>
                                <a:lnTo>
                                  <a:pt x="231" y="279"/>
                                </a:lnTo>
                                <a:lnTo>
                                  <a:pt x="239" y="316"/>
                                </a:lnTo>
                                <a:lnTo>
                                  <a:pt x="247" y="353"/>
                                </a:lnTo>
                                <a:lnTo>
                                  <a:pt x="231" y="427"/>
                                </a:lnTo>
                                <a:lnTo>
                                  <a:pt x="199" y="465"/>
                                </a:lnTo>
                                <a:lnTo>
                                  <a:pt x="183" y="446"/>
                                </a:lnTo>
                                <a:lnTo>
                                  <a:pt x="191" y="427"/>
                                </a:lnTo>
                                <a:lnTo>
                                  <a:pt x="207" y="390"/>
                                </a:lnTo>
                                <a:lnTo>
                                  <a:pt x="199" y="335"/>
                                </a:lnTo>
                                <a:lnTo>
                                  <a:pt x="175" y="316"/>
                                </a:lnTo>
                                <a:lnTo>
                                  <a:pt x="151" y="335"/>
                                </a:lnTo>
                                <a:lnTo>
                                  <a:pt x="144" y="353"/>
                                </a:lnTo>
                                <a:lnTo>
                                  <a:pt x="136" y="446"/>
                                </a:lnTo>
                                <a:lnTo>
                                  <a:pt x="159" y="520"/>
                                </a:lnTo>
                                <a:lnTo>
                                  <a:pt x="207" y="557"/>
                                </a:lnTo>
                                <a:lnTo>
                                  <a:pt x="247" y="539"/>
                                </a:lnTo>
                                <a:lnTo>
                                  <a:pt x="271" y="483"/>
                                </a:lnTo>
                                <a:lnTo>
                                  <a:pt x="287" y="409"/>
                                </a:lnTo>
                                <a:lnTo>
                                  <a:pt x="287" y="335"/>
                                </a:lnTo>
                                <a:lnTo>
                                  <a:pt x="279" y="242"/>
                                </a:lnTo>
                                <a:lnTo>
                                  <a:pt x="255" y="167"/>
                                </a:lnTo>
                                <a:lnTo>
                                  <a:pt x="223" y="112"/>
                                </a:lnTo>
                                <a:lnTo>
                                  <a:pt x="175" y="93"/>
                                </a:lnTo>
                                <a:lnTo>
                                  <a:pt x="128" y="130"/>
                                </a:lnTo>
                                <a:lnTo>
                                  <a:pt x="80" y="223"/>
                                </a:lnTo>
                                <a:lnTo>
                                  <a:pt x="56" y="353"/>
                                </a:lnTo>
                                <a:lnTo>
                                  <a:pt x="48" y="557"/>
                                </a:lnTo>
                                <a:lnTo>
                                  <a:pt x="48" y="11236"/>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025" name="Freeform 52"/>
                        <wps:cNvSpPr>
                          <a:spLocks/>
                        </wps:cNvSpPr>
                        <wps:spPr bwMode="auto">
                          <a:xfrm rot="-5400000">
                            <a:off x="2000" y="1541"/>
                            <a:ext cx="462" cy="436"/>
                          </a:xfrm>
                          <a:custGeom>
                            <a:avLst/>
                            <a:gdLst>
                              <a:gd name="T0" fmla="*/ 48 w 272"/>
                              <a:gd name="T1" fmla="*/ 18 h 650"/>
                              <a:gd name="T2" fmla="*/ 24 w 272"/>
                              <a:gd name="T3" fmla="*/ 0 h 650"/>
                              <a:gd name="T4" fmla="*/ 8 w 272"/>
                              <a:gd name="T5" fmla="*/ 18 h 650"/>
                              <a:gd name="T6" fmla="*/ 0 w 272"/>
                              <a:gd name="T7" fmla="*/ 74 h 650"/>
                              <a:gd name="T8" fmla="*/ 8 w 272"/>
                              <a:gd name="T9" fmla="*/ 111 h 650"/>
                              <a:gd name="T10" fmla="*/ 232 w 272"/>
                              <a:gd name="T11" fmla="*/ 631 h 650"/>
                              <a:gd name="T12" fmla="*/ 248 w 272"/>
                              <a:gd name="T13" fmla="*/ 650 h 650"/>
                              <a:gd name="T14" fmla="*/ 264 w 272"/>
                              <a:gd name="T15" fmla="*/ 631 h 650"/>
                              <a:gd name="T16" fmla="*/ 272 w 272"/>
                              <a:gd name="T17" fmla="*/ 594 h 650"/>
                              <a:gd name="T18" fmla="*/ 264 w 272"/>
                              <a:gd name="T19" fmla="*/ 538 h 650"/>
                              <a:gd name="T20" fmla="*/ 48 w 272"/>
                              <a:gd name="T21" fmla="*/ 18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50">
                                <a:moveTo>
                                  <a:pt x="48" y="18"/>
                                </a:moveTo>
                                <a:lnTo>
                                  <a:pt x="24" y="0"/>
                                </a:lnTo>
                                <a:lnTo>
                                  <a:pt x="8" y="18"/>
                                </a:lnTo>
                                <a:lnTo>
                                  <a:pt x="0" y="74"/>
                                </a:lnTo>
                                <a:lnTo>
                                  <a:pt x="8" y="111"/>
                                </a:lnTo>
                                <a:lnTo>
                                  <a:pt x="232" y="631"/>
                                </a:lnTo>
                                <a:lnTo>
                                  <a:pt x="248" y="650"/>
                                </a:lnTo>
                                <a:lnTo>
                                  <a:pt x="264" y="631"/>
                                </a:lnTo>
                                <a:lnTo>
                                  <a:pt x="272" y="594"/>
                                </a:lnTo>
                                <a:lnTo>
                                  <a:pt x="264" y="538"/>
                                </a:lnTo>
                                <a:lnTo>
                                  <a:pt x="48" y="1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026" name="Freeform 53"/>
                        <wps:cNvSpPr>
                          <a:spLocks/>
                        </wps:cNvSpPr>
                        <wps:spPr bwMode="auto">
                          <a:xfrm rot="-5400000">
                            <a:off x="2000" y="14727"/>
                            <a:ext cx="462" cy="436"/>
                          </a:xfrm>
                          <a:custGeom>
                            <a:avLst/>
                            <a:gdLst>
                              <a:gd name="T0" fmla="*/ 232 w 272"/>
                              <a:gd name="T1" fmla="*/ 18 h 650"/>
                              <a:gd name="T2" fmla="*/ 248 w 272"/>
                              <a:gd name="T3" fmla="*/ 0 h 650"/>
                              <a:gd name="T4" fmla="*/ 264 w 272"/>
                              <a:gd name="T5" fmla="*/ 18 h 650"/>
                              <a:gd name="T6" fmla="*/ 272 w 272"/>
                              <a:gd name="T7" fmla="*/ 74 h 650"/>
                              <a:gd name="T8" fmla="*/ 264 w 272"/>
                              <a:gd name="T9" fmla="*/ 111 h 650"/>
                              <a:gd name="T10" fmla="*/ 48 w 272"/>
                              <a:gd name="T11" fmla="*/ 631 h 650"/>
                              <a:gd name="T12" fmla="*/ 24 w 272"/>
                              <a:gd name="T13" fmla="*/ 650 h 650"/>
                              <a:gd name="T14" fmla="*/ 8 w 272"/>
                              <a:gd name="T15" fmla="*/ 631 h 650"/>
                              <a:gd name="T16" fmla="*/ 0 w 272"/>
                              <a:gd name="T17" fmla="*/ 594 h 650"/>
                              <a:gd name="T18" fmla="*/ 8 w 272"/>
                              <a:gd name="T19" fmla="*/ 538 h 650"/>
                              <a:gd name="T20" fmla="*/ 232 w 272"/>
                              <a:gd name="T21" fmla="*/ 18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50">
                                <a:moveTo>
                                  <a:pt x="232" y="18"/>
                                </a:moveTo>
                                <a:lnTo>
                                  <a:pt x="248" y="0"/>
                                </a:lnTo>
                                <a:lnTo>
                                  <a:pt x="264" y="18"/>
                                </a:lnTo>
                                <a:lnTo>
                                  <a:pt x="272" y="74"/>
                                </a:lnTo>
                                <a:lnTo>
                                  <a:pt x="264" y="111"/>
                                </a:lnTo>
                                <a:lnTo>
                                  <a:pt x="48" y="631"/>
                                </a:lnTo>
                                <a:lnTo>
                                  <a:pt x="24" y="650"/>
                                </a:lnTo>
                                <a:lnTo>
                                  <a:pt x="8" y="631"/>
                                </a:lnTo>
                                <a:lnTo>
                                  <a:pt x="0" y="594"/>
                                </a:lnTo>
                                <a:lnTo>
                                  <a:pt x="8" y="538"/>
                                </a:lnTo>
                                <a:lnTo>
                                  <a:pt x="232" y="1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027" name="Freeform 54"/>
                        <wps:cNvSpPr>
                          <a:spLocks/>
                        </wps:cNvSpPr>
                        <wps:spPr bwMode="auto">
                          <a:xfrm rot="-5400000">
                            <a:off x="9972" y="1547"/>
                            <a:ext cx="462" cy="424"/>
                          </a:xfrm>
                          <a:custGeom>
                            <a:avLst/>
                            <a:gdLst>
                              <a:gd name="T0" fmla="*/ 48 w 272"/>
                              <a:gd name="T1" fmla="*/ 613 h 632"/>
                              <a:gd name="T2" fmla="*/ 24 w 272"/>
                              <a:gd name="T3" fmla="*/ 632 h 632"/>
                              <a:gd name="T4" fmla="*/ 8 w 272"/>
                              <a:gd name="T5" fmla="*/ 613 h 632"/>
                              <a:gd name="T6" fmla="*/ 0 w 272"/>
                              <a:gd name="T7" fmla="*/ 576 h 632"/>
                              <a:gd name="T8" fmla="*/ 8 w 272"/>
                              <a:gd name="T9" fmla="*/ 520 h 632"/>
                              <a:gd name="T10" fmla="*/ 232 w 272"/>
                              <a:gd name="T11" fmla="*/ 19 h 632"/>
                              <a:gd name="T12" fmla="*/ 248 w 272"/>
                              <a:gd name="T13" fmla="*/ 0 h 632"/>
                              <a:gd name="T14" fmla="*/ 264 w 272"/>
                              <a:gd name="T15" fmla="*/ 19 h 632"/>
                              <a:gd name="T16" fmla="*/ 272 w 272"/>
                              <a:gd name="T17" fmla="*/ 56 h 632"/>
                              <a:gd name="T18" fmla="*/ 264 w 272"/>
                              <a:gd name="T19" fmla="*/ 112 h 632"/>
                              <a:gd name="T20" fmla="*/ 48 w 272"/>
                              <a:gd name="T21" fmla="*/ 613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32">
                                <a:moveTo>
                                  <a:pt x="48" y="613"/>
                                </a:moveTo>
                                <a:lnTo>
                                  <a:pt x="24" y="632"/>
                                </a:lnTo>
                                <a:lnTo>
                                  <a:pt x="8" y="613"/>
                                </a:lnTo>
                                <a:lnTo>
                                  <a:pt x="0" y="576"/>
                                </a:lnTo>
                                <a:lnTo>
                                  <a:pt x="8" y="520"/>
                                </a:lnTo>
                                <a:lnTo>
                                  <a:pt x="232" y="19"/>
                                </a:lnTo>
                                <a:lnTo>
                                  <a:pt x="248" y="0"/>
                                </a:lnTo>
                                <a:lnTo>
                                  <a:pt x="264" y="19"/>
                                </a:lnTo>
                                <a:lnTo>
                                  <a:pt x="272" y="56"/>
                                </a:lnTo>
                                <a:lnTo>
                                  <a:pt x="264" y="112"/>
                                </a:lnTo>
                                <a:lnTo>
                                  <a:pt x="48" y="613"/>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028" name="Freeform 55"/>
                        <wps:cNvSpPr>
                          <a:spLocks/>
                        </wps:cNvSpPr>
                        <wps:spPr bwMode="auto">
                          <a:xfrm rot="-5400000">
                            <a:off x="9972" y="14733"/>
                            <a:ext cx="462" cy="424"/>
                          </a:xfrm>
                          <a:custGeom>
                            <a:avLst/>
                            <a:gdLst>
                              <a:gd name="T0" fmla="*/ 232 w 272"/>
                              <a:gd name="T1" fmla="*/ 613 h 632"/>
                              <a:gd name="T2" fmla="*/ 248 w 272"/>
                              <a:gd name="T3" fmla="*/ 632 h 632"/>
                              <a:gd name="T4" fmla="*/ 264 w 272"/>
                              <a:gd name="T5" fmla="*/ 613 h 632"/>
                              <a:gd name="T6" fmla="*/ 272 w 272"/>
                              <a:gd name="T7" fmla="*/ 576 h 632"/>
                              <a:gd name="T8" fmla="*/ 264 w 272"/>
                              <a:gd name="T9" fmla="*/ 520 h 632"/>
                              <a:gd name="T10" fmla="*/ 48 w 272"/>
                              <a:gd name="T11" fmla="*/ 19 h 632"/>
                              <a:gd name="T12" fmla="*/ 24 w 272"/>
                              <a:gd name="T13" fmla="*/ 0 h 632"/>
                              <a:gd name="T14" fmla="*/ 8 w 272"/>
                              <a:gd name="T15" fmla="*/ 19 h 632"/>
                              <a:gd name="T16" fmla="*/ 0 w 272"/>
                              <a:gd name="T17" fmla="*/ 56 h 632"/>
                              <a:gd name="T18" fmla="*/ 8 w 272"/>
                              <a:gd name="T19" fmla="*/ 112 h 632"/>
                              <a:gd name="T20" fmla="*/ 232 w 272"/>
                              <a:gd name="T21" fmla="*/ 613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32">
                                <a:moveTo>
                                  <a:pt x="232" y="613"/>
                                </a:moveTo>
                                <a:lnTo>
                                  <a:pt x="248" y="632"/>
                                </a:lnTo>
                                <a:lnTo>
                                  <a:pt x="264" y="613"/>
                                </a:lnTo>
                                <a:lnTo>
                                  <a:pt x="272" y="576"/>
                                </a:lnTo>
                                <a:lnTo>
                                  <a:pt x="264" y="520"/>
                                </a:lnTo>
                                <a:lnTo>
                                  <a:pt x="48" y="19"/>
                                </a:lnTo>
                                <a:lnTo>
                                  <a:pt x="24" y="0"/>
                                </a:lnTo>
                                <a:lnTo>
                                  <a:pt x="8" y="19"/>
                                </a:lnTo>
                                <a:lnTo>
                                  <a:pt x="0" y="56"/>
                                </a:lnTo>
                                <a:lnTo>
                                  <a:pt x="8" y="112"/>
                                </a:lnTo>
                                <a:lnTo>
                                  <a:pt x="232" y="613"/>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029" name="Freeform 56"/>
                        <wps:cNvSpPr>
                          <a:spLocks/>
                        </wps:cNvSpPr>
                        <wps:spPr bwMode="auto">
                          <a:xfrm rot="-5400000">
                            <a:off x="-5788" y="8315"/>
                            <a:ext cx="14705" cy="74"/>
                          </a:xfrm>
                          <a:custGeom>
                            <a:avLst/>
                            <a:gdLst>
                              <a:gd name="T0" fmla="*/ 48 w 8662"/>
                              <a:gd name="T1" fmla="*/ 111 h 111"/>
                              <a:gd name="T2" fmla="*/ 0 w 8662"/>
                              <a:gd name="T3" fmla="*/ 0 h 111"/>
                              <a:gd name="T4" fmla="*/ 8662 w 8662"/>
                              <a:gd name="T5" fmla="*/ 0 h 111"/>
                              <a:gd name="T6" fmla="*/ 8622 w 8662"/>
                              <a:gd name="T7" fmla="*/ 111 h 111"/>
                              <a:gd name="T8" fmla="*/ 48 w 8662"/>
                              <a:gd name="T9" fmla="*/ 111 h 111"/>
                            </a:gdLst>
                            <a:ahLst/>
                            <a:cxnLst>
                              <a:cxn ang="0">
                                <a:pos x="T0" y="T1"/>
                              </a:cxn>
                              <a:cxn ang="0">
                                <a:pos x="T2" y="T3"/>
                              </a:cxn>
                              <a:cxn ang="0">
                                <a:pos x="T4" y="T5"/>
                              </a:cxn>
                              <a:cxn ang="0">
                                <a:pos x="T6" y="T7"/>
                              </a:cxn>
                              <a:cxn ang="0">
                                <a:pos x="T8" y="T9"/>
                              </a:cxn>
                            </a:cxnLst>
                            <a:rect l="0" t="0" r="r" b="b"/>
                            <a:pathLst>
                              <a:path w="8662" h="111">
                                <a:moveTo>
                                  <a:pt x="48" y="111"/>
                                </a:moveTo>
                                <a:lnTo>
                                  <a:pt x="0" y="0"/>
                                </a:lnTo>
                                <a:lnTo>
                                  <a:pt x="8662" y="0"/>
                                </a:lnTo>
                                <a:lnTo>
                                  <a:pt x="8622" y="111"/>
                                </a:lnTo>
                                <a:lnTo>
                                  <a:pt x="48" y="11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1030" name="Freeform 57"/>
                        <wps:cNvSpPr>
                          <a:spLocks/>
                        </wps:cNvSpPr>
                        <wps:spPr bwMode="auto">
                          <a:xfrm rot="-5400000">
                            <a:off x="6180" y="-3652"/>
                            <a:ext cx="68" cy="9372"/>
                          </a:xfrm>
                          <a:custGeom>
                            <a:avLst/>
                            <a:gdLst>
                              <a:gd name="T0" fmla="*/ 0 w 40"/>
                              <a:gd name="T1" fmla="*/ 13891 h 13984"/>
                              <a:gd name="T2" fmla="*/ 40 w 40"/>
                              <a:gd name="T3" fmla="*/ 13984 h 13984"/>
                              <a:gd name="T4" fmla="*/ 40 w 40"/>
                              <a:gd name="T5" fmla="*/ 0 h 13984"/>
                              <a:gd name="T6" fmla="*/ 0 w 40"/>
                              <a:gd name="T7" fmla="*/ 111 h 13984"/>
                              <a:gd name="T8" fmla="*/ 0 w 40"/>
                              <a:gd name="T9" fmla="*/ 13891 h 13984"/>
                            </a:gdLst>
                            <a:ahLst/>
                            <a:cxnLst>
                              <a:cxn ang="0">
                                <a:pos x="T0" y="T1"/>
                              </a:cxn>
                              <a:cxn ang="0">
                                <a:pos x="T2" y="T3"/>
                              </a:cxn>
                              <a:cxn ang="0">
                                <a:pos x="T4" y="T5"/>
                              </a:cxn>
                              <a:cxn ang="0">
                                <a:pos x="T6" y="T7"/>
                              </a:cxn>
                              <a:cxn ang="0">
                                <a:pos x="T8" y="T9"/>
                              </a:cxn>
                            </a:cxnLst>
                            <a:rect l="0" t="0" r="r" b="b"/>
                            <a:pathLst>
                              <a:path w="40" h="13984">
                                <a:moveTo>
                                  <a:pt x="0" y="13891"/>
                                </a:moveTo>
                                <a:lnTo>
                                  <a:pt x="40" y="13984"/>
                                </a:lnTo>
                                <a:lnTo>
                                  <a:pt x="40" y="0"/>
                                </a:lnTo>
                                <a:lnTo>
                                  <a:pt x="0" y="111"/>
                                </a:lnTo>
                                <a:lnTo>
                                  <a:pt x="0" y="1389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1031" name="Freeform 58"/>
                        <wps:cNvSpPr>
                          <a:spLocks/>
                        </wps:cNvSpPr>
                        <wps:spPr bwMode="auto">
                          <a:xfrm rot="-5400000">
                            <a:off x="3516" y="8321"/>
                            <a:ext cx="14705" cy="62"/>
                          </a:xfrm>
                          <a:custGeom>
                            <a:avLst/>
                            <a:gdLst>
                              <a:gd name="T0" fmla="*/ 48 w 8662"/>
                              <a:gd name="T1" fmla="*/ 0 h 93"/>
                              <a:gd name="T2" fmla="*/ 0 w 8662"/>
                              <a:gd name="T3" fmla="*/ 93 h 93"/>
                              <a:gd name="T4" fmla="*/ 8662 w 8662"/>
                              <a:gd name="T5" fmla="*/ 93 h 93"/>
                              <a:gd name="T6" fmla="*/ 8622 w 8662"/>
                              <a:gd name="T7" fmla="*/ 0 h 93"/>
                              <a:gd name="T8" fmla="*/ 48 w 8662"/>
                              <a:gd name="T9" fmla="*/ 0 h 93"/>
                            </a:gdLst>
                            <a:ahLst/>
                            <a:cxnLst>
                              <a:cxn ang="0">
                                <a:pos x="T0" y="T1"/>
                              </a:cxn>
                              <a:cxn ang="0">
                                <a:pos x="T2" y="T3"/>
                              </a:cxn>
                              <a:cxn ang="0">
                                <a:pos x="T4" y="T5"/>
                              </a:cxn>
                              <a:cxn ang="0">
                                <a:pos x="T6" y="T7"/>
                              </a:cxn>
                              <a:cxn ang="0">
                                <a:pos x="T8" y="T9"/>
                              </a:cxn>
                            </a:cxnLst>
                            <a:rect l="0" t="0" r="r" b="b"/>
                            <a:pathLst>
                              <a:path w="8662" h="93">
                                <a:moveTo>
                                  <a:pt x="48" y="0"/>
                                </a:moveTo>
                                <a:lnTo>
                                  <a:pt x="0" y="93"/>
                                </a:lnTo>
                                <a:lnTo>
                                  <a:pt x="8662" y="93"/>
                                </a:lnTo>
                                <a:lnTo>
                                  <a:pt x="8622" y="0"/>
                                </a:lnTo>
                                <a:lnTo>
                                  <a:pt x="48" y="0"/>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1032" name="Freeform 59"/>
                        <wps:cNvSpPr>
                          <a:spLocks/>
                        </wps:cNvSpPr>
                        <wps:spPr bwMode="auto">
                          <a:xfrm rot="-5400000">
                            <a:off x="6173" y="10977"/>
                            <a:ext cx="81" cy="9372"/>
                          </a:xfrm>
                          <a:custGeom>
                            <a:avLst/>
                            <a:gdLst>
                              <a:gd name="T0" fmla="*/ 48 w 48"/>
                              <a:gd name="T1" fmla="*/ 13891 h 13984"/>
                              <a:gd name="T2" fmla="*/ 0 w 48"/>
                              <a:gd name="T3" fmla="*/ 13984 h 13984"/>
                              <a:gd name="T4" fmla="*/ 0 w 48"/>
                              <a:gd name="T5" fmla="*/ 0 h 13984"/>
                              <a:gd name="T6" fmla="*/ 48 w 48"/>
                              <a:gd name="T7" fmla="*/ 111 h 13984"/>
                              <a:gd name="T8" fmla="*/ 48 w 48"/>
                              <a:gd name="T9" fmla="*/ 13891 h 13984"/>
                            </a:gdLst>
                            <a:ahLst/>
                            <a:cxnLst>
                              <a:cxn ang="0">
                                <a:pos x="T0" y="T1"/>
                              </a:cxn>
                              <a:cxn ang="0">
                                <a:pos x="T2" y="T3"/>
                              </a:cxn>
                              <a:cxn ang="0">
                                <a:pos x="T4" y="T5"/>
                              </a:cxn>
                              <a:cxn ang="0">
                                <a:pos x="T6" y="T7"/>
                              </a:cxn>
                              <a:cxn ang="0">
                                <a:pos x="T8" y="T9"/>
                              </a:cxn>
                            </a:cxnLst>
                            <a:rect l="0" t="0" r="r" b="b"/>
                            <a:pathLst>
                              <a:path w="48" h="13984">
                                <a:moveTo>
                                  <a:pt x="48" y="13891"/>
                                </a:moveTo>
                                <a:lnTo>
                                  <a:pt x="0" y="13984"/>
                                </a:lnTo>
                                <a:lnTo>
                                  <a:pt x="0" y="0"/>
                                </a:lnTo>
                                <a:lnTo>
                                  <a:pt x="48" y="111"/>
                                </a:lnTo>
                                <a:lnTo>
                                  <a:pt x="48" y="1389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D15D7" id="Group 3" o:spid="_x0000_s1026" style="position:absolute;margin-left:0;margin-top:1.85pt;width:450.45pt;height:724.8pt;z-index:251660288;mso-position-horizontal:left;mso-position-horizontal-relative:margin" coordorigin="1528,999" coordsize="9372,1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">
                <v:shape id="Freeform 4" o:spid="_x0000_s1027" style="position:absolute;left:1604;top:1670;width:882;height:759;rotation:-90;visibility:visible;mso-wrap-style:square;v-text-anchor:top" coordsize="519,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" path="m128,297r16,19l136,371r-16,56l120,520r8,111l168,761r47,75l271,854r48,-18l359,761,431,557,447,446r-8,-56l431,334r-8,-56l431,241r16,-93l463,74r8,-37l479,r8,18l511,111r8,112l519,334,503,446,455,650,391,836,335,966r-56,74l231,1096r-48,37l144,1133r-40,-37l40,1003,8,910,,798,,687,8,576,32,464,56,390,88,334r40,-37xe" fillcolor="gray" strokeweight="1.5pt">
                  <v:path arrowok="t" o:connecttype="custom" o:connectlocs="218,199;245,212;231,249;204,286;204,348;218,423;286,510;365,560;461,572;542,560;610,510;732,373;760,299;746,261;732,224;719,186;732,161;760,99;787,50;800,25;814,0;828,12;868,74;882,149;882,224;855,299;773,435;664,560;569,647;474,697;393,734;311,759;245,759;177,734;68,672;14,610;0,535;0,460;14,386;54,311;95,261;150,224;218,199" o:connectangles="0,0,0,0,0,0,0,0,0,0,0,0,0,0,0,0,0,0,0,0,0,0,0,0,0,0,0,0,0,0,0,0,0,0,0,0,0,0,0,0,0,0,0"/>
                </v:shape>
                <v:shape id="Freeform 5" o:spid="_x0000_s1028" style="position:absolute;left:2110;top:1137;width:813;height:810;rotation:-90;visibility:visible;mso-wrap-style:square;v-text-anchor:top" coordsize="479,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" path="m351,892r-8,-37l328,892r-24,18l264,929,208,910,160,818,120,688,112,576,128,446r24,-93l240,186r56,-37l320,168r15,37l359,223r24,-37l415,149r32,-37l463,93r16,l471,75,431,19,391,,343,,296,19,200,130,120,279,72,428,32,539,8,669,,762,,873r8,93l56,1115r32,55l136,1208r48,l240,1170r40,-37l320,1078r23,-93l351,892xe" fillcolor="gray" strokeweight="1.5pt">
                  <v:path arrowok="t" o:connecttype="custom" o:connectlocs="596,598;582,573;557,598;516,610;448,623;353,610;272,548;204,461;190,386;217,299;258,237;407,125;502,100;543,113;569,137;609,150;650,125;704,100;759,75;786,62;813,62;799,50;732,13;664,0;582,0;502,13;339,87;204,187;122,287;54,361;14,449;0,511;0,585;14,648;95,748;149,785;231,810;312,810;407,785;475,760;543,723;582,660;596,598" o:connectangles="0,0,0,0,0,0,0,0,0,0,0,0,0,0,0,0,0,0,0,0,0,0,0,0,0,0,0,0,0,0,0,0,0,0,0,0,0,0,0,0,0,0,0"/>
                </v:shape>
                <v:shape id="Freeform 6" o:spid="_x0000_s1029" style="position:absolute;left:1676;top:1254;width:1259;height:1157;rotation:-90;visibility:visible;mso-wrap-style:square;v-text-anchor:top" coordsize="742,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" path="m734,r8,93l726,241r-8,112l734,445r-8,19l718,483,702,464r-32,19l591,557,495,668,399,835,351,984r-56,167l271,1355r-8,112l279,1560r,55l279,1634r-32,19l191,1634r-24,l104,1671r-80,37l8,1727r-8,l,1708r,-55l24,1467,40,1337r,-56l24,1151r8,-93l48,1058r16,19l112,1095r47,l239,1021,319,910,383,780,447,575,503,353,535,148r,-55l535,55r,-37l551,18r40,37l638,37,694,r40,xe" fillcolor="gray" strokeweight="1.5pt">
                  <v:path arrowok="t" o:connecttype="custom" o:connectlocs="1245,0;1259,62;1232,161;1218,236;1245,298;1232,311;1218,324;1191,311;1137,324;1003,373;840,448;677,559;596,659;501,771;460,908;446,983;473,1045;473,1082;473,1095;419,1107;324,1095;283,1095;176,1119;41,1144;14,1157;0,1157;0,1144;0,1107;41,983;68,896;68,858;41,771;54,709;81,709;109,722;190,734;270,734;406,684;541,610;650,523;758,385;853,236;908,99;908,62;908,37;908,12;935,12;1003,37;1083,25;1178,0;1245,0" o:connectangles="0,0,0,0,0,0,0,0,0,0,0,0,0,0,0,0,0,0,0,0,0,0,0,0,0,0,0,0,0,0,0,0,0,0,0,0,0,0,0,0,0,0,0,0,0,0,0,0,0,0,0"/>
                </v:shape>
                <v:shape id="Freeform 7" o:spid="_x0000_s1030" style="position:absolute;left:1605;top:14261;width:881;height:759;rotation:-90;visibility:visible;mso-wrap-style:square;v-text-anchor:top" coordsize="519,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" path="m383,297r-16,19l383,371r8,56l399,520r-8,111l351,761r-55,75l240,854,192,836,152,761,80,557,64,446r8,-56l88,334r8,-56l80,241,64,148,48,74,40,37,40,,32,18,8,111,,223,,334,8,446,56,650r64,186l184,966r48,74l288,1096r40,37l375,1133r40,-37l479,1003r24,-93l519,798r,-111l503,576,487,464,455,390,423,334,383,297xe" fillcolor="gray" strokeweight="1.5pt">
                  <v:path arrowok="t" o:connecttype="custom" o:connectlocs="650,199;623,212;650,249;664,286;677,348;664,423;596,510;502,560;407,572;326,560;258,510;136,373;109,299;122,261;149,224;163,186;136,161;109,99;81,50;68,25;68,0;54,12;14,74;0,149;0,224;14,299;95,435;204,560;312,647;394,697;489,734;557,759;637,759;704,734;813,672;854,610;881,535;881,460;854,386;827,311;772,261;718,224;650,199" o:connectangles="0,0,0,0,0,0,0,0,0,0,0,0,0,0,0,0,0,0,0,0,0,0,0,0,0,0,0,0,0,0,0,0,0,0,0,0,0,0,0,0,0,0,0"/>
                </v:shape>
                <v:shape id="Freeform 8" o:spid="_x0000_s1031" style="position:absolute;left:2110;top:14743;width:814;height:810;rotation:-90;visibility:visible;mso-wrap-style:square;v-text-anchor:top" coordsize="479,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" path="m120,892r8,-37l151,892r24,18l215,929r48,-19l319,818,351,688r8,-112l351,446,319,353,231,186,183,149r-24,19l136,205r-24,18l96,186,64,149,24,112,8,93,,93,8,75,48,19,88,r48,l183,19r88,111l351,279r56,149l439,539r24,130l479,762r,111l463,966r-40,149l383,1170r-48,38l287,1208r-48,-38l191,1133r-32,-55l136,985,120,892xe" fillcolor="gray" strokeweight="1.5pt">
                  <v:path arrowok="t" o:connecttype="custom" o:connectlocs="204,598;218,573;257,598;297,610;365,623;447,610;542,548;596,461;610,386;596,299;542,237;393,125;311,100;270,113;231,137;190,150;163,125;109,100;41,75;14,62;0,62;14,50;82,13;150,0;231,0;311,13;461,87;596,187;692,287;746,361;787,449;814,511;814,585;787,648;719,748;651,785;569,810;488,810;406,785;325,760;270,723;231,660;204,598" o:connectangles="0,0,0,0,0,0,0,0,0,0,0,0,0,0,0,0,0,0,0,0,0,0,0,0,0,0,0,0,0,0,0,0,0,0,0,0,0,0,0,0,0,0,0"/>
                </v:shape>
                <v:shape id="Freeform 9" o:spid="_x0000_s1032" style="position:absolute;left:1677;top:14279;width:1260;height:1157;rotation:-90;visibility:visible;mso-wrap-style:square;v-text-anchor:top" coordsize="742,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" path="m8,l,93,16,241r8,112l8,445r,19l24,483,40,464r24,19l151,557r96,111l335,835r56,149l439,1151r32,204l471,1467r-8,93l455,1615r,19l495,1653r56,-19l575,1634r55,37l710,1708r24,19l742,1727r,-19l734,1653,718,1467,702,1337r,-56l710,1151r-8,-93l694,1058r-24,19l622,1095r-39,l495,1021,415,910,359,780,287,575,239,353,207,148,199,93r8,-38l199,18r-8,l151,55,104,37,40,,8,xe" fillcolor="gray" strokeweight="1.5pt">
                  <v:path arrowok="t" o:connecttype="custom" o:connectlocs="14,0;0,62;27,161;41,236;14,298;14,311;41,324;68,311;109,324;256,373;419,448;569,559;664,659;745,771;800,908;800,983;786,1045;773,1082;773,1095;841,1107;936,1095;976,1095;1070,1119;1206,1144;1246,1157;1260,1157;1260,1144;1246,1107;1219,983;1192,896;1192,858;1206,771;1192,709;1178,709;1138,722;1056,734;990,734;841,684;705,610;610,523;487,385;406,236;352,99;338,62;352,37;338,12;324,12;256,37;177,25;68,0;14,0" o:connectangles="0,0,0,0,0,0,0,0,0,0,0,0,0,0,0,0,0,0,0,0,0,0,0,0,0,0,0,0,0,0,0,0,0,0,0,0,0,0,0,0,0,0,0,0,0,0,0,0,0,0,0"/>
                </v:shape>
                <v:shape id="Freeform 10" o:spid="_x0000_s1033" style="position:absolute;left:9949;top:1676;width:882;height:747;rotation:-90;visibility:visible;mso-wrap-style:square;v-text-anchor:top" coordsize="519,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" path="m128,817r16,-18l136,762,120,706r,-93l128,483,168,372r47,-93l271,260r48,37l359,353r72,204l447,687r-8,56l431,780r-8,56l431,892r16,74l463,1040r8,56l479,1115r8,-19l511,1003r8,-93l519,799,503,687,455,465,391,279,335,167,279,75,231,19,183,,144,,104,19,40,130,8,223,,316,,446,8,557r24,93l56,743r32,56l128,817xe" fillcolor="gray" strokeweight="1.5pt">
                  <v:path arrowok="t" o:connecttype="custom" o:connectlocs="218,547;245,535;231,511;204,473;204,411;218,324;286,249;365,187;461,174;542,199;610,236;732,373;760,460;746,498;732,523;719,560;732,598;760,647;787,697;800,734;814,747;828,734;868,672;882,610;882,535;855,460;773,312;664,187;569,112;474,50;393,13;311,0;245,0;177,13;68,87;14,149;0,212;0,299;14,373;54,435;95,498;150,535;218,547" o:connectangles="0,0,0,0,0,0,0,0,0,0,0,0,0,0,0,0,0,0,0,0,0,0,0,0,0,0,0,0,0,0,0,0,0,0,0,0,0,0,0,0,0,0,0"/>
                </v:shape>
                <v:shape id="Freeform 11" o:spid="_x0000_s1034" style="position:absolute;left:9516;top:1137;width:813;height:810;rotation:-90;visibility:visible;mso-wrap-style:square;v-text-anchor:top" coordsize="479,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" path="m351,298r-8,37l328,316,304,279,264,260r-56,38l160,372,120,502r-8,130l128,743r24,93l240,1003r56,37l320,1022r15,-19l359,985r24,18l415,1040r32,38l463,1096r16,l471,1133r-40,56l391,1208r-48,l296,1170,200,1059,120,910,72,780,32,650,8,539,,428,,335,8,242,56,93,88,19,136,r48,l240,19r40,56l320,130r23,75l351,298xe" fillcolor="gray" strokeweight="1.5pt">
                  <v:path arrowok="t" o:connecttype="custom" o:connectlocs="596,200;582,225;557,212;516,187;448,174;353,200;272,249;204,337;190,424;217,498;258,561;407,673;502,697;543,685;569,673;609,660;650,673;704,697;759,723;786,735;813,735;799,760;732,797;664,810;582,810;502,785;339,710;204,610;122,523;54,436;14,361;0,287;0,225;14,162;95,62;149,13;231,0;312,0;407,13;475,50;543,87;582,137;596,200" o:connectangles="0,0,0,0,0,0,0,0,0,0,0,0,0,0,0,0,0,0,0,0,0,0,0,0,0,0,0,0,0,0,0,0,0,0,0,0,0,0,0,0,0,0,0"/>
                </v:shape>
                <v:shape id="Freeform 12" o:spid="_x0000_s1035" style="position:absolute;left:9505;top:1254;width:1259;height:1157;rotation:-90;visibility:visible;mso-wrap-style:square;v-text-anchor:top" coordsize="742,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" path="m734,1709r8,-93l726,1486r-8,-112l734,1282r-8,-38l718,1244r-16,l670,1244r-79,-74l495,1040,399,892,351,743,295,557,271,353r-8,-93l279,149r,-37l279,74,247,56,191,93r-24,l104,56,24,,8,,,,,19,,56,24,242,40,390r,56l24,576r,37l32,650r16,l64,632r48,-19l159,632r80,55l319,817r64,112l447,1133r56,241l535,1560r,74l535,1672r,18l551,1709r40,-37l638,1690r56,37l734,1709xe" fillcolor="gray" strokeweight="1.5pt">
                  <v:path arrowok="t" o:connecttype="custom" o:connectlocs="1245,1145;1259,1083;1232,996;1218,921;1245,859;1232,833;1218,833;1191,833;1137,833;1003,784;840,697;677,598;596,498;501,373;460,236;446,174;473,100;473,75;473,50;419,38;324,62;283,62;176,38;41,0;14,0;0,0;0,13;0,38;41,162;68,261;68,299;41,386;41,411;54,435;81,435;109,423;190,411;270,423;406,460;541,547;650,622;758,759;853,921;908,1045;908,1095;908,1120;908,1132;935,1145;1003,1120;1083,1132;1178,1157;1245,1145" o:connectangles="0,0,0,0,0,0,0,0,0,0,0,0,0,0,0,0,0,0,0,0,0,0,0,0,0,0,0,0,0,0,0,0,0,0,0,0,0,0,0,0,0,0,0,0,0,0,0,0,0,0,0,0"/>
                </v:shape>
                <v:shape id="Freeform 13" o:spid="_x0000_s1036" style="position:absolute;left:9950;top:14267;width:881;height:747;rotation:-90;visibility:visible;mso-wrap-style:square;v-text-anchor:top" coordsize="519,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" path="m383,817l367,799r16,-37l391,706r8,-93l391,483,351,372,296,279,240,260r-48,37l152,353,80,557,64,687r8,56l88,780r8,56l80,892,64,966r-16,74l40,1096r,19l32,1096,8,1003,,910,,799,8,687,56,465,120,279,184,167,232,75,288,19,328,r47,l415,19r64,111l503,223r16,93l519,446,503,557r-16,93l455,743r-32,56l383,817xe" fillcolor="gray" strokeweight="1.5pt">
                  <v:path arrowok="t" o:connecttype="custom" o:connectlocs="650,547;623,535;650,511;664,473;677,411;664,324;596,249;502,187;407,174;326,199;258,236;136,373;109,460;122,498;149,523;163,560;136,598;109,647;81,697;68,734;68,747;54,734;14,672;0,610;0,535;14,460;95,312;204,187;312,112;394,50;489,13;557,0;637,0;704,13;813,87;854,149;881,212;881,299;854,373;827,435;772,498;718,535;650,547" o:connectangles="0,0,0,0,0,0,0,0,0,0,0,0,0,0,0,0,0,0,0,0,0,0,0,0,0,0,0,0,0,0,0,0,0,0,0,0,0,0,0,0,0,0,0"/>
                </v:shape>
                <v:shape id="Freeform 14" o:spid="_x0000_s1037" style="position:absolute;left:9516;top:14743;width:814;height:810;rotation:-90;visibility:visible;mso-wrap-style:square;v-text-anchor:top" coordsize="479,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" path="m120,298r8,37l151,316r24,-37l215,260r48,38l319,372r32,130l359,632r-8,111l319,836r-88,167l183,1040r-24,-18l136,1003,112,985r-16,18l64,1040r-40,38l8,1096r-8,l8,1133r40,56l88,1208r48,l183,1170r88,-111l351,910,407,780,439,650,463,539,479,428r,-93l463,242,423,93,383,19,335,,287,,239,19,191,75r-32,55l136,205r-16,93xe" fillcolor="gray" strokeweight="1.5pt">
                  <v:path arrowok="t" o:connecttype="custom" o:connectlocs="204,200;218,225;257,212;297,187;365,174;447,200;542,249;596,337;610,424;596,498;542,561;393,673;311,697;270,685;231,673;190,660;163,673;109,697;41,723;14,735;0,735;14,760;82,797;150,810;231,810;311,785;461,710;596,610;692,523;746,436;787,361;814,287;814,225;787,162;719,62;651,13;569,0;488,0;406,13;325,50;270,87;231,137;204,200" o:connectangles="0,0,0,0,0,0,0,0,0,0,0,0,0,0,0,0,0,0,0,0,0,0,0,0,0,0,0,0,0,0,0,0,0,0,0,0,0,0,0,0,0,0,0"/>
                </v:shape>
                <v:shape id="Freeform 15" o:spid="_x0000_s1038" style="position:absolute;left:9506;top:14279;width:1260;height:1157;rotation:-90;visibility:visible;mso-wrap-style:square;v-text-anchor:top" coordsize="742,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" path="m8,1709l,1616,16,1486r8,-112l8,1282r,-38l24,1244r16,l64,1244r87,-74l247,1040,335,892,391,743,439,557,471,353r,-93l463,149r-8,-37l455,74,495,56r56,37l575,93,630,56,710,r24,l742,r,19l734,56,718,242,702,390r,56l710,576r,37l702,650r-8,l670,632,622,613r-39,19l495,687,415,817,359,929r-72,204l239,1374r-32,186l199,1634r8,38l199,1690r-8,19l151,1672r-47,18l40,1727,8,1709xe" fillcolor="gray" strokeweight="1.5pt">
                  <v:path arrowok="t" o:connecttype="custom" o:connectlocs="14,1145;0,1083;27,996;41,921;14,859;14,833;41,833;68,833;109,833;256,784;419,697;569,598;664,498;745,373;800,236;800,174;786,100;773,75;773,50;841,38;936,62;976,62;1070,38;1206,0;1246,0;1260,0;1260,13;1246,38;1219,162;1192,261;1192,299;1206,386;1206,411;1192,435;1178,435;1138,423;1056,411;990,423;841,460;705,547;610,622;487,759;406,921;352,1045;338,1095;352,1120;338,1132;324,1145;256,1120;177,1132;68,1157;14,1145" o:connectangles="0,0,0,0,0,0,0,0,0,0,0,0,0,0,0,0,0,0,0,0,0,0,0,0,0,0,0,0,0,0,0,0,0,0,0,0,0,0,0,0,0,0,0,0,0,0,0,0,0,0,0,0"/>
                </v:shape>
                <v:shape id="Freeform 16" o:spid="_x0000_s1039" style="position:absolute;left:2399;top:1947;width:460;height:436;rotation:-90;visibility:visible;mso-wrap-style:square;v-text-anchor:top" coordsize="27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" path="m159,576r32,37l223,613r,-74l215,427r8,-167l239,167,263,37r8,-18l263,,247,37r-32,75l135,316,48,520,16,576,8,613,,650r16,l56,632,96,613r31,-37l143,576r16,xe" strokecolor="white" strokeweight="1.5pt">
                  <v:path arrowok="t" o:connecttype="custom" o:connectlocs="270,386;324,411;379,411;379,362;365,286;379,174;406,112;446,25;460,13;446,0;419,25;365,75;229,212;81,349;27,386;14,411;0,436;27,436;95,424;163,411;216,386;243,386;270,386" o:connectangles="0,0,0,0,0,0,0,0,0,0,0,0,0,0,0,0,0,0,0,0,0,0,0"/>
                </v:shape>
                <v:shape id="Freeform 17" o:spid="_x0000_s1040" style="position:absolute;left:2462;top:1618;width:136;height:335;rotation:-90;visibility:visible;mso-wrap-style:square;v-text-anchor:top" coordsize="80,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" path="m56,l16,130,,278,8,390r16,93l48,501,64,464,80,446,72,408,48,297,40,204r8,-93l64,37,64,,56,xe" strokecolor="white" strokeweight="1.5pt">
                  <v:path arrowok="t" o:connecttype="custom" o:connectlocs="95,0;27,87;0,186;14,261;41,323;82,335;109,310;136,298;122,273;82,199;68,136;82,74;109,25;109,0;95,0" o:connectangles="0,0,0,0,0,0,0,0,0,0,0,0,0,0,0"/>
                </v:shape>
                <v:shape id="Freeform 18" o:spid="_x0000_s1041" style="position:absolute;left:2652;top:1621;width:353;height:137;rotation:-90;visibility:visible;mso-wrap-style:square;v-text-anchor:top" coordsize="2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" path="m16,130r32,56l96,204r48,l192,167r16,-18l208,130r-8,l184,130,112,112,72,74,40,19,24,,8,37,,74r16,56xe" strokecolor="white" strokeweight="1.5pt">
                  <v:path arrowok="t" o:connecttype="custom" o:connectlocs="27,87;81,125;163,137;244,137;326,112;353,100;353,87;339,87;312,87;190,75;122,50;68,13;41,0;14,25;0,50;27,87" o:connectangles="0,0,0,0,0,0,0,0,0,0,0,0,0,0,0,0"/>
                </v:shape>
                <v:shape id="Freeform 19" o:spid="_x0000_s1042" style="position:absolute;left:2064;top:1328;width:284;height:62;rotation:-90;visibility:visible;mso-wrap-style:square;v-text-anchor:top" coordsize="16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" path="m8,19r32,l71,75,87,93,103,75,159,19,167,,151,,103,19r-16,l56,,16,,,19,,37,8,19xe" strokecolor="white" strokeweight="1.5pt">
                  <v:path arrowok="t" o:connecttype="custom" o:connectlocs="14,13;68,13;121,50;148,62;175,50;270,13;284,0;257,0;175,13;148,13;95,0;27,0;0,13;0,25;14,13" o:connectangles="0,0,0,0,0,0,0,0,0,0,0,0,0,0,0"/>
                </v:shape>
                <v:shape id="Freeform 20" o:spid="_x0000_s1043" style="position:absolute;left:1747;top:1248;width:446;height:411;rotation:-90;visibility:visible;mso-wrap-style:square;v-text-anchor:top" coordsize="26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" path="m,595l16,576,48,502,128,316,207,112,239,38,255,r8,19l263,75,239,223r,75l247,372r,18l239,390r-48,l136,446,72,520,24,595,,613,,595xe" strokecolor="white" strokeweight="1.5pt">
                  <v:path arrowok="t" o:connecttype="custom" o:connectlocs="0,399;27,386;81,337;217,212;351,75;405,25;432,0;446,13;446,50;405,150;405,200;419,249;419,261;405,261;324,261;231,299;122,349;41,399;0,411;0,399" o:connectangles="0,0,0,0,0,0,0,0,0,0,0,0,0,0,0,0,0,0,0,0"/>
                </v:shape>
                <v:shape id="Freeform 21" o:spid="_x0000_s1044" style="position:absolute;left:1798;top:1528;width:81;height:298;rotation:-90;visibility:visible;mso-wrap-style:square;v-text-anchor:top" coordsize="4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" path="m16,19l,111r,38l8,186r8,74l16,390,8,427r8,19l16,446r8,-19l40,334,48,223,40,111,24,r,l16,19xe" strokecolor="white" strokeweight="1.5pt">
                  <v:path arrowok="t" o:connecttype="custom" o:connectlocs="27,13;0,74;0,100;14,124;27,174;27,261;14,285;27,298;27,298;41,285;68,223;81,149;68,74;41,0;41,0;27,13" o:connectangles="0,0,0,0,0,0,0,0,0,0,0,0,0,0,0,0"/>
                </v:shape>
                <v:shape id="Freeform 22" o:spid="_x0000_s1045" style="position:absolute;left:2130;top:2042;width:378;height:137;rotation:-90;visibility:visible;mso-wrap-style:square;v-text-anchor:top" coordsize="22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" path="m223,18r-48,93l119,185,56,204,32,185,8,148,,111,,74r8,l24,74r39,37l119,111,175,74,215,18,223,r,18xe" strokecolor="white" strokeweight="1.5pt">
                  <v:path arrowok="t" o:connecttype="custom" o:connectlocs="378,12;297,75;202,124;95,137;54,124;14,99;0,75;0,50;14,50;41,50;107,75;202,75;297,50;364,12;378,0;378,12" o:connectangles="0,0,0,0,0,0,0,0,0,0,0,0,0,0,0,0"/>
                </v:shape>
                <v:shape id="Freeform 23" o:spid="_x0000_s1046" style="position:absolute;left:1976;top:2198;width:136;height:286;rotation:-90;visibility:visible;mso-wrap-style:square;v-text-anchor:top" coordsize="8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" path="m80,427r-24,l32,390,8,315,,241,8,148,48,37,56,r8,l72,18,64,74r-8,56l56,185r8,112l80,371r,56xe" strokecolor="white" strokeweight="1.5pt">
                  <v:path arrowok="t" o:connecttype="custom" o:connectlocs="136,286;95,286;54,261;14,211;0,161;14,99;82,25;95,0;109,0;122,12;109,50;95,87;95,124;109,199;136,248;136,286" o:connectangles="0,0,0,0,0,0,0,0,0,0,0,0,0,0,0,0"/>
                </v:shape>
                <v:shape id="Freeform 24" o:spid="_x0000_s1047" style="position:absolute;left:2399;top:14322;width:460;height:436;rotation:-90;visibility:visible;mso-wrap-style:square;v-text-anchor:top" coordsize="27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" path="m120,576l80,613r-32,l48,539,64,427,56,260,40,167,8,37,,19,8,,24,37r32,75l144,316r87,204l255,576r16,37l271,650r-8,l223,632,183,613,144,576r-8,l120,576xe" strokecolor="white" strokeweight="1.5pt">
                  <v:path arrowok="t" o:connecttype="custom" o:connectlocs="204,386;136,411;81,411;81,362;109,286;95,174;68,112;14,25;0,13;14,0;41,25;95,75;244,212;392,349;433,386;460,411;460,436;446,436;379,424;311,411;244,386;231,386;204,386" o:connectangles="0,0,0,0,0,0,0,0,0,0,0,0,0,0,0,0,0,0,0,0,0,0,0"/>
                </v:shape>
                <v:shape id="Freeform 25" o:spid="_x0000_s1048" style="position:absolute;left:2470;top:14744;width:122;height:335;rotation:-90;visibility:visible;mso-wrap-style:square;v-text-anchor:top" coordsize="7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" path="m16,l56,130,72,278r,112l48,483,32,501,8,464,,446,,408,24,297,40,204,32,111,8,37,8,r8,xe" strokecolor="white" strokeweight="1.5pt">
                  <v:path arrowok="t" o:connecttype="custom" o:connectlocs="27,0;95,87;122,186;122,261;81,323;54,335;14,310;0,298;0,273;41,199;68,136;54,74;14,25;14,0;27,0" o:connectangles="0,0,0,0,0,0,0,0,0,0,0,0,0,0,0"/>
                </v:shape>
                <v:shape id="Freeform 26" o:spid="_x0000_s1049" style="position:absolute;left:2653;top:14945;width:353;height:137;rotation:-90;visibility:visible;mso-wrap-style:square;v-text-anchor:top" coordsize="2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" path="m200,130r-40,56l112,204r-48,l16,167,,149,,130r8,l32,130r72,-18l136,74,168,19,184,r16,37l208,74r-8,56xe" strokecolor="white" strokeweight="1.5pt">
                  <v:path arrowok="t" o:connecttype="custom" o:connectlocs="339,87;272,125;190,137;109,137;27,112;0,100;0,87;14,87;54,87;177,75;231,50;285,13;312,0;339,25;353,50;339,87" o:connectangles="0,0,0,0,0,0,0,0,0,0,0,0,0,0,0,0"/>
                </v:shape>
                <v:shape id="Freeform 27" o:spid="_x0000_s1050" style="position:absolute;left:2064;top:15300;width:283;height:62;rotation:-90;visibility:visible;mso-wrap-style:square;v-text-anchor:top" coordsize="16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" path="m151,19r-32,l88,75,72,93,56,75,,19,,,8,,64,19r16,l111,r40,l159,19r8,18l151,19xe" strokecolor="white" strokeweight="1.5pt">
                  <v:path arrowok="t" o:connecttype="custom" o:connectlocs="256,13;202,13;149,50;122,62;95,50;0,13;0,0;14,0;108,13;136,13;188,0;256,0;269,13;283,25;256,13" o:connectangles="0,0,0,0,0,0,0,0,0,0,0,0,0,0,0"/>
                </v:shape>
                <v:shape id="Freeform 28" o:spid="_x0000_s1051" style="position:absolute;left:1754;top:15038;width:433;height:411;rotation:-90;visibility:visible;mso-wrap-style:square;v-text-anchor:top" coordsize="25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" path="m255,595r-8,-19l215,502,135,316,48,112,16,38,,,,19,,75,16,223r,75l8,372r,18l16,390r48,l127,446r64,74l231,595r24,18l255,595xe" strokecolor="white" strokeweight="1.5pt">
                  <v:path arrowok="t" o:connecttype="custom" o:connectlocs="433,399;419,386;365,337;229,212;82,75;27,25;0,0;0,13;0,50;27,150;27,200;14,249;14,261;27,261;109,261;216,299;324,349;392,399;433,411;433,399" o:connectangles="0,0,0,0,0,0,0,0,0,0,0,0,0,0,0,0,0,0,0,0"/>
                </v:shape>
                <v:shape id="Freeform 29" o:spid="_x0000_s1052" style="position:absolute;left:1805;top:14871;width:68;height:298;rotation:-90;visibility:visible;mso-wrap-style:square;v-text-anchor:top" coordsize="4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" path="m24,19r16,92l40,149r-8,37l24,260r8,130l32,427r,19l24,446,16,427,,334,,223,,111,16,r8,l24,19xe" strokecolor="white" strokeweight="1.5pt">
                  <v:path arrowok="t" o:connecttype="custom" o:connectlocs="41,13;68,74;68,100;54,124;41,174;54,261;54,285;54,298;41,298;27,285;0,223;0,149;0,74;27,0;41,0;41,13" o:connectangles="0,0,0,0,0,0,0,0,0,0,0,0,0,0,0,0"/>
                </v:shape>
                <v:shape id="Freeform 30" o:spid="_x0000_s1053" style="position:absolute;left:2124;top:14518;width:392;height:137;rotation:-90;visibility:visible;mso-wrap-style:square;v-text-anchor:top" coordsize="23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" path="m,18r48,93l112,185r63,19l199,185r24,-37l231,111,223,74r-8,l207,74r-47,37l104,111,48,74,8,18,,,,18xe" strokecolor="white" strokeweight="1.5pt">
                  <v:path arrowok="t" o:connecttype="custom" o:connectlocs="0,12;81,75;190,124;297,137;338,124;378,99;392,75;378,50;365,50;351,50;272,75;176,75;81,50;14,12;0,0;0,12" o:connectangles="0,0,0,0,0,0,0,0,0,0,0,0,0,0,0,0"/>
                </v:shape>
                <v:shape id="Freeform 31" o:spid="_x0000_s1054" style="position:absolute;left:1976;top:14221;width:136;height:286;rotation:-90;visibility:visible;mso-wrap-style:square;v-text-anchor:top" coordsize="8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" path="m8,427r16,l56,390,72,315r8,-74l72,148,40,37,24,,16,r,18l24,74r8,56l32,185,16,297,,371r8,56xe" strokecolor="white" strokeweight="1.5pt">
                  <v:path arrowok="t" o:connecttype="custom" o:connectlocs="14,286;41,286;95,261;122,211;136,161;122,99;68,25;41,0;27,0;27,12;41,50;54,87;54,124;27,199;0,248;14,286" o:connectangles="0,0,0,0,0,0,0,0,0,0,0,0,0,0,0,0"/>
                </v:shape>
                <v:shape id="Freeform 32" o:spid="_x0000_s1055" style="position:absolute;left:9575;top:1953;width:460;height:423;rotation:-90;visibility:visible;mso-wrap-style:square;v-text-anchor:top" coordsize="27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" path="m159,56l191,37r32,l223,93r-8,111l223,371r16,112l263,594r8,37l263,631,247,594,215,520,135,334,48,130,16,56,8,18,,,16,,56,18,96,37r31,37l143,74,159,56xe" strokecolor="white" strokeweight="1.5pt">
                  <v:path arrowok="t" o:connecttype="custom" o:connectlocs="270,38;324,25;379,25;379,62;365,137;379,249;406,324;446,398;460,423;446,423;419,398;365,349;229,224;81,87;27,38;14,12;0,0;27,0;95,12;163,25;216,50;243,50;270,38" o:connectangles="0,0,0,0,0,0,0,0,0,0,0,0,0,0,0,0,0,0,0,0,0,0,0"/>
                </v:shape>
                <v:shape id="Freeform 33" o:spid="_x0000_s1056" style="position:absolute;left:9837;top:1624;width:136;height:323;rotation:-90;visibility:visible;mso-wrap-style:square;v-text-anchor:top" coordsize="8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" path="m56,483l16,353,,223,8,93,24,,48,,64,18,80,55,72,93,48,185,40,297r8,93l64,464r,19l56,483xe" strokecolor="white" strokeweight="1.5pt">
                  <v:path arrowok="t" o:connecttype="custom" o:connectlocs="95,323;27,236;0,149;14,62;41,0;82,0;109,12;136,37;122,62;82,124;68,199;82,261;109,310;109,323;95,323" o:connectangles="0,0,0,0,0,0,0,0,0,0,0,0,0,0,0"/>
                </v:shape>
                <v:shape id="Freeform 34" o:spid="_x0000_s1057" style="position:absolute;left:9423;top:1621;width:353;height:137;rotation:-90;visibility:visible;mso-wrap-style:square;v-text-anchor:top" coordsize="2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" path="m16,93l48,37,96,r48,l192,37r16,37l208,93r-8,l184,93r-72,18l72,130,40,186,24,204,8,186,,149,16,93xe" strokecolor="white" strokeweight="1.5pt">
                  <v:path arrowok="t" o:connecttype="custom" o:connectlocs="27,62;81,25;163,0;244,0;326,25;353,50;353,62;339,62;312,62;190,75;122,87;68,125;41,137;14,125;0,100;27,62" o:connectangles="0,0,0,0,0,0,0,0,0,0,0,0,0,0,0,0"/>
                </v:shape>
                <v:shape id="Freeform 35" o:spid="_x0000_s1058" style="position:absolute;left:10092;top:1328;width:284;height:62;rotation:-90;visibility:visible;mso-wrap-style:square;v-text-anchor:top" coordsize="16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" path="m8,56r32,l71,18,87,r16,l159,74r8,l151,93,103,56r-16,l56,93,16,74,,56r,l8,56xe" strokecolor="white" strokeweight="1.5pt">
                  <v:path arrowok="t" o:connecttype="custom" o:connectlocs="14,37;68,37;121,12;148,0;175,0;270,49;284,49;257,62;175,37;148,37;95,62;27,49;0,37;0,37;14,37" o:connectangles="0,0,0,0,0,0,0,0,0,0,0,0,0,0,0"/>
                </v:shape>
                <v:shape id="Freeform 36" o:spid="_x0000_s1059" style="position:absolute;left:10235;top:1249;width:446;height:410;rotation:-90;visibility:visible;mso-wrap-style:square;v-text-anchor:top" coordsize="26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" path="m,19l16,56r32,74l128,316r79,186l239,576r16,37l263,594r,-37l239,390r,-74l247,260r,-18l239,242,191,223,136,167,72,93,24,19,,,,19xe" strokecolor="white" strokeweight="1.5pt">
                  <v:path arrowok="t" o:connecttype="custom" o:connectlocs="0,13;27,37;81,87;217,211;351,336;405,385;432,410;446,397;446,373;405,261;405,211;419,174;419,162;405,162;324,149;231,112;122,62;41,13;0,0;0,13" o:connectangles="0,0,0,0,0,0,0,0,0,0,0,0,0,0,0,0,0,0,0,0"/>
                </v:shape>
                <v:shape id="Freeform 37" o:spid="_x0000_s1060" style="position:absolute;left:10554;top:1534;width:81;height:286;rotation:-90;visibility:visible;mso-wrap-style:square;v-text-anchor:top" coordsize="4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" path="m16,409l,335,,297,8,260r8,-93l16,56,8,19,16,r,l24,19r16,93l48,223,40,335,24,427r,l16,409xe" strokecolor="white" strokeweight="1.5pt">
                  <v:path arrowok="t" o:connecttype="custom" o:connectlocs="27,274;0,224;0,199;14,174;27,112;27,38;14,13;27,0;27,0;41,13;68,75;81,149;68,224;41,286;41,286;27,274" o:connectangles="0,0,0,0,0,0,0,0,0,0,0,0,0,0,0,0"/>
                </v:shape>
                <v:shape id="Freeform 38" o:spid="_x0000_s1061" style="position:absolute;left:9927;top:2049;width:378;height:124;rotation:-90;visibility:visible;mso-wrap-style:square;v-text-anchor:top" coordsize="22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" path="m223,167l175,93,119,19,56,,32,,8,37,,74r,37l8,130,24,111,63,74r56,19l175,130r40,56l223,186r,-19xe" strokecolor="white" strokeweight="1.5pt">
                  <v:path arrowok="t" o:connecttype="custom" o:connectlocs="378,111;297,62;202,13;95,0;54,0;14,25;0,49;0,74;14,87;41,74;107,49;202,62;297,87;364,124;378,124;378,111" o:connectangles="0,0,0,0,0,0,0,0,0,0,0,0,0,0,0,0"/>
                </v:shape>
                <v:shape id="Freeform 39" o:spid="_x0000_s1062" style="position:absolute;left:10316;top:2198;width:136;height:286;rotation:-90;visibility:visible;mso-wrap-style:square;v-text-anchor:top" coordsize="8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" path="m80,l56,,32,55,8,111,,204r8,93l48,408r8,19l64,427r8,-19l64,371,56,297r,-56l64,148,80,74,80,xe" strokecolor="white" strokeweight="1.5pt">
                  <v:path arrowok="t" o:connecttype="custom" o:connectlocs="136,0;95,0;54,37;14,74;0,137;14,199;82,273;95,286;109,286;122,273;109,248;95,199;95,161;109,99;136,50;136,0" o:connectangles="0,0,0,0,0,0,0,0,0,0,0,0,0,0,0,0"/>
                </v:shape>
                <v:shape id="Freeform 40" o:spid="_x0000_s1063" style="position:absolute;left:9575;top:14328;width:460;height:423;rotation:-90;visibility:visible;mso-wrap-style:square;v-text-anchor:top" coordsize="27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" path="m120,56l80,37r-32,l48,93,64,204,56,371,40,483,8,594,,631r8,l24,594,56,520,144,334,231,130,255,56,271,18,271,r-8,l223,18,183,37,144,74r-8,l120,56xe" strokecolor="white" strokeweight="1.5pt">
                  <v:path arrowok="t" o:connecttype="custom" o:connectlocs="204,38;136,25;81,25;81,62;109,137;95,249;68,324;14,398;0,423;14,423;41,398;95,349;244,224;392,87;433,38;460,12;460,0;446,0;379,12;311,25;244,50;231,50;204,38" o:connectangles="0,0,0,0,0,0,0,0,0,0,0,0,0,0,0,0,0,0,0,0,0,0,0"/>
                </v:shape>
                <v:shape id="Freeform 41" o:spid="_x0000_s1064" style="position:absolute;left:9845;top:14750;width:122;height:323;rotation:-90;visibility:visible;mso-wrap-style:square;v-text-anchor:top" coordsize="7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" path="m16,483l56,353,72,223,72,93,48,,32,,8,18,,55,,93r24,92l40,297r-8,93l8,464r,19l16,483xe" strokecolor="white" strokeweight="1.5pt">
                  <v:path arrowok="t" o:connecttype="custom" o:connectlocs="27,323;95,236;122,149;122,62;81,0;54,0;14,12;0,37;0,62;41,124;68,199;54,261;14,310;14,323;27,323" o:connectangles="0,0,0,0,0,0,0,0,0,0,0,0,0,0,0"/>
                </v:shape>
                <v:shape id="Freeform 42" o:spid="_x0000_s1065" style="position:absolute;left:9424;top:14945;width:353;height:137;rotation:-90;visibility:visible;mso-wrap-style:square;v-text-anchor:top" coordsize="2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" path="m200,93l160,37,112,,64,,16,37,,74,,93r8,l32,93r72,18l136,130r32,56l184,204r16,-18l208,149,200,93xe" strokecolor="white" strokeweight="1.5pt">
                  <v:path arrowok="t" o:connecttype="custom" o:connectlocs="339,62;272,25;190,0;109,0;27,25;0,50;0,62;14,62;54,62;177,75;231,87;285,125;312,137;339,125;353,100;339,62" o:connectangles="0,0,0,0,0,0,0,0,0,0,0,0,0,0,0,0"/>
                </v:shape>
                <v:shape id="Freeform 43" o:spid="_x0000_s1066" style="position:absolute;left:10092;top:15300;width:283;height:62;rotation:-90;visibility:visible;mso-wrap-style:square;v-text-anchor:top" coordsize="16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" path="m151,56r-32,l88,18,72,,56,,,74r,l8,93,64,56r16,l111,93,151,74r8,-18l167,56r-16,xe" strokecolor="white" strokeweight="1.5pt">
                  <v:path arrowok="t" o:connecttype="custom" o:connectlocs="256,37;202,37;149,12;122,0;95,0;0,49;0,49;14,62;108,37;136,37;188,62;256,49;269,37;283,37;256,37" o:connectangles="0,0,0,0,0,0,0,0,0,0,0,0,0,0,0"/>
                </v:shape>
                <v:shape id="Freeform 44" o:spid="_x0000_s1067" style="position:absolute;left:10241;top:15038;width:433;height:410;rotation:-90;visibility:visible;mso-wrap-style:square;v-text-anchor:top" coordsize="25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" path="m255,19r-8,37l215,130,135,316,48,502,16,576,,613,,594,,557,16,390r,-74l8,260r,-18l16,242,64,223r63,-56l191,93,231,19,255,r,19xe" strokecolor="white" strokeweight="1.5pt">
                  <v:path arrowok="t" o:connecttype="custom" o:connectlocs="433,13;419,37;365,87;229,211;82,336;27,385;0,410;0,397;0,373;27,261;27,211;14,174;14,162;27,162;109,149;216,112;324,62;392,13;433,0;433,13" o:connectangles="0,0,0,0,0,0,0,0,0,0,0,0,0,0,0,0,0,0,0,0"/>
                </v:shape>
                <v:shape id="Freeform 45" o:spid="_x0000_s1068" style="position:absolute;left:10561;top:14877;width:68;height:286;rotation:-90;visibility:visible;mso-wrap-style:square;v-text-anchor:top" coordsize="4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" path="m24,409l40,335r,-38l32,260,24,167,32,56r,-37l32,,24,,16,19,,112,,223,,335r16,92l24,427r,-18xe" strokecolor="white" strokeweight="1.5pt">
                  <v:path arrowok="t" o:connecttype="custom" o:connectlocs="41,274;68,224;68,199;54,174;41,112;54,38;54,13;54,0;41,0;27,13;0,75;0,149;0,224;27,286;41,286;41,274" o:connectangles="0,0,0,0,0,0,0,0,0,0,0,0,0,0,0,0"/>
                </v:shape>
                <v:shape id="Freeform 46" o:spid="_x0000_s1069" style="position:absolute;left:9920;top:14524;width:392;height:124;rotation:-90;visibility:visible;mso-wrap-style:square;v-text-anchor:top" coordsize="23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" path="m,167l48,93,112,19,175,r24,l223,37r8,37l223,111r-8,19l207,111,160,74,104,93,48,130,8,186r-8,l,167xe" strokecolor="white" strokeweight="1.5pt">
                  <v:path arrowok="t" o:connecttype="custom" o:connectlocs="0,111;81,62;190,13;297,0;338,0;378,25;392,49;378,74;365,87;351,74;272,49;176,62;81,87;14,124;0,124;0,111" o:connectangles="0,0,0,0,0,0,0,0,0,0,0,0,0,0,0,0"/>
                </v:shape>
                <v:shape id="Freeform 47" o:spid="_x0000_s1070" style="position:absolute;left:10316;top:14221;width:136;height:286;rotation:-90;visibility:visible;mso-wrap-style:square;v-text-anchor:top" coordsize="8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" path="m8,l24,,56,55r16,56l80,204r-8,93l40,408,24,427r-8,l16,408r8,-37l32,297r,-56l16,148,,74,8,xe" strokecolor="white" strokeweight="1.5pt">
                  <v:path arrowok="t" o:connecttype="custom" o:connectlocs="14,0;41,0;95,37;122,74;136,137;122,199;68,273;41,286;27,286;27,273;41,248;54,199;54,161;27,99;0,50;14,0" o:connectangles="0,0,0,0,0,0,0,0,0,0,0,0,0,0,0,0"/>
                </v:shape>
                <v:shape id="Freeform 48" o:spid="_x0000_s1071" style="position:absolute;left:-4635;top:8097;width:13133;height:510;rotation:-90;visibility:visible;mso-wrap-style:square;v-text-anchor:top" coordsize="773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" path="m240,112r-88,18l96,186,56,298,40,409r8,111l72,595r32,55l144,669r32,l208,632r24,-56l240,483,224,372,192,316r-40,19l144,372r-8,37l144,446r24,37l184,446r8,-18l200,465r-16,74l152,576,136,558,112,539r-8,-56l96,409r8,-74l128,279r24,-37l192,242r32,18l255,316r16,74l279,483r-8,112l240,688r-32,55l168,762,96,743,40,650,8,520,,390,16,242,64,130,136,38,192,19,248,,7496,r56,19l7600,38r80,92l7720,242r16,148l7728,520r-32,130l7648,743r-72,19l7536,743r-40,-55l7473,595,7457,483r8,-93l7489,316r31,-56l7552,242r32,l7616,279r16,56l7640,409r,74l7624,539r-16,19l7584,576r-24,-37l7536,465r16,-37l7560,446r16,37l7600,446r,-37l7600,372r-16,-37l7552,316r-40,56l7496,483r8,93l7528,632r32,37l7600,669r32,-19l7664,595r24,-75l7696,409r-8,-111l7648,186r-64,-56l7496,112r-7256,xe" fillcolor="#b09870" strokeweight="1.5pt">
                  <v:path arrowok="t" o:connecttype="custom" o:connectlocs="258,87;95,199;81,348;177,435;299,448;394,386;380,249;258,224;231,274;285,323;326,286;312,361;231,373;177,323;177,224;258,162;380,174;460,261;460,398;353,497;163,497;14,348;27,162;231,25;421,0;12821,13;13038,87;13133,261;13065,435;12861,510;12726,460;12659,323;12714,211;12821,162;12929,187;12970,274;12943,361;12875,386;12793,311;12834,299;12902,299;12902,249;12821,211;12726,323;12780,423;12902,448;13011,398;13065,274;12984,124;12726,75" o:connectangles="0,0,0,0,0,0,0,0,0,0,0,0,0,0,0,0,0,0,0,0,0,0,0,0,0,0,0,0,0,0,0,0,0,0,0,0,0,0,0,0,0,0,0,0,0,0,0,0,0,0"/>
                </v:shape>
                <v:shape id="Freeform 49" o:spid="_x0000_s1072" style="position:absolute;left:5936;top:-2525;width:556;height:7903;rotation:-90;visibility:visible;mso-wrap-style:square;v-text-anchor:top" coordsize="327,1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" path="m327,11236r,130l311,11477r-32,168l223,11756r-55,37l104,11775r-56,-75l16,11589,,11422r8,-93l40,11236r40,-74l120,11143r48,19l199,11217r16,75l231,11366r,74l215,11515r-24,37l152,11570r-32,l104,11533r-16,-37l88,11440r8,-55l128,11329r24,37l136,11385r-16,37l136,11477r16,l176,11477r15,-37l191,11366r-23,-93l128,11236r-40,19l56,11310r-16,75l40,11477r8,75l72,11626r40,56l152,11700r55,-18l247,11589r32,-149l287,11236,287,557,279,353,247,223,207,130,152,93r-40,19l72,167,48,242r-8,93l40,409r16,74l88,539r40,18l168,520r23,-74l191,353,176,335,152,316r-16,19l120,390r16,37l152,446r-24,19l96,427,88,353r,-37l104,279r16,-37l152,223r39,19l215,297r16,56l231,446r-16,74l199,595r-31,37l120,650,80,632,40,576,8,483,,390,16,223,48,93,104,19,168,r55,37l279,149r32,167l327,446r,130l327,11236xe" fillcolor="#b09870" strokeweight="1.5pt">
                  <v:path arrowok="t" o:connecttype="custom" o:connectlocs="556,7617;474,7804;286,7903;82,7841;0,7654;68,7530;204,7467;338,7517;393,7617;366,7717;258,7754;177,7729;150,7666;218,7592;231,7630;231,7691;299,7691;325,7617;218,7530;95,7579;68,7691;122,7791;258,7841;420,7766;488,7530;474,237;352,87;190,75;82,162;68,274;150,361;286,348;325,237;258,212;204,261;258,299;163,286;150,212;204,162;325,162;393,237;366,348;286,424;136,424;14,324;27,149;177,13;379,25;529,212;556,386" o:connectangles="0,0,0,0,0,0,0,0,0,0,0,0,0,0,0,0,0,0,0,0,0,0,0,0,0,0,0,0,0,0,0,0,0,0,0,0,0,0,0,0,0,0,0,0,0,0,0,0,0,0"/>
                </v:shape>
                <v:shape id="Freeform 50" o:spid="_x0000_s1073" style="position:absolute;left:3929;top:8097;width:13133;height:510;rotation:-90;visibility:visible;mso-wrap-style:square;v-text-anchor:top" coordsize="7736,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" path="m240,668l152,650,96,575,56,482,40,352r8,-92l72,167r32,-56l144,92r32,l208,130r24,74l240,297r-16,93l192,445r-40,l144,408r-8,-56l144,315r24,-18l184,315r8,37l200,297,184,222,152,204r-16,l112,241r-8,37l96,352r8,93l128,501r24,37l192,538r32,-18l255,464r16,-74l279,278r-8,-93l240,92,208,18,168,,96,37,40,130,8,241,,390,16,520,64,650r72,74l192,761r56,l7496,761r56,l7600,724r80,-74l7720,520r16,-130l7728,241,7696,130,7648,37,7576,r-40,18l7496,92r-23,93l7457,278r8,112l7489,464r31,56l7552,538r32,l7616,501r16,-56l7640,352r,-74l7624,241r-16,-37l7584,204r-24,18l7536,297r16,55l7560,315r16,-18l7600,315r,37l7600,408r-16,37l7552,445r-40,-55l7496,297r8,-93l7528,130r32,-38l7600,92r32,19l7664,167r24,93l7696,352r-8,130l7648,575r-64,75l7496,668r-7256,xe" fillcolor="#b09870" strokeweight="1.5pt">
                  <v:path arrowok="t" o:connecttype="custom" o:connectlocs="258,436;95,323;81,174;177,74;299,62;394,137;380,261;258,298;231,236;285,199;326,236;312,149;231,137;177,186;177,298;258,361;380,348;460,261;460,124;353,12;163,25;14,162;27,348;231,485;421,510;12821,510;13038,436;13133,261;13065,87;12861,0;12726,62;12659,186;12714,311;12821,361;12929,336;12970,236;12943,162;12875,137;12793,199;12834,211;12902,211;12902,273;12821,298;12726,199;12780,87;12902,62;13011,112;13065,236;12984,385;12726,448" o:connectangles="0,0,0,0,0,0,0,0,0,0,0,0,0,0,0,0,0,0,0,0,0,0,0,0,0,0,0,0,0,0,0,0,0,0,0,0,0,0,0,0,0,0,0,0,0,0,0,0,0,0"/>
                </v:shape>
                <v:shape id="Freeform 51" o:spid="_x0000_s1074" style="position:absolute;left:5937;top:11326;width:556;height:7903;rotation:-90;visibility:visible;mso-wrap-style:square;v-text-anchor:top" coordsize="327,1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" path="m48,11236r8,204l80,11589r48,93l175,11700r48,-18l255,11626r24,-74l287,11477r,-92l271,11310r-24,-55l207,11236r-48,37l136,11366r8,74l151,11477r24,l199,11477r8,-55l191,11385r-8,-19l199,11329r32,56l247,11440r-8,56l231,11533r-24,37l175,11570r-31,-18l120,11515r-16,-75l104,11366r8,-74l136,11217r31,-55l207,11143r48,19l295,11236r24,93l327,11422r-8,167l279,11700r-56,75l167,11793r-63,-37l56,11645,16,11477,8,11366,,11236,,576,8,446,16,316,56,149,104,37,167,r56,19l279,93r40,130l327,390r-8,93l295,576r-40,56l207,650,167,632,136,595,112,520r-8,-74l104,353r16,-56l144,242r31,-19l207,242r24,37l239,316r8,37l231,427r-32,38l183,446r8,-19l207,390r-8,-55l175,316r-24,19l144,353r-8,93l159,520r48,37l247,539r24,-56l287,409r,-74l279,242,255,167,223,112,175,93r-47,37l80,223,56,353,48,557r,10679xe" fillcolor="#b09870" strokeweight="1.5pt">
                  <v:path arrowok="t" o:connecttype="custom" o:connectlocs="95,7666;218,7829;379,7829;474,7741;488,7630;420,7542;270,7555;245,7666;298,7691;352,7654;311,7617;393,7630;406,7704;352,7754;245,7741;177,7666;190,7567;284,7480;434,7480;542,7592;542,7766;379,7891;177,7878;27,7691;0,7530;14,299;95,100;284,0;474,62;556,261;502,386;352,436;231,399;177,299;204,199;298,149;393,187;420,237;338,312;325,286;338,224;257,224;231,299;352,373;461,324;488,224;434,112;298,62;136,149;82,373" o:connectangles="0,0,0,0,0,0,0,0,0,0,0,0,0,0,0,0,0,0,0,0,0,0,0,0,0,0,0,0,0,0,0,0,0,0,0,0,0,0,0,0,0,0,0,0,0,0,0,0,0,0"/>
                </v:shape>
                <v:shape id="Freeform 52" o:spid="_x0000_s1075" style="position:absolute;left:2000;top:1541;width:462;height:436;rotation:-90;visibility:visible;mso-wrap-style:square;v-text-anchor:top" coordsize="27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" path="m48,18l24,,8,18,,74r8,37l232,631r16,19l264,631r8,-37l264,538,48,18xe" fillcolor="#b09870" strokeweight="1.5pt">
                  <v:path arrowok="t" o:connecttype="custom" o:connectlocs="82,12;41,0;14,12;0,50;14,74;394,423;421,436;448,423;462,398;448,361;82,12" o:connectangles="0,0,0,0,0,0,0,0,0,0,0"/>
                </v:shape>
                <v:shape id="Freeform 53" o:spid="_x0000_s1076" style="position:absolute;left:2000;top:14727;width:462;height:436;rotation:-90;visibility:visible;mso-wrap-style:square;v-text-anchor:top" coordsize="27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" path="m232,18l248,r16,18l272,74r-8,37l48,631,24,650,8,631,,594,8,538,232,18xe" fillcolor="#b09870" strokeweight="1.5pt">
                  <v:path arrowok="t" o:connecttype="custom" o:connectlocs="394,12;421,0;448,12;462,50;448,74;82,423;41,436;14,423;0,398;14,361;394,12" o:connectangles="0,0,0,0,0,0,0,0,0,0,0"/>
                </v:shape>
                <v:shape id="Freeform 54" o:spid="_x0000_s1077" style="position:absolute;left:9972;top:1547;width:462;height:424;rotation:-90;visibility:visible;mso-wrap-style:square;v-text-anchor:top" coordsize="27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" path="m48,613l24,632,8,613,,576,8,520,232,19,248,r16,19l272,56r-8,56l48,613xe" fillcolor="#b09870" strokeweight="1.5pt">
                  <v:path arrowok="t" o:connecttype="custom" o:connectlocs="82,411;41,424;14,411;0,386;14,349;394,13;421,0;448,13;462,38;448,75;82,411" o:connectangles="0,0,0,0,0,0,0,0,0,0,0"/>
                </v:shape>
                <v:shape id="Freeform 55" o:spid="_x0000_s1078" style="position:absolute;left:9972;top:14733;width:462;height:424;rotation:-90;visibility:visible;mso-wrap-style:square;v-text-anchor:top" coordsize="27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" path="m232,613r16,19l264,613r8,-37l264,520,48,19,24,,8,19,,56r8,56l232,613xe" fillcolor="#b09870" strokeweight="1.5pt">
                  <v:path arrowok="t" o:connecttype="custom" o:connectlocs="394,411;421,424;448,411;462,386;448,349;82,13;41,0;14,13;0,38;14,75;394,411" o:connectangles="0,0,0,0,0,0,0,0,0,0,0"/>
                </v:shape>
                <v:shape id="Freeform 56" o:spid="_x0000_s1079" style="position:absolute;left:-5788;top:8315;width:14705;height:74;rotation:-90;visibility:visible;mso-wrap-style:square;v-text-anchor:top" coordsize="866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" path="m48,111l,,8662,r-40,111l48,111xe" fillcolor="#b0b0b0" strokeweight="1.5pt">
                  <v:path arrowok="t" o:connecttype="custom" o:connectlocs="81,74;0,0;14705,0;14637,74;81,74" o:connectangles="0,0,0,0,0"/>
                </v:shape>
                <v:shape id="Freeform 57" o:spid="_x0000_s1080" style="position:absolute;left:6180;top:-3652;width:68;height:9372;rotation:-90;visibility:visible;mso-wrap-style:square;v-text-anchor:top" coordsize="40,1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" path="m,13891r40,93l40,,,111,,13891xe" fillcolor="#b0b0b0" strokeweight="1.5pt">
                  <v:path arrowok="t" o:connecttype="custom" o:connectlocs="0,9310;68,9372;68,0;0,74;0,9310" o:connectangles="0,0,0,0,0"/>
                </v:shape>
                <v:shape id="Freeform 58" o:spid="_x0000_s1081" style="position:absolute;left:3516;top:8321;width:14705;height:62;rotation:-90;visibility:visible;mso-wrap-style:square;v-text-anchor:top" coordsize="8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" path="m48,l,93r8662,l8622,,48,xe" fillcolor="#b0b0b0" strokeweight="1.5pt">
                  <v:path arrowok="t" o:connecttype="custom" o:connectlocs="81,0;0,62;14705,62;14637,0;81,0" o:connectangles="0,0,0,0,0"/>
                </v:shape>
                <v:shape id="Freeform 59" o:spid="_x0000_s1082" style="position:absolute;left:6173;top:10977;width:81;height:9372;rotation:-90;visibility:visible;mso-wrap-style:square;v-text-anchor:top" coordsize="48,1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" path="m48,13891l,13984,,,48,111r,13780xe" fillcolor="#b0b0b0" strokeweight="1.5pt">
                  <v:path arrowok="t" o:connecttype="custom" o:connectlocs="81,9310;0,9372;0,0;81,74;81,9310" o:connectangles="0,0,0,0,0"/>
                </v:shape>
                <w10:wrap anchorx="margin"/>
              </v:group>
            </w:pict>
          </mc:Fallback>
        </mc:AlternateContent>
      </w:r>
    </w:p>
    <w:p w14:paraId="5CCF6EEB" w14:textId="77777777" w:rsidR="009F4F25" w:rsidRDefault="009F4F25" w:rsidP="009F4F25">
      <w:pPr>
        <w:pStyle w:val="Subtitle"/>
        <w:rPr>
          <w:noProof/>
          <w:w w:val="100"/>
          <w:sz w:val="26"/>
        </w:rPr>
      </w:pPr>
    </w:p>
    <w:p w14:paraId="1CDF0DE2" w14:textId="77777777" w:rsidR="009F4F25" w:rsidRPr="006170C0" w:rsidRDefault="009F4F25" w:rsidP="009F4F25">
      <w:pPr>
        <w:pStyle w:val="Subtitle"/>
        <w:rPr>
          <w:rFonts w:ascii="Times New Roman" w:hAnsi="Times New Roman"/>
          <w:noProof/>
          <w:w w:val="100"/>
          <w:sz w:val="28"/>
          <w:szCs w:val="28"/>
        </w:rPr>
      </w:pPr>
      <w:r w:rsidRPr="006170C0">
        <w:rPr>
          <w:rFonts w:ascii="Times New Roman" w:hAnsi="Times New Roman"/>
          <w:noProof/>
          <w:w w:val="100"/>
          <w:sz w:val="28"/>
          <w:szCs w:val="28"/>
        </w:rPr>
        <w:t>CÔNG TY CỔ PHẦN CẤP NƯỚC KON TUM</w:t>
      </w:r>
    </w:p>
    <w:p w14:paraId="342448C8" w14:textId="77777777" w:rsidR="009F4F25" w:rsidRPr="00FD3BBA" w:rsidRDefault="009F4F25" w:rsidP="009F4F25">
      <w:pPr>
        <w:pStyle w:val="Subtitle"/>
        <w:rPr>
          <w:rFonts w:ascii="Times New Roman" w:hAnsi="Times New Roman"/>
          <w:noProof/>
          <w:w w:val="100"/>
          <w:sz w:val="32"/>
          <w:szCs w:val="32"/>
        </w:rPr>
      </w:pPr>
      <w:r>
        <w:rPr>
          <w:rFonts w:ascii="Times New Roman" w:hAnsi="Times New Roman"/>
          <w:noProof/>
          <w:w w:val="100"/>
          <w:sz w:val="32"/>
          <w:szCs w:val="32"/>
        </w:rPr>
        <w:t>KOWACO</w:t>
      </w:r>
    </w:p>
    <w:p w14:paraId="6F08E48A" w14:textId="77777777" w:rsidR="009F4F25" w:rsidRDefault="009F4F25" w:rsidP="009F4F25">
      <w:pPr>
        <w:jc w:val="center"/>
        <w:rPr>
          <w:sz w:val="22"/>
        </w:rPr>
      </w:pPr>
      <w:r>
        <w:rPr>
          <w:sz w:val="30"/>
        </w:rPr>
        <w:t>--</w:t>
      </w:r>
      <w:r>
        <w:rPr>
          <w:sz w:val="30"/>
        </w:rPr>
        <w:sym w:font="Wingdings" w:char="F096"/>
      </w:r>
      <w:r>
        <w:rPr>
          <w:sz w:val="30"/>
        </w:rPr>
        <w:sym w:font="Wingdings" w:char="F026"/>
      </w:r>
      <w:r>
        <w:rPr>
          <w:sz w:val="30"/>
        </w:rPr>
        <w:sym w:font="Wingdings" w:char="F097"/>
      </w:r>
      <w:r>
        <w:rPr>
          <w:sz w:val="30"/>
        </w:rPr>
        <w:t>--</w:t>
      </w:r>
      <w:r>
        <w:rPr>
          <w:sz w:val="22"/>
        </w:rPr>
        <w:t>-</w:t>
      </w:r>
    </w:p>
    <w:p w14:paraId="433471B4" w14:textId="77777777" w:rsidR="009F4F25" w:rsidRDefault="009F4F25" w:rsidP="009F4F25">
      <w:pPr>
        <w:jc w:val="center"/>
        <w:rPr>
          <w:sz w:val="22"/>
        </w:rPr>
      </w:pPr>
    </w:p>
    <w:p w14:paraId="29656C8B" w14:textId="77777777" w:rsidR="009F4F25" w:rsidRDefault="009F4F25" w:rsidP="009F4F25">
      <w:pPr>
        <w:jc w:val="center"/>
        <w:rPr>
          <w:i/>
          <w:iCs/>
          <w:u w:val="single"/>
        </w:rPr>
      </w:pPr>
      <w:r>
        <w:rPr>
          <w:noProof/>
          <w:lang w:val="en-US"/>
        </w:rPr>
        <w:drawing>
          <wp:inline distT="0" distB="0" distL="0" distR="0" wp14:anchorId="30289077" wp14:editId="0356144C">
            <wp:extent cx="2092960" cy="2089150"/>
            <wp:effectExtent l="0" t="0" r="2540" b="6350"/>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2960" cy="2089150"/>
                    </a:xfrm>
                    <a:prstGeom prst="rect">
                      <a:avLst/>
                    </a:prstGeom>
                  </pic:spPr>
                </pic:pic>
              </a:graphicData>
            </a:graphic>
          </wp:inline>
        </w:drawing>
      </w:r>
    </w:p>
    <w:p w14:paraId="6427FF0D" w14:textId="77777777" w:rsidR="00FD39D6" w:rsidRPr="00FD39D6" w:rsidRDefault="00FD39D6" w:rsidP="00A625E3">
      <w:pPr>
        <w:spacing w:after="0" w:line="240" w:lineRule="auto"/>
        <w:jc w:val="center"/>
        <w:rPr>
          <w:rFonts w:eastAsiaTheme="minorHAnsi" w:cstheme="minorBidi"/>
          <w:b/>
          <w:sz w:val="28"/>
          <w:szCs w:val="28"/>
        </w:rPr>
      </w:pPr>
    </w:p>
    <w:p w14:paraId="30EF4343" w14:textId="01423641" w:rsidR="009F4F25" w:rsidRPr="00D87EFA" w:rsidRDefault="009F4F25" w:rsidP="00A625E3">
      <w:pPr>
        <w:spacing w:after="0" w:line="240" w:lineRule="auto"/>
        <w:jc w:val="center"/>
        <w:rPr>
          <w:i/>
          <w:iCs/>
          <w:sz w:val="64"/>
          <w:szCs w:val="64"/>
          <w:u w:val="single"/>
        </w:rPr>
      </w:pPr>
      <w:r>
        <w:rPr>
          <w:rFonts w:eastAsiaTheme="minorHAnsi" w:cstheme="minorBidi"/>
          <w:b/>
          <w:sz w:val="64"/>
          <w:szCs w:val="64"/>
        </w:rPr>
        <w:t>QUY CHẾ</w:t>
      </w:r>
      <w:r w:rsidR="00FD39D6">
        <w:rPr>
          <w:rFonts w:eastAsiaTheme="minorHAnsi" w:cstheme="minorBidi"/>
          <w:b/>
          <w:sz w:val="64"/>
          <w:szCs w:val="64"/>
        </w:rPr>
        <w:t xml:space="preserve"> (</w:t>
      </w:r>
      <w:proofErr w:type="spellStart"/>
      <w:r w:rsidR="00FD39D6">
        <w:rPr>
          <w:rFonts w:eastAsiaTheme="minorHAnsi" w:cstheme="minorBidi"/>
          <w:b/>
          <w:sz w:val="64"/>
          <w:szCs w:val="64"/>
        </w:rPr>
        <w:t>dự</w:t>
      </w:r>
      <w:proofErr w:type="spellEnd"/>
      <w:r w:rsidR="00FD39D6">
        <w:rPr>
          <w:rFonts w:eastAsiaTheme="minorHAnsi" w:cstheme="minorBidi"/>
          <w:b/>
          <w:sz w:val="64"/>
          <w:szCs w:val="64"/>
        </w:rPr>
        <w:t xml:space="preserve"> </w:t>
      </w:r>
      <w:proofErr w:type="spellStart"/>
      <w:r w:rsidR="00FD39D6">
        <w:rPr>
          <w:rFonts w:eastAsiaTheme="minorHAnsi" w:cstheme="minorBidi"/>
          <w:b/>
          <w:sz w:val="64"/>
          <w:szCs w:val="64"/>
        </w:rPr>
        <w:t>thảo</w:t>
      </w:r>
      <w:proofErr w:type="spellEnd"/>
      <w:r w:rsidR="00FD39D6">
        <w:rPr>
          <w:rFonts w:eastAsiaTheme="minorHAnsi" w:cstheme="minorBidi"/>
          <w:b/>
          <w:sz w:val="64"/>
          <w:szCs w:val="64"/>
        </w:rPr>
        <w:t>)</w:t>
      </w:r>
    </w:p>
    <w:p w14:paraId="52F638F6" w14:textId="419ECD75" w:rsidR="009F4F25" w:rsidRPr="00417AE6" w:rsidRDefault="009F4F25" w:rsidP="00A625E3">
      <w:pPr>
        <w:tabs>
          <w:tab w:val="left" w:pos="284"/>
        </w:tabs>
        <w:spacing w:after="0" w:line="240" w:lineRule="auto"/>
        <w:ind w:left="360" w:hanging="360"/>
        <w:jc w:val="center"/>
        <w:rPr>
          <w:b/>
          <w:color w:val="000000"/>
          <w:sz w:val="40"/>
          <w:szCs w:val="40"/>
        </w:rPr>
      </w:pPr>
      <w:r w:rsidRPr="00417AE6">
        <w:rPr>
          <w:b/>
          <w:color w:val="000000"/>
          <w:sz w:val="40"/>
          <w:szCs w:val="40"/>
        </w:rPr>
        <w:t>NỘI BỘ VỀ QUẢN TRỊ</w:t>
      </w:r>
    </w:p>
    <w:p w14:paraId="646FB250" w14:textId="435A5A42" w:rsidR="009F4F25" w:rsidRPr="0044021C" w:rsidRDefault="009F4F25" w:rsidP="00A625E3">
      <w:pPr>
        <w:spacing w:after="0" w:line="240" w:lineRule="auto"/>
        <w:jc w:val="center"/>
        <w:rPr>
          <w:sz w:val="36"/>
          <w:szCs w:val="36"/>
          <w:lang w:val="en-US"/>
        </w:rPr>
      </w:pPr>
      <w:r w:rsidRPr="00417AE6">
        <w:rPr>
          <w:b/>
          <w:color w:val="000000"/>
          <w:sz w:val="40"/>
          <w:szCs w:val="40"/>
        </w:rPr>
        <w:t>CÔNG TY CỔ PHẦN CẤP NƯỚC KON TUM</w:t>
      </w:r>
    </w:p>
    <w:p w14:paraId="2C189CED" w14:textId="1E633F10" w:rsidR="009F4F25" w:rsidRPr="00D87EFA" w:rsidRDefault="009F4F25" w:rsidP="009F4F25">
      <w:pPr>
        <w:tabs>
          <w:tab w:val="left" w:pos="4215"/>
        </w:tabs>
        <w:jc w:val="center"/>
        <w:rPr>
          <w:rFonts w:eastAsiaTheme="minorHAnsi" w:cstheme="minorBidi"/>
          <w:b/>
          <w:sz w:val="52"/>
          <w:szCs w:val="52"/>
        </w:rPr>
      </w:pPr>
      <w:r w:rsidRPr="002D04BA">
        <w:rPr>
          <w:i/>
          <w:color w:val="0000FF"/>
          <w:sz w:val="30"/>
          <w:szCs w:val="30"/>
        </w:rPr>
        <w:t>(</w:t>
      </w:r>
      <w:proofErr w:type="spellStart"/>
      <w:r w:rsidRPr="002D04BA">
        <w:rPr>
          <w:i/>
          <w:color w:val="0000FF"/>
          <w:sz w:val="30"/>
          <w:szCs w:val="30"/>
        </w:rPr>
        <w:t>Đại</w:t>
      </w:r>
      <w:proofErr w:type="spellEnd"/>
      <w:r w:rsidRPr="002D04BA">
        <w:rPr>
          <w:i/>
          <w:color w:val="0000FF"/>
          <w:sz w:val="30"/>
          <w:szCs w:val="30"/>
        </w:rPr>
        <w:t xml:space="preserve"> </w:t>
      </w:r>
      <w:proofErr w:type="spellStart"/>
      <w:r w:rsidRPr="002D04BA">
        <w:rPr>
          <w:i/>
          <w:color w:val="0000FF"/>
          <w:sz w:val="30"/>
          <w:szCs w:val="30"/>
        </w:rPr>
        <w:t>hội</w:t>
      </w:r>
      <w:proofErr w:type="spellEnd"/>
      <w:r w:rsidRPr="002D04BA">
        <w:rPr>
          <w:i/>
          <w:color w:val="0000FF"/>
          <w:sz w:val="30"/>
          <w:szCs w:val="30"/>
        </w:rPr>
        <w:t xml:space="preserve"> </w:t>
      </w:r>
      <w:proofErr w:type="spellStart"/>
      <w:r>
        <w:rPr>
          <w:i/>
          <w:color w:val="0000FF"/>
          <w:sz w:val="30"/>
          <w:szCs w:val="30"/>
        </w:rPr>
        <w:t>đồng</w:t>
      </w:r>
      <w:proofErr w:type="spellEnd"/>
      <w:r>
        <w:rPr>
          <w:i/>
          <w:color w:val="0000FF"/>
          <w:sz w:val="30"/>
          <w:szCs w:val="30"/>
        </w:rPr>
        <w:t xml:space="preserve"> </w:t>
      </w:r>
      <w:proofErr w:type="spellStart"/>
      <w:r w:rsidRPr="002D04BA">
        <w:rPr>
          <w:i/>
          <w:color w:val="0000FF"/>
          <w:sz w:val="30"/>
          <w:szCs w:val="30"/>
        </w:rPr>
        <w:t>cô</w:t>
      </w:r>
      <w:proofErr w:type="spellEnd"/>
      <w:r w:rsidRPr="002D04BA">
        <w:rPr>
          <w:i/>
          <w:color w:val="0000FF"/>
          <w:sz w:val="30"/>
          <w:szCs w:val="30"/>
        </w:rPr>
        <w:t xml:space="preserve">̉ </w:t>
      </w:r>
      <w:proofErr w:type="spellStart"/>
      <w:r w:rsidRPr="002D04BA">
        <w:rPr>
          <w:i/>
          <w:color w:val="0000FF"/>
          <w:sz w:val="30"/>
          <w:szCs w:val="30"/>
        </w:rPr>
        <w:t>đông</w:t>
      </w:r>
      <w:proofErr w:type="spellEnd"/>
      <w:r w:rsidRPr="002D04BA">
        <w:rPr>
          <w:i/>
          <w:color w:val="0000FF"/>
          <w:sz w:val="30"/>
          <w:szCs w:val="30"/>
        </w:rPr>
        <w:t xml:space="preserve"> ngày</w:t>
      </w:r>
      <w:r>
        <w:rPr>
          <w:i/>
          <w:color w:val="0000FF"/>
          <w:sz w:val="30"/>
          <w:szCs w:val="30"/>
        </w:rPr>
        <w:t xml:space="preserve"> 02</w:t>
      </w:r>
      <w:r w:rsidRPr="002D04BA">
        <w:rPr>
          <w:i/>
          <w:color w:val="0000FF"/>
          <w:sz w:val="30"/>
          <w:szCs w:val="30"/>
        </w:rPr>
        <w:t>/</w:t>
      </w:r>
      <w:r>
        <w:rPr>
          <w:i/>
          <w:color w:val="0000FF"/>
          <w:sz w:val="30"/>
          <w:szCs w:val="30"/>
        </w:rPr>
        <w:t>12/</w:t>
      </w:r>
      <w:r w:rsidRPr="002D04BA">
        <w:rPr>
          <w:i/>
          <w:color w:val="0000FF"/>
          <w:sz w:val="30"/>
          <w:szCs w:val="30"/>
        </w:rPr>
        <w:t>20</w:t>
      </w:r>
      <w:r>
        <w:rPr>
          <w:i/>
          <w:color w:val="0000FF"/>
          <w:sz w:val="30"/>
          <w:szCs w:val="30"/>
        </w:rPr>
        <w:t>23)</w:t>
      </w:r>
    </w:p>
    <w:p w14:paraId="4748FF39" w14:textId="50CF184E" w:rsidR="009F4F25" w:rsidRPr="00FD39D6" w:rsidRDefault="009F4F25" w:rsidP="00FD39D6">
      <w:pPr>
        <w:spacing w:after="0" w:line="240" w:lineRule="auto"/>
        <w:ind w:firstLine="1238"/>
        <w:jc w:val="both"/>
        <w:rPr>
          <w:b/>
          <w:sz w:val="28"/>
          <w:szCs w:val="28"/>
        </w:rPr>
      </w:pPr>
    </w:p>
    <w:p w14:paraId="33E44CAA" w14:textId="434983A1" w:rsidR="00B643D4" w:rsidRPr="00FD39D6" w:rsidRDefault="00B643D4" w:rsidP="00FD39D6">
      <w:pPr>
        <w:spacing w:after="0" w:line="240" w:lineRule="auto"/>
        <w:ind w:firstLine="1238"/>
        <w:jc w:val="both"/>
        <w:rPr>
          <w:b/>
          <w:sz w:val="28"/>
          <w:szCs w:val="28"/>
        </w:rPr>
      </w:pPr>
    </w:p>
    <w:p w14:paraId="52C283F9" w14:textId="77777777" w:rsidR="00FD39D6" w:rsidRPr="00FD39D6" w:rsidRDefault="00FD39D6" w:rsidP="00FD39D6">
      <w:pPr>
        <w:spacing w:after="0" w:line="240" w:lineRule="auto"/>
        <w:ind w:firstLine="1238"/>
        <w:jc w:val="both"/>
        <w:rPr>
          <w:b/>
          <w:sz w:val="28"/>
          <w:szCs w:val="28"/>
        </w:rPr>
      </w:pPr>
    </w:p>
    <w:p w14:paraId="0A54A250" w14:textId="1B5D73AF" w:rsidR="00B643D4" w:rsidRPr="00FD39D6" w:rsidRDefault="00B643D4" w:rsidP="00FD39D6">
      <w:pPr>
        <w:spacing w:after="0" w:line="240" w:lineRule="auto"/>
        <w:ind w:firstLine="1238"/>
        <w:jc w:val="both"/>
        <w:rPr>
          <w:b/>
          <w:sz w:val="28"/>
          <w:szCs w:val="28"/>
        </w:rPr>
      </w:pPr>
    </w:p>
    <w:p w14:paraId="6B2BD3BE" w14:textId="2D5C64FE" w:rsidR="00B71308" w:rsidRDefault="00B71308" w:rsidP="00FD39D6">
      <w:pPr>
        <w:spacing w:after="0" w:line="240" w:lineRule="auto"/>
        <w:ind w:firstLine="1238"/>
        <w:jc w:val="both"/>
        <w:rPr>
          <w:b/>
          <w:sz w:val="28"/>
          <w:szCs w:val="28"/>
        </w:rPr>
      </w:pPr>
    </w:p>
    <w:p w14:paraId="7C9A6183" w14:textId="77777777" w:rsidR="00FD39D6" w:rsidRDefault="00FD39D6" w:rsidP="00FD39D6">
      <w:pPr>
        <w:spacing w:after="0" w:line="240" w:lineRule="auto"/>
        <w:ind w:firstLine="1238"/>
        <w:jc w:val="both"/>
        <w:rPr>
          <w:b/>
          <w:sz w:val="28"/>
          <w:szCs w:val="28"/>
        </w:rPr>
      </w:pPr>
    </w:p>
    <w:p w14:paraId="7CFDF536" w14:textId="77777777" w:rsidR="00FD39D6" w:rsidRDefault="00FD39D6" w:rsidP="00FD39D6">
      <w:pPr>
        <w:spacing w:after="0" w:line="240" w:lineRule="auto"/>
        <w:ind w:firstLine="1238"/>
        <w:jc w:val="both"/>
        <w:rPr>
          <w:b/>
          <w:sz w:val="28"/>
          <w:szCs w:val="28"/>
        </w:rPr>
      </w:pPr>
    </w:p>
    <w:p w14:paraId="7C3BC800" w14:textId="77777777" w:rsidR="00FD39D6" w:rsidRDefault="00FD39D6" w:rsidP="00FD39D6">
      <w:pPr>
        <w:spacing w:after="0" w:line="240" w:lineRule="auto"/>
        <w:ind w:firstLine="1238"/>
        <w:jc w:val="both"/>
        <w:rPr>
          <w:b/>
          <w:sz w:val="28"/>
          <w:szCs w:val="28"/>
        </w:rPr>
      </w:pPr>
    </w:p>
    <w:p w14:paraId="4165D039" w14:textId="77777777" w:rsidR="00FD39D6" w:rsidRDefault="00FD39D6" w:rsidP="00FD39D6">
      <w:pPr>
        <w:spacing w:after="0" w:line="240" w:lineRule="auto"/>
        <w:ind w:firstLine="1238"/>
        <w:jc w:val="both"/>
        <w:rPr>
          <w:b/>
          <w:sz w:val="28"/>
          <w:szCs w:val="28"/>
        </w:rPr>
      </w:pPr>
    </w:p>
    <w:p w14:paraId="51BE165A" w14:textId="77777777" w:rsidR="00FD39D6" w:rsidRPr="00FD39D6" w:rsidRDefault="00FD39D6" w:rsidP="00FD39D6">
      <w:pPr>
        <w:spacing w:after="0" w:line="240" w:lineRule="auto"/>
        <w:ind w:firstLine="1238"/>
        <w:jc w:val="both"/>
        <w:rPr>
          <w:b/>
          <w:sz w:val="28"/>
          <w:szCs w:val="28"/>
        </w:rPr>
      </w:pPr>
    </w:p>
    <w:p w14:paraId="4C9B1F04" w14:textId="77777777" w:rsidR="009D6607" w:rsidRDefault="009D6607" w:rsidP="00FD39D6">
      <w:pPr>
        <w:spacing w:after="0" w:line="240" w:lineRule="auto"/>
        <w:ind w:firstLine="1238"/>
        <w:jc w:val="both"/>
        <w:rPr>
          <w:b/>
          <w:sz w:val="28"/>
          <w:szCs w:val="28"/>
        </w:rPr>
      </w:pPr>
    </w:p>
    <w:p w14:paraId="57B8FFAB" w14:textId="77777777" w:rsidR="006E66B5" w:rsidRPr="00FD39D6" w:rsidRDefault="006E66B5" w:rsidP="00FD39D6">
      <w:pPr>
        <w:spacing w:after="0" w:line="240" w:lineRule="auto"/>
        <w:ind w:firstLine="1238"/>
        <w:jc w:val="both"/>
        <w:rPr>
          <w:b/>
          <w:sz w:val="28"/>
          <w:szCs w:val="28"/>
        </w:rPr>
      </w:pPr>
    </w:p>
    <w:p w14:paraId="094DA2DF" w14:textId="77777777" w:rsidR="00FD39D6" w:rsidRPr="00FD39D6" w:rsidRDefault="00FD39D6" w:rsidP="00FD39D6">
      <w:pPr>
        <w:spacing w:after="0" w:line="240" w:lineRule="auto"/>
        <w:ind w:firstLine="1238"/>
        <w:jc w:val="both"/>
        <w:rPr>
          <w:b/>
          <w:sz w:val="28"/>
          <w:szCs w:val="28"/>
        </w:rPr>
      </w:pPr>
    </w:p>
    <w:p w14:paraId="5142E6AB" w14:textId="77777777" w:rsidR="009F4F25" w:rsidRDefault="009F4F25" w:rsidP="009F4F25">
      <w:pPr>
        <w:tabs>
          <w:tab w:val="left" w:pos="5621"/>
        </w:tabs>
      </w:pPr>
    </w:p>
    <w:p w14:paraId="0E981035" w14:textId="77777777" w:rsidR="009F4F25" w:rsidRDefault="009F4F25" w:rsidP="009F4F25">
      <w:pPr>
        <w:tabs>
          <w:tab w:val="left" w:pos="5621"/>
        </w:tabs>
      </w:pPr>
      <w:r>
        <w:rPr>
          <w:noProof/>
          <w:lang w:val="en-US"/>
        </w:rPr>
        <mc:AlternateContent>
          <mc:Choice Requires="wps">
            <w:drawing>
              <wp:anchor distT="0" distB="0" distL="114300" distR="114300" simplePos="0" relativeHeight="251659264" behindDoc="0" locked="0" layoutInCell="1" allowOverlap="1" wp14:anchorId="313656CE" wp14:editId="1D8D53D5">
                <wp:simplePos x="0" y="0"/>
                <wp:positionH relativeFrom="column">
                  <wp:posOffset>1468986</wp:posOffset>
                </wp:positionH>
                <wp:positionV relativeFrom="paragraph">
                  <wp:posOffset>109451</wp:posOffset>
                </wp:positionV>
                <wp:extent cx="2817668" cy="424815"/>
                <wp:effectExtent l="19050" t="19050" r="59055" b="51435"/>
                <wp:wrapNone/>
                <wp:docPr id="97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668" cy="424815"/>
                        </a:xfrm>
                        <a:prstGeom prst="ellipse">
                          <a:avLst/>
                        </a:prstGeom>
                        <a:solidFill>
                          <a:srgbClr val="C0C0C0"/>
                        </a:solidFill>
                        <a:ln w="38100" cmpd="dbl">
                          <a:solidFill>
                            <a:srgbClr val="000000"/>
                          </a:solidFill>
                          <a:round/>
                          <a:headEnd/>
                          <a:tailEnd/>
                        </a:ln>
                        <a:effectLst>
                          <a:outerShdw dist="35921" dir="2700000" algn="ctr" rotWithShape="0">
                            <a:srgbClr val="808080"/>
                          </a:outerShdw>
                        </a:effectLst>
                      </wps:spPr>
                      <wps:txbx>
                        <w:txbxContent>
                          <w:p w14:paraId="7CA1C74C" w14:textId="77777777" w:rsidR="009F4F25" w:rsidRDefault="009F4F25" w:rsidP="009F4F25">
                            <w:pPr>
                              <w:pStyle w:val="Heading9"/>
                              <w:jc w:val="center"/>
                              <w:rPr>
                                <w:sz w:val="2"/>
                              </w:rPr>
                            </w:pPr>
                          </w:p>
                          <w:p w14:paraId="6567B0D5" w14:textId="24CA397C" w:rsidR="009F4F25" w:rsidRPr="00FD3BBA" w:rsidRDefault="009F4F25" w:rsidP="009F4F25">
                            <w:pPr>
                              <w:pStyle w:val="Heading9"/>
                              <w:jc w:val="center"/>
                              <w:rPr>
                                <w:rFonts w:ascii="Times New Roman" w:hAnsi="Times New Roman" w:cs="Times New Roman"/>
                                <w:b/>
                                <w:bCs/>
                                <w:sz w:val="24"/>
                                <w:szCs w:val="24"/>
                              </w:rPr>
                            </w:pPr>
                            <w:r w:rsidRPr="00FD3BBA">
                              <w:rPr>
                                <w:rFonts w:ascii="Times New Roman" w:hAnsi="Times New Roman" w:cs="Times New Roman"/>
                                <w:b/>
                                <w:bCs/>
                                <w:sz w:val="24"/>
                                <w:szCs w:val="24"/>
                              </w:rPr>
                              <w:t xml:space="preserve">Kon Tum, </w:t>
                            </w:r>
                            <w:r w:rsidR="004835C4">
                              <w:rPr>
                                <w:rFonts w:ascii="Times New Roman" w:hAnsi="Times New Roman" w:cs="Times New Roman"/>
                                <w:b/>
                                <w:bCs/>
                                <w:sz w:val="24"/>
                                <w:szCs w:val="24"/>
                              </w:rPr>
                              <w:t>T</w:t>
                            </w:r>
                            <w:r>
                              <w:rPr>
                                <w:rFonts w:ascii="Times New Roman" w:hAnsi="Times New Roman" w:cs="Times New Roman"/>
                                <w:b/>
                                <w:bCs/>
                                <w:sz w:val="24"/>
                                <w:szCs w:val="24"/>
                              </w:rPr>
                              <w:t xml:space="preserve">háng 12 </w:t>
                            </w:r>
                            <w:r w:rsidRPr="00FD3BBA">
                              <w:rPr>
                                <w:rFonts w:ascii="Times New Roman" w:hAnsi="Times New Roman" w:cs="Times New Roman"/>
                                <w:b/>
                                <w:bCs/>
                                <w:sz w:val="24"/>
                                <w:szCs w:val="24"/>
                              </w:rPr>
                              <w:t>năm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3656CE" id="Oval 2" o:spid="_x0000_s1026" style="position:absolute;margin-left:115.65pt;margin-top:8.6pt;width:221.85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" fillcolor="silver" strokeweight="3pt">
                <v:stroke linestyle="thinThin"/>
                <v:shadow on="t"/>
                <v:textbox inset="0,0,0,0">
                  <w:txbxContent>
                    <w:p w14:paraId="7CA1C74C" w14:textId="77777777" w:rsidR="009F4F25" w:rsidRDefault="009F4F25" w:rsidP="009F4F25">
                      <w:pPr>
                        <w:pStyle w:val="Heading9"/>
                        <w:jc w:val="center"/>
                        <w:rPr>
                          <w:sz w:val="2"/>
                        </w:rPr>
                      </w:pPr>
                    </w:p>
                    <w:p w14:paraId="6567B0D5" w14:textId="24CA397C" w:rsidR="009F4F25" w:rsidRPr="00FD3BBA" w:rsidRDefault="009F4F25" w:rsidP="009F4F25">
                      <w:pPr>
                        <w:pStyle w:val="Heading9"/>
                        <w:jc w:val="center"/>
                        <w:rPr>
                          <w:rFonts w:ascii="Times New Roman" w:hAnsi="Times New Roman" w:cs="Times New Roman"/>
                          <w:b/>
                          <w:bCs/>
                          <w:sz w:val="24"/>
                          <w:szCs w:val="24"/>
                        </w:rPr>
                      </w:pPr>
                      <w:r w:rsidRPr="00FD3BBA">
                        <w:rPr>
                          <w:rFonts w:ascii="Times New Roman" w:hAnsi="Times New Roman" w:cs="Times New Roman"/>
                          <w:b/>
                          <w:bCs/>
                          <w:sz w:val="24"/>
                          <w:szCs w:val="24"/>
                        </w:rPr>
                        <w:t xml:space="preserve">Kon Tum, </w:t>
                      </w:r>
                      <w:r w:rsidR="004835C4">
                        <w:rPr>
                          <w:rFonts w:ascii="Times New Roman" w:hAnsi="Times New Roman" w:cs="Times New Roman"/>
                          <w:b/>
                          <w:bCs/>
                          <w:sz w:val="24"/>
                          <w:szCs w:val="24"/>
                        </w:rPr>
                        <w:t>T</w:t>
                      </w:r>
                      <w:r>
                        <w:rPr>
                          <w:rFonts w:ascii="Times New Roman" w:hAnsi="Times New Roman" w:cs="Times New Roman"/>
                          <w:b/>
                          <w:bCs/>
                          <w:sz w:val="24"/>
                          <w:szCs w:val="24"/>
                        </w:rPr>
                        <w:t xml:space="preserve">háng 12 </w:t>
                      </w:r>
                      <w:r w:rsidRPr="00FD3BBA">
                        <w:rPr>
                          <w:rFonts w:ascii="Times New Roman" w:hAnsi="Times New Roman" w:cs="Times New Roman"/>
                          <w:b/>
                          <w:bCs/>
                          <w:sz w:val="24"/>
                          <w:szCs w:val="24"/>
                        </w:rPr>
                        <w:t>năm 2023</w:t>
                      </w:r>
                    </w:p>
                  </w:txbxContent>
                </v:textbox>
              </v:oval>
            </w:pict>
          </mc:Fallback>
        </mc:AlternateContent>
      </w:r>
    </w:p>
    <w:p w14:paraId="7AB26BCF" w14:textId="77777777" w:rsidR="009F4F25" w:rsidRDefault="009F4F25" w:rsidP="009F4F25">
      <w:pPr>
        <w:tabs>
          <w:tab w:val="left" w:pos="1701"/>
          <w:tab w:val="left" w:pos="5082"/>
        </w:tabs>
      </w:pPr>
      <w:r>
        <w:tab/>
      </w:r>
    </w:p>
    <w:p w14:paraId="29DEEAFF" w14:textId="3FE0F3CB" w:rsidR="009F4F25" w:rsidRDefault="009F4F25" w:rsidP="009F4F25">
      <w:pPr>
        <w:spacing w:before="120" w:after="240"/>
        <w:jc w:val="both"/>
        <w:rPr>
          <w:b/>
          <w:color w:val="0000FF"/>
          <w:sz w:val="28"/>
          <w:szCs w:val="28"/>
        </w:rPr>
      </w:pPr>
    </w:p>
    <w:p w14:paraId="33F58279" w14:textId="2C747DD5" w:rsidR="009D6607" w:rsidRDefault="009D6607" w:rsidP="009F4F25">
      <w:pPr>
        <w:spacing w:before="120" w:after="240"/>
        <w:jc w:val="both"/>
        <w:rPr>
          <w:b/>
          <w:color w:val="0000FF"/>
          <w:sz w:val="28"/>
          <w:szCs w:val="28"/>
        </w:rPr>
      </w:pPr>
    </w:p>
    <w:p w14:paraId="3450289D" w14:textId="77777777" w:rsidR="00C35C78" w:rsidRDefault="003A1A75" w:rsidP="00755085">
      <w:pPr>
        <w:widowControl w:val="0"/>
        <w:spacing w:after="120" w:line="276" w:lineRule="auto"/>
        <w:ind w:right="686"/>
        <w:jc w:val="center"/>
        <w:rPr>
          <w:noProof/>
        </w:rPr>
      </w:pPr>
      <w:r w:rsidRPr="00504C70">
        <w:rPr>
          <w:b/>
          <w:bCs/>
          <w:color w:val="000000"/>
          <w:sz w:val="28"/>
          <w:szCs w:val="28"/>
          <w:lang w:val="vi-VN"/>
        </w:rPr>
        <w:lastRenderedPageBreak/>
        <w:t>MỤC LỤC</w:t>
      </w:r>
      <w:bookmarkStart w:id="0" w:name="_Toc65240721"/>
      <w:bookmarkStart w:id="1" w:name="_Toc65241070"/>
      <w:bookmarkStart w:id="2" w:name="_Toc65607769"/>
      <w:r w:rsidR="00CF4A21" w:rsidRPr="005B136C">
        <w:rPr>
          <w:color w:val="002060"/>
          <w:sz w:val="28"/>
          <w:szCs w:val="28"/>
          <w:lang w:val="vi-VN"/>
        </w:rPr>
        <w:fldChar w:fldCharType="begin"/>
      </w:r>
      <w:r w:rsidR="00CF4A21" w:rsidRPr="00504C70">
        <w:rPr>
          <w:color w:val="002060"/>
          <w:sz w:val="28"/>
          <w:szCs w:val="28"/>
          <w:lang w:val="vi-VN"/>
        </w:rPr>
        <w:instrText xml:space="preserve"> TOC \o "1-3" \h \z \u </w:instrText>
      </w:r>
      <w:r w:rsidR="00CF4A21" w:rsidRPr="005B136C">
        <w:rPr>
          <w:color w:val="002060"/>
          <w:sz w:val="28"/>
          <w:szCs w:val="28"/>
          <w:lang w:val="vi-VN"/>
        </w:rPr>
        <w:fldChar w:fldCharType="separate"/>
      </w:r>
    </w:p>
    <w:p w14:paraId="0232D2D9" w14:textId="3C1443FD" w:rsidR="00C35C78" w:rsidRDefault="00000000">
      <w:pPr>
        <w:pStyle w:val="TOC1"/>
        <w:rPr>
          <w:rFonts w:asciiTheme="minorHAnsi" w:eastAsiaTheme="minorEastAsia" w:hAnsiTheme="minorHAnsi" w:cstheme="minorBidi"/>
          <w:b w:val="0"/>
          <w:color w:val="auto"/>
          <w:kern w:val="2"/>
          <w:sz w:val="22"/>
          <w:szCs w:val="22"/>
          <w:lang w:val="en-US"/>
          <w14:ligatures w14:val="standardContextual"/>
        </w:rPr>
      </w:pPr>
      <w:hyperlink w:anchor="_Toc149948316" w:history="1">
        <w:r w:rsidR="00C35C78" w:rsidRPr="0083640C">
          <w:rPr>
            <w:rStyle w:val="Hyperlink"/>
          </w:rPr>
          <w:t xml:space="preserve">CHƯƠNG 1 </w:t>
        </w:r>
        <w:r w:rsidR="00C35C78" w:rsidRPr="0083640C">
          <w:rPr>
            <w:rStyle w:val="Hyperlink"/>
            <w:lang w:val="en-US"/>
          </w:rPr>
          <w:t>-</w:t>
        </w:r>
        <w:r w:rsidR="00C35C78" w:rsidRPr="0083640C">
          <w:rPr>
            <w:rStyle w:val="Hyperlink"/>
          </w:rPr>
          <w:t xml:space="preserve"> QUY ĐỊNH CHUNG</w:t>
        </w:r>
        <w:r w:rsidR="00C35C78">
          <w:rPr>
            <w:webHidden/>
          </w:rPr>
          <w:tab/>
        </w:r>
        <w:r w:rsidR="00C35C78">
          <w:rPr>
            <w:webHidden/>
          </w:rPr>
          <w:fldChar w:fldCharType="begin"/>
        </w:r>
        <w:r w:rsidR="00C35C78">
          <w:rPr>
            <w:webHidden/>
          </w:rPr>
          <w:instrText xml:space="preserve"> PAGEREF _Toc149948316 \h </w:instrText>
        </w:r>
        <w:r w:rsidR="00C35C78">
          <w:rPr>
            <w:webHidden/>
          </w:rPr>
        </w:r>
        <w:r w:rsidR="00C35C78">
          <w:rPr>
            <w:webHidden/>
          </w:rPr>
          <w:fldChar w:fldCharType="separate"/>
        </w:r>
        <w:r w:rsidR="007D72D4">
          <w:rPr>
            <w:webHidden/>
          </w:rPr>
          <w:t>6</w:t>
        </w:r>
        <w:r w:rsidR="00C35C78">
          <w:rPr>
            <w:webHidden/>
          </w:rPr>
          <w:fldChar w:fldCharType="end"/>
        </w:r>
      </w:hyperlink>
    </w:p>
    <w:p w14:paraId="72CF9111" w14:textId="2740DC60"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17" w:history="1">
        <w:r w:rsidR="00C35C78" w:rsidRPr="0083640C">
          <w:rPr>
            <w:rStyle w:val="Hyperlink"/>
            <w:lang w:val="en-GB"/>
          </w:rPr>
          <w:t>Điều 1.</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Phạm vi điều chỉnh và đối tượng áp dụng</w:t>
        </w:r>
        <w:r w:rsidR="00C35C78">
          <w:rPr>
            <w:webHidden/>
          </w:rPr>
          <w:tab/>
        </w:r>
        <w:r w:rsidR="00C35C78">
          <w:rPr>
            <w:webHidden/>
          </w:rPr>
          <w:fldChar w:fldCharType="begin"/>
        </w:r>
        <w:r w:rsidR="00C35C78">
          <w:rPr>
            <w:webHidden/>
          </w:rPr>
          <w:instrText xml:space="preserve"> PAGEREF _Toc149948317 \h </w:instrText>
        </w:r>
        <w:r w:rsidR="00C35C78">
          <w:rPr>
            <w:webHidden/>
          </w:rPr>
        </w:r>
        <w:r w:rsidR="00C35C78">
          <w:rPr>
            <w:webHidden/>
          </w:rPr>
          <w:fldChar w:fldCharType="separate"/>
        </w:r>
        <w:r w:rsidR="007D72D4">
          <w:rPr>
            <w:webHidden/>
          </w:rPr>
          <w:t>6</w:t>
        </w:r>
        <w:r w:rsidR="00C35C78">
          <w:rPr>
            <w:webHidden/>
          </w:rPr>
          <w:fldChar w:fldCharType="end"/>
        </w:r>
      </w:hyperlink>
    </w:p>
    <w:p w14:paraId="1FFD28E6" w14:textId="7492C892"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18" w:history="1">
        <w:r w:rsidR="00C35C78" w:rsidRPr="0083640C">
          <w:rPr>
            <w:rStyle w:val="Hyperlink"/>
            <w:lang w:val="en-GB"/>
          </w:rPr>
          <w:t>Điều 2.</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Giải thích thuật ngữ</w:t>
        </w:r>
        <w:r w:rsidR="00C35C78">
          <w:rPr>
            <w:webHidden/>
          </w:rPr>
          <w:tab/>
        </w:r>
        <w:r w:rsidR="00C35C78">
          <w:rPr>
            <w:webHidden/>
          </w:rPr>
          <w:fldChar w:fldCharType="begin"/>
        </w:r>
        <w:r w:rsidR="00C35C78">
          <w:rPr>
            <w:webHidden/>
          </w:rPr>
          <w:instrText xml:space="preserve"> PAGEREF _Toc149948318 \h </w:instrText>
        </w:r>
        <w:r w:rsidR="00C35C78">
          <w:rPr>
            <w:webHidden/>
          </w:rPr>
        </w:r>
        <w:r w:rsidR="00C35C78">
          <w:rPr>
            <w:webHidden/>
          </w:rPr>
          <w:fldChar w:fldCharType="separate"/>
        </w:r>
        <w:r w:rsidR="007D72D4">
          <w:rPr>
            <w:webHidden/>
          </w:rPr>
          <w:t>6</w:t>
        </w:r>
        <w:r w:rsidR="00C35C78">
          <w:rPr>
            <w:webHidden/>
          </w:rPr>
          <w:fldChar w:fldCharType="end"/>
        </w:r>
      </w:hyperlink>
    </w:p>
    <w:p w14:paraId="4E16C35D" w14:textId="7C158622" w:rsidR="00C35C78" w:rsidRDefault="00000000">
      <w:pPr>
        <w:pStyle w:val="TOC1"/>
        <w:rPr>
          <w:rFonts w:asciiTheme="minorHAnsi" w:eastAsiaTheme="minorEastAsia" w:hAnsiTheme="minorHAnsi" w:cstheme="minorBidi"/>
          <w:b w:val="0"/>
          <w:color w:val="auto"/>
          <w:kern w:val="2"/>
          <w:sz w:val="22"/>
          <w:szCs w:val="22"/>
          <w:lang w:val="en-US"/>
          <w14:ligatures w14:val="standardContextual"/>
        </w:rPr>
      </w:pPr>
      <w:hyperlink w:anchor="_Toc149948319" w:history="1">
        <w:r w:rsidR="00C35C78" w:rsidRPr="0083640C">
          <w:rPr>
            <w:rStyle w:val="Hyperlink"/>
          </w:rPr>
          <w:t xml:space="preserve">CHƯƠNG 2 </w:t>
        </w:r>
        <w:r w:rsidR="00C35C78" w:rsidRPr="0083640C">
          <w:rPr>
            <w:rStyle w:val="Hyperlink"/>
            <w:lang w:val="en-US"/>
          </w:rPr>
          <w:t>-</w:t>
        </w:r>
        <w:r w:rsidR="00C35C78" w:rsidRPr="0083640C">
          <w:rPr>
            <w:rStyle w:val="Hyperlink"/>
          </w:rPr>
          <w:t xml:space="preserve"> ĐẠI HỘI ĐỒNG CỔ ĐÔNG</w:t>
        </w:r>
        <w:r w:rsidR="00C35C78">
          <w:rPr>
            <w:webHidden/>
          </w:rPr>
          <w:tab/>
        </w:r>
        <w:r w:rsidR="00C35C78">
          <w:rPr>
            <w:webHidden/>
          </w:rPr>
          <w:fldChar w:fldCharType="begin"/>
        </w:r>
        <w:r w:rsidR="00C35C78">
          <w:rPr>
            <w:webHidden/>
          </w:rPr>
          <w:instrText xml:space="preserve"> PAGEREF _Toc149948319 \h </w:instrText>
        </w:r>
        <w:r w:rsidR="00C35C78">
          <w:rPr>
            <w:webHidden/>
          </w:rPr>
        </w:r>
        <w:r w:rsidR="00C35C78">
          <w:rPr>
            <w:webHidden/>
          </w:rPr>
          <w:fldChar w:fldCharType="separate"/>
        </w:r>
        <w:r w:rsidR="007D72D4">
          <w:rPr>
            <w:webHidden/>
          </w:rPr>
          <w:t>8</w:t>
        </w:r>
        <w:r w:rsidR="00C35C78">
          <w:rPr>
            <w:webHidden/>
          </w:rPr>
          <w:fldChar w:fldCharType="end"/>
        </w:r>
      </w:hyperlink>
    </w:p>
    <w:p w14:paraId="5A51AF62" w14:textId="152F6CBA"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20" w:history="1">
        <w:r w:rsidR="00C35C78" w:rsidRPr="0083640C">
          <w:rPr>
            <w:rStyle w:val="Hyperlink"/>
            <w:lang w:val="en-GB"/>
          </w:rPr>
          <w:t>Điều 3.</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Đại hội đồng cổ đông có quyền và nghĩa vụ</w:t>
        </w:r>
        <w:r w:rsidR="00C35C78">
          <w:rPr>
            <w:webHidden/>
          </w:rPr>
          <w:tab/>
        </w:r>
        <w:r w:rsidR="00C35C78">
          <w:rPr>
            <w:webHidden/>
          </w:rPr>
          <w:fldChar w:fldCharType="begin"/>
        </w:r>
        <w:r w:rsidR="00C35C78">
          <w:rPr>
            <w:webHidden/>
          </w:rPr>
          <w:instrText xml:space="preserve"> PAGEREF _Toc149948320 \h </w:instrText>
        </w:r>
        <w:r w:rsidR="00C35C78">
          <w:rPr>
            <w:webHidden/>
          </w:rPr>
        </w:r>
        <w:r w:rsidR="00C35C78">
          <w:rPr>
            <w:webHidden/>
          </w:rPr>
          <w:fldChar w:fldCharType="separate"/>
        </w:r>
        <w:r w:rsidR="007D72D4">
          <w:rPr>
            <w:webHidden/>
          </w:rPr>
          <w:t>8</w:t>
        </w:r>
        <w:r w:rsidR="00C35C78">
          <w:rPr>
            <w:webHidden/>
          </w:rPr>
          <w:fldChar w:fldCharType="end"/>
        </w:r>
      </w:hyperlink>
    </w:p>
    <w:p w14:paraId="0AC23253" w14:textId="1181DC55" w:rsidR="00C35C78" w:rsidRDefault="00000000">
      <w:pPr>
        <w:pStyle w:val="TOC1"/>
        <w:rPr>
          <w:rFonts w:asciiTheme="minorHAnsi" w:eastAsiaTheme="minorEastAsia" w:hAnsiTheme="minorHAnsi" w:cstheme="minorBidi"/>
          <w:b w:val="0"/>
          <w:color w:val="auto"/>
          <w:kern w:val="2"/>
          <w:sz w:val="22"/>
          <w:szCs w:val="22"/>
          <w:lang w:val="en-US"/>
          <w14:ligatures w14:val="standardContextual"/>
        </w:rPr>
      </w:pPr>
      <w:hyperlink w:anchor="_Toc149948321" w:history="1">
        <w:r w:rsidR="00C35C78" w:rsidRPr="0083640C">
          <w:rPr>
            <w:rStyle w:val="Hyperlink"/>
          </w:rPr>
          <w:t>Mục 1</w:t>
        </w:r>
        <w:r w:rsidR="00C35C78" w:rsidRPr="0083640C">
          <w:rPr>
            <w:rStyle w:val="Hyperlink"/>
            <w:lang w:val="en-US"/>
          </w:rPr>
          <w:t xml:space="preserve">. </w:t>
        </w:r>
        <w:r w:rsidR="00C35C78" w:rsidRPr="0083640C">
          <w:rPr>
            <w:rStyle w:val="Hyperlink"/>
          </w:rPr>
          <w:t xml:space="preserve">Quy định </w:t>
        </w:r>
        <w:r w:rsidR="00C35C78" w:rsidRPr="0083640C">
          <w:rPr>
            <w:rStyle w:val="Hyperlink"/>
            <w:lang w:val="en-US"/>
          </w:rPr>
          <w:t>đối với Đại hội đồng cổ đông thông qua Nghị quyết bằng hình thức biểu quyết tại cuộc họp Đại hội đồng cổ đông</w:t>
        </w:r>
        <w:r w:rsidR="00C35C78">
          <w:rPr>
            <w:webHidden/>
          </w:rPr>
          <w:tab/>
        </w:r>
        <w:r w:rsidR="00C35C78">
          <w:rPr>
            <w:webHidden/>
          </w:rPr>
          <w:fldChar w:fldCharType="begin"/>
        </w:r>
        <w:r w:rsidR="00C35C78">
          <w:rPr>
            <w:webHidden/>
          </w:rPr>
          <w:instrText xml:space="preserve"> PAGEREF _Toc149948321 \h </w:instrText>
        </w:r>
        <w:r w:rsidR="00C35C78">
          <w:rPr>
            <w:webHidden/>
          </w:rPr>
        </w:r>
        <w:r w:rsidR="00C35C78">
          <w:rPr>
            <w:webHidden/>
          </w:rPr>
          <w:fldChar w:fldCharType="separate"/>
        </w:r>
        <w:r w:rsidR="007D72D4">
          <w:rPr>
            <w:webHidden/>
          </w:rPr>
          <w:t>8</w:t>
        </w:r>
        <w:r w:rsidR="00C35C78">
          <w:rPr>
            <w:webHidden/>
          </w:rPr>
          <w:fldChar w:fldCharType="end"/>
        </w:r>
      </w:hyperlink>
    </w:p>
    <w:p w14:paraId="571146F5" w14:textId="02157751"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22" w:history="1">
        <w:r w:rsidR="00C35C78" w:rsidRPr="0083640C">
          <w:rPr>
            <w:rStyle w:val="Hyperlink"/>
            <w:lang w:val="en-GB"/>
          </w:rPr>
          <w:t>Điều 4.</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Thẩm quyền triệu tập Đại hội đồng cổ đông</w:t>
        </w:r>
        <w:r w:rsidR="00C35C78">
          <w:rPr>
            <w:webHidden/>
          </w:rPr>
          <w:tab/>
        </w:r>
        <w:r w:rsidR="00C35C78">
          <w:rPr>
            <w:webHidden/>
          </w:rPr>
          <w:fldChar w:fldCharType="begin"/>
        </w:r>
        <w:r w:rsidR="00C35C78">
          <w:rPr>
            <w:webHidden/>
          </w:rPr>
          <w:instrText xml:space="preserve"> PAGEREF _Toc149948322 \h </w:instrText>
        </w:r>
        <w:r w:rsidR="00C35C78">
          <w:rPr>
            <w:webHidden/>
          </w:rPr>
        </w:r>
        <w:r w:rsidR="00C35C78">
          <w:rPr>
            <w:webHidden/>
          </w:rPr>
          <w:fldChar w:fldCharType="separate"/>
        </w:r>
        <w:r w:rsidR="007D72D4">
          <w:rPr>
            <w:webHidden/>
          </w:rPr>
          <w:t>8</w:t>
        </w:r>
        <w:r w:rsidR="00C35C78">
          <w:rPr>
            <w:webHidden/>
          </w:rPr>
          <w:fldChar w:fldCharType="end"/>
        </w:r>
      </w:hyperlink>
    </w:p>
    <w:p w14:paraId="4CDC16AB" w14:textId="1E81035F"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23" w:history="1">
        <w:r w:rsidR="00C35C78" w:rsidRPr="0083640C">
          <w:rPr>
            <w:rStyle w:val="Hyperlink"/>
            <w:lang w:val="en-GB"/>
          </w:rPr>
          <w:t>Điều 5.</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Nhân sự Đại hội đồng cổ đông</w:t>
        </w:r>
        <w:r w:rsidR="00C35C78">
          <w:rPr>
            <w:webHidden/>
          </w:rPr>
          <w:tab/>
        </w:r>
        <w:r w:rsidR="00C35C78">
          <w:rPr>
            <w:webHidden/>
          </w:rPr>
          <w:fldChar w:fldCharType="begin"/>
        </w:r>
        <w:r w:rsidR="00C35C78">
          <w:rPr>
            <w:webHidden/>
          </w:rPr>
          <w:instrText xml:space="preserve"> PAGEREF _Toc149948323 \h </w:instrText>
        </w:r>
        <w:r w:rsidR="00C35C78">
          <w:rPr>
            <w:webHidden/>
          </w:rPr>
        </w:r>
        <w:r w:rsidR="00C35C78">
          <w:rPr>
            <w:webHidden/>
          </w:rPr>
          <w:fldChar w:fldCharType="separate"/>
        </w:r>
        <w:r w:rsidR="007D72D4">
          <w:rPr>
            <w:webHidden/>
          </w:rPr>
          <w:t>9</w:t>
        </w:r>
        <w:r w:rsidR="00C35C78">
          <w:rPr>
            <w:webHidden/>
          </w:rPr>
          <w:fldChar w:fldCharType="end"/>
        </w:r>
      </w:hyperlink>
    </w:p>
    <w:p w14:paraId="325E8D04" w14:textId="3378E497"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24" w:history="1">
        <w:r w:rsidR="00C35C78" w:rsidRPr="0083640C">
          <w:rPr>
            <w:rStyle w:val="Hyperlink"/>
            <w:lang w:val="en-GB"/>
          </w:rPr>
          <w:t>Điều 6.</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Lập Danh sách cổ đông có quyền dự họp và thông báo về việc chốt danh sách cổ đông có quyền tham dự họp Đại hội đồng cổ đông</w:t>
        </w:r>
        <w:r w:rsidR="00C35C78">
          <w:rPr>
            <w:webHidden/>
          </w:rPr>
          <w:tab/>
        </w:r>
        <w:r w:rsidR="00C35C78">
          <w:rPr>
            <w:webHidden/>
          </w:rPr>
          <w:fldChar w:fldCharType="begin"/>
        </w:r>
        <w:r w:rsidR="00C35C78">
          <w:rPr>
            <w:webHidden/>
          </w:rPr>
          <w:instrText xml:space="preserve"> PAGEREF _Toc149948324 \h </w:instrText>
        </w:r>
        <w:r w:rsidR="00C35C78">
          <w:rPr>
            <w:webHidden/>
          </w:rPr>
        </w:r>
        <w:r w:rsidR="00C35C78">
          <w:rPr>
            <w:webHidden/>
          </w:rPr>
          <w:fldChar w:fldCharType="separate"/>
        </w:r>
        <w:r w:rsidR="007D72D4">
          <w:rPr>
            <w:webHidden/>
          </w:rPr>
          <w:t>11</w:t>
        </w:r>
        <w:r w:rsidR="00C35C78">
          <w:rPr>
            <w:webHidden/>
          </w:rPr>
          <w:fldChar w:fldCharType="end"/>
        </w:r>
      </w:hyperlink>
    </w:p>
    <w:p w14:paraId="7054A5B2" w14:textId="341C85B5"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25" w:history="1">
        <w:r w:rsidR="00C35C78" w:rsidRPr="0083640C">
          <w:rPr>
            <w:rStyle w:val="Hyperlink"/>
            <w:lang w:val="en-GB"/>
          </w:rPr>
          <w:t>Điều 7.</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Thông báo triệu tập Đại hội đồng cổ đông</w:t>
        </w:r>
        <w:r w:rsidR="00C35C78">
          <w:rPr>
            <w:webHidden/>
          </w:rPr>
          <w:tab/>
        </w:r>
        <w:r w:rsidR="00C35C78">
          <w:rPr>
            <w:webHidden/>
          </w:rPr>
          <w:fldChar w:fldCharType="begin"/>
        </w:r>
        <w:r w:rsidR="00C35C78">
          <w:rPr>
            <w:webHidden/>
          </w:rPr>
          <w:instrText xml:space="preserve"> PAGEREF _Toc149948325 \h </w:instrText>
        </w:r>
        <w:r w:rsidR="00C35C78">
          <w:rPr>
            <w:webHidden/>
          </w:rPr>
        </w:r>
        <w:r w:rsidR="00C35C78">
          <w:rPr>
            <w:webHidden/>
          </w:rPr>
          <w:fldChar w:fldCharType="separate"/>
        </w:r>
        <w:r w:rsidR="007D72D4">
          <w:rPr>
            <w:webHidden/>
          </w:rPr>
          <w:t>11</w:t>
        </w:r>
        <w:r w:rsidR="00C35C78">
          <w:rPr>
            <w:webHidden/>
          </w:rPr>
          <w:fldChar w:fldCharType="end"/>
        </w:r>
      </w:hyperlink>
    </w:p>
    <w:p w14:paraId="7A65964C" w14:textId="72B6A792"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26" w:history="1">
        <w:r w:rsidR="00C35C78" w:rsidRPr="0083640C">
          <w:rPr>
            <w:rStyle w:val="Hyperlink"/>
            <w:lang w:val="en-GB"/>
          </w:rPr>
          <w:t>Điều 8.</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Chương trình, nội dung Đại hội đồng cổ đông</w:t>
        </w:r>
        <w:r w:rsidR="00C35C78">
          <w:rPr>
            <w:webHidden/>
          </w:rPr>
          <w:tab/>
        </w:r>
        <w:r w:rsidR="00C35C78">
          <w:rPr>
            <w:webHidden/>
          </w:rPr>
          <w:fldChar w:fldCharType="begin"/>
        </w:r>
        <w:r w:rsidR="00C35C78">
          <w:rPr>
            <w:webHidden/>
          </w:rPr>
          <w:instrText xml:space="preserve"> PAGEREF _Toc149948326 \h </w:instrText>
        </w:r>
        <w:r w:rsidR="00C35C78">
          <w:rPr>
            <w:webHidden/>
          </w:rPr>
        </w:r>
        <w:r w:rsidR="00C35C78">
          <w:rPr>
            <w:webHidden/>
          </w:rPr>
          <w:fldChar w:fldCharType="separate"/>
        </w:r>
        <w:r w:rsidR="007D72D4">
          <w:rPr>
            <w:webHidden/>
          </w:rPr>
          <w:t>12</w:t>
        </w:r>
        <w:r w:rsidR="00C35C78">
          <w:rPr>
            <w:webHidden/>
          </w:rPr>
          <w:fldChar w:fldCharType="end"/>
        </w:r>
      </w:hyperlink>
    </w:p>
    <w:p w14:paraId="2643CC89" w14:textId="01A07174"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27" w:history="1">
        <w:r w:rsidR="00C35C78" w:rsidRPr="0083640C">
          <w:rPr>
            <w:rStyle w:val="Hyperlink"/>
            <w:lang w:val="en-GB"/>
          </w:rPr>
          <w:t>Điều 9.</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Cách thức đăng ký, ủy quyền tham dự Đại hội đồng cổ đông</w:t>
        </w:r>
        <w:r w:rsidR="00C35C78">
          <w:rPr>
            <w:webHidden/>
          </w:rPr>
          <w:tab/>
        </w:r>
        <w:r w:rsidR="00C35C78">
          <w:rPr>
            <w:webHidden/>
          </w:rPr>
          <w:fldChar w:fldCharType="begin"/>
        </w:r>
        <w:r w:rsidR="00C35C78">
          <w:rPr>
            <w:webHidden/>
          </w:rPr>
          <w:instrText xml:space="preserve"> PAGEREF _Toc149948327 \h </w:instrText>
        </w:r>
        <w:r w:rsidR="00C35C78">
          <w:rPr>
            <w:webHidden/>
          </w:rPr>
        </w:r>
        <w:r w:rsidR="00C35C78">
          <w:rPr>
            <w:webHidden/>
          </w:rPr>
          <w:fldChar w:fldCharType="separate"/>
        </w:r>
        <w:r w:rsidR="007D72D4">
          <w:rPr>
            <w:webHidden/>
          </w:rPr>
          <w:t>13</w:t>
        </w:r>
        <w:r w:rsidR="00C35C78">
          <w:rPr>
            <w:webHidden/>
          </w:rPr>
          <w:fldChar w:fldCharType="end"/>
        </w:r>
      </w:hyperlink>
    </w:p>
    <w:p w14:paraId="120A5F0A" w14:textId="1BD8EE85"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28" w:history="1">
        <w:r w:rsidR="00C35C78" w:rsidRPr="0083640C">
          <w:rPr>
            <w:rStyle w:val="Hyperlink"/>
            <w:lang w:val="en-GB"/>
          </w:rPr>
          <w:t>Điều 10.</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Các điều kiện tiến hành họp Đại hội đồng cổ đông</w:t>
        </w:r>
        <w:r w:rsidR="00C35C78">
          <w:rPr>
            <w:webHidden/>
          </w:rPr>
          <w:tab/>
        </w:r>
        <w:r w:rsidR="00C35C78">
          <w:rPr>
            <w:webHidden/>
          </w:rPr>
          <w:fldChar w:fldCharType="begin"/>
        </w:r>
        <w:r w:rsidR="00C35C78">
          <w:rPr>
            <w:webHidden/>
          </w:rPr>
          <w:instrText xml:space="preserve"> PAGEREF _Toc149948328 \h </w:instrText>
        </w:r>
        <w:r w:rsidR="00C35C78">
          <w:rPr>
            <w:webHidden/>
          </w:rPr>
        </w:r>
        <w:r w:rsidR="00C35C78">
          <w:rPr>
            <w:webHidden/>
          </w:rPr>
          <w:fldChar w:fldCharType="separate"/>
        </w:r>
        <w:r w:rsidR="007D72D4">
          <w:rPr>
            <w:webHidden/>
          </w:rPr>
          <w:t>15</w:t>
        </w:r>
        <w:r w:rsidR="00C35C78">
          <w:rPr>
            <w:webHidden/>
          </w:rPr>
          <w:fldChar w:fldCharType="end"/>
        </w:r>
      </w:hyperlink>
    </w:p>
    <w:p w14:paraId="32ECD01C" w14:textId="35380E11"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29" w:history="1">
        <w:r w:rsidR="00C35C78" w:rsidRPr="0083640C">
          <w:rPr>
            <w:rStyle w:val="Hyperlink"/>
            <w:lang w:val="en-GB"/>
          </w:rPr>
          <w:t>Điều 11.</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Hình thức thông qua nghị quyết Đại hội đồng cổ đông</w:t>
        </w:r>
        <w:r w:rsidR="00C35C78">
          <w:rPr>
            <w:webHidden/>
          </w:rPr>
          <w:tab/>
        </w:r>
        <w:r w:rsidR="00C35C78">
          <w:rPr>
            <w:webHidden/>
          </w:rPr>
          <w:fldChar w:fldCharType="begin"/>
        </w:r>
        <w:r w:rsidR="00C35C78">
          <w:rPr>
            <w:webHidden/>
          </w:rPr>
          <w:instrText xml:space="preserve"> PAGEREF _Toc149948329 \h </w:instrText>
        </w:r>
        <w:r w:rsidR="00C35C78">
          <w:rPr>
            <w:webHidden/>
          </w:rPr>
        </w:r>
        <w:r w:rsidR="00C35C78">
          <w:rPr>
            <w:webHidden/>
          </w:rPr>
          <w:fldChar w:fldCharType="separate"/>
        </w:r>
        <w:r w:rsidR="007D72D4">
          <w:rPr>
            <w:webHidden/>
          </w:rPr>
          <w:t>15</w:t>
        </w:r>
        <w:r w:rsidR="00C35C78">
          <w:rPr>
            <w:webHidden/>
          </w:rPr>
          <w:fldChar w:fldCharType="end"/>
        </w:r>
      </w:hyperlink>
    </w:p>
    <w:p w14:paraId="41F894F8" w14:textId="3DF2D4A8"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30" w:history="1">
        <w:r w:rsidR="00C35C78" w:rsidRPr="0083640C">
          <w:rPr>
            <w:rStyle w:val="Hyperlink"/>
            <w:lang w:val="en-GB"/>
          </w:rPr>
          <w:t>Điều 12.</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Các nội dung được thông qua tại Đại hội đồng cổ đông</w:t>
        </w:r>
        <w:r w:rsidR="00C35C78">
          <w:rPr>
            <w:webHidden/>
          </w:rPr>
          <w:tab/>
        </w:r>
        <w:r w:rsidR="00C35C78">
          <w:rPr>
            <w:webHidden/>
          </w:rPr>
          <w:fldChar w:fldCharType="begin"/>
        </w:r>
        <w:r w:rsidR="00C35C78">
          <w:rPr>
            <w:webHidden/>
          </w:rPr>
          <w:instrText xml:space="preserve"> PAGEREF _Toc149948330 \h </w:instrText>
        </w:r>
        <w:r w:rsidR="00C35C78">
          <w:rPr>
            <w:webHidden/>
          </w:rPr>
        </w:r>
        <w:r w:rsidR="00C35C78">
          <w:rPr>
            <w:webHidden/>
          </w:rPr>
          <w:fldChar w:fldCharType="separate"/>
        </w:r>
        <w:r w:rsidR="007D72D4">
          <w:rPr>
            <w:webHidden/>
          </w:rPr>
          <w:t>16</w:t>
        </w:r>
        <w:r w:rsidR="00C35C78">
          <w:rPr>
            <w:webHidden/>
          </w:rPr>
          <w:fldChar w:fldCharType="end"/>
        </w:r>
      </w:hyperlink>
    </w:p>
    <w:p w14:paraId="7877BCEA" w14:textId="5EAAD0D0"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31" w:history="1">
        <w:r w:rsidR="00C35C78" w:rsidRPr="0083640C">
          <w:rPr>
            <w:rStyle w:val="Hyperlink"/>
            <w:lang w:val="en-GB"/>
          </w:rPr>
          <w:t>Điều 13.</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Biểu quyết thông qua các vấn đề tại đại hội</w:t>
        </w:r>
        <w:r w:rsidR="00C35C78">
          <w:rPr>
            <w:webHidden/>
          </w:rPr>
          <w:tab/>
        </w:r>
        <w:r w:rsidR="00C35C78">
          <w:rPr>
            <w:webHidden/>
          </w:rPr>
          <w:fldChar w:fldCharType="begin"/>
        </w:r>
        <w:r w:rsidR="00C35C78">
          <w:rPr>
            <w:webHidden/>
          </w:rPr>
          <w:instrText xml:space="preserve"> PAGEREF _Toc149948331 \h </w:instrText>
        </w:r>
        <w:r w:rsidR="00C35C78">
          <w:rPr>
            <w:webHidden/>
          </w:rPr>
        </w:r>
        <w:r w:rsidR="00C35C78">
          <w:rPr>
            <w:webHidden/>
          </w:rPr>
          <w:fldChar w:fldCharType="separate"/>
        </w:r>
        <w:r w:rsidR="007D72D4">
          <w:rPr>
            <w:webHidden/>
          </w:rPr>
          <w:t>17</w:t>
        </w:r>
        <w:r w:rsidR="00C35C78">
          <w:rPr>
            <w:webHidden/>
          </w:rPr>
          <w:fldChar w:fldCharType="end"/>
        </w:r>
      </w:hyperlink>
    </w:p>
    <w:p w14:paraId="24976082" w14:textId="27AD203C"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32" w:history="1">
        <w:r w:rsidR="00C35C78" w:rsidRPr="0083640C">
          <w:rPr>
            <w:rStyle w:val="Hyperlink"/>
            <w:lang w:val="en-GB"/>
          </w:rPr>
          <w:t>Điều 14.</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Cách thức bỏ phiếu biểu quyết</w:t>
        </w:r>
        <w:r w:rsidR="00C35C78">
          <w:rPr>
            <w:webHidden/>
          </w:rPr>
          <w:tab/>
        </w:r>
        <w:r w:rsidR="00C35C78">
          <w:rPr>
            <w:webHidden/>
          </w:rPr>
          <w:fldChar w:fldCharType="begin"/>
        </w:r>
        <w:r w:rsidR="00C35C78">
          <w:rPr>
            <w:webHidden/>
          </w:rPr>
          <w:instrText xml:space="preserve"> PAGEREF _Toc149948332 \h </w:instrText>
        </w:r>
        <w:r w:rsidR="00C35C78">
          <w:rPr>
            <w:webHidden/>
          </w:rPr>
        </w:r>
        <w:r w:rsidR="00C35C78">
          <w:rPr>
            <w:webHidden/>
          </w:rPr>
          <w:fldChar w:fldCharType="separate"/>
        </w:r>
        <w:r w:rsidR="007D72D4">
          <w:rPr>
            <w:webHidden/>
          </w:rPr>
          <w:t>17</w:t>
        </w:r>
        <w:r w:rsidR="00C35C78">
          <w:rPr>
            <w:webHidden/>
          </w:rPr>
          <w:fldChar w:fldCharType="end"/>
        </w:r>
      </w:hyperlink>
    </w:p>
    <w:p w14:paraId="5E5E2CAC" w14:textId="2E219F3E"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33" w:history="1">
        <w:r w:rsidR="00C35C78" w:rsidRPr="0083640C">
          <w:rPr>
            <w:rStyle w:val="Hyperlink"/>
            <w:lang w:val="en-GB"/>
          </w:rPr>
          <w:t>Điều 15.</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Cách thức bỏ phiếu bầu cử</w:t>
        </w:r>
        <w:r w:rsidR="00C35C78">
          <w:rPr>
            <w:webHidden/>
          </w:rPr>
          <w:tab/>
        </w:r>
        <w:r w:rsidR="00C35C78">
          <w:rPr>
            <w:webHidden/>
          </w:rPr>
          <w:fldChar w:fldCharType="begin"/>
        </w:r>
        <w:r w:rsidR="00C35C78">
          <w:rPr>
            <w:webHidden/>
          </w:rPr>
          <w:instrText xml:space="preserve"> PAGEREF _Toc149948333 \h </w:instrText>
        </w:r>
        <w:r w:rsidR="00C35C78">
          <w:rPr>
            <w:webHidden/>
          </w:rPr>
        </w:r>
        <w:r w:rsidR="00C35C78">
          <w:rPr>
            <w:webHidden/>
          </w:rPr>
          <w:fldChar w:fldCharType="separate"/>
        </w:r>
        <w:r w:rsidR="007D72D4">
          <w:rPr>
            <w:webHidden/>
          </w:rPr>
          <w:t>18</w:t>
        </w:r>
        <w:r w:rsidR="00C35C78">
          <w:rPr>
            <w:webHidden/>
          </w:rPr>
          <w:fldChar w:fldCharType="end"/>
        </w:r>
      </w:hyperlink>
    </w:p>
    <w:p w14:paraId="5DE4AD55" w14:textId="24782AC7"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34" w:history="1">
        <w:r w:rsidR="00C35C78" w:rsidRPr="0083640C">
          <w:rPr>
            <w:rStyle w:val="Hyperlink"/>
            <w:lang w:val="en-GB"/>
          </w:rPr>
          <w:t>Điều 16.</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Cách thức kiểm phiếu</w:t>
        </w:r>
        <w:r w:rsidR="00C35C78">
          <w:rPr>
            <w:webHidden/>
          </w:rPr>
          <w:tab/>
        </w:r>
        <w:r w:rsidR="00C35C78">
          <w:rPr>
            <w:webHidden/>
          </w:rPr>
          <w:fldChar w:fldCharType="begin"/>
        </w:r>
        <w:r w:rsidR="00C35C78">
          <w:rPr>
            <w:webHidden/>
          </w:rPr>
          <w:instrText xml:space="preserve"> PAGEREF _Toc149948334 \h </w:instrText>
        </w:r>
        <w:r w:rsidR="00C35C78">
          <w:rPr>
            <w:webHidden/>
          </w:rPr>
        </w:r>
        <w:r w:rsidR="00C35C78">
          <w:rPr>
            <w:webHidden/>
          </w:rPr>
          <w:fldChar w:fldCharType="separate"/>
        </w:r>
        <w:r w:rsidR="007D72D4">
          <w:rPr>
            <w:webHidden/>
          </w:rPr>
          <w:t>19</w:t>
        </w:r>
        <w:r w:rsidR="00C35C78">
          <w:rPr>
            <w:webHidden/>
          </w:rPr>
          <w:fldChar w:fldCharType="end"/>
        </w:r>
      </w:hyperlink>
    </w:p>
    <w:p w14:paraId="28DA7078" w14:textId="0129827E"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35" w:history="1">
        <w:r w:rsidR="00C35C78" w:rsidRPr="0083640C">
          <w:rPr>
            <w:rStyle w:val="Hyperlink"/>
            <w:lang w:val="en-GB"/>
          </w:rPr>
          <w:t>Điều 17.</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Điều kiện để nghị quyết được thông qua</w:t>
        </w:r>
        <w:r w:rsidR="00C35C78">
          <w:rPr>
            <w:webHidden/>
          </w:rPr>
          <w:tab/>
        </w:r>
        <w:r w:rsidR="00C35C78">
          <w:rPr>
            <w:webHidden/>
          </w:rPr>
          <w:fldChar w:fldCharType="begin"/>
        </w:r>
        <w:r w:rsidR="00C35C78">
          <w:rPr>
            <w:webHidden/>
          </w:rPr>
          <w:instrText xml:space="preserve"> PAGEREF _Toc149948335 \h </w:instrText>
        </w:r>
        <w:r w:rsidR="00C35C78">
          <w:rPr>
            <w:webHidden/>
          </w:rPr>
        </w:r>
        <w:r w:rsidR="00C35C78">
          <w:rPr>
            <w:webHidden/>
          </w:rPr>
          <w:fldChar w:fldCharType="separate"/>
        </w:r>
        <w:r w:rsidR="007D72D4">
          <w:rPr>
            <w:webHidden/>
          </w:rPr>
          <w:t>19</w:t>
        </w:r>
        <w:r w:rsidR="00C35C78">
          <w:rPr>
            <w:webHidden/>
          </w:rPr>
          <w:fldChar w:fldCharType="end"/>
        </w:r>
      </w:hyperlink>
    </w:p>
    <w:p w14:paraId="5F197639" w14:textId="0577DDDD"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36" w:history="1">
        <w:r w:rsidR="00C35C78" w:rsidRPr="0083640C">
          <w:rPr>
            <w:rStyle w:val="Hyperlink"/>
            <w:lang w:val="en-GB"/>
          </w:rPr>
          <w:t>Điều 18.</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Thông báo kết quả kiểm phiếu</w:t>
        </w:r>
        <w:r w:rsidR="00C35C78">
          <w:rPr>
            <w:webHidden/>
          </w:rPr>
          <w:tab/>
        </w:r>
        <w:r w:rsidR="00C35C78">
          <w:rPr>
            <w:webHidden/>
          </w:rPr>
          <w:fldChar w:fldCharType="begin"/>
        </w:r>
        <w:r w:rsidR="00C35C78">
          <w:rPr>
            <w:webHidden/>
          </w:rPr>
          <w:instrText xml:space="preserve"> PAGEREF _Toc149948336 \h </w:instrText>
        </w:r>
        <w:r w:rsidR="00C35C78">
          <w:rPr>
            <w:webHidden/>
          </w:rPr>
        </w:r>
        <w:r w:rsidR="00C35C78">
          <w:rPr>
            <w:webHidden/>
          </w:rPr>
          <w:fldChar w:fldCharType="separate"/>
        </w:r>
        <w:r w:rsidR="007D72D4">
          <w:rPr>
            <w:webHidden/>
          </w:rPr>
          <w:t>20</w:t>
        </w:r>
        <w:r w:rsidR="00C35C78">
          <w:rPr>
            <w:webHidden/>
          </w:rPr>
          <w:fldChar w:fldCharType="end"/>
        </w:r>
      </w:hyperlink>
    </w:p>
    <w:p w14:paraId="6ED93F3F" w14:textId="455A2143"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37" w:history="1">
        <w:r w:rsidR="00C35C78" w:rsidRPr="0083640C">
          <w:rPr>
            <w:rStyle w:val="Hyperlink"/>
            <w:lang w:val="en-GB"/>
          </w:rPr>
          <w:t>Điều 19.</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Cách thức phản đối quyết định của Đại hội đồng cổ đông</w:t>
        </w:r>
        <w:r w:rsidR="00C35C78">
          <w:rPr>
            <w:webHidden/>
          </w:rPr>
          <w:tab/>
        </w:r>
        <w:r w:rsidR="00C35C78">
          <w:rPr>
            <w:webHidden/>
          </w:rPr>
          <w:fldChar w:fldCharType="begin"/>
        </w:r>
        <w:r w:rsidR="00C35C78">
          <w:rPr>
            <w:webHidden/>
          </w:rPr>
          <w:instrText xml:space="preserve"> PAGEREF _Toc149948337 \h </w:instrText>
        </w:r>
        <w:r w:rsidR="00C35C78">
          <w:rPr>
            <w:webHidden/>
          </w:rPr>
        </w:r>
        <w:r w:rsidR="00C35C78">
          <w:rPr>
            <w:webHidden/>
          </w:rPr>
          <w:fldChar w:fldCharType="separate"/>
        </w:r>
        <w:r w:rsidR="007D72D4">
          <w:rPr>
            <w:webHidden/>
          </w:rPr>
          <w:t>20</w:t>
        </w:r>
        <w:r w:rsidR="00C35C78">
          <w:rPr>
            <w:webHidden/>
          </w:rPr>
          <w:fldChar w:fldCharType="end"/>
        </w:r>
      </w:hyperlink>
    </w:p>
    <w:p w14:paraId="1F5C4C39" w14:textId="25493452"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38" w:history="1">
        <w:r w:rsidR="00C35C78" w:rsidRPr="0083640C">
          <w:rPr>
            <w:rStyle w:val="Hyperlink"/>
            <w:lang w:val="en-GB"/>
          </w:rPr>
          <w:t>Điều 20.</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Lập Biên bản họp Đại hội đồng cổ đông</w:t>
        </w:r>
        <w:r w:rsidR="00C35C78">
          <w:rPr>
            <w:webHidden/>
          </w:rPr>
          <w:tab/>
        </w:r>
        <w:r w:rsidR="00C35C78">
          <w:rPr>
            <w:webHidden/>
          </w:rPr>
          <w:fldChar w:fldCharType="begin"/>
        </w:r>
        <w:r w:rsidR="00C35C78">
          <w:rPr>
            <w:webHidden/>
          </w:rPr>
          <w:instrText xml:space="preserve"> PAGEREF _Toc149948338 \h </w:instrText>
        </w:r>
        <w:r w:rsidR="00C35C78">
          <w:rPr>
            <w:webHidden/>
          </w:rPr>
        </w:r>
        <w:r w:rsidR="00C35C78">
          <w:rPr>
            <w:webHidden/>
          </w:rPr>
          <w:fldChar w:fldCharType="separate"/>
        </w:r>
        <w:r w:rsidR="007D72D4">
          <w:rPr>
            <w:webHidden/>
          </w:rPr>
          <w:t>21</w:t>
        </w:r>
        <w:r w:rsidR="00C35C78">
          <w:rPr>
            <w:webHidden/>
          </w:rPr>
          <w:fldChar w:fldCharType="end"/>
        </w:r>
      </w:hyperlink>
    </w:p>
    <w:p w14:paraId="32E4F5C2" w14:textId="2BC6F02E"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39" w:history="1">
        <w:r w:rsidR="00C35C78" w:rsidRPr="0083640C">
          <w:rPr>
            <w:rStyle w:val="Hyperlink"/>
            <w:lang w:val="en-GB"/>
          </w:rPr>
          <w:t>Điều 21.</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Công bố Nghị quyết, Biên bản họp Đại hội đồng cổ đông</w:t>
        </w:r>
        <w:r w:rsidR="00C35C78">
          <w:rPr>
            <w:webHidden/>
          </w:rPr>
          <w:tab/>
        </w:r>
        <w:r w:rsidR="00C35C78">
          <w:rPr>
            <w:webHidden/>
          </w:rPr>
          <w:fldChar w:fldCharType="begin"/>
        </w:r>
        <w:r w:rsidR="00C35C78">
          <w:rPr>
            <w:webHidden/>
          </w:rPr>
          <w:instrText xml:space="preserve"> PAGEREF _Toc149948339 \h </w:instrText>
        </w:r>
        <w:r w:rsidR="00C35C78">
          <w:rPr>
            <w:webHidden/>
          </w:rPr>
        </w:r>
        <w:r w:rsidR="00C35C78">
          <w:rPr>
            <w:webHidden/>
          </w:rPr>
          <w:fldChar w:fldCharType="separate"/>
        </w:r>
        <w:r w:rsidR="007D72D4">
          <w:rPr>
            <w:webHidden/>
          </w:rPr>
          <w:t>22</w:t>
        </w:r>
        <w:r w:rsidR="00C35C78">
          <w:rPr>
            <w:webHidden/>
          </w:rPr>
          <w:fldChar w:fldCharType="end"/>
        </w:r>
      </w:hyperlink>
    </w:p>
    <w:p w14:paraId="14B4DF28" w14:textId="1DDB0361" w:rsidR="00C35C78" w:rsidRDefault="00000000">
      <w:pPr>
        <w:pStyle w:val="TOC1"/>
        <w:rPr>
          <w:rFonts w:asciiTheme="minorHAnsi" w:eastAsiaTheme="minorEastAsia" w:hAnsiTheme="minorHAnsi" w:cstheme="minorBidi"/>
          <w:b w:val="0"/>
          <w:color w:val="auto"/>
          <w:kern w:val="2"/>
          <w:sz w:val="22"/>
          <w:szCs w:val="22"/>
          <w:lang w:val="en-US"/>
          <w14:ligatures w14:val="standardContextual"/>
        </w:rPr>
      </w:pPr>
      <w:hyperlink w:anchor="_Toc149948340" w:history="1">
        <w:r w:rsidR="00C35C78" w:rsidRPr="0083640C">
          <w:rPr>
            <w:rStyle w:val="Hyperlink"/>
          </w:rPr>
          <w:t>Mục 2</w:t>
        </w:r>
        <w:r w:rsidR="00C35C78" w:rsidRPr="0083640C">
          <w:rPr>
            <w:rStyle w:val="Hyperlink"/>
            <w:lang w:val="en-US"/>
          </w:rPr>
          <w:t xml:space="preserve">. </w:t>
        </w:r>
        <w:r w:rsidR="00C35C78" w:rsidRPr="0083640C">
          <w:rPr>
            <w:rStyle w:val="Hyperlink"/>
          </w:rPr>
          <w:t>Quy định đối với Đại hội đồng cổ đông thông qua Nghị quyết bằng hình thức lấy ý kiến bằng văn bản</w:t>
        </w:r>
        <w:r w:rsidR="00C35C78">
          <w:rPr>
            <w:webHidden/>
          </w:rPr>
          <w:tab/>
        </w:r>
        <w:r w:rsidR="00C35C78">
          <w:rPr>
            <w:webHidden/>
          </w:rPr>
          <w:fldChar w:fldCharType="begin"/>
        </w:r>
        <w:r w:rsidR="00C35C78">
          <w:rPr>
            <w:webHidden/>
          </w:rPr>
          <w:instrText xml:space="preserve"> PAGEREF _Toc149948340 \h </w:instrText>
        </w:r>
        <w:r w:rsidR="00C35C78">
          <w:rPr>
            <w:webHidden/>
          </w:rPr>
        </w:r>
        <w:r w:rsidR="00C35C78">
          <w:rPr>
            <w:webHidden/>
          </w:rPr>
          <w:fldChar w:fldCharType="separate"/>
        </w:r>
        <w:r w:rsidR="007D72D4">
          <w:rPr>
            <w:webHidden/>
          </w:rPr>
          <w:t>22</w:t>
        </w:r>
        <w:r w:rsidR="00C35C78">
          <w:rPr>
            <w:webHidden/>
          </w:rPr>
          <w:fldChar w:fldCharType="end"/>
        </w:r>
      </w:hyperlink>
    </w:p>
    <w:p w14:paraId="79E1C689" w14:textId="74475273"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41" w:history="1">
        <w:r w:rsidR="00C35C78" w:rsidRPr="0083640C">
          <w:rPr>
            <w:rStyle w:val="Hyperlink"/>
            <w:lang w:val="en-GB"/>
          </w:rPr>
          <w:t>Điều 22.</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Trình tự, thủ tục họp Đại hội đồng cổ đông thông qua Nghị quyết bằng hình thức lấy ý kiến bằng văn bản</w:t>
        </w:r>
        <w:r w:rsidR="00C35C78">
          <w:rPr>
            <w:webHidden/>
          </w:rPr>
          <w:tab/>
        </w:r>
        <w:r w:rsidR="00C35C78">
          <w:rPr>
            <w:webHidden/>
          </w:rPr>
          <w:fldChar w:fldCharType="begin"/>
        </w:r>
        <w:r w:rsidR="00C35C78">
          <w:rPr>
            <w:webHidden/>
          </w:rPr>
          <w:instrText xml:space="preserve"> PAGEREF _Toc149948341 \h </w:instrText>
        </w:r>
        <w:r w:rsidR="00C35C78">
          <w:rPr>
            <w:webHidden/>
          </w:rPr>
        </w:r>
        <w:r w:rsidR="00C35C78">
          <w:rPr>
            <w:webHidden/>
          </w:rPr>
          <w:fldChar w:fldCharType="separate"/>
        </w:r>
        <w:r w:rsidR="007D72D4">
          <w:rPr>
            <w:webHidden/>
          </w:rPr>
          <w:t>22</w:t>
        </w:r>
        <w:r w:rsidR="00C35C78">
          <w:rPr>
            <w:webHidden/>
          </w:rPr>
          <w:fldChar w:fldCharType="end"/>
        </w:r>
      </w:hyperlink>
    </w:p>
    <w:p w14:paraId="658A8122" w14:textId="2EC5FF3F"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42" w:history="1">
        <w:r w:rsidR="00C35C78" w:rsidRPr="0083640C">
          <w:rPr>
            <w:rStyle w:val="Hyperlink"/>
            <w:lang w:val="en-GB"/>
          </w:rPr>
          <w:t>Điều 23.</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Kiểm phiếu, lập Biên bản và thông qua Nghị quyết bằng hình thức lấy ý kiến bằng văn bản</w:t>
        </w:r>
        <w:r w:rsidR="00C35C78">
          <w:rPr>
            <w:webHidden/>
          </w:rPr>
          <w:tab/>
        </w:r>
        <w:r w:rsidR="00C35C78">
          <w:rPr>
            <w:webHidden/>
          </w:rPr>
          <w:fldChar w:fldCharType="begin"/>
        </w:r>
        <w:r w:rsidR="00C35C78">
          <w:rPr>
            <w:webHidden/>
          </w:rPr>
          <w:instrText xml:space="preserve"> PAGEREF _Toc149948342 \h </w:instrText>
        </w:r>
        <w:r w:rsidR="00C35C78">
          <w:rPr>
            <w:webHidden/>
          </w:rPr>
        </w:r>
        <w:r w:rsidR="00C35C78">
          <w:rPr>
            <w:webHidden/>
          </w:rPr>
          <w:fldChar w:fldCharType="separate"/>
        </w:r>
        <w:r w:rsidR="007D72D4">
          <w:rPr>
            <w:webHidden/>
          </w:rPr>
          <w:t>23</w:t>
        </w:r>
        <w:r w:rsidR="00C35C78">
          <w:rPr>
            <w:webHidden/>
          </w:rPr>
          <w:fldChar w:fldCharType="end"/>
        </w:r>
      </w:hyperlink>
    </w:p>
    <w:p w14:paraId="0D88EFDD" w14:textId="61D331D1"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43" w:history="1">
        <w:r w:rsidR="00C35C78" w:rsidRPr="0083640C">
          <w:rPr>
            <w:rStyle w:val="Hyperlink"/>
            <w:lang w:val="en-GB"/>
          </w:rPr>
          <w:t>Điều 24.</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Yêu cầu hủy bỏ Quyết định của Đại hội đồng cổ đông thông qua hình thức lấy ý kiến bằng văn bản</w:t>
        </w:r>
        <w:r w:rsidR="00C35C78">
          <w:rPr>
            <w:webHidden/>
          </w:rPr>
          <w:tab/>
        </w:r>
        <w:r w:rsidR="00C35C78">
          <w:rPr>
            <w:webHidden/>
          </w:rPr>
          <w:fldChar w:fldCharType="begin"/>
        </w:r>
        <w:r w:rsidR="00C35C78">
          <w:rPr>
            <w:webHidden/>
          </w:rPr>
          <w:instrText xml:space="preserve"> PAGEREF _Toc149948343 \h </w:instrText>
        </w:r>
        <w:r w:rsidR="00C35C78">
          <w:rPr>
            <w:webHidden/>
          </w:rPr>
        </w:r>
        <w:r w:rsidR="00C35C78">
          <w:rPr>
            <w:webHidden/>
          </w:rPr>
          <w:fldChar w:fldCharType="separate"/>
        </w:r>
        <w:r w:rsidR="007D72D4">
          <w:rPr>
            <w:webHidden/>
          </w:rPr>
          <w:t>24</w:t>
        </w:r>
        <w:r w:rsidR="00C35C78">
          <w:rPr>
            <w:webHidden/>
          </w:rPr>
          <w:fldChar w:fldCharType="end"/>
        </w:r>
      </w:hyperlink>
    </w:p>
    <w:p w14:paraId="5966A416" w14:textId="4051C133" w:rsidR="00C35C78" w:rsidRDefault="00000000">
      <w:pPr>
        <w:pStyle w:val="TOC1"/>
        <w:rPr>
          <w:rFonts w:asciiTheme="minorHAnsi" w:eastAsiaTheme="minorEastAsia" w:hAnsiTheme="minorHAnsi" w:cstheme="minorBidi"/>
          <w:b w:val="0"/>
          <w:color w:val="auto"/>
          <w:kern w:val="2"/>
          <w:sz w:val="22"/>
          <w:szCs w:val="22"/>
          <w:lang w:val="en-US"/>
          <w14:ligatures w14:val="standardContextual"/>
        </w:rPr>
      </w:pPr>
      <w:hyperlink w:anchor="_Toc149948344" w:history="1">
        <w:r w:rsidR="00C35C78" w:rsidRPr="0083640C">
          <w:rPr>
            <w:rStyle w:val="Hyperlink"/>
          </w:rPr>
          <w:t>Mục 3</w:t>
        </w:r>
        <w:r w:rsidR="00C35C78" w:rsidRPr="0083640C">
          <w:rPr>
            <w:rStyle w:val="Hyperlink"/>
            <w:lang w:val="en-US"/>
          </w:rPr>
          <w:t xml:space="preserve">. </w:t>
        </w:r>
        <w:r w:rsidR="00C35C78" w:rsidRPr="0083640C">
          <w:rPr>
            <w:rStyle w:val="Hyperlink"/>
          </w:rPr>
          <w:t>Quy định đối với Đại hội đồng cổ đông thông qua Nghị quyết bằng hình thức Hội nghị trực tuyến</w:t>
        </w:r>
        <w:r w:rsidR="00C35C78">
          <w:rPr>
            <w:webHidden/>
          </w:rPr>
          <w:tab/>
        </w:r>
        <w:r w:rsidR="00C35C78">
          <w:rPr>
            <w:webHidden/>
          </w:rPr>
          <w:fldChar w:fldCharType="begin"/>
        </w:r>
        <w:r w:rsidR="00C35C78">
          <w:rPr>
            <w:webHidden/>
          </w:rPr>
          <w:instrText xml:space="preserve"> PAGEREF _Toc149948344 \h </w:instrText>
        </w:r>
        <w:r w:rsidR="00C35C78">
          <w:rPr>
            <w:webHidden/>
          </w:rPr>
        </w:r>
        <w:r w:rsidR="00C35C78">
          <w:rPr>
            <w:webHidden/>
          </w:rPr>
          <w:fldChar w:fldCharType="separate"/>
        </w:r>
        <w:r w:rsidR="007D72D4">
          <w:rPr>
            <w:webHidden/>
          </w:rPr>
          <w:t>24</w:t>
        </w:r>
        <w:r w:rsidR="00C35C78">
          <w:rPr>
            <w:webHidden/>
          </w:rPr>
          <w:fldChar w:fldCharType="end"/>
        </w:r>
      </w:hyperlink>
    </w:p>
    <w:p w14:paraId="51B1BFAD" w14:textId="22D837A5"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45" w:history="1">
        <w:r w:rsidR="00C35C78" w:rsidRPr="0083640C">
          <w:rPr>
            <w:rStyle w:val="Hyperlink"/>
            <w:lang w:val="en-GB"/>
          </w:rPr>
          <w:t>Điều 25.</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Thông báo triệu tập họp Đại hội đồng cổ đông trực tuyến</w:t>
        </w:r>
        <w:r w:rsidR="00C35C78">
          <w:rPr>
            <w:webHidden/>
          </w:rPr>
          <w:tab/>
        </w:r>
        <w:r w:rsidR="00C35C78">
          <w:rPr>
            <w:webHidden/>
          </w:rPr>
          <w:fldChar w:fldCharType="begin"/>
        </w:r>
        <w:r w:rsidR="00C35C78">
          <w:rPr>
            <w:webHidden/>
          </w:rPr>
          <w:instrText xml:space="preserve"> PAGEREF _Toc149948345 \h </w:instrText>
        </w:r>
        <w:r w:rsidR="00C35C78">
          <w:rPr>
            <w:webHidden/>
          </w:rPr>
        </w:r>
        <w:r w:rsidR="00C35C78">
          <w:rPr>
            <w:webHidden/>
          </w:rPr>
          <w:fldChar w:fldCharType="separate"/>
        </w:r>
        <w:r w:rsidR="007D72D4">
          <w:rPr>
            <w:webHidden/>
          </w:rPr>
          <w:t>24</w:t>
        </w:r>
        <w:r w:rsidR="00C35C78">
          <w:rPr>
            <w:webHidden/>
          </w:rPr>
          <w:fldChar w:fldCharType="end"/>
        </w:r>
      </w:hyperlink>
    </w:p>
    <w:p w14:paraId="2B1327F7" w14:textId="072E030A"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46" w:history="1">
        <w:r w:rsidR="00C35C78" w:rsidRPr="0083640C">
          <w:rPr>
            <w:rStyle w:val="Hyperlink"/>
            <w:lang w:val="en-GB"/>
          </w:rPr>
          <w:t>Điều 26.</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Cách thức đăng ký tham dự Đại hội đồng cổ đông trực tuyến</w:t>
        </w:r>
        <w:r w:rsidR="00C35C78">
          <w:rPr>
            <w:webHidden/>
          </w:rPr>
          <w:tab/>
        </w:r>
        <w:r w:rsidR="00C35C78">
          <w:rPr>
            <w:webHidden/>
          </w:rPr>
          <w:fldChar w:fldCharType="begin"/>
        </w:r>
        <w:r w:rsidR="00C35C78">
          <w:rPr>
            <w:webHidden/>
          </w:rPr>
          <w:instrText xml:space="preserve"> PAGEREF _Toc149948346 \h </w:instrText>
        </w:r>
        <w:r w:rsidR="00C35C78">
          <w:rPr>
            <w:webHidden/>
          </w:rPr>
        </w:r>
        <w:r w:rsidR="00C35C78">
          <w:rPr>
            <w:webHidden/>
          </w:rPr>
          <w:fldChar w:fldCharType="separate"/>
        </w:r>
        <w:r w:rsidR="007D72D4">
          <w:rPr>
            <w:webHidden/>
          </w:rPr>
          <w:t>24</w:t>
        </w:r>
        <w:r w:rsidR="00C35C78">
          <w:rPr>
            <w:webHidden/>
          </w:rPr>
          <w:fldChar w:fldCharType="end"/>
        </w:r>
      </w:hyperlink>
    </w:p>
    <w:p w14:paraId="18F0F996" w14:textId="3799C6E3"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47" w:history="1">
        <w:r w:rsidR="00C35C78" w:rsidRPr="0083640C">
          <w:rPr>
            <w:rStyle w:val="Hyperlink"/>
            <w:lang w:val="en-GB"/>
          </w:rPr>
          <w:t>Điều 27.</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Cung cấp thông tin đăng nhập và thực hiện bỏ phiếu điện tử</w:t>
        </w:r>
        <w:r w:rsidR="00C35C78">
          <w:rPr>
            <w:webHidden/>
          </w:rPr>
          <w:tab/>
        </w:r>
        <w:r w:rsidR="00C35C78">
          <w:rPr>
            <w:webHidden/>
          </w:rPr>
          <w:fldChar w:fldCharType="begin"/>
        </w:r>
        <w:r w:rsidR="00C35C78">
          <w:rPr>
            <w:webHidden/>
          </w:rPr>
          <w:instrText xml:space="preserve"> PAGEREF _Toc149948347 \h </w:instrText>
        </w:r>
        <w:r w:rsidR="00C35C78">
          <w:rPr>
            <w:webHidden/>
          </w:rPr>
        </w:r>
        <w:r w:rsidR="00C35C78">
          <w:rPr>
            <w:webHidden/>
          </w:rPr>
          <w:fldChar w:fldCharType="separate"/>
        </w:r>
        <w:r w:rsidR="007D72D4">
          <w:rPr>
            <w:webHidden/>
          </w:rPr>
          <w:t>25</w:t>
        </w:r>
        <w:r w:rsidR="00C35C78">
          <w:rPr>
            <w:webHidden/>
          </w:rPr>
          <w:fldChar w:fldCharType="end"/>
        </w:r>
      </w:hyperlink>
    </w:p>
    <w:p w14:paraId="6FA3B493" w14:textId="24D04E53"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48" w:history="1">
        <w:r w:rsidR="00C35C78" w:rsidRPr="0083640C">
          <w:rPr>
            <w:rStyle w:val="Hyperlink"/>
            <w:lang w:val="en-GB"/>
          </w:rPr>
          <w:t>Điều 28.</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Việc ủy quyền cho người đại diện dự họp Đại hội đồng cổ đông trực tuyến</w:t>
        </w:r>
        <w:r w:rsidR="00C35C78">
          <w:rPr>
            <w:webHidden/>
          </w:rPr>
          <w:tab/>
        </w:r>
        <w:r w:rsidR="00C35C78">
          <w:rPr>
            <w:webHidden/>
          </w:rPr>
          <w:fldChar w:fldCharType="begin"/>
        </w:r>
        <w:r w:rsidR="00C35C78">
          <w:rPr>
            <w:webHidden/>
          </w:rPr>
          <w:instrText xml:space="preserve"> PAGEREF _Toc149948348 \h </w:instrText>
        </w:r>
        <w:r w:rsidR="00C35C78">
          <w:rPr>
            <w:webHidden/>
          </w:rPr>
        </w:r>
        <w:r w:rsidR="00C35C78">
          <w:rPr>
            <w:webHidden/>
          </w:rPr>
          <w:fldChar w:fldCharType="separate"/>
        </w:r>
        <w:r w:rsidR="007D72D4">
          <w:rPr>
            <w:webHidden/>
          </w:rPr>
          <w:t>25</w:t>
        </w:r>
        <w:r w:rsidR="00C35C78">
          <w:rPr>
            <w:webHidden/>
          </w:rPr>
          <w:fldChar w:fldCharType="end"/>
        </w:r>
      </w:hyperlink>
    </w:p>
    <w:p w14:paraId="7653575F" w14:textId="35661E1B"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49" w:history="1">
        <w:r w:rsidR="00C35C78" w:rsidRPr="0083640C">
          <w:rPr>
            <w:rStyle w:val="Hyperlink"/>
            <w:lang w:val="en-GB"/>
          </w:rPr>
          <w:t>Điều 29.</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Điều kiện tiến hành Đại hội Đồng Cổ đông trực tuyến</w:t>
        </w:r>
        <w:r w:rsidR="00C35C78">
          <w:rPr>
            <w:webHidden/>
          </w:rPr>
          <w:tab/>
        </w:r>
        <w:r w:rsidR="00C35C78">
          <w:rPr>
            <w:webHidden/>
          </w:rPr>
          <w:fldChar w:fldCharType="begin"/>
        </w:r>
        <w:r w:rsidR="00C35C78">
          <w:rPr>
            <w:webHidden/>
          </w:rPr>
          <w:instrText xml:space="preserve"> PAGEREF _Toc149948349 \h </w:instrText>
        </w:r>
        <w:r w:rsidR="00C35C78">
          <w:rPr>
            <w:webHidden/>
          </w:rPr>
        </w:r>
        <w:r w:rsidR="00C35C78">
          <w:rPr>
            <w:webHidden/>
          </w:rPr>
          <w:fldChar w:fldCharType="separate"/>
        </w:r>
        <w:r w:rsidR="007D72D4">
          <w:rPr>
            <w:webHidden/>
          </w:rPr>
          <w:t>26</w:t>
        </w:r>
        <w:r w:rsidR="00C35C78">
          <w:rPr>
            <w:webHidden/>
          </w:rPr>
          <w:fldChar w:fldCharType="end"/>
        </w:r>
      </w:hyperlink>
    </w:p>
    <w:p w14:paraId="764BCDF8" w14:textId="1345A69F"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50" w:history="1">
        <w:r w:rsidR="00C35C78" w:rsidRPr="0083640C">
          <w:rPr>
            <w:rStyle w:val="Hyperlink"/>
            <w:lang w:val="en-GB"/>
          </w:rPr>
          <w:t>Điều 30.</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Thảo luận tại Đại hội Đồng Cổ đông trực tuyến</w:t>
        </w:r>
        <w:r w:rsidR="00C35C78">
          <w:rPr>
            <w:webHidden/>
          </w:rPr>
          <w:tab/>
        </w:r>
        <w:r w:rsidR="00C35C78">
          <w:rPr>
            <w:webHidden/>
          </w:rPr>
          <w:fldChar w:fldCharType="begin"/>
        </w:r>
        <w:r w:rsidR="00C35C78">
          <w:rPr>
            <w:webHidden/>
          </w:rPr>
          <w:instrText xml:space="preserve"> PAGEREF _Toc149948350 \h </w:instrText>
        </w:r>
        <w:r w:rsidR="00C35C78">
          <w:rPr>
            <w:webHidden/>
          </w:rPr>
        </w:r>
        <w:r w:rsidR="00C35C78">
          <w:rPr>
            <w:webHidden/>
          </w:rPr>
          <w:fldChar w:fldCharType="separate"/>
        </w:r>
        <w:r w:rsidR="007D72D4">
          <w:rPr>
            <w:webHidden/>
          </w:rPr>
          <w:t>26</w:t>
        </w:r>
        <w:r w:rsidR="00C35C78">
          <w:rPr>
            <w:webHidden/>
          </w:rPr>
          <w:fldChar w:fldCharType="end"/>
        </w:r>
      </w:hyperlink>
    </w:p>
    <w:p w14:paraId="5529AA0A" w14:textId="374C15DE"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51" w:history="1">
        <w:r w:rsidR="00C35C78" w:rsidRPr="0083640C">
          <w:rPr>
            <w:rStyle w:val="Hyperlink"/>
            <w:lang w:val="en-GB"/>
          </w:rPr>
          <w:t>Điều 31.</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Hình thức thông qua Nghị quyết của Đại hội đồng cổ đông trực tuyến</w:t>
        </w:r>
        <w:r w:rsidR="00C35C78">
          <w:rPr>
            <w:webHidden/>
          </w:rPr>
          <w:tab/>
        </w:r>
        <w:r w:rsidR="00C35C78">
          <w:rPr>
            <w:webHidden/>
          </w:rPr>
          <w:fldChar w:fldCharType="begin"/>
        </w:r>
        <w:r w:rsidR="00C35C78">
          <w:rPr>
            <w:webHidden/>
          </w:rPr>
          <w:instrText xml:space="preserve"> PAGEREF _Toc149948351 \h </w:instrText>
        </w:r>
        <w:r w:rsidR="00C35C78">
          <w:rPr>
            <w:webHidden/>
          </w:rPr>
        </w:r>
        <w:r w:rsidR="00C35C78">
          <w:rPr>
            <w:webHidden/>
          </w:rPr>
          <w:fldChar w:fldCharType="separate"/>
        </w:r>
        <w:r w:rsidR="007D72D4">
          <w:rPr>
            <w:webHidden/>
          </w:rPr>
          <w:t>27</w:t>
        </w:r>
        <w:r w:rsidR="00C35C78">
          <w:rPr>
            <w:webHidden/>
          </w:rPr>
          <w:fldChar w:fldCharType="end"/>
        </w:r>
      </w:hyperlink>
    </w:p>
    <w:p w14:paraId="3A6D20B8" w14:textId="436D29A1"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52" w:history="1">
        <w:r w:rsidR="00C35C78" w:rsidRPr="0083640C">
          <w:rPr>
            <w:rStyle w:val="Hyperlink"/>
            <w:lang w:val="en-GB"/>
          </w:rPr>
          <w:t>Điều 32.</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Cách thức bỏ phiếu trực tuyến</w:t>
        </w:r>
        <w:r w:rsidR="00C35C78">
          <w:rPr>
            <w:webHidden/>
          </w:rPr>
          <w:tab/>
        </w:r>
        <w:r w:rsidR="00C35C78">
          <w:rPr>
            <w:webHidden/>
          </w:rPr>
          <w:fldChar w:fldCharType="begin"/>
        </w:r>
        <w:r w:rsidR="00C35C78">
          <w:rPr>
            <w:webHidden/>
          </w:rPr>
          <w:instrText xml:space="preserve"> PAGEREF _Toc149948352 \h </w:instrText>
        </w:r>
        <w:r w:rsidR="00C35C78">
          <w:rPr>
            <w:webHidden/>
          </w:rPr>
        </w:r>
        <w:r w:rsidR="00C35C78">
          <w:rPr>
            <w:webHidden/>
          </w:rPr>
          <w:fldChar w:fldCharType="separate"/>
        </w:r>
        <w:r w:rsidR="007D72D4">
          <w:rPr>
            <w:webHidden/>
          </w:rPr>
          <w:t>27</w:t>
        </w:r>
        <w:r w:rsidR="00C35C78">
          <w:rPr>
            <w:webHidden/>
          </w:rPr>
          <w:fldChar w:fldCharType="end"/>
        </w:r>
      </w:hyperlink>
    </w:p>
    <w:p w14:paraId="078CF994" w14:textId="29574064"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53" w:history="1">
        <w:r w:rsidR="00C35C78" w:rsidRPr="0083640C">
          <w:rPr>
            <w:rStyle w:val="Hyperlink"/>
            <w:lang w:val="en-GB"/>
          </w:rPr>
          <w:t>Điều 33.</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Cách thức kiểm phiếu trực tuyến</w:t>
        </w:r>
        <w:r w:rsidR="00C35C78">
          <w:rPr>
            <w:webHidden/>
          </w:rPr>
          <w:tab/>
        </w:r>
        <w:r w:rsidR="00C35C78">
          <w:rPr>
            <w:webHidden/>
          </w:rPr>
          <w:fldChar w:fldCharType="begin"/>
        </w:r>
        <w:r w:rsidR="00C35C78">
          <w:rPr>
            <w:webHidden/>
          </w:rPr>
          <w:instrText xml:space="preserve"> PAGEREF _Toc149948353 \h </w:instrText>
        </w:r>
        <w:r w:rsidR="00C35C78">
          <w:rPr>
            <w:webHidden/>
          </w:rPr>
        </w:r>
        <w:r w:rsidR="00C35C78">
          <w:rPr>
            <w:webHidden/>
          </w:rPr>
          <w:fldChar w:fldCharType="separate"/>
        </w:r>
        <w:r w:rsidR="007D72D4">
          <w:rPr>
            <w:webHidden/>
          </w:rPr>
          <w:t>28</w:t>
        </w:r>
        <w:r w:rsidR="00C35C78">
          <w:rPr>
            <w:webHidden/>
          </w:rPr>
          <w:fldChar w:fldCharType="end"/>
        </w:r>
      </w:hyperlink>
    </w:p>
    <w:p w14:paraId="464F6839" w14:textId="6C972A12"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54" w:history="1">
        <w:r w:rsidR="00C35C78" w:rsidRPr="0083640C">
          <w:rPr>
            <w:rStyle w:val="Hyperlink"/>
            <w:lang w:val="en-GB"/>
          </w:rPr>
          <w:t>Điều 34.</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Thông báo kết quả kiểm phiếu hội nghị trực tuyến</w:t>
        </w:r>
        <w:r w:rsidR="00C35C78">
          <w:rPr>
            <w:webHidden/>
          </w:rPr>
          <w:tab/>
        </w:r>
        <w:r w:rsidR="00C35C78">
          <w:rPr>
            <w:webHidden/>
          </w:rPr>
          <w:fldChar w:fldCharType="begin"/>
        </w:r>
        <w:r w:rsidR="00C35C78">
          <w:rPr>
            <w:webHidden/>
          </w:rPr>
          <w:instrText xml:space="preserve"> PAGEREF _Toc149948354 \h </w:instrText>
        </w:r>
        <w:r w:rsidR="00C35C78">
          <w:rPr>
            <w:webHidden/>
          </w:rPr>
        </w:r>
        <w:r w:rsidR="00C35C78">
          <w:rPr>
            <w:webHidden/>
          </w:rPr>
          <w:fldChar w:fldCharType="separate"/>
        </w:r>
        <w:r w:rsidR="007D72D4">
          <w:rPr>
            <w:webHidden/>
          </w:rPr>
          <w:t>28</w:t>
        </w:r>
        <w:r w:rsidR="00C35C78">
          <w:rPr>
            <w:webHidden/>
          </w:rPr>
          <w:fldChar w:fldCharType="end"/>
        </w:r>
      </w:hyperlink>
    </w:p>
    <w:p w14:paraId="6F5E3B28" w14:textId="6BF2C525"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55" w:history="1">
        <w:r w:rsidR="00C35C78" w:rsidRPr="0083640C">
          <w:rPr>
            <w:rStyle w:val="Hyperlink"/>
            <w:lang w:val="en-GB"/>
          </w:rPr>
          <w:t>Điều 35.</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Lập biên bản họp Đại hội đồng cổ đông</w:t>
        </w:r>
        <w:r w:rsidR="00C35C78">
          <w:rPr>
            <w:webHidden/>
          </w:rPr>
          <w:tab/>
        </w:r>
        <w:r w:rsidR="00C35C78">
          <w:rPr>
            <w:webHidden/>
          </w:rPr>
          <w:fldChar w:fldCharType="begin"/>
        </w:r>
        <w:r w:rsidR="00C35C78">
          <w:rPr>
            <w:webHidden/>
          </w:rPr>
          <w:instrText xml:space="preserve"> PAGEREF _Toc149948355 \h </w:instrText>
        </w:r>
        <w:r w:rsidR="00C35C78">
          <w:rPr>
            <w:webHidden/>
          </w:rPr>
        </w:r>
        <w:r w:rsidR="00C35C78">
          <w:rPr>
            <w:webHidden/>
          </w:rPr>
          <w:fldChar w:fldCharType="separate"/>
        </w:r>
        <w:r w:rsidR="007D72D4">
          <w:rPr>
            <w:webHidden/>
          </w:rPr>
          <w:t>28</w:t>
        </w:r>
        <w:r w:rsidR="00C35C78">
          <w:rPr>
            <w:webHidden/>
          </w:rPr>
          <w:fldChar w:fldCharType="end"/>
        </w:r>
      </w:hyperlink>
    </w:p>
    <w:p w14:paraId="0D104F51" w14:textId="316C94CC"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56" w:history="1">
        <w:r w:rsidR="00C35C78" w:rsidRPr="0083640C">
          <w:rPr>
            <w:rStyle w:val="Hyperlink"/>
            <w:lang w:val="en-GB"/>
          </w:rPr>
          <w:t>Điều 36.</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Công bố Nghị quyết, Biên bản họp Đại hội đồng cổ đông</w:t>
        </w:r>
        <w:r w:rsidR="00C35C78">
          <w:rPr>
            <w:webHidden/>
          </w:rPr>
          <w:tab/>
        </w:r>
        <w:r w:rsidR="00C35C78">
          <w:rPr>
            <w:webHidden/>
          </w:rPr>
          <w:fldChar w:fldCharType="begin"/>
        </w:r>
        <w:r w:rsidR="00C35C78">
          <w:rPr>
            <w:webHidden/>
          </w:rPr>
          <w:instrText xml:space="preserve"> PAGEREF _Toc149948356 \h </w:instrText>
        </w:r>
        <w:r w:rsidR="00C35C78">
          <w:rPr>
            <w:webHidden/>
          </w:rPr>
        </w:r>
        <w:r w:rsidR="00C35C78">
          <w:rPr>
            <w:webHidden/>
          </w:rPr>
          <w:fldChar w:fldCharType="separate"/>
        </w:r>
        <w:r w:rsidR="007D72D4">
          <w:rPr>
            <w:webHidden/>
          </w:rPr>
          <w:t>28</w:t>
        </w:r>
        <w:r w:rsidR="00C35C78">
          <w:rPr>
            <w:webHidden/>
          </w:rPr>
          <w:fldChar w:fldCharType="end"/>
        </w:r>
      </w:hyperlink>
    </w:p>
    <w:p w14:paraId="45BF8B8D" w14:textId="330D1C66" w:rsidR="00C35C78" w:rsidRDefault="00000000">
      <w:pPr>
        <w:pStyle w:val="TOC1"/>
        <w:rPr>
          <w:rFonts w:asciiTheme="minorHAnsi" w:eastAsiaTheme="minorEastAsia" w:hAnsiTheme="minorHAnsi" w:cstheme="minorBidi"/>
          <w:b w:val="0"/>
          <w:color w:val="auto"/>
          <w:kern w:val="2"/>
          <w:sz w:val="22"/>
          <w:szCs w:val="22"/>
          <w:lang w:val="en-US"/>
          <w14:ligatures w14:val="standardContextual"/>
        </w:rPr>
      </w:pPr>
      <w:hyperlink w:anchor="_Toc149948357" w:history="1">
        <w:r w:rsidR="00C35C78" w:rsidRPr="0083640C">
          <w:rPr>
            <w:rStyle w:val="Hyperlink"/>
          </w:rPr>
          <w:t xml:space="preserve">Mục </w:t>
        </w:r>
        <w:r w:rsidR="00C35C78" w:rsidRPr="0083640C">
          <w:rPr>
            <w:rStyle w:val="Hyperlink"/>
            <w:lang w:val="en-US"/>
          </w:rPr>
          <w:t>4</w:t>
        </w:r>
        <w:r w:rsidR="00C35C78" w:rsidRPr="0083640C">
          <w:rPr>
            <w:rStyle w:val="Hyperlink"/>
          </w:rPr>
          <w:t xml:space="preserve">. Quy định </w:t>
        </w:r>
        <w:r w:rsidR="00C35C78" w:rsidRPr="0083640C">
          <w:rPr>
            <w:rStyle w:val="Hyperlink"/>
            <w:lang w:val="en-US"/>
          </w:rPr>
          <w:t>đối với Đại hội đồng cổ đông thông qua Nghị quyết bằng hình thức Hội nghị trực tiếp kết hợp với trực tuyến</w:t>
        </w:r>
        <w:r w:rsidR="00C35C78">
          <w:rPr>
            <w:webHidden/>
          </w:rPr>
          <w:tab/>
        </w:r>
        <w:r w:rsidR="00C35C78">
          <w:rPr>
            <w:webHidden/>
          </w:rPr>
          <w:fldChar w:fldCharType="begin"/>
        </w:r>
        <w:r w:rsidR="00C35C78">
          <w:rPr>
            <w:webHidden/>
          </w:rPr>
          <w:instrText xml:space="preserve"> PAGEREF _Toc149948357 \h </w:instrText>
        </w:r>
        <w:r w:rsidR="00C35C78">
          <w:rPr>
            <w:webHidden/>
          </w:rPr>
        </w:r>
        <w:r w:rsidR="00C35C78">
          <w:rPr>
            <w:webHidden/>
          </w:rPr>
          <w:fldChar w:fldCharType="separate"/>
        </w:r>
        <w:r w:rsidR="007D72D4">
          <w:rPr>
            <w:webHidden/>
          </w:rPr>
          <w:t>28</w:t>
        </w:r>
        <w:r w:rsidR="00C35C78">
          <w:rPr>
            <w:webHidden/>
          </w:rPr>
          <w:fldChar w:fldCharType="end"/>
        </w:r>
      </w:hyperlink>
    </w:p>
    <w:p w14:paraId="605971BE" w14:textId="0FE10B2F"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58" w:history="1">
        <w:r w:rsidR="00C35C78" w:rsidRPr="0083640C">
          <w:rPr>
            <w:rStyle w:val="Hyperlink"/>
            <w:lang w:val="en-GB"/>
          </w:rPr>
          <w:t>Điều 37.</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Thông báo triệu tập họp Đại hội đồng cổ đông</w:t>
        </w:r>
        <w:r w:rsidR="00C35C78">
          <w:rPr>
            <w:webHidden/>
          </w:rPr>
          <w:tab/>
        </w:r>
        <w:r w:rsidR="00C35C78">
          <w:rPr>
            <w:webHidden/>
          </w:rPr>
          <w:fldChar w:fldCharType="begin"/>
        </w:r>
        <w:r w:rsidR="00C35C78">
          <w:rPr>
            <w:webHidden/>
          </w:rPr>
          <w:instrText xml:space="preserve"> PAGEREF _Toc149948358 \h </w:instrText>
        </w:r>
        <w:r w:rsidR="00C35C78">
          <w:rPr>
            <w:webHidden/>
          </w:rPr>
        </w:r>
        <w:r w:rsidR="00C35C78">
          <w:rPr>
            <w:webHidden/>
          </w:rPr>
          <w:fldChar w:fldCharType="separate"/>
        </w:r>
        <w:r w:rsidR="007D72D4">
          <w:rPr>
            <w:webHidden/>
          </w:rPr>
          <w:t>28</w:t>
        </w:r>
        <w:r w:rsidR="00C35C78">
          <w:rPr>
            <w:webHidden/>
          </w:rPr>
          <w:fldChar w:fldCharType="end"/>
        </w:r>
      </w:hyperlink>
    </w:p>
    <w:p w14:paraId="626D77D6" w14:textId="3003C57E"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59" w:history="1">
        <w:r w:rsidR="00C35C78" w:rsidRPr="0083640C">
          <w:rPr>
            <w:rStyle w:val="Hyperlink"/>
            <w:lang w:val="en-GB"/>
          </w:rPr>
          <w:t>Điều 38.</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Cách thức đăng ký tham dự Đại hội đồng cổ đông</w:t>
        </w:r>
        <w:r w:rsidR="00C35C78">
          <w:rPr>
            <w:webHidden/>
          </w:rPr>
          <w:tab/>
        </w:r>
        <w:r w:rsidR="00C35C78">
          <w:rPr>
            <w:webHidden/>
          </w:rPr>
          <w:fldChar w:fldCharType="begin"/>
        </w:r>
        <w:r w:rsidR="00C35C78">
          <w:rPr>
            <w:webHidden/>
          </w:rPr>
          <w:instrText xml:space="preserve"> PAGEREF _Toc149948359 \h </w:instrText>
        </w:r>
        <w:r w:rsidR="00C35C78">
          <w:rPr>
            <w:webHidden/>
          </w:rPr>
        </w:r>
        <w:r w:rsidR="00C35C78">
          <w:rPr>
            <w:webHidden/>
          </w:rPr>
          <w:fldChar w:fldCharType="separate"/>
        </w:r>
        <w:r w:rsidR="007D72D4">
          <w:rPr>
            <w:webHidden/>
          </w:rPr>
          <w:t>28</w:t>
        </w:r>
        <w:r w:rsidR="00C35C78">
          <w:rPr>
            <w:webHidden/>
          </w:rPr>
          <w:fldChar w:fldCharType="end"/>
        </w:r>
      </w:hyperlink>
    </w:p>
    <w:p w14:paraId="1C9B4993" w14:textId="3F726ED0"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60" w:history="1">
        <w:r w:rsidR="00C35C78" w:rsidRPr="0083640C">
          <w:rPr>
            <w:rStyle w:val="Hyperlink"/>
            <w:lang w:val="en-GB"/>
          </w:rPr>
          <w:t>Điều 39.</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Việc ủy quyền cho người đại diện dự họp Đại hội đồng cổ đông</w:t>
        </w:r>
        <w:r w:rsidR="00C35C78">
          <w:rPr>
            <w:webHidden/>
          </w:rPr>
          <w:tab/>
        </w:r>
        <w:r w:rsidR="00C35C78">
          <w:rPr>
            <w:webHidden/>
          </w:rPr>
          <w:fldChar w:fldCharType="begin"/>
        </w:r>
        <w:r w:rsidR="00C35C78">
          <w:rPr>
            <w:webHidden/>
          </w:rPr>
          <w:instrText xml:space="preserve"> PAGEREF _Toc149948360 \h </w:instrText>
        </w:r>
        <w:r w:rsidR="00C35C78">
          <w:rPr>
            <w:webHidden/>
          </w:rPr>
        </w:r>
        <w:r w:rsidR="00C35C78">
          <w:rPr>
            <w:webHidden/>
          </w:rPr>
          <w:fldChar w:fldCharType="separate"/>
        </w:r>
        <w:r w:rsidR="007D72D4">
          <w:rPr>
            <w:webHidden/>
          </w:rPr>
          <w:t>28</w:t>
        </w:r>
        <w:r w:rsidR="00C35C78">
          <w:rPr>
            <w:webHidden/>
          </w:rPr>
          <w:fldChar w:fldCharType="end"/>
        </w:r>
      </w:hyperlink>
    </w:p>
    <w:p w14:paraId="0C625769" w14:textId="1D5D13C0"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61" w:history="1">
        <w:r w:rsidR="00C35C78" w:rsidRPr="0083640C">
          <w:rPr>
            <w:rStyle w:val="Hyperlink"/>
            <w:lang w:val="en-GB"/>
          </w:rPr>
          <w:t>Điều 40.</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Điều kiện tiến hành</w:t>
        </w:r>
        <w:r w:rsidR="00C35C78">
          <w:rPr>
            <w:webHidden/>
          </w:rPr>
          <w:tab/>
        </w:r>
        <w:r w:rsidR="00C35C78">
          <w:rPr>
            <w:webHidden/>
          </w:rPr>
          <w:fldChar w:fldCharType="begin"/>
        </w:r>
        <w:r w:rsidR="00C35C78">
          <w:rPr>
            <w:webHidden/>
          </w:rPr>
          <w:instrText xml:space="preserve"> PAGEREF _Toc149948361 \h </w:instrText>
        </w:r>
        <w:r w:rsidR="00C35C78">
          <w:rPr>
            <w:webHidden/>
          </w:rPr>
        </w:r>
        <w:r w:rsidR="00C35C78">
          <w:rPr>
            <w:webHidden/>
          </w:rPr>
          <w:fldChar w:fldCharType="separate"/>
        </w:r>
        <w:r w:rsidR="007D72D4">
          <w:rPr>
            <w:webHidden/>
          </w:rPr>
          <w:t>28</w:t>
        </w:r>
        <w:r w:rsidR="00C35C78">
          <w:rPr>
            <w:webHidden/>
          </w:rPr>
          <w:fldChar w:fldCharType="end"/>
        </w:r>
      </w:hyperlink>
    </w:p>
    <w:p w14:paraId="33C003CE" w14:textId="254FF404"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62" w:history="1">
        <w:r w:rsidR="00C35C78" w:rsidRPr="0083640C">
          <w:rPr>
            <w:rStyle w:val="Hyperlink"/>
            <w:lang w:val="en-GB"/>
          </w:rPr>
          <w:t>Điều 41.</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Hình thức thông qua nghị quyết của Đại hội đồng cổ đông</w:t>
        </w:r>
        <w:r w:rsidR="00C35C78">
          <w:rPr>
            <w:webHidden/>
          </w:rPr>
          <w:tab/>
        </w:r>
        <w:r w:rsidR="00C35C78">
          <w:rPr>
            <w:webHidden/>
          </w:rPr>
          <w:fldChar w:fldCharType="begin"/>
        </w:r>
        <w:r w:rsidR="00C35C78">
          <w:rPr>
            <w:webHidden/>
          </w:rPr>
          <w:instrText xml:space="preserve"> PAGEREF _Toc149948362 \h </w:instrText>
        </w:r>
        <w:r w:rsidR="00C35C78">
          <w:rPr>
            <w:webHidden/>
          </w:rPr>
        </w:r>
        <w:r w:rsidR="00C35C78">
          <w:rPr>
            <w:webHidden/>
          </w:rPr>
          <w:fldChar w:fldCharType="separate"/>
        </w:r>
        <w:r w:rsidR="007D72D4">
          <w:rPr>
            <w:webHidden/>
          </w:rPr>
          <w:t>28</w:t>
        </w:r>
        <w:r w:rsidR="00C35C78">
          <w:rPr>
            <w:webHidden/>
          </w:rPr>
          <w:fldChar w:fldCharType="end"/>
        </w:r>
      </w:hyperlink>
    </w:p>
    <w:p w14:paraId="685EB333" w14:textId="46AEEC78"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63" w:history="1">
        <w:r w:rsidR="00C35C78" w:rsidRPr="0083640C">
          <w:rPr>
            <w:rStyle w:val="Hyperlink"/>
            <w:lang w:val="en-GB"/>
          </w:rPr>
          <w:t>Điều 42.</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Cách thức bỏ phiếu</w:t>
        </w:r>
        <w:r w:rsidR="00C35C78">
          <w:rPr>
            <w:webHidden/>
          </w:rPr>
          <w:tab/>
        </w:r>
        <w:r w:rsidR="00C35C78">
          <w:rPr>
            <w:webHidden/>
          </w:rPr>
          <w:fldChar w:fldCharType="begin"/>
        </w:r>
        <w:r w:rsidR="00C35C78">
          <w:rPr>
            <w:webHidden/>
          </w:rPr>
          <w:instrText xml:space="preserve"> PAGEREF _Toc149948363 \h </w:instrText>
        </w:r>
        <w:r w:rsidR="00C35C78">
          <w:rPr>
            <w:webHidden/>
          </w:rPr>
        </w:r>
        <w:r w:rsidR="00C35C78">
          <w:rPr>
            <w:webHidden/>
          </w:rPr>
          <w:fldChar w:fldCharType="separate"/>
        </w:r>
        <w:r w:rsidR="007D72D4">
          <w:rPr>
            <w:webHidden/>
          </w:rPr>
          <w:t>28</w:t>
        </w:r>
        <w:r w:rsidR="00C35C78">
          <w:rPr>
            <w:webHidden/>
          </w:rPr>
          <w:fldChar w:fldCharType="end"/>
        </w:r>
      </w:hyperlink>
    </w:p>
    <w:p w14:paraId="140DA2AB" w14:textId="181D0118"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64" w:history="1">
        <w:r w:rsidR="00C35C78" w:rsidRPr="0083640C">
          <w:rPr>
            <w:rStyle w:val="Hyperlink"/>
            <w:lang w:val="en-GB"/>
          </w:rPr>
          <w:t>Điều 43.</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Cách thức kiểm phiếu</w:t>
        </w:r>
        <w:r w:rsidR="00C35C78">
          <w:rPr>
            <w:webHidden/>
          </w:rPr>
          <w:tab/>
        </w:r>
        <w:r w:rsidR="00C35C78">
          <w:rPr>
            <w:webHidden/>
          </w:rPr>
          <w:fldChar w:fldCharType="begin"/>
        </w:r>
        <w:r w:rsidR="00C35C78">
          <w:rPr>
            <w:webHidden/>
          </w:rPr>
          <w:instrText xml:space="preserve"> PAGEREF _Toc149948364 \h </w:instrText>
        </w:r>
        <w:r w:rsidR="00C35C78">
          <w:rPr>
            <w:webHidden/>
          </w:rPr>
        </w:r>
        <w:r w:rsidR="00C35C78">
          <w:rPr>
            <w:webHidden/>
          </w:rPr>
          <w:fldChar w:fldCharType="separate"/>
        </w:r>
        <w:r w:rsidR="007D72D4">
          <w:rPr>
            <w:webHidden/>
          </w:rPr>
          <w:t>29</w:t>
        </w:r>
        <w:r w:rsidR="00C35C78">
          <w:rPr>
            <w:webHidden/>
          </w:rPr>
          <w:fldChar w:fldCharType="end"/>
        </w:r>
      </w:hyperlink>
    </w:p>
    <w:p w14:paraId="6A262640" w14:textId="178A0721"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65" w:history="1">
        <w:r w:rsidR="00C35C78" w:rsidRPr="0083640C">
          <w:rPr>
            <w:rStyle w:val="Hyperlink"/>
            <w:lang w:val="en-GB"/>
          </w:rPr>
          <w:t>Điều 44.</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Thông báo kết quả kiểm phiếu</w:t>
        </w:r>
        <w:r w:rsidR="00C35C78">
          <w:rPr>
            <w:webHidden/>
          </w:rPr>
          <w:tab/>
        </w:r>
        <w:r w:rsidR="00C35C78">
          <w:rPr>
            <w:webHidden/>
          </w:rPr>
          <w:fldChar w:fldCharType="begin"/>
        </w:r>
        <w:r w:rsidR="00C35C78">
          <w:rPr>
            <w:webHidden/>
          </w:rPr>
          <w:instrText xml:space="preserve"> PAGEREF _Toc149948365 \h </w:instrText>
        </w:r>
        <w:r w:rsidR="00C35C78">
          <w:rPr>
            <w:webHidden/>
          </w:rPr>
        </w:r>
        <w:r w:rsidR="00C35C78">
          <w:rPr>
            <w:webHidden/>
          </w:rPr>
          <w:fldChar w:fldCharType="separate"/>
        </w:r>
        <w:r w:rsidR="007D72D4">
          <w:rPr>
            <w:webHidden/>
          </w:rPr>
          <w:t>29</w:t>
        </w:r>
        <w:r w:rsidR="00C35C78">
          <w:rPr>
            <w:webHidden/>
          </w:rPr>
          <w:fldChar w:fldCharType="end"/>
        </w:r>
      </w:hyperlink>
    </w:p>
    <w:p w14:paraId="549664ED" w14:textId="42021D18"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66" w:history="1">
        <w:r w:rsidR="00C35C78" w:rsidRPr="0083640C">
          <w:rPr>
            <w:rStyle w:val="Hyperlink"/>
            <w:lang w:val="en-GB"/>
          </w:rPr>
          <w:t>Điều 45.</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Lập biên bản họp Đại hội đồng cổ đông</w:t>
        </w:r>
        <w:r w:rsidR="00C35C78">
          <w:rPr>
            <w:webHidden/>
          </w:rPr>
          <w:tab/>
        </w:r>
        <w:r w:rsidR="00C35C78">
          <w:rPr>
            <w:webHidden/>
          </w:rPr>
          <w:fldChar w:fldCharType="begin"/>
        </w:r>
        <w:r w:rsidR="00C35C78">
          <w:rPr>
            <w:webHidden/>
          </w:rPr>
          <w:instrText xml:space="preserve"> PAGEREF _Toc149948366 \h </w:instrText>
        </w:r>
        <w:r w:rsidR="00C35C78">
          <w:rPr>
            <w:webHidden/>
          </w:rPr>
        </w:r>
        <w:r w:rsidR="00C35C78">
          <w:rPr>
            <w:webHidden/>
          </w:rPr>
          <w:fldChar w:fldCharType="separate"/>
        </w:r>
        <w:r w:rsidR="007D72D4">
          <w:rPr>
            <w:webHidden/>
          </w:rPr>
          <w:t>29</w:t>
        </w:r>
        <w:r w:rsidR="00C35C78">
          <w:rPr>
            <w:webHidden/>
          </w:rPr>
          <w:fldChar w:fldCharType="end"/>
        </w:r>
      </w:hyperlink>
    </w:p>
    <w:p w14:paraId="28AAC5B8" w14:textId="6C26F82D"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67" w:history="1">
        <w:r w:rsidR="00C35C78" w:rsidRPr="0083640C">
          <w:rPr>
            <w:rStyle w:val="Hyperlink"/>
            <w:lang w:val="en-GB"/>
          </w:rPr>
          <w:t>Điều 46.</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Công bố Nghị quyết, Biên bản họp Đại hội đồng cổ đông</w:t>
        </w:r>
        <w:r w:rsidR="00C35C78">
          <w:rPr>
            <w:webHidden/>
          </w:rPr>
          <w:tab/>
        </w:r>
        <w:r w:rsidR="00C35C78">
          <w:rPr>
            <w:webHidden/>
          </w:rPr>
          <w:fldChar w:fldCharType="begin"/>
        </w:r>
        <w:r w:rsidR="00C35C78">
          <w:rPr>
            <w:webHidden/>
          </w:rPr>
          <w:instrText xml:space="preserve"> PAGEREF _Toc149948367 \h </w:instrText>
        </w:r>
        <w:r w:rsidR="00C35C78">
          <w:rPr>
            <w:webHidden/>
          </w:rPr>
        </w:r>
        <w:r w:rsidR="00C35C78">
          <w:rPr>
            <w:webHidden/>
          </w:rPr>
          <w:fldChar w:fldCharType="separate"/>
        </w:r>
        <w:r w:rsidR="007D72D4">
          <w:rPr>
            <w:webHidden/>
          </w:rPr>
          <w:t>29</w:t>
        </w:r>
        <w:r w:rsidR="00C35C78">
          <w:rPr>
            <w:webHidden/>
          </w:rPr>
          <w:fldChar w:fldCharType="end"/>
        </w:r>
      </w:hyperlink>
    </w:p>
    <w:p w14:paraId="3A6FF3B8" w14:textId="6F684BB1" w:rsidR="00C35C78" w:rsidRDefault="00000000">
      <w:pPr>
        <w:pStyle w:val="TOC1"/>
        <w:rPr>
          <w:rFonts w:asciiTheme="minorHAnsi" w:eastAsiaTheme="minorEastAsia" w:hAnsiTheme="minorHAnsi" w:cstheme="minorBidi"/>
          <w:b w:val="0"/>
          <w:color w:val="auto"/>
          <w:kern w:val="2"/>
          <w:sz w:val="22"/>
          <w:szCs w:val="22"/>
          <w:lang w:val="en-US"/>
          <w14:ligatures w14:val="standardContextual"/>
        </w:rPr>
      </w:pPr>
      <w:hyperlink w:anchor="_Toc149948368" w:history="1">
        <w:r w:rsidR="00C35C78" w:rsidRPr="0083640C">
          <w:rPr>
            <w:rStyle w:val="Hyperlink"/>
          </w:rPr>
          <w:t xml:space="preserve">CHƯƠNG 3 </w:t>
        </w:r>
        <w:r w:rsidR="00C35C78" w:rsidRPr="0083640C">
          <w:rPr>
            <w:rStyle w:val="Hyperlink"/>
            <w:lang w:val="en-US"/>
          </w:rPr>
          <w:t>-</w:t>
        </w:r>
        <w:r w:rsidR="00C35C78" w:rsidRPr="0083640C">
          <w:rPr>
            <w:rStyle w:val="Hyperlink"/>
          </w:rPr>
          <w:t xml:space="preserve"> HỘI ĐỒNG QUẢN TRỊ</w:t>
        </w:r>
        <w:r w:rsidR="00C35C78">
          <w:rPr>
            <w:webHidden/>
          </w:rPr>
          <w:tab/>
        </w:r>
        <w:r w:rsidR="00C35C78">
          <w:rPr>
            <w:webHidden/>
          </w:rPr>
          <w:fldChar w:fldCharType="begin"/>
        </w:r>
        <w:r w:rsidR="00C35C78">
          <w:rPr>
            <w:webHidden/>
          </w:rPr>
          <w:instrText xml:space="preserve"> PAGEREF _Toc149948368 \h </w:instrText>
        </w:r>
        <w:r w:rsidR="00C35C78">
          <w:rPr>
            <w:webHidden/>
          </w:rPr>
        </w:r>
        <w:r w:rsidR="00C35C78">
          <w:rPr>
            <w:webHidden/>
          </w:rPr>
          <w:fldChar w:fldCharType="separate"/>
        </w:r>
        <w:r w:rsidR="007D72D4">
          <w:rPr>
            <w:webHidden/>
          </w:rPr>
          <w:t>29</w:t>
        </w:r>
        <w:r w:rsidR="00C35C78">
          <w:rPr>
            <w:webHidden/>
          </w:rPr>
          <w:fldChar w:fldCharType="end"/>
        </w:r>
      </w:hyperlink>
    </w:p>
    <w:p w14:paraId="73E5A572" w14:textId="0FB22246" w:rsidR="00C35C78" w:rsidRDefault="00000000">
      <w:pPr>
        <w:pStyle w:val="TOC1"/>
        <w:rPr>
          <w:rFonts w:asciiTheme="minorHAnsi" w:eastAsiaTheme="minorEastAsia" w:hAnsiTheme="minorHAnsi" w:cstheme="minorBidi"/>
          <w:b w:val="0"/>
          <w:color w:val="auto"/>
          <w:kern w:val="2"/>
          <w:sz w:val="22"/>
          <w:szCs w:val="22"/>
          <w:lang w:val="en-US"/>
          <w14:ligatures w14:val="standardContextual"/>
        </w:rPr>
      </w:pPr>
      <w:hyperlink w:anchor="_Toc149948369" w:history="1">
        <w:r w:rsidR="00C35C78" w:rsidRPr="0083640C">
          <w:rPr>
            <w:rStyle w:val="Hyperlink"/>
          </w:rPr>
          <w:t>Mục 1</w:t>
        </w:r>
        <w:r w:rsidR="00C35C78" w:rsidRPr="0083640C">
          <w:rPr>
            <w:rStyle w:val="Hyperlink"/>
            <w:lang w:val="en-US"/>
          </w:rPr>
          <w:t xml:space="preserve">. </w:t>
        </w:r>
        <w:r w:rsidR="00C35C78" w:rsidRPr="0083640C">
          <w:rPr>
            <w:rStyle w:val="Hyperlink"/>
          </w:rPr>
          <w:t>Quy định chung</w:t>
        </w:r>
        <w:r w:rsidR="00C35C78">
          <w:rPr>
            <w:webHidden/>
          </w:rPr>
          <w:tab/>
        </w:r>
        <w:r w:rsidR="00C35C78">
          <w:rPr>
            <w:webHidden/>
          </w:rPr>
          <w:fldChar w:fldCharType="begin"/>
        </w:r>
        <w:r w:rsidR="00C35C78">
          <w:rPr>
            <w:webHidden/>
          </w:rPr>
          <w:instrText xml:space="preserve"> PAGEREF _Toc149948369 \h </w:instrText>
        </w:r>
        <w:r w:rsidR="00C35C78">
          <w:rPr>
            <w:webHidden/>
          </w:rPr>
        </w:r>
        <w:r w:rsidR="00C35C78">
          <w:rPr>
            <w:webHidden/>
          </w:rPr>
          <w:fldChar w:fldCharType="separate"/>
        </w:r>
        <w:r w:rsidR="007D72D4">
          <w:rPr>
            <w:webHidden/>
          </w:rPr>
          <w:t>29</w:t>
        </w:r>
        <w:r w:rsidR="00C35C78">
          <w:rPr>
            <w:webHidden/>
          </w:rPr>
          <w:fldChar w:fldCharType="end"/>
        </w:r>
      </w:hyperlink>
    </w:p>
    <w:p w14:paraId="4C08EAD1" w14:textId="36267E56"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70" w:history="1">
        <w:r w:rsidR="00C35C78" w:rsidRPr="0083640C">
          <w:rPr>
            <w:rStyle w:val="Hyperlink"/>
            <w:lang w:val="en-GB"/>
          </w:rPr>
          <w:t>Điều 47.</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Vai trò, quyền, nghĩa vụ và trách nhiệm của Hội đồng quản trị</w:t>
        </w:r>
        <w:r w:rsidR="00C35C78">
          <w:rPr>
            <w:webHidden/>
          </w:rPr>
          <w:tab/>
        </w:r>
        <w:r w:rsidR="00C35C78">
          <w:rPr>
            <w:webHidden/>
          </w:rPr>
          <w:fldChar w:fldCharType="begin"/>
        </w:r>
        <w:r w:rsidR="00C35C78">
          <w:rPr>
            <w:webHidden/>
          </w:rPr>
          <w:instrText xml:space="preserve"> PAGEREF _Toc149948370 \h </w:instrText>
        </w:r>
        <w:r w:rsidR="00C35C78">
          <w:rPr>
            <w:webHidden/>
          </w:rPr>
        </w:r>
        <w:r w:rsidR="00C35C78">
          <w:rPr>
            <w:webHidden/>
          </w:rPr>
          <w:fldChar w:fldCharType="separate"/>
        </w:r>
        <w:r w:rsidR="007D72D4">
          <w:rPr>
            <w:webHidden/>
          </w:rPr>
          <w:t>29</w:t>
        </w:r>
        <w:r w:rsidR="00C35C78">
          <w:rPr>
            <w:webHidden/>
          </w:rPr>
          <w:fldChar w:fldCharType="end"/>
        </w:r>
      </w:hyperlink>
    </w:p>
    <w:p w14:paraId="0D253D0E" w14:textId="3FFF6BAD"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71" w:history="1">
        <w:r w:rsidR="00C35C78" w:rsidRPr="0083640C">
          <w:rPr>
            <w:rStyle w:val="Hyperlink"/>
            <w:lang w:val="en-GB"/>
          </w:rPr>
          <w:t>Điều 48.</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Quyền, nghĩa vụ và trách nhiệm của thành viên Hội đồng quản trị</w:t>
        </w:r>
        <w:r w:rsidR="00C35C78">
          <w:rPr>
            <w:webHidden/>
          </w:rPr>
          <w:tab/>
        </w:r>
        <w:r w:rsidR="00C35C78">
          <w:rPr>
            <w:webHidden/>
          </w:rPr>
          <w:fldChar w:fldCharType="begin"/>
        </w:r>
        <w:r w:rsidR="00C35C78">
          <w:rPr>
            <w:webHidden/>
          </w:rPr>
          <w:instrText xml:space="preserve"> PAGEREF _Toc149948371 \h </w:instrText>
        </w:r>
        <w:r w:rsidR="00C35C78">
          <w:rPr>
            <w:webHidden/>
          </w:rPr>
        </w:r>
        <w:r w:rsidR="00C35C78">
          <w:rPr>
            <w:webHidden/>
          </w:rPr>
          <w:fldChar w:fldCharType="separate"/>
        </w:r>
        <w:r w:rsidR="007D72D4">
          <w:rPr>
            <w:webHidden/>
          </w:rPr>
          <w:t>30</w:t>
        </w:r>
        <w:r w:rsidR="00C35C78">
          <w:rPr>
            <w:webHidden/>
          </w:rPr>
          <w:fldChar w:fldCharType="end"/>
        </w:r>
      </w:hyperlink>
    </w:p>
    <w:p w14:paraId="68A3EF7E" w14:textId="1EFB5A7B" w:rsidR="00C35C78" w:rsidRDefault="00000000">
      <w:pPr>
        <w:pStyle w:val="TOC1"/>
        <w:rPr>
          <w:rFonts w:asciiTheme="minorHAnsi" w:eastAsiaTheme="minorEastAsia" w:hAnsiTheme="minorHAnsi" w:cstheme="minorBidi"/>
          <w:b w:val="0"/>
          <w:color w:val="auto"/>
          <w:kern w:val="2"/>
          <w:sz w:val="22"/>
          <w:szCs w:val="22"/>
          <w:lang w:val="en-US"/>
          <w14:ligatures w14:val="standardContextual"/>
        </w:rPr>
      </w:pPr>
      <w:hyperlink w:anchor="_Toc149948372" w:history="1">
        <w:r w:rsidR="00C35C78" w:rsidRPr="0083640C">
          <w:rPr>
            <w:rStyle w:val="Hyperlink"/>
          </w:rPr>
          <w:t>Mục 2</w:t>
        </w:r>
        <w:r w:rsidR="00C35C78" w:rsidRPr="0083640C">
          <w:rPr>
            <w:rStyle w:val="Hyperlink"/>
            <w:lang w:val="en-US"/>
          </w:rPr>
          <w:t xml:space="preserve">. </w:t>
        </w:r>
        <w:r w:rsidR="00C35C78" w:rsidRPr="0083640C">
          <w:rPr>
            <w:rStyle w:val="Hyperlink"/>
          </w:rPr>
          <w:t xml:space="preserve">Quy định về Đề cử, Ứng cử, Bầu, Miễn nhiệm và Bãi nhiệm thành viên </w:t>
        </w:r>
        <w:r w:rsidR="00C35C78" w:rsidRPr="0083640C">
          <w:rPr>
            <w:rStyle w:val="Hyperlink"/>
            <w:lang w:val="en-GB"/>
          </w:rPr>
          <w:t>Hội đồng quản trị</w:t>
        </w:r>
        <w:r w:rsidR="00C35C78">
          <w:rPr>
            <w:webHidden/>
          </w:rPr>
          <w:tab/>
        </w:r>
        <w:r w:rsidR="00C35C78">
          <w:rPr>
            <w:webHidden/>
          </w:rPr>
          <w:fldChar w:fldCharType="begin"/>
        </w:r>
        <w:r w:rsidR="00C35C78">
          <w:rPr>
            <w:webHidden/>
          </w:rPr>
          <w:instrText xml:space="preserve"> PAGEREF _Toc149948372 \h </w:instrText>
        </w:r>
        <w:r w:rsidR="00C35C78">
          <w:rPr>
            <w:webHidden/>
          </w:rPr>
        </w:r>
        <w:r w:rsidR="00C35C78">
          <w:rPr>
            <w:webHidden/>
          </w:rPr>
          <w:fldChar w:fldCharType="separate"/>
        </w:r>
        <w:r w:rsidR="007D72D4">
          <w:rPr>
            <w:webHidden/>
          </w:rPr>
          <w:t>31</w:t>
        </w:r>
        <w:r w:rsidR="00C35C78">
          <w:rPr>
            <w:webHidden/>
          </w:rPr>
          <w:fldChar w:fldCharType="end"/>
        </w:r>
      </w:hyperlink>
    </w:p>
    <w:p w14:paraId="74279175" w14:textId="46B85441"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73" w:history="1">
        <w:r w:rsidR="00C35C78" w:rsidRPr="0083640C">
          <w:rPr>
            <w:rStyle w:val="Hyperlink"/>
            <w:lang w:val="en-GB"/>
          </w:rPr>
          <w:t>Điều 49.</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Số lượng, nhiệm kỳ và cơ cấu thành viên Hội đồng quản trị</w:t>
        </w:r>
        <w:r w:rsidR="00C35C78">
          <w:rPr>
            <w:webHidden/>
          </w:rPr>
          <w:tab/>
        </w:r>
        <w:r w:rsidR="00C35C78">
          <w:rPr>
            <w:webHidden/>
          </w:rPr>
          <w:fldChar w:fldCharType="begin"/>
        </w:r>
        <w:r w:rsidR="00C35C78">
          <w:rPr>
            <w:webHidden/>
          </w:rPr>
          <w:instrText xml:space="preserve"> PAGEREF _Toc149948373 \h </w:instrText>
        </w:r>
        <w:r w:rsidR="00C35C78">
          <w:rPr>
            <w:webHidden/>
          </w:rPr>
        </w:r>
        <w:r w:rsidR="00C35C78">
          <w:rPr>
            <w:webHidden/>
          </w:rPr>
          <w:fldChar w:fldCharType="separate"/>
        </w:r>
        <w:r w:rsidR="007D72D4">
          <w:rPr>
            <w:webHidden/>
          </w:rPr>
          <w:t>31</w:t>
        </w:r>
        <w:r w:rsidR="00C35C78">
          <w:rPr>
            <w:webHidden/>
          </w:rPr>
          <w:fldChar w:fldCharType="end"/>
        </w:r>
      </w:hyperlink>
    </w:p>
    <w:p w14:paraId="2D0429CB" w14:textId="014939F0"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74" w:history="1">
        <w:r w:rsidR="00C35C78" w:rsidRPr="0083640C">
          <w:rPr>
            <w:rStyle w:val="Hyperlink"/>
            <w:lang w:val="en-GB"/>
          </w:rPr>
          <w:t>Điều 50.</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Tiêu chuẩn và điều kiện Thành viên Hội đồng quản trị</w:t>
        </w:r>
        <w:r w:rsidR="00C35C78">
          <w:rPr>
            <w:webHidden/>
          </w:rPr>
          <w:tab/>
        </w:r>
        <w:r w:rsidR="00C35C78">
          <w:rPr>
            <w:webHidden/>
          </w:rPr>
          <w:fldChar w:fldCharType="begin"/>
        </w:r>
        <w:r w:rsidR="00C35C78">
          <w:rPr>
            <w:webHidden/>
          </w:rPr>
          <w:instrText xml:space="preserve"> PAGEREF _Toc149948374 \h </w:instrText>
        </w:r>
        <w:r w:rsidR="00C35C78">
          <w:rPr>
            <w:webHidden/>
          </w:rPr>
        </w:r>
        <w:r w:rsidR="00C35C78">
          <w:rPr>
            <w:webHidden/>
          </w:rPr>
          <w:fldChar w:fldCharType="separate"/>
        </w:r>
        <w:r w:rsidR="007D72D4">
          <w:rPr>
            <w:webHidden/>
          </w:rPr>
          <w:t>32</w:t>
        </w:r>
        <w:r w:rsidR="00C35C78">
          <w:rPr>
            <w:webHidden/>
          </w:rPr>
          <w:fldChar w:fldCharType="end"/>
        </w:r>
      </w:hyperlink>
    </w:p>
    <w:p w14:paraId="13C426FE" w14:textId="67E31949"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75" w:history="1">
        <w:r w:rsidR="00C35C78" w:rsidRPr="0083640C">
          <w:rPr>
            <w:rStyle w:val="Hyperlink"/>
            <w:lang w:val="en-GB"/>
          </w:rPr>
          <w:t>Điều 51.</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Đề cử, ứng cử thành viên Hội đồng quản trị</w:t>
        </w:r>
        <w:r w:rsidR="00C35C78">
          <w:rPr>
            <w:webHidden/>
          </w:rPr>
          <w:tab/>
        </w:r>
        <w:r w:rsidR="00C35C78">
          <w:rPr>
            <w:webHidden/>
          </w:rPr>
          <w:fldChar w:fldCharType="begin"/>
        </w:r>
        <w:r w:rsidR="00C35C78">
          <w:rPr>
            <w:webHidden/>
          </w:rPr>
          <w:instrText xml:space="preserve"> PAGEREF _Toc149948375 \h </w:instrText>
        </w:r>
        <w:r w:rsidR="00C35C78">
          <w:rPr>
            <w:webHidden/>
          </w:rPr>
        </w:r>
        <w:r w:rsidR="00C35C78">
          <w:rPr>
            <w:webHidden/>
          </w:rPr>
          <w:fldChar w:fldCharType="separate"/>
        </w:r>
        <w:r w:rsidR="007D72D4">
          <w:rPr>
            <w:webHidden/>
          </w:rPr>
          <w:t>33</w:t>
        </w:r>
        <w:r w:rsidR="00C35C78">
          <w:rPr>
            <w:webHidden/>
          </w:rPr>
          <w:fldChar w:fldCharType="end"/>
        </w:r>
      </w:hyperlink>
    </w:p>
    <w:p w14:paraId="6718945F" w14:textId="22E94491"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76" w:history="1">
        <w:r w:rsidR="00C35C78" w:rsidRPr="0083640C">
          <w:rPr>
            <w:rStyle w:val="Hyperlink"/>
            <w:lang w:val="en-GB"/>
          </w:rPr>
          <w:t>Điều 52.</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Cách thức bầu thành viên Hội đồng quản trị</w:t>
        </w:r>
        <w:r w:rsidR="00C35C78">
          <w:rPr>
            <w:webHidden/>
          </w:rPr>
          <w:tab/>
        </w:r>
        <w:r w:rsidR="00C35C78">
          <w:rPr>
            <w:webHidden/>
          </w:rPr>
          <w:fldChar w:fldCharType="begin"/>
        </w:r>
        <w:r w:rsidR="00C35C78">
          <w:rPr>
            <w:webHidden/>
          </w:rPr>
          <w:instrText xml:space="preserve"> PAGEREF _Toc149948376 \h </w:instrText>
        </w:r>
        <w:r w:rsidR="00C35C78">
          <w:rPr>
            <w:webHidden/>
          </w:rPr>
        </w:r>
        <w:r w:rsidR="00C35C78">
          <w:rPr>
            <w:webHidden/>
          </w:rPr>
          <w:fldChar w:fldCharType="separate"/>
        </w:r>
        <w:r w:rsidR="007D72D4">
          <w:rPr>
            <w:webHidden/>
          </w:rPr>
          <w:t>34</w:t>
        </w:r>
        <w:r w:rsidR="00C35C78">
          <w:rPr>
            <w:webHidden/>
          </w:rPr>
          <w:fldChar w:fldCharType="end"/>
        </w:r>
      </w:hyperlink>
    </w:p>
    <w:p w14:paraId="3500DFE5" w14:textId="0FED6B6B"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77" w:history="1">
        <w:r w:rsidR="00C35C78" w:rsidRPr="0083640C">
          <w:rPr>
            <w:rStyle w:val="Hyperlink"/>
            <w:lang w:val="en-GB"/>
          </w:rPr>
          <w:t>Điều 53.</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Các trường hợp miễn nhiệm, bãi nhiệm, thay thế và bổ sung thành viên Hội đồng quản trị</w:t>
        </w:r>
        <w:r w:rsidR="00C35C78">
          <w:rPr>
            <w:webHidden/>
          </w:rPr>
          <w:tab/>
        </w:r>
        <w:r w:rsidR="00C35C78">
          <w:rPr>
            <w:webHidden/>
          </w:rPr>
          <w:fldChar w:fldCharType="begin"/>
        </w:r>
        <w:r w:rsidR="00C35C78">
          <w:rPr>
            <w:webHidden/>
          </w:rPr>
          <w:instrText xml:space="preserve"> PAGEREF _Toc149948377 \h </w:instrText>
        </w:r>
        <w:r w:rsidR="00C35C78">
          <w:rPr>
            <w:webHidden/>
          </w:rPr>
        </w:r>
        <w:r w:rsidR="00C35C78">
          <w:rPr>
            <w:webHidden/>
          </w:rPr>
          <w:fldChar w:fldCharType="separate"/>
        </w:r>
        <w:r w:rsidR="007D72D4">
          <w:rPr>
            <w:webHidden/>
          </w:rPr>
          <w:t>34</w:t>
        </w:r>
        <w:r w:rsidR="00C35C78">
          <w:rPr>
            <w:webHidden/>
          </w:rPr>
          <w:fldChar w:fldCharType="end"/>
        </w:r>
      </w:hyperlink>
    </w:p>
    <w:p w14:paraId="7D9A36CB" w14:textId="3AE1160E"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78" w:history="1">
        <w:r w:rsidR="00C35C78" w:rsidRPr="0083640C">
          <w:rPr>
            <w:rStyle w:val="Hyperlink"/>
            <w:lang w:val="en-GB"/>
          </w:rPr>
          <w:t>Điều 54.</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Thông báo về bầu, miễn nhiệm, bãi nhiệm thành viên Hội đồng quản trị</w:t>
        </w:r>
        <w:r w:rsidR="00C35C78">
          <w:rPr>
            <w:webHidden/>
          </w:rPr>
          <w:tab/>
        </w:r>
        <w:r w:rsidR="00C35C78">
          <w:rPr>
            <w:webHidden/>
          </w:rPr>
          <w:fldChar w:fldCharType="begin"/>
        </w:r>
        <w:r w:rsidR="00C35C78">
          <w:rPr>
            <w:webHidden/>
          </w:rPr>
          <w:instrText xml:space="preserve"> PAGEREF _Toc149948378 \h </w:instrText>
        </w:r>
        <w:r w:rsidR="00C35C78">
          <w:rPr>
            <w:webHidden/>
          </w:rPr>
        </w:r>
        <w:r w:rsidR="00C35C78">
          <w:rPr>
            <w:webHidden/>
          </w:rPr>
          <w:fldChar w:fldCharType="separate"/>
        </w:r>
        <w:r w:rsidR="007D72D4">
          <w:rPr>
            <w:webHidden/>
          </w:rPr>
          <w:t>35</w:t>
        </w:r>
        <w:r w:rsidR="00C35C78">
          <w:rPr>
            <w:webHidden/>
          </w:rPr>
          <w:fldChar w:fldCharType="end"/>
        </w:r>
      </w:hyperlink>
    </w:p>
    <w:p w14:paraId="20350B73" w14:textId="519D723D"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79" w:history="1">
        <w:r w:rsidR="00C35C78" w:rsidRPr="0083640C">
          <w:rPr>
            <w:rStyle w:val="Hyperlink"/>
            <w:lang w:val="en-GB"/>
          </w:rPr>
          <w:t>Điều 55.</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Cách thức giới thiệu ứng viên thành viên Hội đồng quản trị</w:t>
        </w:r>
        <w:r w:rsidR="00C35C78">
          <w:rPr>
            <w:webHidden/>
          </w:rPr>
          <w:tab/>
        </w:r>
        <w:r w:rsidR="00C35C78">
          <w:rPr>
            <w:webHidden/>
          </w:rPr>
          <w:fldChar w:fldCharType="begin"/>
        </w:r>
        <w:r w:rsidR="00C35C78">
          <w:rPr>
            <w:webHidden/>
          </w:rPr>
          <w:instrText xml:space="preserve"> PAGEREF _Toc149948379 \h </w:instrText>
        </w:r>
        <w:r w:rsidR="00C35C78">
          <w:rPr>
            <w:webHidden/>
          </w:rPr>
        </w:r>
        <w:r w:rsidR="00C35C78">
          <w:rPr>
            <w:webHidden/>
          </w:rPr>
          <w:fldChar w:fldCharType="separate"/>
        </w:r>
        <w:r w:rsidR="007D72D4">
          <w:rPr>
            <w:webHidden/>
          </w:rPr>
          <w:t>35</w:t>
        </w:r>
        <w:r w:rsidR="00C35C78">
          <w:rPr>
            <w:webHidden/>
          </w:rPr>
          <w:fldChar w:fldCharType="end"/>
        </w:r>
      </w:hyperlink>
    </w:p>
    <w:p w14:paraId="2E04FE70" w14:textId="76A8681D"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80" w:history="1">
        <w:r w:rsidR="00C35C78" w:rsidRPr="0083640C">
          <w:rPr>
            <w:rStyle w:val="Hyperlink"/>
            <w:lang w:val="en-GB"/>
          </w:rPr>
          <w:t>Điều 56.</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Bầu, bãi nhiệm, miễn nhiệm Chủ tịch Hội đồng quản trị</w:t>
        </w:r>
        <w:r w:rsidR="00C35C78">
          <w:rPr>
            <w:webHidden/>
          </w:rPr>
          <w:tab/>
        </w:r>
        <w:r w:rsidR="00C35C78">
          <w:rPr>
            <w:webHidden/>
          </w:rPr>
          <w:fldChar w:fldCharType="begin"/>
        </w:r>
        <w:r w:rsidR="00C35C78">
          <w:rPr>
            <w:webHidden/>
          </w:rPr>
          <w:instrText xml:space="preserve"> PAGEREF _Toc149948380 \h </w:instrText>
        </w:r>
        <w:r w:rsidR="00C35C78">
          <w:rPr>
            <w:webHidden/>
          </w:rPr>
        </w:r>
        <w:r w:rsidR="00C35C78">
          <w:rPr>
            <w:webHidden/>
          </w:rPr>
          <w:fldChar w:fldCharType="separate"/>
        </w:r>
        <w:r w:rsidR="007D72D4">
          <w:rPr>
            <w:webHidden/>
          </w:rPr>
          <w:t>35</w:t>
        </w:r>
        <w:r w:rsidR="00C35C78">
          <w:rPr>
            <w:webHidden/>
          </w:rPr>
          <w:fldChar w:fldCharType="end"/>
        </w:r>
      </w:hyperlink>
    </w:p>
    <w:p w14:paraId="10A1E95B" w14:textId="0CC36296" w:rsidR="00C35C78" w:rsidRDefault="00000000">
      <w:pPr>
        <w:pStyle w:val="TOC1"/>
        <w:rPr>
          <w:rFonts w:asciiTheme="minorHAnsi" w:eastAsiaTheme="minorEastAsia" w:hAnsiTheme="minorHAnsi" w:cstheme="minorBidi"/>
          <w:b w:val="0"/>
          <w:color w:val="auto"/>
          <w:kern w:val="2"/>
          <w:sz w:val="22"/>
          <w:szCs w:val="22"/>
          <w:lang w:val="en-US"/>
          <w14:ligatures w14:val="standardContextual"/>
        </w:rPr>
      </w:pPr>
      <w:hyperlink w:anchor="_Toc149948381" w:history="1">
        <w:r w:rsidR="00C35C78" w:rsidRPr="0083640C">
          <w:rPr>
            <w:rStyle w:val="Hyperlink"/>
          </w:rPr>
          <w:t>Mục 3</w:t>
        </w:r>
        <w:r w:rsidR="00C35C78" w:rsidRPr="0083640C">
          <w:rPr>
            <w:rStyle w:val="Hyperlink"/>
            <w:lang w:val="en-US"/>
          </w:rPr>
          <w:t xml:space="preserve">. </w:t>
        </w:r>
        <w:r w:rsidR="00C35C78" w:rsidRPr="0083640C">
          <w:rPr>
            <w:rStyle w:val="Hyperlink"/>
          </w:rPr>
          <w:t>Thù lao</w:t>
        </w:r>
        <w:r w:rsidR="00C35C78" w:rsidRPr="0083640C">
          <w:rPr>
            <w:rStyle w:val="Hyperlink"/>
            <w:lang w:val="en-US"/>
          </w:rPr>
          <w:t>, lương thưởng</w:t>
        </w:r>
        <w:r w:rsidR="00C35C78" w:rsidRPr="0083640C">
          <w:rPr>
            <w:rStyle w:val="Hyperlink"/>
          </w:rPr>
          <w:t xml:space="preserve"> và lợi ích khác của thành viên Hội đồng quản trị</w:t>
        </w:r>
        <w:r w:rsidR="00C35C78">
          <w:rPr>
            <w:webHidden/>
          </w:rPr>
          <w:tab/>
        </w:r>
        <w:r w:rsidR="00C35C78">
          <w:rPr>
            <w:webHidden/>
          </w:rPr>
          <w:fldChar w:fldCharType="begin"/>
        </w:r>
        <w:r w:rsidR="00C35C78">
          <w:rPr>
            <w:webHidden/>
          </w:rPr>
          <w:instrText xml:space="preserve"> PAGEREF _Toc149948381 \h </w:instrText>
        </w:r>
        <w:r w:rsidR="00C35C78">
          <w:rPr>
            <w:webHidden/>
          </w:rPr>
        </w:r>
        <w:r w:rsidR="00C35C78">
          <w:rPr>
            <w:webHidden/>
          </w:rPr>
          <w:fldChar w:fldCharType="separate"/>
        </w:r>
        <w:r w:rsidR="007D72D4">
          <w:rPr>
            <w:webHidden/>
          </w:rPr>
          <w:t>37</w:t>
        </w:r>
        <w:r w:rsidR="00C35C78">
          <w:rPr>
            <w:webHidden/>
          </w:rPr>
          <w:fldChar w:fldCharType="end"/>
        </w:r>
      </w:hyperlink>
    </w:p>
    <w:p w14:paraId="2E81F34B" w14:textId="4E944D9A"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82" w:history="1">
        <w:r w:rsidR="00C35C78" w:rsidRPr="0083640C">
          <w:rPr>
            <w:rStyle w:val="Hyperlink"/>
            <w:lang w:val="en-GB"/>
          </w:rPr>
          <w:t>Điều 57.</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Thù lao, thưởng và lợi ích khác của thành viên Hội đồng quản trị</w:t>
        </w:r>
        <w:r w:rsidR="00C35C78">
          <w:rPr>
            <w:webHidden/>
          </w:rPr>
          <w:tab/>
        </w:r>
        <w:r w:rsidR="00C35C78">
          <w:rPr>
            <w:webHidden/>
          </w:rPr>
          <w:fldChar w:fldCharType="begin"/>
        </w:r>
        <w:r w:rsidR="00C35C78">
          <w:rPr>
            <w:webHidden/>
          </w:rPr>
          <w:instrText xml:space="preserve"> PAGEREF _Toc149948382 \h </w:instrText>
        </w:r>
        <w:r w:rsidR="00C35C78">
          <w:rPr>
            <w:webHidden/>
          </w:rPr>
        </w:r>
        <w:r w:rsidR="00C35C78">
          <w:rPr>
            <w:webHidden/>
          </w:rPr>
          <w:fldChar w:fldCharType="separate"/>
        </w:r>
        <w:r w:rsidR="007D72D4">
          <w:rPr>
            <w:webHidden/>
          </w:rPr>
          <w:t>37</w:t>
        </w:r>
        <w:r w:rsidR="00C35C78">
          <w:rPr>
            <w:webHidden/>
          </w:rPr>
          <w:fldChar w:fldCharType="end"/>
        </w:r>
      </w:hyperlink>
    </w:p>
    <w:p w14:paraId="4A5F56AB" w14:textId="6CC5901B" w:rsidR="00C35C78" w:rsidRDefault="00000000">
      <w:pPr>
        <w:pStyle w:val="TOC1"/>
        <w:rPr>
          <w:rFonts w:asciiTheme="minorHAnsi" w:eastAsiaTheme="minorEastAsia" w:hAnsiTheme="minorHAnsi" w:cstheme="minorBidi"/>
          <w:b w:val="0"/>
          <w:color w:val="auto"/>
          <w:kern w:val="2"/>
          <w:sz w:val="22"/>
          <w:szCs w:val="22"/>
          <w:lang w:val="en-US"/>
          <w14:ligatures w14:val="standardContextual"/>
        </w:rPr>
      </w:pPr>
      <w:hyperlink w:anchor="_Toc149948383" w:history="1">
        <w:r w:rsidR="00C35C78" w:rsidRPr="0083640C">
          <w:rPr>
            <w:rStyle w:val="Hyperlink"/>
          </w:rPr>
          <w:t xml:space="preserve">Mục </w:t>
        </w:r>
        <w:r w:rsidR="00C35C78" w:rsidRPr="0083640C">
          <w:rPr>
            <w:rStyle w:val="Hyperlink"/>
            <w:lang w:val="en-US"/>
          </w:rPr>
          <w:t xml:space="preserve">4.  </w:t>
        </w:r>
        <w:r w:rsidR="00C35C78" w:rsidRPr="0083640C">
          <w:rPr>
            <w:rStyle w:val="Hyperlink"/>
          </w:rPr>
          <w:t>Quy định về trình tự và thủ tục tổ chức họp Hội đồng quản trị</w:t>
        </w:r>
        <w:r w:rsidR="00C35C78">
          <w:rPr>
            <w:webHidden/>
          </w:rPr>
          <w:tab/>
        </w:r>
        <w:r w:rsidR="00C35C78">
          <w:rPr>
            <w:webHidden/>
          </w:rPr>
          <w:fldChar w:fldCharType="begin"/>
        </w:r>
        <w:r w:rsidR="00C35C78">
          <w:rPr>
            <w:webHidden/>
          </w:rPr>
          <w:instrText xml:space="preserve"> PAGEREF _Toc149948383 \h </w:instrText>
        </w:r>
        <w:r w:rsidR="00C35C78">
          <w:rPr>
            <w:webHidden/>
          </w:rPr>
        </w:r>
        <w:r w:rsidR="00C35C78">
          <w:rPr>
            <w:webHidden/>
          </w:rPr>
          <w:fldChar w:fldCharType="separate"/>
        </w:r>
        <w:r w:rsidR="007D72D4">
          <w:rPr>
            <w:webHidden/>
          </w:rPr>
          <w:t>37</w:t>
        </w:r>
        <w:r w:rsidR="00C35C78">
          <w:rPr>
            <w:webHidden/>
          </w:rPr>
          <w:fldChar w:fldCharType="end"/>
        </w:r>
      </w:hyperlink>
    </w:p>
    <w:p w14:paraId="468CB078" w14:textId="5FB31411"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84" w:history="1">
        <w:r w:rsidR="00C35C78" w:rsidRPr="0083640C">
          <w:rPr>
            <w:rStyle w:val="Hyperlink"/>
            <w:lang w:val="en-GB"/>
          </w:rPr>
          <w:t>Điều 58.</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Số lượng cuộc họp tối thiểu</w:t>
        </w:r>
        <w:r w:rsidR="00C35C78">
          <w:rPr>
            <w:webHidden/>
          </w:rPr>
          <w:tab/>
        </w:r>
        <w:r w:rsidR="00C35C78">
          <w:rPr>
            <w:webHidden/>
          </w:rPr>
          <w:fldChar w:fldCharType="begin"/>
        </w:r>
        <w:r w:rsidR="00C35C78">
          <w:rPr>
            <w:webHidden/>
          </w:rPr>
          <w:instrText xml:space="preserve"> PAGEREF _Toc149948384 \h </w:instrText>
        </w:r>
        <w:r w:rsidR="00C35C78">
          <w:rPr>
            <w:webHidden/>
          </w:rPr>
        </w:r>
        <w:r w:rsidR="00C35C78">
          <w:rPr>
            <w:webHidden/>
          </w:rPr>
          <w:fldChar w:fldCharType="separate"/>
        </w:r>
        <w:r w:rsidR="007D72D4">
          <w:rPr>
            <w:webHidden/>
          </w:rPr>
          <w:t>37</w:t>
        </w:r>
        <w:r w:rsidR="00C35C78">
          <w:rPr>
            <w:webHidden/>
          </w:rPr>
          <w:fldChar w:fldCharType="end"/>
        </w:r>
      </w:hyperlink>
    </w:p>
    <w:p w14:paraId="1E5AB6F9" w14:textId="6F346701"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85" w:history="1">
        <w:r w:rsidR="00C35C78" w:rsidRPr="0083640C">
          <w:rPr>
            <w:rStyle w:val="Hyperlink"/>
            <w:lang w:val="en-GB"/>
          </w:rPr>
          <w:t>Điều 59.</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Các trường hợp phải triệu tập họp Hội đồng quản trị bất thường</w:t>
        </w:r>
        <w:r w:rsidR="00C35C78">
          <w:rPr>
            <w:webHidden/>
          </w:rPr>
          <w:tab/>
        </w:r>
        <w:r w:rsidR="00C35C78">
          <w:rPr>
            <w:webHidden/>
          </w:rPr>
          <w:fldChar w:fldCharType="begin"/>
        </w:r>
        <w:r w:rsidR="00C35C78">
          <w:rPr>
            <w:webHidden/>
          </w:rPr>
          <w:instrText xml:space="preserve"> PAGEREF _Toc149948385 \h </w:instrText>
        </w:r>
        <w:r w:rsidR="00C35C78">
          <w:rPr>
            <w:webHidden/>
          </w:rPr>
        </w:r>
        <w:r w:rsidR="00C35C78">
          <w:rPr>
            <w:webHidden/>
          </w:rPr>
          <w:fldChar w:fldCharType="separate"/>
        </w:r>
        <w:r w:rsidR="007D72D4">
          <w:rPr>
            <w:webHidden/>
          </w:rPr>
          <w:t>38</w:t>
        </w:r>
        <w:r w:rsidR="00C35C78">
          <w:rPr>
            <w:webHidden/>
          </w:rPr>
          <w:fldChar w:fldCharType="end"/>
        </w:r>
      </w:hyperlink>
    </w:p>
    <w:p w14:paraId="192A3DF5" w14:textId="4732EF28"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86" w:history="1">
        <w:r w:rsidR="00C35C78" w:rsidRPr="0083640C">
          <w:rPr>
            <w:rStyle w:val="Hyperlink"/>
            <w:lang w:val="en-GB"/>
          </w:rPr>
          <w:t>Điều 60.</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Thông báo họp Hội đồng quản trị</w:t>
        </w:r>
        <w:r w:rsidR="00C35C78">
          <w:rPr>
            <w:webHidden/>
          </w:rPr>
          <w:tab/>
        </w:r>
        <w:r w:rsidR="00C35C78">
          <w:rPr>
            <w:webHidden/>
          </w:rPr>
          <w:fldChar w:fldCharType="begin"/>
        </w:r>
        <w:r w:rsidR="00C35C78">
          <w:rPr>
            <w:webHidden/>
          </w:rPr>
          <w:instrText xml:space="preserve"> PAGEREF _Toc149948386 \h </w:instrText>
        </w:r>
        <w:r w:rsidR="00C35C78">
          <w:rPr>
            <w:webHidden/>
          </w:rPr>
        </w:r>
        <w:r w:rsidR="00C35C78">
          <w:rPr>
            <w:webHidden/>
          </w:rPr>
          <w:fldChar w:fldCharType="separate"/>
        </w:r>
        <w:r w:rsidR="007D72D4">
          <w:rPr>
            <w:webHidden/>
          </w:rPr>
          <w:t>38</w:t>
        </w:r>
        <w:r w:rsidR="00C35C78">
          <w:rPr>
            <w:webHidden/>
          </w:rPr>
          <w:fldChar w:fldCharType="end"/>
        </w:r>
      </w:hyperlink>
    </w:p>
    <w:p w14:paraId="0497AF22" w14:textId="10EE46D6"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87" w:history="1">
        <w:r w:rsidR="00C35C78" w:rsidRPr="0083640C">
          <w:rPr>
            <w:rStyle w:val="Hyperlink"/>
            <w:lang w:val="en-GB"/>
          </w:rPr>
          <w:t>Điều 61.</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Điều kiện tổ chức họp Hội đồng quản trị</w:t>
        </w:r>
        <w:r w:rsidR="00C35C78">
          <w:rPr>
            <w:webHidden/>
          </w:rPr>
          <w:tab/>
        </w:r>
        <w:r w:rsidR="00C35C78">
          <w:rPr>
            <w:webHidden/>
          </w:rPr>
          <w:fldChar w:fldCharType="begin"/>
        </w:r>
        <w:r w:rsidR="00C35C78">
          <w:rPr>
            <w:webHidden/>
          </w:rPr>
          <w:instrText xml:space="preserve"> PAGEREF _Toc149948387 \h </w:instrText>
        </w:r>
        <w:r w:rsidR="00C35C78">
          <w:rPr>
            <w:webHidden/>
          </w:rPr>
        </w:r>
        <w:r w:rsidR="00C35C78">
          <w:rPr>
            <w:webHidden/>
          </w:rPr>
          <w:fldChar w:fldCharType="separate"/>
        </w:r>
        <w:r w:rsidR="007D72D4">
          <w:rPr>
            <w:webHidden/>
          </w:rPr>
          <w:t>38</w:t>
        </w:r>
        <w:r w:rsidR="00C35C78">
          <w:rPr>
            <w:webHidden/>
          </w:rPr>
          <w:fldChar w:fldCharType="end"/>
        </w:r>
      </w:hyperlink>
    </w:p>
    <w:p w14:paraId="4A2657A2" w14:textId="6C8A0A54"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88" w:history="1">
        <w:r w:rsidR="00C35C78" w:rsidRPr="0083640C">
          <w:rPr>
            <w:rStyle w:val="Hyperlink"/>
            <w:lang w:val="en-GB"/>
          </w:rPr>
          <w:t>Điều 62.</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Cách thức biểu quyết</w:t>
        </w:r>
        <w:r w:rsidR="00C35C78">
          <w:rPr>
            <w:webHidden/>
          </w:rPr>
          <w:tab/>
        </w:r>
        <w:r w:rsidR="00C35C78">
          <w:rPr>
            <w:webHidden/>
          </w:rPr>
          <w:fldChar w:fldCharType="begin"/>
        </w:r>
        <w:r w:rsidR="00C35C78">
          <w:rPr>
            <w:webHidden/>
          </w:rPr>
          <w:instrText xml:space="preserve"> PAGEREF _Toc149948388 \h </w:instrText>
        </w:r>
        <w:r w:rsidR="00C35C78">
          <w:rPr>
            <w:webHidden/>
          </w:rPr>
        </w:r>
        <w:r w:rsidR="00C35C78">
          <w:rPr>
            <w:webHidden/>
          </w:rPr>
          <w:fldChar w:fldCharType="separate"/>
        </w:r>
        <w:r w:rsidR="007D72D4">
          <w:rPr>
            <w:webHidden/>
          </w:rPr>
          <w:t>39</w:t>
        </w:r>
        <w:r w:rsidR="00C35C78">
          <w:rPr>
            <w:webHidden/>
          </w:rPr>
          <w:fldChar w:fldCharType="end"/>
        </w:r>
      </w:hyperlink>
    </w:p>
    <w:p w14:paraId="3BFCC91A" w14:textId="5EBE6F34"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89" w:history="1">
        <w:r w:rsidR="00C35C78" w:rsidRPr="0083640C">
          <w:rPr>
            <w:rStyle w:val="Hyperlink"/>
            <w:lang w:val="en-GB"/>
          </w:rPr>
          <w:t>Điều 63.</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Cách thức thông qua nghị quyết của Hội đồng quản trị</w:t>
        </w:r>
        <w:r w:rsidR="00C35C78">
          <w:rPr>
            <w:webHidden/>
          </w:rPr>
          <w:tab/>
        </w:r>
        <w:r w:rsidR="00C35C78">
          <w:rPr>
            <w:webHidden/>
          </w:rPr>
          <w:fldChar w:fldCharType="begin"/>
        </w:r>
        <w:r w:rsidR="00C35C78">
          <w:rPr>
            <w:webHidden/>
          </w:rPr>
          <w:instrText xml:space="preserve"> PAGEREF _Toc149948389 \h </w:instrText>
        </w:r>
        <w:r w:rsidR="00C35C78">
          <w:rPr>
            <w:webHidden/>
          </w:rPr>
        </w:r>
        <w:r w:rsidR="00C35C78">
          <w:rPr>
            <w:webHidden/>
          </w:rPr>
          <w:fldChar w:fldCharType="separate"/>
        </w:r>
        <w:r w:rsidR="007D72D4">
          <w:rPr>
            <w:webHidden/>
          </w:rPr>
          <w:t>41</w:t>
        </w:r>
        <w:r w:rsidR="00C35C78">
          <w:rPr>
            <w:webHidden/>
          </w:rPr>
          <w:fldChar w:fldCharType="end"/>
        </w:r>
      </w:hyperlink>
    </w:p>
    <w:p w14:paraId="6BBBCFD2" w14:textId="5BD13192"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90" w:history="1">
        <w:r w:rsidR="00C35C78" w:rsidRPr="0083640C">
          <w:rPr>
            <w:rStyle w:val="Hyperlink"/>
            <w:lang w:val="en-GB"/>
          </w:rPr>
          <w:t>Điều 64.</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Việc ủy quyền cho người khác dự họp của thành viên Hội đồng quản trị</w:t>
        </w:r>
        <w:r w:rsidR="00C35C78">
          <w:rPr>
            <w:webHidden/>
          </w:rPr>
          <w:tab/>
        </w:r>
        <w:r w:rsidR="00C35C78">
          <w:rPr>
            <w:webHidden/>
          </w:rPr>
          <w:fldChar w:fldCharType="begin"/>
        </w:r>
        <w:r w:rsidR="00C35C78">
          <w:rPr>
            <w:webHidden/>
          </w:rPr>
          <w:instrText xml:space="preserve"> PAGEREF _Toc149948390 \h </w:instrText>
        </w:r>
        <w:r w:rsidR="00C35C78">
          <w:rPr>
            <w:webHidden/>
          </w:rPr>
        </w:r>
        <w:r w:rsidR="00C35C78">
          <w:rPr>
            <w:webHidden/>
          </w:rPr>
          <w:fldChar w:fldCharType="separate"/>
        </w:r>
        <w:r w:rsidR="007D72D4">
          <w:rPr>
            <w:webHidden/>
          </w:rPr>
          <w:t>41</w:t>
        </w:r>
        <w:r w:rsidR="00C35C78">
          <w:rPr>
            <w:webHidden/>
          </w:rPr>
          <w:fldChar w:fldCharType="end"/>
        </w:r>
      </w:hyperlink>
    </w:p>
    <w:p w14:paraId="1F20A247" w14:textId="546DE2E7"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91" w:history="1">
        <w:r w:rsidR="00C35C78" w:rsidRPr="0083640C">
          <w:rPr>
            <w:rStyle w:val="Hyperlink"/>
            <w:lang w:val="en-GB"/>
          </w:rPr>
          <w:t>Điều 65.</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Lập biên bản họp Hội đồng quản trị</w:t>
        </w:r>
        <w:r w:rsidR="00C35C78">
          <w:rPr>
            <w:webHidden/>
          </w:rPr>
          <w:tab/>
        </w:r>
        <w:r w:rsidR="00C35C78">
          <w:rPr>
            <w:webHidden/>
          </w:rPr>
          <w:fldChar w:fldCharType="begin"/>
        </w:r>
        <w:r w:rsidR="00C35C78">
          <w:rPr>
            <w:webHidden/>
          </w:rPr>
          <w:instrText xml:space="preserve"> PAGEREF _Toc149948391 \h </w:instrText>
        </w:r>
        <w:r w:rsidR="00C35C78">
          <w:rPr>
            <w:webHidden/>
          </w:rPr>
        </w:r>
        <w:r w:rsidR="00C35C78">
          <w:rPr>
            <w:webHidden/>
          </w:rPr>
          <w:fldChar w:fldCharType="separate"/>
        </w:r>
        <w:r w:rsidR="007D72D4">
          <w:rPr>
            <w:webHidden/>
          </w:rPr>
          <w:t>41</w:t>
        </w:r>
        <w:r w:rsidR="00C35C78">
          <w:rPr>
            <w:webHidden/>
          </w:rPr>
          <w:fldChar w:fldCharType="end"/>
        </w:r>
      </w:hyperlink>
    </w:p>
    <w:p w14:paraId="41FE425A" w14:textId="7D4019DC"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92" w:history="1">
        <w:r w:rsidR="00C35C78" w:rsidRPr="0083640C">
          <w:rPr>
            <w:rStyle w:val="Hyperlink"/>
            <w:lang w:val="en-GB"/>
          </w:rPr>
          <w:t>Điều 66.</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Trường hợp chủ tọa và/hoặc thư ký từ chối ký Biên bản họp Hội đồng quản trị</w:t>
        </w:r>
        <w:r w:rsidR="00C35C78">
          <w:rPr>
            <w:webHidden/>
          </w:rPr>
          <w:tab/>
        </w:r>
        <w:r w:rsidR="00C35C78">
          <w:rPr>
            <w:webHidden/>
          </w:rPr>
          <w:fldChar w:fldCharType="begin"/>
        </w:r>
        <w:r w:rsidR="00C35C78">
          <w:rPr>
            <w:webHidden/>
          </w:rPr>
          <w:instrText xml:space="preserve"> PAGEREF _Toc149948392 \h </w:instrText>
        </w:r>
        <w:r w:rsidR="00C35C78">
          <w:rPr>
            <w:webHidden/>
          </w:rPr>
        </w:r>
        <w:r w:rsidR="00C35C78">
          <w:rPr>
            <w:webHidden/>
          </w:rPr>
          <w:fldChar w:fldCharType="separate"/>
        </w:r>
        <w:r w:rsidR="007D72D4">
          <w:rPr>
            <w:webHidden/>
          </w:rPr>
          <w:t>42</w:t>
        </w:r>
        <w:r w:rsidR="00C35C78">
          <w:rPr>
            <w:webHidden/>
          </w:rPr>
          <w:fldChar w:fldCharType="end"/>
        </w:r>
      </w:hyperlink>
    </w:p>
    <w:p w14:paraId="52445840" w14:textId="56C91106"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93" w:history="1">
        <w:r w:rsidR="00C35C78" w:rsidRPr="0083640C">
          <w:rPr>
            <w:rStyle w:val="Hyperlink"/>
            <w:lang w:val="en-GB"/>
          </w:rPr>
          <w:t>Điều 67.</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Thông báo nghị quyết, quyết định của Hội đồng quản trị</w:t>
        </w:r>
        <w:r w:rsidR="00C35C78">
          <w:rPr>
            <w:webHidden/>
          </w:rPr>
          <w:tab/>
        </w:r>
        <w:r w:rsidR="00C35C78">
          <w:rPr>
            <w:webHidden/>
          </w:rPr>
          <w:fldChar w:fldCharType="begin"/>
        </w:r>
        <w:r w:rsidR="00C35C78">
          <w:rPr>
            <w:webHidden/>
          </w:rPr>
          <w:instrText xml:space="preserve"> PAGEREF _Toc149948393 \h </w:instrText>
        </w:r>
        <w:r w:rsidR="00C35C78">
          <w:rPr>
            <w:webHidden/>
          </w:rPr>
        </w:r>
        <w:r w:rsidR="00C35C78">
          <w:rPr>
            <w:webHidden/>
          </w:rPr>
          <w:fldChar w:fldCharType="separate"/>
        </w:r>
        <w:r w:rsidR="007D72D4">
          <w:rPr>
            <w:webHidden/>
          </w:rPr>
          <w:t>42</w:t>
        </w:r>
        <w:r w:rsidR="00C35C78">
          <w:rPr>
            <w:webHidden/>
          </w:rPr>
          <w:fldChar w:fldCharType="end"/>
        </w:r>
      </w:hyperlink>
    </w:p>
    <w:p w14:paraId="22FA7C1F" w14:textId="1FB1DE23" w:rsidR="00C35C78" w:rsidRDefault="00000000">
      <w:pPr>
        <w:pStyle w:val="TOC1"/>
        <w:rPr>
          <w:rFonts w:asciiTheme="minorHAnsi" w:eastAsiaTheme="minorEastAsia" w:hAnsiTheme="minorHAnsi" w:cstheme="minorBidi"/>
          <w:b w:val="0"/>
          <w:color w:val="auto"/>
          <w:kern w:val="2"/>
          <w:sz w:val="22"/>
          <w:szCs w:val="22"/>
          <w:lang w:val="en-US"/>
          <w14:ligatures w14:val="standardContextual"/>
        </w:rPr>
      </w:pPr>
      <w:hyperlink w:anchor="_Toc149948394" w:history="1">
        <w:r w:rsidR="00C35C78" w:rsidRPr="0083640C">
          <w:rPr>
            <w:rStyle w:val="Hyperlink"/>
          </w:rPr>
          <w:t>Mục 5</w:t>
        </w:r>
        <w:r w:rsidR="00C35C78" w:rsidRPr="0083640C">
          <w:rPr>
            <w:rStyle w:val="Hyperlink"/>
            <w:lang w:val="en-US"/>
          </w:rPr>
          <w:t xml:space="preserve">.  </w:t>
        </w:r>
        <w:r w:rsidR="00C35C78" w:rsidRPr="0083640C">
          <w:rPr>
            <w:rStyle w:val="Hyperlink"/>
          </w:rPr>
          <w:t>Các tiểu ban thuộc Hội đồng quản trị</w:t>
        </w:r>
        <w:r w:rsidR="00C35C78">
          <w:rPr>
            <w:webHidden/>
          </w:rPr>
          <w:tab/>
        </w:r>
        <w:r w:rsidR="00C35C78">
          <w:rPr>
            <w:webHidden/>
          </w:rPr>
          <w:fldChar w:fldCharType="begin"/>
        </w:r>
        <w:r w:rsidR="00C35C78">
          <w:rPr>
            <w:webHidden/>
          </w:rPr>
          <w:instrText xml:space="preserve"> PAGEREF _Toc149948394 \h </w:instrText>
        </w:r>
        <w:r w:rsidR="00C35C78">
          <w:rPr>
            <w:webHidden/>
          </w:rPr>
        </w:r>
        <w:r w:rsidR="00C35C78">
          <w:rPr>
            <w:webHidden/>
          </w:rPr>
          <w:fldChar w:fldCharType="separate"/>
        </w:r>
        <w:r w:rsidR="007D72D4">
          <w:rPr>
            <w:webHidden/>
          </w:rPr>
          <w:t>42</w:t>
        </w:r>
        <w:r w:rsidR="00C35C78">
          <w:rPr>
            <w:webHidden/>
          </w:rPr>
          <w:fldChar w:fldCharType="end"/>
        </w:r>
      </w:hyperlink>
    </w:p>
    <w:p w14:paraId="7E78882D" w14:textId="2791E609"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95" w:history="1">
        <w:r w:rsidR="00C35C78" w:rsidRPr="0083640C">
          <w:rPr>
            <w:rStyle w:val="Hyperlink"/>
            <w:lang w:val="en-GB"/>
          </w:rPr>
          <w:t>Điều 68.</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Các tiểu ban trực thuộc Hội đồng quản trị</w:t>
        </w:r>
        <w:r w:rsidR="00C35C78">
          <w:rPr>
            <w:webHidden/>
          </w:rPr>
          <w:tab/>
        </w:r>
        <w:r w:rsidR="00C35C78">
          <w:rPr>
            <w:webHidden/>
          </w:rPr>
          <w:fldChar w:fldCharType="begin"/>
        </w:r>
        <w:r w:rsidR="00C35C78">
          <w:rPr>
            <w:webHidden/>
          </w:rPr>
          <w:instrText xml:space="preserve"> PAGEREF _Toc149948395 \h </w:instrText>
        </w:r>
        <w:r w:rsidR="00C35C78">
          <w:rPr>
            <w:webHidden/>
          </w:rPr>
        </w:r>
        <w:r w:rsidR="00C35C78">
          <w:rPr>
            <w:webHidden/>
          </w:rPr>
          <w:fldChar w:fldCharType="separate"/>
        </w:r>
        <w:r w:rsidR="007D72D4">
          <w:rPr>
            <w:webHidden/>
          </w:rPr>
          <w:t>42</w:t>
        </w:r>
        <w:r w:rsidR="00C35C78">
          <w:rPr>
            <w:webHidden/>
          </w:rPr>
          <w:fldChar w:fldCharType="end"/>
        </w:r>
      </w:hyperlink>
    </w:p>
    <w:p w14:paraId="710D1B28" w14:textId="6BEA763C" w:rsidR="00C35C78" w:rsidRDefault="00000000">
      <w:pPr>
        <w:pStyle w:val="TOC1"/>
        <w:rPr>
          <w:rFonts w:asciiTheme="minorHAnsi" w:eastAsiaTheme="minorEastAsia" w:hAnsiTheme="minorHAnsi" w:cstheme="minorBidi"/>
          <w:b w:val="0"/>
          <w:color w:val="auto"/>
          <w:kern w:val="2"/>
          <w:sz w:val="22"/>
          <w:szCs w:val="22"/>
          <w:lang w:val="en-US"/>
          <w14:ligatures w14:val="standardContextual"/>
        </w:rPr>
      </w:pPr>
      <w:hyperlink w:anchor="_Toc149948396" w:history="1">
        <w:r w:rsidR="00C35C78" w:rsidRPr="0083640C">
          <w:rPr>
            <w:rStyle w:val="Hyperlink"/>
            <w:lang w:val="en-US"/>
          </w:rPr>
          <w:t xml:space="preserve">Mục 6.  </w:t>
        </w:r>
        <w:r w:rsidR="00C35C78" w:rsidRPr="0083640C">
          <w:rPr>
            <w:rStyle w:val="Hyperlink"/>
          </w:rPr>
          <w:t xml:space="preserve">Lựa chọn, bổ nhiệm, miễn nhiệm Người phụ trách quản trị </w:t>
        </w:r>
        <w:r w:rsidR="00C35C78" w:rsidRPr="0083640C">
          <w:rPr>
            <w:rStyle w:val="Hyperlink"/>
            <w:lang w:val="en-US"/>
          </w:rPr>
          <w:t>C</w:t>
        </w:r>
        <w:r w:rsidR="00C35C78" w:rsidRPr="0083640C">
          <w:rPr>
            <w:rStyle w:val="Hyperlink"/>
          </w:rPr>
          <w:t>ông ty</w:t>
        </w:r>
        <w:r w:rsidR="00C35C78">
          <w:rPr>
            <w:webHidden/>
          </w:rPr>
          <w:tab/>
        </w:r>
        <w:r w:rsidR="00C35C78">
          <w:rPr>
            <w:webHidden/>
          </w:rPr>
          <w:fldChar w:fldCharType="begin"/>
        </w:r>
        <w:r w:rsidR="00C35C78">
          <w:rPr>
            <w:webHidden/>
          </w:rPr>
          <w:instrText xml:space="preserve"> PAGEREF _Toc149948396 \h </w:instrText>
        </w:r>
        <w:r w:rsidR="00C35C78">
          <w:rPr>
            <w:webHidden/>
          </w:rPr>
        </w:r>
        <w:r w:rsidR="00C35C78">
          <w:rPr>
            <w:webHidden/>
          </w:rPr>
          <w:fldChar w:fldCharType="separate"/>
        </w:r>
        <w:r w:rsidR="007D72D4">
          <w:rPr>
            <w:webHidden/>
          </w:rPr>
          <w:t>45</w:t>
        </w:r>
        <w:r w:rsidR="00C35C78">
          <w:rPr>
            <w:webHidden/>
          </w:rPr>
          <w:fldChar w:fldCharType="end"/>
        </w:r>
      </w:hyperlink>
    </w:p>
    <w:p w14:paraId="1ED7D4A1" w14:textId="4E574C60"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97" w:history="1">
        <w:r w:rsidR="00C35C78" w:rsidRPr="0083640C">
          <w:rPr>
            <w:rStyle w:val="Hyperlink"/>
            <w:lang w:val="en-GB"/>
          </w:rPr>
          <w:t>Điều 69.</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Tiêu chuẩn của Người phụ trách quản trị công ty</w:t>
        </w:r>
        <w:r w:rsidR="00C35C78">
          <w:rPr>
            <w:webHidden/>
          </w:rPr>
          <w:tab/>
        </w:r>
        <w:r w:rsidR="00C35C78">
          <w:rPr>
            <w:webHidden/>
          </w:rPr>
          <w:fldChar w:fldCharType="begin"/>
        </w:r>
        <w:r w:rsidR="00C35C78">
          <w:rPr>
            <w:webHidden/>
          </w:rPr>
          <w:instrText xml:space="preserve"> PAGEREF _Toc149948397 \h </w:instrText>
        </w:r>
        <w:r w:rsidR="00C35C78">
          <w:rPr>
            <w:webHidden/>
          </w:rPr>
        </w:r>
        <w:r w:rsidR="00C35C78">
          <w:rPr>
            <w:webHidden/>
          </w:rPr>
          <w:fldChar w:fldCharType="separate"/>
        </w:r>
        <w:r w:rsidR="007D72D4">
          <w:rPr>
            <w:webHidden/>
          </w:rPr>
          <w:t>45</w:t>
        </w:r>
        <w:r w:rsidR="00C35C78">
          <w:rPr>
            <w:webHidden/>
          </w:rPr>
          <w:fldChar w:fldCharType="end"/>
        </w:r>
      </w:hyperlink>
    </w:p>
    <w:p w14:paraId="5904EB25" w14:textId="4C6C9EEF"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98" w:history="1">
        <w:r w:rsidR="00C35C78" w:rsidRPr="0083640C">
          <w:rPr>
            <w:rStyle w:val="Hyperlink"/>
            <w:lang w:val="en-GB"/>
          </w:rPr>
          <w:t>Điều 70.</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Việc bổ nhiệm Người phụ trách quản trị công ty</w:t>
        </w:r>
        <w:r w:rsidR="00C35C78">
          <w:rPr>
            <w:webHidden/>
          </w:rPr>
          <w:tab/>
        </w:r>
        <w:r w:rsidR="00C35C78">
          <w:rPr>
            <w:webHidden/>
          </w:rPr>
          <w:fldChar w:fldCharType="begin"/>
        </w:r>
        <w:r w:rsidR="00C35C78">
          <w:rPr>
            <w:webHidden/>
          </w:rPr>
          <w:instrText xml:space="preserve"> PAGEREF _Toc149948398 \h </w:instrText>
        </w:r>
        <w:r w:rsidR="00C35C78">
          <w:rPr>
            <w:webHidden/>
          </w:rPr>
        </w:r>
        <w:r w:rsidR="00C35C78">
          <w:rPr>
            <w:webHidden/>
          </w:rPr>
          <w:fldChar w:fldCharType="separate"/>
        </w:r>
        <w:r w:rsidR="007D72D4">
          <w:rPr>
            <w:webHidden/>
          </w:rPr>
          <w:t>45</w:t>
        </w:r>
        <w:r w:rsidR="00C35C78">
          <w:rPr>
            <w:webHidden/>
          </w:rPr>
          <w:fldChar w:fldCharType="end"/>
        </w:r>
      </w:hyperlink>
    </w:p>
    <w:p w14:paraId="2CBDCF4C" w14:textId="62FF56D8"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399" w:history="1">
        <w:r w:rsidR="00C35C78" w:rsidRPr="0083640C">
          <w:rPr>
            <w:rStyle w:val="Hyperlink"/>
            <w:lang w:val="en-GB"/>
          </w:rPr>
          <w:t>Điều 71.</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Các trường hợp miễn nhiệm Người phụ trách quản trị công ty</w:t>
        </w:r>
        <w:r w:rsidR="00C35C78">
          <w:rPr>
            <w:webHidden/>
          </w:rPr>
          <w:tab/>
        </w:r>
        <w:r w:rsidR="00C35C78">
          <w:rPr>
            <w:webHidden/>
          </w:rPr>
          <w:fldChar w:fldCharType="begin"/>
        </w:r>
        <w:r w:rsidR="00C35C78">
          <w:rPr>
            <w:webHidden/>
          </w:rPr>
          <w:instrText xml:space="preserve"> PAGEREF _Toc149948399 \h </w:instrText>
        </w:r>
        <w:r w:rsidR="00C35C78">
          <w:rPr>
            <w:webHidden/>
          </w:rPr>
        </w:r>
        <w:r w:rsidR="00C35C78">
          <w:rPr>
            <w:webHidden/>
          </w:rPr>
          <w:fldChar w:fldCharType="separate"/>
        </w:r>
        <w:r w:rsidR="007D72D4">
          <w:rPr>
            <w:webHidden/>
          </w:rPr>
          <w:t>45</w:t>
        </w:r>
        <w:r w:rsidR="00C35C78">
          <w:rPr>
            <w:webHidden/>
          </w:rPr>
          <w:fldChar w:fldCharType="end"/>
        </w:r>
      </w:hyperlink>
    </w:p>
    <w:p w14:paraId="08C65CD2" w14:textId="6571B646"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400" w:history="1">
        <w:r w:rsidR="00C35C78" w:rsidRPr="0083640C">
          <w:rPr>
            <w:rStyle w:val="Hyperlink"/>
            <w:lang w:val="en-GB"/>
          </w:rPr>
          <w:t>Điều 72.</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Thông báo bổ nhiệm, miễn nhiệm Người phụ trách quản trị công ty</w:t>
        </w:r>
        <w:r w:rsidR="00C35C78">
          <w:rPr>
            <w:webHidden/>
          </w:rPr>
          <w:tab/>
        </w:r>
        <w:r w:rsidR="00C35C78">
          <w:rPr>
            <w:webHidden/>
          </w:rPr>
          <w:fldChar w:fldCharType="begin"/>
        </w:r>
        <w:r w:rsidR="00C35C78">
          <w:rPr>
            <w:webHidden/>
          </w:rPr>
          <w:instrText xml:space="preserve"> PAGEREF _Toc149948400 \h </w:instrText>
        </w:r>
        <w:r w:rsidR="00C35C78">
          <w:rPr>
            <w:webHidden/>
          </w:rPr>
        </w:r>
        <w:r w:rsidR="00C35C78">
          <w:rPr>
            <w:webHidden/>
          </w:rPr>
          <w:fldChar w:fldCharType="separate"/>
        </w:r>
        <w:r w:rsidR="007D72D4">
          <w:rPr>
            <w:webHidden/>
          </w:rPr>
          <w:t>45</w:t>
        </w:r>
        <w:r w:rsidR="00C35C78">
          <w:rPr>
            <w:webHidden/>
          </w:rPr>
          <w:fldChar w:fldCharType="end"/>
        </w:r>
      </w:hyperlink>
    </w:p>
    <w:p w14:paraId="3CE39F55" w14:textId="27C6355C"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401" w:history="1">
        <w:r w:rsidR="00C35C78" w:rsidRPr="0083640C">
          <w:rPr>
            <w:rStyle w:val="Hyperlink"/>
            <w:lang w:val="en-GB"/>
          </w:rPr>
          <w:t>Điều 73.</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Quyền và Nghĩa vụ của Người phụ trách quản trị Công ty</w:t>
        </w:r>
        <w:r w:rsidR="00C35C78">
          <w:rPr>
            <w:webHidden/>
          </w:rPr>
          <w:tab/>
        </w:r>
        <w:r w:rsidR="00C35C78">
          <w:rPr>
            <w:webHidden/>
          </w:rPr>
          <w:fldChar w:fldCharType="begin"/>
        </w:r>
        <w:r w:rsidR="00C35C78">
          <w:rPr>
            <w:webHidden/>
          </w:rPr>
          <w:instrText xml:space="preserve"> PAGEREF _Toc149948401 \h </w:instrText>
        </w:r>
        <w:r w:rsidR="00C35C78">
          <w:rPr>
            <w:webHidden/>
          </w:rPr>
        </w:r>
        <w:r w:rsidR="00C35C78">
          <w:rPr>
            <w:webHidden/>
          </w:rPr>
          <w:fldChar w:fldCharType="separate"/>
        </w:r>
        <w:r w:rsidR="007D72D4">
          <w:rPr>
            <w:webHidden/>
          </w:rPr>
          <w:t>45</w:t>
        </w:r>
        <w:r w:rsidR="00C35C78">
          <w:rPr>
            <w:webHidden/>
          </w:rPr>
          <w:fldChar w:fldCharType="end"/>
        </w:r>
      </w:hyperlink>
    </w:p>
    <w:p w14:paraId="03645ED1" w14:textId="039695DB" w:rsidR="00C35C78" w:rsidRDefault="00000000">
      <w:pPr>
        <w:pStyle w:val="TOC1"/>
        <w:rPr>
          <w:rFonts w:asciiTheme="minorHAnsi" w:eastAsiaTheme="minorEastAsia" w:hAnsiTheme="minorHAnsi" w:cstheme="minorBidi"/>
          <w:b w:val="0"/>
          <w:color w:val="auto"/>
          <w:kern w:val="2"/>
          <w:sz w:val="22"/>
          <w:szCs w:val="22"/>
          <w:lang w:val="en-US"/>
          <w14:ligatures w14:val="standardContextual"/>
        </w:rPr>
      </w:pPr>
      <w:hyperlink w:anchor="_Toc149948402" w:history="1">
        <w:r w:rsidR="00C35C78" w:rsidRPr="0083640C">
          <w:rPr>
            <w:rStyle w:val="Hyperlink"/>
          </w:rPr>
          <w:t xml:space="preserve">CHƯƠNG </w:t>
        </w:r>
        <w:r w:rsidR="00C35C78" w:rsidRPr="0083640C">
          <w:rPr>
            <w:rStyle w:val="Hyperlink"/>
            <w:lang w:val="en-US"/>
          </w:rPr>
          <w:t>4</w:t>
        </w:r>
        <w:r w:rsidR="00C35C78" w:rsidRPr="0083640C">
          <w:rPr>
            <w:rStyle w:val="Hyperlink"/>
          </w:rPr>
          <w:t xml:space="preserve"> - TỔNG GIÁM ĐỐC</w:t>
        </w:r>
        <w:r w:rsidR="00C35C78" w:rsidRPr="0083640C">
          <w:rPr>
            <w:rStyle w:val="Hyperlink"/>
            <w:lang w:val="en-GB"/>
          </w:rPr>
          <w:t xml:space="preserve"> VÀ NGƯỜI ĐIỀU HÀNH KHÁC</w:t>
        </w:r>
        <w:r w:rsidR="00C35C78">
          <w:rPr>
            <w:webHidden/>
          </w:rPr>
          <w:tab/>
        </w:r>
        <w:r w:rsidR="00C35C78">
          <w:rPr>
            <w:webHidden/>
          </w:rPr>
          <w:fldChar w:fldCharType="begin"/>
        </w:r>
        <w:r w:rsidR="00C35C78">
          <w:rPr>
            <w:webHidden/>
          </w:rPr>
          <w:instrText xml:space="preserve"> PAGEREF _Toc149948402 \h </w:instrText>
        </w:r>
        <w:r w:rsidR="00C35C78">
          <w:rPr>
            <w:webHidden/>
          </w:rPr>
        </w:r>
        <w:r w:rsidR="00C35C78">
          <w:rPr>
            <w:webHidden/>
          </w:rPr>
          <w:fldChar w:fldCharType="separate"/>
        </w:r>
        <w:r w:rsidR="007D72D4">
          <w:rPr>
            <w:webHidden/>
          </w:rPr>
          <w:t>46</w:t>
        </w:r>
        <w:r w:rsidR="00C35C78">
          <w:rPr>
            <w:webHidden/>
          </w:rPr>
          <w:fldChar w:fldCharType="end"/>
        </w:r>
      </w:hyperlink>
    </w:p>
    <w:p w14:paraId="3C9630B9" w14:textId="3E3B0427"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403" w:history="1">
        <w:r w:rsidR="00C35C78" w:rsidRPr="0083640C">
          <w:rPr>
            <w:rStyle w:val="Hyperlink"/>
            <w:lang w:val="en-GB"/>
          </w:rPr>
          <w:t>Điều 74.</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Vai trò, trách nhiệm, quyền và nghĩa vụ của Tổng Giám đốc</w:t>
        </w:r>
        <w:r w:rsidR="00C35C78">
          <w:rPr>
            <w:webHidden/>
          </w:rPr>
          <w:tab/>
        </w:r>
        <w:r w:rsidR="00C35C78">
          <w:rPr>
            <w:webHidden/>
          </w:rPr>
          <w:fldChar w:fldCharType="begin"/>
        </w:r>
        <w:r w:rsidR="00C35C78">
          <w:rPr>
            <w:webHidden/>
          </w:rPr>
          <w:instrText xml:space="preserve"> PAGEREF _Toc149948403 \h </w:instrText>
        </w:r>
        <w:r w:rsidR="00C35C78">
          <w:rPr>
            <w:webHidden/>
          </w:rPr>
        </w:r>
        <w:r w:rsidR="00C35C78">
          <w:rPr>
            <w:webHidden/>
          </w:rPr>
          <w:fldChar w:fldCharType="separate"/>
        </w:r>
        <w:r w:rsidR="007D72D4">
          <w:rPr>
            <w:webHidden/>
          </w:rPr>
          <w:t>46</w:t>
        </w:r>
        <w:r w:rsidR="00C35C78">
          <w:rPr>
            <w:webHidden/>
          </w:rPr>
          <w:fldChar w:fldCharType="end"/>
        </w:r>
      </w:hyperlink>
    </w:p>
    <w:p w14:paraId="68D7F6E8" w14:textId="39E17751"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404" w:history="1">
        <w:r w:rsidR="00C35C78" w:rsidRPr="0083640C">
          <w:rPr>
            <w:rStyle w:val="Hyperlink"/>
            <w:lang w:val="en-GB"/>
          </w:rPr>
          <w:t>Điều 75.</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Nhiệm kỳ, tiêu chuẩn và điều kiện của Tổng Giám đốc</w:t>
        </w:r>
        <w:r w:rsidR="00C35C78">
          <w:rPr>
            <w:webHidden/>
          </w:rPr>
          <w:tab/>
        </w:r>
        <w:r w:rsidR="00C35C78">
          <w:rPr>
            <w:webHidden/>
          </w:rPr>
          <w:fldChar w:fldCharType="begin"/>
        </w:r>
        <w:r w:rsidR="00C35C78">
          <w:rPr>
            <w:webHidden/>
          </w:rPr>
          <w:instrText xml:space="preserve"> PAGEREF _Toc149948404 \h </w:instrText>
        </w:r>
        <w:r w:rsidR="00C35C78">
          <w:rPr>
            <w:webHidden/>
          </w:rPr>
        </w:r>
        <w:r w:rsidR="00C35C78">
          <w:rPr>
            <w:webHidden/>
          </w:rPr>
          <w:fldChar w:fldCharType="separate"/>
        </w:r>
        <w:r w:rsidR="007D72D4">
          <w:rPr>
            <w:webHidden/>
          </w:rPr>
          <w:t>47</w:t>
        </w:r>
        <w:r w:rsidR="00C35C78">
          <w:rPr>
            <w:webHidden/>
          </w:rPr>
          <w:fldChar w:fldCharType="end"/>
        </w:r>
      </w:hyperlink>
    </w:p>
    <w:p w14:paraId="402809FB" w14:textId="5F4B782C"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405" w:history="1">
        <w:r w:rsidR="00C35C78" w:rsidRPr="0083640C">
          <w:rPr>
            <w:rStyle w:val="Hyperlink"/>
            <w:lang w:val="en-GB"/>
          </w:rPr>
          <w:t>Điều 76.</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Ứng cử, đề cử Tổng Giám đốc</w:t>
        </w:r>
        <w:r w:rsidR="00C35C78">
          <w:rPr>
            <w:webHidden/>
          </w:rPr>
          <w:tab/>
        </w:r>
        <w:r w:rsidR="00C35C78">
          <w:rPr>
            <w:webHidden/>
          </w:rPr>
          <w:fldChar w:fldCharType="begin"/>
        </w:r>
        <w:r w:rsidR="00C35C78">
          <w:rPr>
            <w:webHidden/>
          </w:rPr>
          <w:instrText xml:space="preserve"> PAGEREF _Toc149948405 \h </w:instrText>
        </w:r>
        <w:r w:rsidR="00C35C78">
          <w:rPr>
            <w:webHidden/>
          </w:rPr>
        </w:r>
        <w:r w:rsidR="00C35C78">
          <w:rPr>
            <w:webHidden/>
          </w:rPr>
          <w:fldChar w:fldCharType="separate"/>
        </w:r>
        <w:r w:rsidR="007D72D4">
          <w:rPr>
            <w:webHidden/>
          </w:rPr>
          <w:t>48</w:t>
        </w:r>
        <w:r w:rsidR="00C35C78">
          <w:rPr>
            <w:webHidden/>
          </w:rPr>
          <w:fldChar w:fldCharType="end"/>
        </w:r>
      </w:hyperlink>
    </w:p>
    <w:p w14:paraId="5B13CB02" w14:textId="02595580"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406" w:history="1">
        <w:r w:rsidR="00C35C78" w:rsidRPr="0083640C">
          <w:rPr>
            <w:rStyle w:val="Hyperlink"/>
            <w:lang w:val="en-GB"/>
          </w:rPr>
          <w:t>Điều 77.</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Bổ nhiệm, miễn nhiệm, ký hợp đồng, chấm dứt hợp đồng đối với Tổng Giám đốc</w:t>
        </w:r>
        <w:r w:rsidR="00C35C78">
          <w:rPr>
            <w:webHidden/>
          </w:rPr>
          <w:tab/>
        </w:r>
        <w:r w:rsidR="00C35C78">
          <w:rPr>
            <w:webHidden/>
          </w:rPr>
          <w:fldChar w:fldCharType="begin"/>
        </w:r>
        <w:r w:rsidR="00C35C78">
          <w:rPr>
            <w:webHidden/>
          </w:rPr>
          <w:instrText xml:space="preserve"> PAGEREF _Toc149948406 \h </w:instrText>
        </w:r>
        <w:r w:rsidR="00C35C78">
          <w:rPr>
            <w:webHidden/>
          </w:rPr>
        </w:r>
        <w:r w:rsidR="00C35C78">
          <w:rPr>
            <w:webHidden/>
          </w:rPr>
          <w:fldChar w:fldCharType="separate"/>
        </w:r>
        <w:r w:rsidR="007D72D4">
          <w:rPr>
            <w:webHidden/>
          </w:rPr>
          <w:t>48</w:t>
        </w:r>
        <w:r w:rsidR="00C35C78">
          <w:rPr>
            <w:webHidden/>
          </w:rPr>
          <w:fldChar w:fldCharType="end"/>
        </w:r>
      </w:hyperlink>
    </w:p>
    <w:p w14:paraId="215FE9FD" w14:textId="5042D45D"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407" w:history="1">
        <w:r w:rsidR="00C35C78" w:rsidRPr="0083640C">
          <w:rPr>
            <w:rStyle w:val="Hyperlink"/>
            <w:lang w:val="en-GB"/>
          </w:rPr>
          <w:t>Điều 78.</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Thông báo bổ nhiệm, miễn nhiệm, ký hợp đồng, chấm dứt hợp đồng đối với Tổng Giám đốc</w:t>
        </w:r>
        <w:r w:rsidR="00C35C78">
          <w:rPr>
            <w:webHidden/>
          </w:rPr>
          <w:tab/>
        </w:r>
        <w:r w:rsidR="00C35C78">
          <w:rPr>
            <w:webHidden/>
          </w:rPr>
          <w:fldChar w:fldCharType="begin"/>
        </w:r>
        <w:r w:rsidR="00C35C78">
          <w:rPr>
            <w:webHidden/>
          </w:rPr>
          <w:instrText xml:space="preserve"> PAGEREF _Toc149948407 \h </w:instrText>
        </w:r>
        <w:r w:rsidR="00C35C78">
          <w:rPr>
            <w:webHidden/>
          </w:rPr>
        </w:r>
        <w:r w:rsidR="00C35C78">
          <w:rPr>
            <w:webHidden/>
          </w:rPr>
          <w:fldChar w:fldCharType="separate"/>
        </w:r>
        <w:r w:rsidR="007D72D4">
          <w:rPr>
            <w:webHidden/>
          </w:rPr>
          <w:t>48</w:t>
        </w:r>
        <w:r w:rsidR="00C35C78">
          <w:rPr>
            <w:webHidden/>
          </w:rPr>
          <w:fldChar w:fldCharType="end"/>
        </w:r>
      </w:hyperlink>
    </w:p>
    <w:p w14:paraId="77A055B7" w14:textId="32EF8C01"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408" w:history="1">
        <w:r w:rsidR="00C35C78" w:rsidRPr="0083640C">
          <w:rPr>
            <w:rStyle w:val="Hyperlink"/>
            <w:lang w:val="en-GB"/>
          </w:rPr>
          <w:t>Điều 79.</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Phó Tổng Giám đốc, Kế Toán trưởng</w:t>
        </w:r>
        <w:r w:rsidR="00C35C78">
          <w:rPr>
            <w:webHidden/>
          </w:rPr>
          <w:tab/>
        </w:r>
        <w:r w:rsidR="00C35C78">
          <w:rPr>
            <w:webHidden/>
          </w:rPr>
          <w:fldChar w:fldCharType="begin"/>
        </w:r>
        <w:r w:rsidR="00C35C78">
          <w:rPr>
            <w:webHidden/>
          </w:rPr>
          <w:instrText xml:space="preserve"> PAGEREF _Toc149948408 \h </w:instrText>
        </w:r>
        <w:r w:rsidR="00C35C78">
          <w:rPr>
            <w:webHidden/>
          </w:rPr>
        </w:r>
        <w:r w:rsidR="00C35C78">
          <w:rPr>
            <w:webHidden/>
          </w:rPr>
          <w:fldChar w:fldCharType="separate"/>
        </w:r>
        <w:r w:rsidR="007D72D4">
          <w:rPr>
            <w:webHidden/>
          </w:rPr>
          <w:t>48</w:t>
        </w:r>
        <w:r w:rsidR="00C35C78">
          <w:rPr>
            <w:webHidden/>
          </w:rPr>
          <w:fldChar w:fldCharType="end"/>
        </w:r>
      </w:hyperlink>
    </w:p>
    <w:p w14:paraId="5D054045" w14:textId="4A3C8423"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409" w:history="1">
        <w:r w:rsidR="00C35C78" w:rsidRPr="0083640C">
          <w:rPr>
            <w:rStyle w:val="Hyperlink"/>
            <w:lang w:val="en-GB"/>
          </w:rPr>
          <w:t>Điều 80.</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Tiền lương và lợi ích khác của Tổng Giám đốc, Phó Tổng Giám đốc, Kế toán trưởng</w:t>
        </w:r>
        <w:r w:rsidR="00C35C78">
          <w:rPr>
            <w:webHidden/>
          </w:rPr>
          <w:tab/>
        </w:r>
        <w:r w:rsidR="00C35C78">
          <w:rPr>
            <w:webHidden/>
          </w:rPr>
          <w:fldChar w:fldCharType="begin"/>
        </w:r>
        <w:r w:rsidR="00C35C78">
          <w:rPr>
            <w:webHidden/>
          </w:rPr>
          <w:instrText xml:space="preserve"> PAGEREF _Toc149948409 \h </w:instrText>
        </w:r>
        <w:r w:rsidR="00C35C78">
          <w:rPr>
            <w:webHidden/>
          </w:rPr>
        </w:r>
        <w:r w:rsidR="00C35C78">
          <w:rPr>
            <w:webHidden/>
          </w:rPr>
          <w:fldChar w:fldCharType="separate"/>
        </w:r>
        <w:r w:rsidR="007D72D4">
          <w:rPr>
            <w:webHidden/>
          </w:rPr>
          <w:t>49</w:t>
        </w:r>
        <w:r w:rsidR="00C35C78">
          <w:rPr>
            <w:webHidden/>
          </w:rPr>
          <w:fldChar w:fldCharType="end"/>
        </w:r>
      </w:hyperlink>
    </w:p>
    <w:p w14:paraId="2D7F7B66" w14:textId="38A91070" w:rsidR="00C35C78" w:rsidRDefault="00000000">
      <w:pPr>
        <w:pStyle w:val="TOC1"/>
        <w:rPr>
          <w:rFonts w:asciiTheme="minorHAnsi" w:eastAsiaTheme="minorEastAsia" w:hAnsiTheme="minorHAnsi" w:cstheme="minorBidi"/>
          <w:b w:val="0"/>
          <w:color w:val="auto"/>
          <w:kern w:val="2"/>
          <w:sz w:val="22"/>
          <w:szCs w:val="22"/>
          <w:lang w:val="en-US"/>
          <w14:ligatures w14:val="standardContextual"/>
        </w:rPr>
      </w:pPr>
      <w:hyperlink w:anchor="_Toc149948410" w:history="1">
        <w:r w:rsidR="00C35C78" w:rsidRPr="0083640C">
          <w:rPr>
            <w:rStyle w:val="Hyperlink"/>
          </w:rPr>
          <w:t xml:space="preserve">CHƯƠNG </w:t>
        </w:r>
        <w:r w:rsidR="00C35C78" w:rsidRPr="0083640C">
          <w:rPr>
            <w:rStyle w:val="Hyperlink"/>
            <w:lang w:val="en-US"/>
          </w:rPr>
          <w:t>5</w:t>
        </w:r>
        <w:r w:rsidR="00C35C78" w:rsidRPr="0083640C">
          <w:rPr>
            <w:rStyle w:val="Hyperlink"/>
          </w:rPr>
          <w:t xml:space="preserve"> </w:t>
        </w:r>
        <w:r w:rsidR="00C35C78" w:rsidRPr="0083640C">
          <w:rPr>
            <w:rStyle w:val="Hyperlink"/>
            <w:lang w:val="en-US"/>
          </w:rPr>
          <w:t>-</w:t>
        </w:r>
        <w:r w:rsidR="00C35C78" w:rsidRPr="0083640C">
          <w:rPr>
            <w:rStyle w:val="Hyperlink"/>
          </w:rPr>
          <w:t xml:space="preserve"> CÁC HOẠT ĐỘNG KHÁC</w:t>
        </w:r>
        <w:r w:rsidR="00C35C78">
          <w:rPr>
            <w:webHidden/>
          </w:rPr>
          <w:tab/>
        </w:r>
        <w:r w:rsidR="00C35C78">
          <w:rPr>
            <w:webHidden/>
          </w:rPr>
          <w:fldChar w:fldCharType="begin"/>
        </w:r>
        <w:r w:rsidR="00C35C78">
          <w:rPr>
            <w:webHidden/>
          </w:rPr>
          <w:instrText xml:space="preserve"> PAGEREF _Toc149948410 \h </w:instrText>
        </w:r>
        <w:r w:rsidR="00C35C78">
          <w:rPr>
            <w:webHidden/>
          </w:rPr>
        </w:r>
        <w:r w:rsidR="00C35C78">
          <w:rPr>
            <w:webHidden/>
          </w:rPr>
          <w:fldChar w:fldCharType="separate"/>
        </w:r>
        <w:r w:rsidR="007D72D4">
          <w:rPr>
            <w:webHidden/>
          </w:rPr>
          <w:t>49</w:t>
        </w:r>
        <w:r w:rsidR="00C35C78">
          <w:rPr>
            <w:webHidden/>
          </w:rPr>
          <w:fldChar w:fldCharType="end"/>
        </w:r>
      </w:hyperlink>
    </w:p>
    <w:p w14:paraId="0EADB3DA" w14:textId="75BB3E06"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411" w:history="1">
        <w:r w:rsidR="00C35C78" w:rsidRPr="0083640C">
          <w:rPr>
            <w:rStyle w:val="Hyperlink"/>
            <w:lang w:val="en-GB"/>
          </w:rPr>
          <w:t>Điều 81.</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Thủ tục, trình tự triệu tập, thông báo mời họp, ghi biên bản, thông báo kết quả họp giữa Hội đồng quản trị và Tổng Giám đốc</w:t>
        </w:r>
        <w:r w:rsidR="00C35C78">
          <w:rPr>
            <w:webHidden/>
          </w:rPr>
          <w:tab/>
        </w:r>
        <w:r w:rsidR="00C35C78">
          <w:rPr>
            <w:webHidden/>
          </w:rPr>
          <w:fldChar w:fldCharType="begin"/>
        </w:r>
        <w:r w:rsidR="00C35C78">
          <w:rPr>
            <w:webHidden/>
          </w:rPr>
          <w:instrText xml:space="preserve"> PAGEREF _Toc149948411 \h </w:instrText>
        </w:r>
        <w:r w:rsidR="00C35C78">
          <w:rPr>
            <w:webHidden/>
          </w:rPr>
        </w:r>
        <w:r w:rsidR="00C35C78">
          <w:rPr>
            <w:webHidden/>
          </w:rPr>
          <w:fldChar w:fldCharType="separate"/>
        </w:r>
        <w:r w:rsidR="007D72D4">
          <w:rPr>
            <w:webHidden/>
          </w:rPr>
          <w:t>49</w:t>
        </w:r>
        <w:r w:rsidR="00C35C78">
          <w:rPr>
            <w:webHidden/>
          </w:rPr>
          <w:fldChar w:fldCharType="end"/>
        </w:r>
      </w:hyperlink>
    </w:p>
    <w:p w14:paraId="38D963B9" w14:textId="51499424"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412" w:history="1">
        <w:r w:rsidR="00C35C78" w:rsidRPr="0083640C">
          <w:rPr>
            <w:rStyle w:val="Hyperlink"/>
            <w:lang w:val="en-GB"/>
          </w:rPr>
          <w:t>Điều 82.</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Thông báo Nghị quyết, Quyết định của Hội đồng quản trị cho Tổng Giám đốc</w:t>
        </w:r>
        <w:r w:rsidR="00C35C78">
          <w:rPr>
            <w:webHidden/>
          </w:rPr>
          <w:tab/>
        </w:r>
        <w:r w:rsidR="00C35C78">
          <w:rPr>
            <w:webHidden/>
          </w:rPr>
          <w:fldChar w:fldCharType="begin"/>
        </w:r>
        <w:r w:rsidR="00C35C78">
          <w:rPr>
            <w:webHidden/>
          </w:rPr>
          <w:instrText xml:space="preserve"> PAGEREF _Toc149948412 \h </w:instrText>
        </w:r>
        <w:r w:rsidR="00C35C78">
          <w:rPr>
            <w:webHidden/>
          </w:rPr>
        </w:r>
        <w:r w:rsidR="00C35C78">
          <w:rPr>
            <w:webHidden/>
          </w:rPr>
          <w:fldChar w:fldCharType="separate"/>
        </w:r>
        <w:r w:rsidR="007D72D4">
          <w:rPr>
            <w:webHidden/>
          </w:rPr>
          <w:t>49</w:t>
        </w:r>
        <w:r w:rsidR="00C35C78">
          <w:rPr>
            <w:webHidden/>
          </w:rPr>
          <w:fldChar w:fldCharType="end"/>
        </w:r>
      </w:hyperlink>
    </w:p>
    <w:p w14:paraId="06D38C86" w14:textId="57849FCB"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413" w:history="1">
        <w:r w:rsidR="00C35C78" w:rsidRPr="0083640C">
          <w:rPr>
            <w:rStyle w:val="Hyperlink"/>
            <w:lang w:val="en-GB"/>
          </w:rPr>
          <w:t>Điều 83.</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Các trường hợp Tổng Giám đốc đề nghị triệu tập họp Hội đồng quản trị và những vấn đề cần xin ý kiến Hội đồng quản trị</w:t>
        </w:r>
        <w:r w:rsidR="00C35C78">
          <w:rPr>
            <w:webHidden/>
          </w:rPr>
          <w:tab/>
        </w:r>
        <w:r w:rsidR="00C35C78">
          <w:rPr>
            <w:webHidden/>
          </w:rPr>
          <w:fldChar w:fldCharType="begin"/>
        </w:r>
        <w:r w:rsidR="00C35C78">
          <w:rPr>
            <w:webHidden/>
          </w:rPr>
          <w:instrText xml:space="preserve"> PAGEREF _Toc149948413 \h </w:instrText>
        </w:r>
        <w:r w:rsidR="00C35C78">
          <w:rPr>
            <w:webHidden/>
          </w:rPr>
        </w:r>
        <w:r w:rsidR="00C35C78">
          <w:rPr>
            <w:webHidden/>
          </w:rPr>
          <w:fldChar w:fldCharType="separate"/>
        </w:r>
        <w:r w:rsidR="007D72D4">
          <w:rPr>
            <w:webHidden/>
          </w:rPr>
          <w:t>49</w:t>
        </w:r>
        <w:r w:rsidR="00C35C78">
          <w:rPr>
            <w:webHidden/>
          </w:rPr>
          <w:fldChar w:fldCharType="end"/>
        </w:r>
      </w:hyperlink>
    </w:p>
    <w:p w14:paraId="7CC29BC3" w14:textId="43708E75"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414" w:history="1">
        <w:r w:rsidR="00C35C78" w:rsidRPr="0083640C">
          <w:rPr>
            <w:rStyle w:val="Hyperlink"/>
            <w:lang w:val="en-GB"/>
          </w:rPr>
          <w:t>Điều 84.</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Báo cáo của Tổng Giám đốc với Hội đồng quản trị về việc thực hiện nhiệm vụ và quyền hạn được giao</w:t>
        </w:r>
        <w:r w:rsidR="00C35C78">
          <w:rPr>
            <w:webHidden/>
          </w:rPr>
          <w:tab/>
        </w:r>
        <w:r w:rsidR="00C35C78">
          <w:rPr>
            <w:webHidden/>
          </w:rPr>
          <w:fldChar w:fldCharType="begin"/>
        </w:r>
        <w:r w:rsidR="00C35C78">
          <w:rPr>
            <w:webHidden/>
          </w:rPr>
          <w:instrText xml:space="preserve"> PAGEREF _Toc149948414 \h </w:instrText>
        </w:r>
        <w:r w:rsidR="00C35C78">
          <w:rPr>
            <w:webHidden/>
          </w:rPr>
        </w:r>
        <w:r w:rsidR="00C35C78">
          <w:rPr>
            <w:webHidden/>
          </w:rPr>
          <w:fldChar w:fldCharType="separate"/>
        </w:r>
        <w:r w:rsidR="007D72D4">
          <w:rPr>
            <w:webHidden/>
          </w:rPr>
          <w:t>50</w:t>
        </w:r>
        <w:r w:rsidR="00C35C78">
          <w:rPr>
            <w:webHidden/>
          </w:rPr>
          <w:fldChar w:fldCharType="end"/>
        </w:r>
      </w:hyperlink>
    </w:p>
    <w:p w14:paraId="50DE72B0" w14:textId="10BFE0B7"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415" w:history="1">
        <w:r w:rsidR="00C35C78" w:rsidRPr="0083640C">
          <w:rPr>
            <w:rStyle w:val="Hyperlink"/>
            <w:lang w:val="en-GB"/>
          </w:rPr>
          <w:t>Điều 85.</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Kiểm điểm việc thực hiện nghị quyết và các vấn đề ủy quyền khác của Hội đồng quản trị đối với Tổng Giám đốc</w:t>
        </w:r>
        <w:r w:rsidR="00C35C78">
          <w:rPr>
            <w:webHidden/>
          </w:rPr>
          <w:tab/>
        </w:r>
        <w:r w:rsidR="00C35C78">
          <w:rPr>
            <w:webHidden/>
          </w:rPr>
          <w:fldChar w:fldCharType="begin"/>
        </w:r>
        <w:r w:rsidR="00C35C78">
          <w:rPr>
            <w:webHidden/>
          </w:rPr>
          <w:instrText xml:space="preserve"> PAGEREF _Toc149948415 \h </w:instrText>
        </w:r>
        <w:r w:rsidR="00C35C78">
          <w:rPr>
            <w:webHidden/>
          </w:rPr>
        </w:r>
        <w:r w:rsidR="00C35C78">
          <w:rPr>
            <w:webHidden/>
          </w:rPr>
          <w:fldChar w:fldCharType="separate"/>
        </w:r>
        <w:r w:rsidR="007D72D4">
          <w:rPr>
            <w:webHidden/>
          </w:rPr>
          <w:t>50</w:t>
        </w:r>
        <w:r w:rsidR="00C35C78">
          <w:rPr>
            <w:webHidden/>
          </w:rPr>
          <w:fldChar w:fldCharType="end"/>
        </w:r>
      </w:hyperlink>
    </w:p>
    <w:p w14:paraId="00E2A4AE" w14:textId="34FB2404"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416" w:history="1">
        <w:r w:rsidR="00C35C78" w:rsidRPr="0083640C">
          <w:rPr>
            <w:rStyle w:val="Hyperlink"/>
            <w:lang w:val="en-GB"/>
          </w:rPr>
          <w:t>Điều 86.</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Các vấn đề Tổng Giám đốc phải báo cáo, cung cấp thông tin và cách thức thông báo cho Hội đồng quản trị</w:t>
        </w:r>
        <w:r w:rsidR="00C35C78">
          <w:rPr>
            <w:webHidden/>
          </w:rPr>
          <w:tab/>
        </w:r>
        <w:r w:rsidR="00C35C78">
          <w:rPr>
            <w:webHidden/>
          </w:rPr>
          <w:fldChar w:fldCharType="begin"/>
        </w:r>
        <w:r w:rsidR="00C35C78">
          <w:rPr>
            <w:webHidden/>
          </w:rPr>
          <w:instrText xml:space="preserve"> PAGEREF _Toc149948416 \h </w:instrText>
        </w:r>
        <w:r w:rsidR="00C35C78">
          <w:rPr>
            <w:webHidden/>
          </w:rPr>
        </w:r>
        <w:r w:rsidR="00C35C78">
          <w:rPr>
            <w:webHidden/>
          </w:rPr>
          <w:fldChar w:fldCharType="separate"/>
        </w:r>
        <w:r w:rsidR="007D72D4">
          <w:rPr>
            <w:webHidden/>
          </w:rPr>
          <w:t>50</w:t>
        </w:r>
        <w:r w:rsidR="00C35C78">
          <w:rPr>
            <w:webHidden/>
          </w:rPr>
          <w:fldChar w:fldCharType="end"/>
        </w:r>
      </w:hyperlink>
    </w:p>
    <w:p w14:paraId="11D4596B" w14:textId="73768B87"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417" w:history="1">
        <w:r w:rsidR="00C35C78" w:rsidRPr="0083640C">
          <w:rPr>
            <w:rStyle w:val="Hyperlink"/>
            <w:lang w:val="en-GB"/>
          </w:rPr>
          <w:t>Điều 87.</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Phối hợp hoạt động kiểm soát, điều hành, giám sát giữa các thành viên Hội đồng quản trị và Tổng Giám đốc theo các nhiệm vụ cụ thể của các thành viên nêu trên</w:t>
        </w:r>
        <w:r w:rsidR="00C35C78">
          <w:rPr>
            <w:webHidden/>
          </w:rPr>
          <w:tab/>
        </w:r>
        <w:r w:rsidR="00C35C78">
          <w:rPr>
            <w:webHidden/>
          </w:rPr>
          <w:fldChar w:fldCharType="begin"/>
        </w:r>
        <w:r w:rsidR="00C35C78">
          <w:rPr>
            <w:webHidden/>
          </w:rPr>
          <w:instrText xml:space="preserve"> PAGEREF _Toc149948417 \h </w:instrText>
        </w:r>
        <w:r w:rsidR="00C35C78">
          <w:rPr>
            <w:webHidden/>
          </w:rPr>
        </w:r>
        <w:r w:rsidR="00C35C78">
          <w:rPr>
            <w:webHidden/>
          </w:rPr>
          <w:fldChar w:fldCharType="separate"/>
        </w:r>
        <w:r w:rsidR="007D72D4">
          <w:rPr>
            <w:webHidden/>
          </w:rPr>
          <w:t>51</w:t>
        </w:r>
        <w:r w:rsidR="00C35C78">
          <w:rPr>
            <w:webHidden/>
          </w:rPr>
          <w:fldChar w:fldCharType="end"/>
        </w:r>
      </w:hyperlink>
    </w:p>
    <w:p w14:paraId="1A7705D0" w14:textId="3197AE11"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418" w:history="1">
        <w:r w:rsidR="00C35C78" w:rsidRPr="0083640C">
          <w:rPr>
            <w:rStyle w:val="Hyperlink"/>
            <w:lang w:val="en-GB"/>
          </w:rPr>
          <w:t>Điều 88.</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Quy định về đánh giá hàng năm đối với hoạt động khen thưởng và kỷ luật đối với thành viên Hội đồng quản trị, Tổng Giám đốc và người điều hành khác</w:t>
        </w:r>
        <w:r w:rsidR="00C35C78">
          <w:rPr>
            <w:webHidden/>
          </w:rPr>
          <w:tab/>
        </w:r>
        <w:r w:rsidR="00C35C78">
          <w:rPr>
            <w:webHidden/>
          </w:rPr>
          <w:fldChar w:fldCharType="begin"/>
        </w:r>
        <w:r w:rsidR="00C35C78">
          <w:rPr>
            <w:webHidden/>
          </w:rPr>
          <w:instrText xml:space="preserve"> PAGEREF _Toc149948418 \h </w:instrText>
        </w:r>
        <w:r w:rsidR="00C35C78">
          <w:rPr>
            <w:webHidden/>
          </w:rPr>
        </w:r>
        <w:r w:rsidR="00C35C78">
          <w:rPr>
            <w:webHidden/>
          </w:rPr>
          <w:fldChar w:fldCharType="separate"/>
        </w:r>
        <w:r w:rsidR="007D72D4">
          <w:rPr>
            <w:webHidden/>
          </w:rPr>
          <w:t>51</w:t>
        </w:r>
        <w:r w:rsidR="00C35C78">
          <w:rPr>
            <w:webHidden/>
          </w:rPr>
          <w:fldChar w:fldCharType="end"/>
        </w:r>
      </w:hyperlink>
    </w:p>
    <w:p w14:paraId="6326B46B" w14:textId="02BA80F5" w:rsidR="00C35C78" w:rsidRDefault="00000000">
      <w:pPr>
        <w:pStyle w:val="TOC1"/>
        <w:rPr>
          <w:rFonts w:asciiTheme="minorHAnsi" w:eastAsiaTheme="minorEastAsia" w:hAnsiTheme="minorHAnsi" w:cstheme="minorBidi"/>
          <w:b w:val="0"/>
          <w:color w:val="auto"/>
          <w:kern w:val="2"/>
          <w:sz w:val="22"/>
          <w:szCs w:val="22"/>
          <w:lang w:val="en-US"/>
          <w14:ligatures w14:val="standardContextual"/>
        </w:rPr>
      </w:pPr>
      <w:hyperlink w:anchor="_Toc149948419" w:history="1">
        <w:r w:rsidR="00C35C78" w:rsidRPr="0083640C">
          <w:rPr>
            <w:rStyle w:val="Hyperlink"/>
          </w:rPr>
          <w:t xml:space="preserve">CHƯƠNG </w:t>
        </w:r>
        <w:r w:rsidR="00C35C78" w:rsidRPr="0083640C">
          <w:rPr>
            <w:rStyle w:val="Hyperlink"/>
            <w:lang w:val="en-US"/>
          </w:rPr>
          <w:t>6</w:t>
        </w:r>
        <w:r w:rsidR="00C35C78" w:rsidRPr="0083640C">
          <w:rPr>
            <w:rStyle w:val="Hyperlink"/>
          </w:rPr>
          <w:t xml:space="preserve"> - SỬA ĐỔI QUY ĐỊNH VỀ QUẢN TRỊ CÔNG TY</w:t>
        </w:r>
        <w:r w:rsidR="00C35C78">
          <w:rPr>
            <w:webHidden/>
          </w:rPr>
          <w:tab/>
        </w:r>
        <w:r w:rsidR="00C35C78">
          <w:rPr>
            <w:webHidden/>
          </w:rPr>
          <w:fldChar w:fldCharType="begin"/>
        </w:r>
        <w:r w:rsidR="00C35C78">
          <w:rPr>
            <w:webHidden/>
          </w:rPr>
          <w:instrText xml:space="preserve"> PAGEREF _Toc149948419 \h </w:instrText>
        </w:r>
        <w:r w:rsidR="00C35C78">
          <w:rPr>
            <w:webHidden/>
          </w:rPr>
        </w:r>
        <w:r w:rsidR="00C35C78">
          <w:rPr>
            <w:webHidden/>
          </w:rPr>
          <w:fldChar w:fldCharType="separate"/>
        </w:r>
        <w:r w:rsidR="007D72D4">
          <w:rPr>
            <w:webHidden/>
          </w:rPr>
          <w:t>52</w:t>
        </w:r>
        <w:r w:rsidR="00C35C78">
          <w:rPr>
            <w:webHidden/>
          </w:rPr>
          <w:fldChar w:fldCharType="end"/>
        </w:r>
      </w:hyperlink>
    </w:p>
    <w:p w14:paraId="5EE469BD" w14:textId="6458C24F"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420" w:history="1">
        <w:r w:rsidR="00C35C78" w:rsidRPr="0083640C">
          <w:rPr>
            <w:rStyle w:val="Hyperlink"/>
            <w:lang w:val="en-GB"/>
          </w:rPr>
          <w:t>Điều 89.</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Bổ sung và sửa đổi Quy định về quản trị Công ty</w:t>
        </w:r>
        <w:r w:rsidR="00C35C78">
          <w:rPr>
            <w:webHidden/>
          </w:rPr>
          <w:tab/>
        </w:r>
        <w:r w:rsidR="00C35C78">
          <w:rPr>
            <w:webHidden/>
          </w:rPr>
          <w:fldChar w:fldCharType="begin"/>
        </w:r>
        <w:r w:rsidR="00C35C78">
          <w:rPr>
            <w:webHidden/>
          </w:rPr>
          <w:instrText xml:space="preserve"> PAGEREF _Toc149948420 \h </w:instrText>
        </w:r>
        <w:r w:rsidR="00C35C78">
          <w:rPr>
            <w:webHidden/>
          </w:rPr>
        </w:r>
        <w:r w:rsidR="00C35C78">
          <w:rPr>
            <w:webHidden/>
          </w:rPr>
          <w:fldChar w:fldCharType="separate"/>
        </w:r>
        <w:r w:rsidR="007D72D4">
          <w:rPr>
            <w:webHidden/>
          </w:rPr>
          <w:t>52</w:t>
        </w:r>
        <w:r w:rsidR="00C35C78">
          <w:rPr>
            <w:webHidden/>
          </w:rPr>
          <w:fldChar w:fldCharType="end"/>
        </w:r>
      </w:hyperlink>
    </w:p>
    <w:p w14:paraId="7BB9595D" w14:textId="700CFF14" w:rsidR="00C35C78" w:rsidRDefault="00000000">
      <w:pPr>
        <w:pStyle w:val="TOC1"/>
        <w:rPr>
          <w:rFonts w:asciiTheme="minorHAnsi" w:eastAsiaTheme="minorEastAsia" w:hAnsiTheme="minorHAnsi" w:cstheme="minorBidi"/>
          <w:b w:val="0"/>
          <w:color w:val="auto"/>
          <w:kern w:val="2"/>
          <w:sz w:val="22"/>
          <w:szCs w:val="22"/>
          <w:lang w:val="en-US"/>
          <w14:ligatures w14:val="standardContextual"/>
        </w:rPr>
      </w:pPr>
      <w:hyperlink w:anchor="_Toc149948421" w:history="1">
        <w:r w:rsidR="00C35C78" w:rsidRPr="0083640C">
          <w:rPr>
            <w:rStyle w:val="Hyperlink"/>
          </w:rPr>
          <w:t xml:space="preserve">CHƯƠNG </w:t>
        </w:r>
        <w:r w:rsidR="00C35C78" w:rsidRPr="0083640C">
          <w:rPr>
            <w:rStyle w:val="Hyperlink"/>
            <w:lang w:val="en-US"/>
          </w:rPr>
          <w:t>7</w:t>
        </w:r>
        <w:r w:rsidR="00C35C78" w:rsidRPr="0083640C">
          <w:rPr>
            <w:rStyle w:val="Hyperlink"/>
          </w:rPr>
          <w:t xml:space="preserve"> - NGÀY HIỆU LỰC</w:t>
        </w:r>
        <w:r w:rsidR="00C35C78">
          <w:rPr>
            <w:webHidden/>
          </w:rPr>
          <w:tab/>
        </w:r>
        <w:r w:rsidR="00C35C78">
          <w:rPr>
            <w:webHidden/>
          </w:rPr>
          <w:fldChar w:fldCharType="begin"/>
        </w:r>
        <w:r w:rsidR="00C35C78">
          <w:rPr>
            <w:webHidden/>
          </w:rPr>
          <w:instrText xml:space="preserve"> PAGEREF _Toc149948421 \h </w:instrText>
        </w:r>
        <w:r w:rsidR="00C35C78">
          <w:rPr>
            <w:webHidden/>
          </w:rPr>
        </w:r>
        <w:r w:rsidR="00C35C78">
          <w:rPr>
            <w:webHidden/>
          </w:rPr>
          <w:fldChar w:fldCharType="separate"/>
        </w:r>
        <w:r w:rsidR="007D72D4">
          <w:rPr>
            <w:webHidden/>
          </w:rPr>
          <w:t>52</w:t>
        </w:r>
        <w:r w:rsidR="00C35C78">
          <w:rPr>
            <w:webHidden/>
          </w:rPr>
          <w:fldChar w:fldCharType="end"/>
        </w:r>
      </w:hyperlink>
    </w:p>
    <w:p w14:paraId="10A63F99" w14:textId="2DDB9D14" w:rsidR="00C35C78" w:rsidRDefault="00000000">
      <w:pPr>
        <w:pStyle w:val="TOC2"/>
        <w:rPr>
          <w:rFonts w:asciiTheme="minorHAnsi" w:eastAsiaTheme="minorEastAsia" w:hAnsiTheme="minorHAnsi" w:cstheme="minorBidi"/>
          <w:color w:val="auto"/>
          <w:kern w:val="2"/>
          <w:lang w:val="en-US" w:eastAsia="en-US"/>
          <w14:ligatures w14:val="standardContextual"/>
        </w:rPr>
      </w:pPr>
      <w:hyperlink w:anchor="_Toc149948422" w:history="1">
        <w:r w:rsidR="00C35C78" w:rsidRPr="0083640C">
          <w:rPr>
            <w:rStyle w:val="Hyperlink"/>
            <w:lang w:val="en-GB"/>
          </w:rPr>
          <w:t>Điều 90.</w:t>
        </w:r>
        <w:r w:rsidR="00C35C78">
          <w:rPr>
            <w:rFonts w:asciiTheme="minorHAnsi" w:eastAsiaTheme="minorEastAsia" w:hAnsiTheme="minorHAnsi" w:cstheme="minorBidi"/>
            <w:color w:val="auto"/>
            <w:kern w:val="2"/>
            <w:lang w:val="en-US" w:eastAsia="en-US"/>
            <w14:ligatures w14:val="standardContextual"/>
          </w:rPr>
          <w:tab/>
        </w:r>
        <w:r w:rsidR="00C35C78" w:rsidRPr="0083640C">
          <w:rPr>
            <w:rStyle w:val="Hyperlink"/>
            <w:lang w:val="en-GB"/>
          </w:rPr>
          <w:t>Ngày hiệu lực</w:t>
        </w:r>
        <w:r w:rsidR="00C35C78">
          <w:rPr>
            <w:webHidden/>
          </w:rPr>
          <w:tab/>
        </w:r>
        <w:r w:rsidR="00C35C78">
          <w:rPr>
            <w:webHidden/>
          </w:rPr>
          <w:fldChar w:fldCharType="begin"/>
        </w:r>
        <w:r w:rsidR="00C35C78">
          <w:rPr>
            <w:webHidden/>
          </w:rPr>
          <w:instrText xml:space="preserve"> PAGEREF _Toc149948422 \h </w:instrText>
        </w:r>
        <w:r w:rsidR="00C35C78">
          <w:rPr>
            <w:webHidden/>
          </w:rPr>
        </w:r>
        <w:r w:rsidR="00C35C78">
          <w:rPr>
            <w:webHidden/>
          </w:rPr>
          <w:fldChar w:fldCharType="separate"/>
        </w:r>
        <w:r w:rsidR="007D72D4">
          <w:rPr>
            <w:webHidden/>
          </w:rPr>
          <w:t>52</w:t>
        </w:r>
        <w:r w:rsidR="00C35C78">
          <w:rPr>
            <w:webHidden/>
          </w:rPr>
          <w:fldChar w:fldCharType="end"/>
        </w:r>
      </w:hyperlink>
    </w:p>
    <w:p w14:paraId="383D6CC8" w14:textId="77777777" w:rsidR="00CF4A21" w:rsidRPr="007A5C7A" w:rsidRDefault="00CF4A21" w:rsidP="00755085">
      <w:pPr>
        <w:widowControl w:val="0"/>
        <w:rPr>
          <w:rFonts w:eastAsia="SimSun"/>
          <w:b/>
          <w:bCs/>
          <w:color w:val="000000"/>
          <w:kern w:val="32"/>
          <w:szCs w:val="24"/>
          <w:lang w:val="vi-VN" w:eastAsia="x-none"/>
        </w:rPr>
      </w:pPr>
      <w:r w:rsidRPr="005B136C">
        <w:rPr>
          <w:color w:val="002060"/>
          <w:szCs w:val="24"/>
          <w:lang w:val="vi-VN"/>
        </w:rPr>
        <w:fldChar w:fldCharType="end"/>
      </w:r>
    </w:p>
    <w:p w14:paraId="278305E1" w14:textId="77777777" w:rsidR="005318B8" w:rsidRDefault="005318B8">
      <w:pPr>
        <w:spacing w:after="0" w:line="240" w:lineRule="auto"/>
        <w:rPr>
          <w:color w:val="000000"/>
          <w:szCs w:val="24"/>
          <w:lang w:val="vi-VN"/>
        </w:rPr>
      </w:pPr>
      <w:r>
        <w:rPr>
          <w:color w:val="000000"/>
          <w:szCs w:val="24"/>
          <w:lang w:val="vi-VN"/>
        </w:rPr>
        <w:br w:type="page"/>
      </w:r>
    </w:p>
    <w:p w14:paraId="2EC4381D" w14:textId="77777777" w:rsidR="00B503CB" w:rsidRPr="007A5C7A" w:rsidRDefault="00B503CB" w:rsidP="009F4F25">
      <w:pPr>
        <w:tabs>
          <w:tab w:val="left" w:pos="284"/>
        </w:tabs>
        <w:spacing w:before="120" w:after="0" w:line="240" w:lineRule="auto"/>
        <w:ind w:left="357" w:hanging="357"/>
        <w:jc w:val="center"/>
        <w:rPr>
          <w:b/>
          <w:color w:val="000000"/>
          <w:sz w:val="32"/>
          <w:szCs w:val="24"/>
        </w:rPr>
      </w:pPr>
      <w:r w:rsidRPr="007A5C7A">
        <w:rPr>
          <w:b/>
          <w:color w:val="000000"/>
          <w:sz w:val="32"/>
          <w:szCs w:val="24"/>
        </w:rPr>
        <w:lastRenderedPageBreak/>
        <w:t>QUY CHẾ NỘI BỘ VỀ QUẢN TRỊ</w:t>
      </w:r>
    </w:p>
    <w:p w14:paraId="38A97180" w14:textId="65CC60F6" w:rsidR="00B503CB" w:rsidRPr="007A5C7A" w:rsidRDefault="00B503CB" w:rsidP="009F4F25">
      <w:pPr>
        <w:tabs>
          <w:tab w:val="left" w:pos="284"/>
        </w:tabs>
        <w:spacing w:after="0" w:line="240" w:lineRule="auto"/>
        <w:ind w:left="357" w:hanging="357"/>
        <w:jc w:val="center"/>
        <w:rPr>
          <w:b/>
          <w:color w:val="000000"/>
          <w:sz w:val="32"/>
          <w:szCs w:val="24"/>
        </w:rPr>
      </w:pPr>
      <w:r w:rsidRPr="007A5C7A">
        <w:rPr>
          <w:b/>
          <w:color w:val="000000"/>
          <w:sz w:val="32"/>
          <w:szCs w:val="24"/>
        </w:rPr>
        <w:t xml:space="preserve">CÔNG TY CỔ PHẦN CẤP NƯỚC </w:t>
      </w:r>
      <w:r w:rsidR="009F4F25">
        <w:rPr>
          <w:b/>
          <w:color w:val="000000"/>
          <w:sz w:val="32"/>
          <w:szCs w:val="24"/>
        </w:rPr>
        <w:t>KON TUM</w:t>
      </w:r>
    </w:p>
    <w:p w14:paraId="5774017B" w14:textId="77777777" w:rsidR="00B503CB" w:rsidRDefault="00B503CB" w:rsidP="00B503CB">
      <w:pPr>
        <w:pStyle w:val="ListParagraph"/>
        <w:tabs>
          <w:tab w:val="left" w:pos="284"/>
        </w:tabs>
        <w:spacing w:before="120" w:after="120" w:line="360" w:lineRule="auto"/>
        <w:ind w:left="360"/>
        <w:jc w:val="both"/>
        <w:rPr>
          <w:i/>
          <w:color w:val="000000"/>
          <w:szCs w:val="24"/>
        </w:rPr>
      </w:pPr>
    </w:p>
    <w:p w14:paraId="1869BE8D" w14:textId="77777777" w:rsidR="00B503CB" w:rsidRPr="00B140A8" w:rsidRDefault="00B503CB" w:rsidP="00F638C7">
      <w:pPr>
        <w:pStyle w:val="ListParagraph"/>
        <w:numPr>
          <w:ilvl w:val="0"/>
          <w:numId w:val="1"/>
        </w:numPr>
        <w:tabs>
          <w:tab w:val="left" w:pos="284"/>
        </w:tabs>
        <w:spacing w:before="120" w:after="120" w:line="240" w:lineRule="auto"/>
        <w:ind w:left="360"/>
        <w:contextualSpacing w:val="0"/>
        <w:jc w:val="both"/>
        <w:rPr>
          <w:i/>
          <w:color w:val="000000"/>
          <w:sz w:val="28"/>
          <w:szCs w:val="28"/>
        </w:rPr>
      </w:pPr>
      <w:proofErr w:type="spellStart"/>
      <w:r w:rsidRPr="00B140A8">
        <w:rPr>
          <w:i/>
          <w:color w:val="000000"/>
          <w:sz w:val="28"/>
          <w:szCs w:val="28"/>
        </w:rPr>
        <w:t>Căn</w:t>
      </w:r>
      <w:proofErr w:type="spellEnd"/>
      <w:r w:rsidRPr="00B140A8">
        <w:rPr>
          <w:i/>
          <w:color w:val="000000"/>
          <w:sz w:val="28"/>
          <w:szCs w:val="28"/>
        </w:rPr>
        <w:t xml:space="preserve"> </w:t>
      </w:r>
      <w:proofErr w:type="spellStart"/>
      <w:r w:rsidRPr="00B140A8">
        <w:rPr>
          <w:i/>
          <w:color w:val="000000"/>
          <w:sz w:val="28"/>
          <w:szCs w:val="28"/>
        </w:rPr>
        <w:t>cứ</w:t>
      </w:r>
      <w:proofErr w:type="spellEnd"/>
      <w:r w:rsidRPr="00B140A8">
        <w:rPr>
          <w:i/>
          <w:color w:val="000000"/>
          <w:sz w:val="28"/>
          <w:szCs w:val="28"/>
        </w:rPr>
        <w:t xml:space="preserve"> </w:t>
      </w:r>
      <w:proofErr w:type="spellStart"/>
      <w:r w:rsidRPr="00B140A8">
        <w:rPr>
          <w:i/>
          <w:color w:val="000000"/>
          <w:sz w:val="28"/>
          <w:szCs w:val="28"/>
        </w:rPr>
        <w:t>Luật</w:t>
      </w:r>
      <w:proofErr w:type="spellEnd"/>
      <w:r w:rsidRPr="00B140A8">
        <w:rPr>
          <w:i/>
          <w:color w:val="000000"/>
          <w:sz w:val="28"/>
          <w:szCs w:val="28"/>
        </w:rPr>
        <w:t xml:space="preserve"> </w:t>
      </w:r>
      <w:proofErr w:type="spellStart"/>
      <w:r w:rsidRPr="00B140A8">
        <w:rPr>
          <w:i/>
          <w:color w:val="000000"/>
          <w:sz w:val="28"/>
          <w:szCs w:val="28"/>
        </w:rPr>
        <w:t>Chứng</w:t>
      </w:r>
      <w:proofErr w:type="spellEnd"/>
      <w:r w:rsidRPr="00B140A8">
        <w:rPr>
          <w:i/>
          <w:color w:val="000000"/>
          <w:sz w:val="28"/>
          <w:szCs w:val="28"/>
        </w:rPr>
        <w:t xml:space="preserve"> </w:t>
      </w:r>
      <w:proofErr w:type="spellStart"/>
      <w:r w:rsidRPr="00B140A8">
        <w:rPr>
          <w:i/>
          <w:color w:val="000000"/>
          <w:sz w:val="28"/>
          <w:szCs w:val="28"/>
        </w:rPr>
        <w:t>khoán</w:t>
      </w:r>
      <w:proofErr w:type="spellEnd"/>
      <w:r w:rsidRPr="00B140A8">
        <w:rPr>
          <w:i/>
          <w:color w:val="000000"/>
          <w:sz w:val="28"/>
          <w:szCs w:val="28"/>
        </w:rPr>
        <w:t xml:space="preserve"> </w:t>
      </w:r>
      <w:proofErr w:type="spellStart"/>
      <w:r w:rsidRPr="00B140A8">
        <w:rPr>
          <w:i/>
          <w:color w:val="000000"/>
          <w:sz w:val="28"/>
          <w:szCs w:val="28"/>
        </w:rPr>
        <w:t>số</w:t>
      </w:r>
      <w:proofErr w:type="spellEnd"/>
      <w:r w:rsidRPr="00B140A8">
        <w:rPr>
          <w:i/>
          <w:color w:val="000000"/>
          <w:sz w:val="28"/>
          <w:szCs w:val="28"/>
        </w:rPr>
        <w:t xml:space="preserve"> 54/2019/QH14 </w:t>
      </w:r>
      <w:proofErr w:type="spellStart"/>
      <w:r w:rsidRPr="00B140A8">
        <w:rPr>
          <w:i/>
          <w:color w:val="000000"/>
          <w:sz w:val="28"/>
          <w:szCs w:val="28"/>
        </w:rPr>
        <w:t>ngày</w:t>
      </w:r>
      <w:proofErr w:type="spellEnd"/>
      <w:r w:rsidRPr="00B140A8">
        <w:rPr>
          <w:i/>
          <w:color w:val="000000"/>
          <w:sz w:val="28"/>
          <w:szCs w:val="28"/>
        </w:rPr>
        <w:t xml:space="preserve"> 26 </w:t>
      </w:r>
      <w:proofErr w:type="spellStart"/>
      <w:r w:rsidRPr="00B140A8">
        <w:rPr>
          <w:i/>
          <w:color w:val="000000"/>
          <w:sz w:val="28"/>
          <w:szCs w:val="28"/>
        </w:rPr>
        <w:t>tháng</w:t>
      </w:r>
      <w:proofErr w:type="spellEnd"/>
      <w:r w:rsidRPr="00B140A8">
        <w:rPr>
          <w:i/>
          <w:color w:val="000000"/>
          <w:sz w:val="28"/>
          <w:szCs w:val="28"/>
        </w:rPr>
        <w:t xml:space="preserve"> 11 </w:t>
      </w:r>
      <w:proofErr w:type="spellStart"/>
      <w:r w:rsidRPr="00B140A8">
        <w:rPr>
          <w:i/>
          <w:color w:val="000000"/>
          <w:sz w:val="28"/>
          <w:szCs w:val="28"/>
        </w:rPr>
        <w:t>năm</w:t>
      </w:r>
      <w:proofErr w:type="spellEnd"/>
      <w:r w:rsidRPr="00B140A8">
        <w:rPr>
          <w:i/>
          <w:color w:val="000000"/>
          <w:sz w:val="28"/>
          <w:szCs w:val="28"/>
        </w:rPr>
        <w:t xml:space="preserve"> 2019;</w:t>
      </w:r>
    </w:p>
    <w:p w14:paraId="2BBFEC29" w14:textId="77777777" w:rsidR="00B503CB" w:rsidRPr="00B140A8" w:rsidRDefault="00B503CB" w:rsidP="00F638C7">
      <w:pPr>
        <w:pStyle w:val="ListParagraph"/>
        <w:numPr>
          <w:ilvl w:val="0"/>
          <w:numId w:val="1"/>
        </w:numPr>
        <w:tabs>
          <w:tab w:val="left" w:pos="284"/>
        </w:tabs>
        <w:spacing w:before="120" w:after="120" w:line="240" w:lineRule="auto"/>
        <w:ind w:left="360"/>
        <w:contextualSpacing w:val="0"/>
        <w:jc w:val="both"/>
        <w:rPr>
          <w:i/>
          <w:color w:val="000000"/>
          <w:sz w:val="28"/>
          <w:szCs w:val="28"/>
        </w:rPr>
      </w:pPr>
      <w:proofErr w:type="spellStart"/>
      <w:r w:rsidRPr="00B140A8">
        <w:rPr>
          <w:i/>
          <w:color w:val="000000"/>
          <w:sz w:val="28"/>
          <w:szCs w:val="28"/>
        </w:rPr>
        <w:t>Căn</w:t>
      </w:r>
      <w:proofErr w:type="spellEnd"/>
      <w:r w:rsidRPr="00B140A8">
        <w:rPr>
          <w:i/>
          <w:color w:val="000000"/>
          <w:sz w:val="28"/>
          <w:szCs w:val="28"/>
        </w:rPr>
        <w:t xml:space="preserve"> </w:t>
      </w:r>
      <w:proofErr w:type="spellStart"/>
      <w:r w:rsidRPr="00B140A8">
        <w:rPr>
          <w:i/>
          <w:color w:val="000000"/>
          <w:sz w:val="28"/>
          <w:szCs w:val="28"/>
        </w:rPr>
        <w:t>cứ</w:t>
      </w:r>
      <w:proofErr w:type="spellEnd"/>
      <w:r w:rsidRPr="00B140A8">
        <w:rPr>
          <w:i/>
          <w:color w:val="000000"/>
          <w:sz w:val="28"/>
          <w:szCs w:val="28"/>
        </w:rPr>
        <w:t xml:space="preserve"> </w:t>
      </w:r>
      <w:proofErr w:type="spellStart"/>
      <w:r w:rsidRPr="00B140A8">
        <w:rPr>
          <w:i/>
          <w:color w:val="000000"/>
          <w:sz w:val="28"/>
          <w:szCs w:val="28"/>
        </w:rPr>
        <w:t>Luật</w:t>
      </w:r>
      <w:proofErr w:type="spellEnd"/>
      <w:r w:rsidRPr="00B140A8">
        <w:rPr>
          <w:i/>
          <w:color w:val="000000"/>
          <w:sz w:val="28"/>
          <w:szCs w:val="28"/>
        </w:rPr>
        <w:t xml:space="preserve"> Doanh </w:t>
      </w:r>
      <w:proofErr w:type="spellStart"/>
      <w:r w:rsidRPr="00B140A8">
        <w:rPr>
          <w:i/>
          <w:color w:val="000000"/>
          <w:sz w:val="28"/>
          <w:szCs w:val="28"/>
        </w:rPr>
        <w:t>nghiệp</w:t>
      </w:r>
      <w:proofErr w:type="spellEnd"/>
      <w:r w:rsidRPr="00B140A8">
        <w:rPr>
          <w:i/>
          <w:color w:val="000000"/>
          <w:sz w:val="28"/>
          <w:szCs w:val="28"/>
        </w:rPr>
        <w:t xml:space="preserve"> </w:t>
      </w:r>
      <w:proofErr w:type="spellStart"/>
      <w:r w:rsidRPr="00B140A8">
        <w:rPr>
          <w:i/>
          <w:color w:val="000000"/>
          <w:sz w:val="28"/>
          <w:szCs w:val="28"/>
        </w:rPr>
        <w:t>số</w:t>
      </w:r>
      <w:proofErr w:type="spellEnd"/>
      <w:r w:rsidRPr="00B140A8">
        <w:rPr>
          <w:i/>
          <w:color w:val="000000"/>
          <w:sz w:val="28"/>
          <w:szCs w:val="28"/>
        </w:rPr>
        <w:t xml:space="preserve"> 59/2020/QH14 </w:t>
      </w:r>
      <w:proofErr w:type="spellStart"/>
      <w:r w:rsidRPr="00B140A8">
        <w:rPr>
          <w:i/>
          <w:color w:val="000000"/>
          <w:sz w:val="28"/>
          <w:szCs w:val="28"/>
        </w:rPr>
        <w:t>ngày</w:t>
      </w:r>
      <w:proofErr w:type="spellEnd"/>
      <w:r w:rsidRPr="00B140A8">
        <w:rPr>
          <w:i/>
          <w:color w:val="000000"/>
          <w:sz w:val="28"/>
          <w:szCs w:val="28"/>
        </w:rPr>
        <w:t xml:space="preserve"> 17 </w:t>
      </w:r>
      <w:proofErr w:type="spellStart"/>
      <w:r w:rsidRPr="00B140A8">
        <w:rPr>
          <w:i/>
          <w:color w:val="000000"/>
          <w:sz w:val="28"/>
          <w:szCs w:val="28"/>
        </w:rPr>
        <w:t>tháng</w:t>
      </w:r>
      <w:proofErr w:type="spellEnd"/>
      <w:r w:rsidRPr="00B140A8">
        <w:rPr>
          <w:i/>
          <w:color w:val="000000"/>
          <w:sz w:val="28"/>
          <w:szCs w:val="28"/>
        </w:rPr>
        <w:t xml:space="preserve"> 6 </w:t>
      </w:r>
      <w:proofErr w:type="spellStart"/>
      <w:r w:rsidRPr="00B140A8">
        <w:rPr>
          <w:i/>
          <w:color w:val="000000"/>
          <w:sz w:val="28"/>
          <w:szCs w:val="28"/>
        </w:rPr>
        <w:t>năm</w:t>
      </w:r>
      <w:proofErr w:type="spellEnd"/>
      <w:r w:rsidRPr="00B140A8">
        <w:rPr>
          <w:i/>
          <w:color w:val="000000"/>
          <w:sz w:val="28"/>
          <w:szCs w:val="28"/>
        </w:rPr>
        <w:t xml:space="preserve"> 2020;</w:t>
      </w:r>
    </w:p>
    <w:p w14:paraId="7CD39890" w14:textId="77777777" w:rsidR="00B503CB" w:rsidRPr="00B140A8" w:rsidRDefault="00B503CB" w:rsidP="00F638C7">
      <w:pPr>
        <w:pStyle w:val="ListParagraph"/>
        <w:numPr>
          <w:ilvl w:val="0"/>
          <w:numId w:val="1"/>
        </w:numPr>
        <w:tabs>
          <w:tab w:val="left" w:pos="284"/>
        </w:tabs>
        <w:spacing w:before="120" w:after="120" w:line="240" w:lineRule="auto"/>
        <w:ind w:left="360"/>
        <w:contextualSpacing w:val="0"/>
        <w:jc w:val="both"/>
        <w:rPr>
          <w:i/>
          <w:color w:val="000000"/>
          <w:sz w:val="28"/>
          <w:szCs w:val="28"/>
        </w:rPr>
      </w:pPr>
      <w:proofErr w:type="spellStart"/>
      <w:r w:rsidRPr="00B140A8">
        <w:rPr>
          <w:i/>
          <w:color w:val="000000"/>
          <w:sz w:val="28"/>
          <w:szCs w:val="28"/>
        </w:rPr>
        <w:t>Căn</w:t>
      </w:r>
      <w:proofErr w:type="spellEnd"/>
      <w:r w:rsidRPr="00B140A8">
        <w:rPr>
          <w:i/>
          <w:color w:val="000000"/>
          <w:sz w:val="28"/>
          <w:szCs w:val="28"/>
        </w:rPr>
        <w:t xml:space="preserve"> </w:t>
      </w:r>
      <w:proofErr w:type="spellStart"/>
      <w:r w:rsidRPr="00B140A8">
        <w:rPr>
          <w:i/>
          <w:color w:val="000000"/>
          <w:sz w:val="28"/>
          <w:szCs w:val="28"/>
        </w:rPr>
        <w:t>cứ</w:t>
      </w:r>
      <w:proofErr w:type="spellEnd"/>
      <w:r w:rsidRPr="00B140A8">
        <w:rPr>
          <w:i/>
          <w:color w:val="000000"/>
          <w:sz w:val="28"/>
          <w:szCs w:val="28"/>
        </w:rPr>
        <w:t xml:space="preserve"> </w:t>
      </w:r>
      <w:proofErr w:type="spellStart"/>
      <w:r w:rsidRPr="00B140A8">
        <w:rPr>
          <w:i/>
          <w:color w:val="000000"/>
          <w:sz w:val="28"/>
          <w:szCs w:val="28"/>
        </w:rPr>
        <w:t>Nghị</w:t>
      </w:r>
      <w:proofErr w:type="spellEnd"/>
      <w:r w:rsidRPr="00B140A8">
        <w:rPr>
          <w:i/>
          <w:color w:val="000000"/>
          <w:sz w:val="28"/>
          <w:szCs w:val="28"/>
        </w:rPr>
        <w:t xml:space="preserve"> </w:t>
      </w:r>
      <w:proofErr w:type="spellStart"/>
      <w:r w:rsidRPr="00B140A8">
        <w:rPr>
          <w:i/>
          <w:color w:val="000000"/>
          <w:sz w:val="28"/>
          <w:szCs w:val="28"/>
        </w:rPr>
        <w:t>định</w:t>
      </w:r>
      <w:proofErr w:type="spellEnd"/>
      <w:r w:rsidRPr="00B140A8">
        <w:rPr>
          <w:i/>
          <w:color w:val="000000"/>
          <w:sz w:val="28"/>
          <w:szCs w:val="28"/>
        </w:rPr>
        <w:t xml:space="preserve"> </w:t>
      </w:r>
      <w:proofErr w:type="spellStart"/>
      <w:r w:rsidRPr="00B140A8">
        <w:rPr>
          <w:i/>
          <w:color w:val="000000"/>
          <w:sz w:val="28"/>
          <w:szCs w:val="28"/>
        </w:rPr>
        <w:t>số</w:t>
      </w:r>
      <w:proofErr w:type="spellEnd"/>
      <w:r w:rsidRPr="00B140A8">
        <w:rPr>
          <w:i/>
          <w:color w:val="000000"/>
          <w:sz w:val="28"/>
          <w:szCs w:val="28"/>
        </w:rPr>
        <w:t xml:space="preserve"> 155/2020/NĐ-CP </w:t>
      </w:r>
      <w:proofErr w:type="spellStart"/>
      <w:r w:rsidRPr="00B140A8">
        <w:rPr>
          <w:i/>
          <w:color w:val="000000"/>
          <w:sz w:val="28"/>
          <w:szCs w:val="28"/>
        </w:rPr>
        <w:t>ngày</w:t>
      </w:r>
      <w:proofErr w:type="spellEnd"/>
      <w:r w:rsidRPr="00B140A8">
        <w:rPr>
          <w:i/>
          <w:color w:val="000000"/>
          <w:sz w:val="28"/>
          <w:szCs w:val="28"/>
        </w:rPr>
        <w:t xml:space="preserve"> 31 </w:t>
      </w:r>
      <w:proofErr w:type="spellStart"/>
      <w:r w:rsidRPr="00B140A8">
        <w:rPr>
          <w:i/>
          <w:color w:val="000000"/>
          <w:sz w:val="28"/>
          <w:szCs w:val="28"/>
        </w:rPr>
        <w:t>tháng</w:t>
      </w:r>
      <w:proofErr w:type="spellEnd"/>
      <w:r w:rsidRPr="00B140A8">
        <w:rPr>
          <w:i/>
          <w:color w:val="000000"/>
          <w:sz w:val="28"/>
          <w:szCs w:val="28"/>
        </w:rPr>
        <w:t xml:space="preserve"> 12 </w:t>
      </w:r>
      <w:proofErr w:type="spellStart"/>
      <w:r w:rsidRPr="00B140A8">
        <w:rPr>
          <w:i/>
          <w:color w:val="000000"/>
          <w:sz w:val="28"/>
          <w:szCs w:val="28"/>
        </w:rPr>
        <w:t>năm</w:t>
      </w:r>
      <w:proofErr w:type="spellEnd"/>
      <w:r w:rsidRPr="00B140A8">
        <w:rPr>
          <w:i/>
          <w:color w:val="000000"/>
          <w:sz w:val="28"/>
          <w:szCs w:val="28"/>
        </w:rPr>
        <w:t xml:space="preserve"> 2020 </w:t>
      </w:r>
      <w:proofErr w:type="spellStart"/>
      <w:r w:rsidRPr="00B140A8">
        <w:rPr>
          <w:i/>
          <w:color w:val="000000"/>
          <w:sz w:val="28"/>
          <w:szCs w:val="28"/>
        </w:rPr>
        <w:t>của</w:t>
      </w:r>
      <w:proofErr w:type="spellEnd"/>
      <w:r w:rsidRPr="00B140A8">
        <w:rPr>
          <w:i/>
          <w:color w:val="000000"/>
          <w:sz w:val="28"/>
          <w:szCs w:val="28"/>
        </w:rPr>
        <w:t xml:space="preserve"> </w:t>
      </w:r>
      <w:proofErr w:type="spellStart"/>
      <w:r w:rsidRPr="00B140A8">
        <w:rPr>
          <w:i/>
          <w:color w:val="000000"/>
          <w:sz w:val="28"/>
          <w:szCs w:val="28"/>
        </w:rPr>
        <w:t>Chính</w:t>
      </w:r>
      <w:proofErr w:type="spellEnd"/>
      <w:r w:rsidRPr="00B140A8">
        <w:rPr>
          <w:i/>
          <w:color w:val="000000"/>
          <w:sz w:val="28"/>
          <w:szCs w:val="28"/>
        </w:rPr>
        <w:t xml:space="preserve"> </w:t>
      </w:r>
      <w:proofErr w:type="spellStart"/>
      <w:r w:rsidRPr="00B140A8">
        <w:rPr>
          <w:i/>
          <w:color w:val="000000"/>
          <w:sz w:val="28"/>
          <w:szCs w:val="28"/>
        </w:rPr>
        <w:t>phủ</w:t>
      </w:r>
      <w:proofErr w:type="spellEnd"/>
      <w:r w:rsidRPr="00B140A8">
        <w:rPr>
          <w:i/>
          <w:color w:val="000000"/>
          <w:sz w:val="28"/>
          <w:szCs w:val="28"/>
        </w:rPr>
        <w:t xml:space="preserve"> </w:t>
      </w:r>
      <w:proofErr w:type="spellStart"/>
      <w:r w:rsidRPr="00B140A8">
        <w:rPr>
          <w:i/>
          <w:color w:val="000000"/>
          <w:sz w:val="28"/>
          <w:szCs w:val="28"/>
        </w:rPr>
        <w:t>quy</w:t>
      </w:r>
      <w:proofErr w:type="spellEnd"/>
      <w:r w:rsidRPr="00B140A8">
        <w:rPr>
          <w:i/>
          <w:color w:val="000000"/>
          <w:sz w:val="28"/>
          <w:szCs w:val="28"/>
        </w:rPr>
        <w:t xml:space="preserve"> </w:t>
      </w:r>
      <w:proofErr w:type="spellStart"/>
      <w:r w:rsidRPr="00B140A8">
        <w:rPr>
          <w:i/>
          <w:color w:val="000000"/>
          <w:sz w:val="28"/>
          <w:szCs w:val="28"/>
        </w:rPr>
        <w:t>định</w:t>
      </w:r>
      <w:proofErr w:type="spellEnd"/>
      <w:r w:rsidRPr="00B140A8">
        <w:rPr>
          <w:i/>
          <w:color w:val="000000"/>
          <w:sz w:val="28"/>
          <w:szCs w:val="28"/>
        </w:rPr>
        <w:t xml:space="preserve"> chi </w:t>
      </w:r>
      <w:proofErr w:type="spellStart"/>
      <w:r w:rsidRPr="00B140A8">
        <w:rPr>
          <w:i/>
          <w:color w:val="000000"/>
          <w:sz w:val="28"/>
          <w:szCs w:val="28"/>
        </w:rPr>
        <w:t>tiết</w:t>
      </w:r>
      <w:proofErr w:type="spellEnd"/>
      <w:r w:rsidRPr="00B140A8">
        <w:rPr>
          <w:i/>
          <w:color w:val="000000"/>
          <w:sz w:val="28"/>
          <w:szCs w:val="28"/>
        </w:rPr>
        <w:t xml:space="preserve"> </w:t>
      </w:r>
      <w:proofErr w:type="spellStart"/>
      <w:r w:rsidRPr="00B140A8">
        <w:rPr>
          <w:i/>
          <w:color w:val="000000"/>
          <w:sz w:val="28"/>
          <w:szCs w:val="28"/>
        </w:rPr>
        <w:t>thi</w:t>
      </w:r>
      <w:proofErr w:type="spellEnd"/>
      <w:r w:rsidRPr="00B140A8">
        <w:rPr>
          <w:i/>
          <w:color w:val="000000"/>
          <w:sz w:val="28"/>
          <w:szCs w:val="28"/>
        </w:rPr>
        <w:t xml:space="preserve"> </w:t>
      </w:r>
      <w:proofErr w:type="spellStart"/>
      <w:r w:rsidRPr="00B140A8">
        <w:rPr>
          <w:i/>
          <w:color w:val="000000"/>
          <w:sz w:val="28"/>
          <w:szCs w:val="28"/>
        </w:rPr>
        <w:t>hành</w:t>
      </w:r>
      <w:proofErr w:type="spellEnd"/>
      <w:r w:rsidRPr="00B140A8">
        <w:rPr>
          <w:i/>
          <w:color w:val="000000"/>
          <w:sz w:val="28"/>
          <w:szCs w:val="28"/>
        </w:rPr>
        <w:t xml:space="preserve"> </w:t>
      </w:r>
      <w:proofErr w:type="spellStart"/>
      <w:r w:rsidRPr="00B140A8">
        <w:rPr>
          <w:i/>
          <w:color w:val="000000"/>
          <w:sz w:val="28"/>
          <w:szCs w:val="28"/>
        </w:rPr>
        <w:t>một</w:t>
      </w:r>
      <w:proofErr w:type="spellEnd"/>
      <w:r w:rsidRPr="00B140A8">
        <w:rPr>
          <w:i/>
          <w:color w:val="000000"/>
          <w:sz w:val="28"/>
          <w:szCs w:val="28"/>
        </w:rPr>
        <w:t xml:space="preserve"> </w:t>
      </w:r>
      <w:proofErr w:type="spellStart"/>
      <w:r w:rsidRPr="00B140A8">
        <w:rPr>
          <w:i/>
          <w:color w:val="000000"/>
          <w:sz w:val="28"/>
          <w:szCs w:val="28"/>
        </w:rPr>
        <w:t>số</w:t>
      </w:r>
      <w:proofErr w:type="spellEnd"/>
      <w:r w:rsidRPr="00B140A8">
        <w:rPr>
          <w:i/>
          <w:color w:val="000000"/>
          <w:sz w:val="28"/>
          <w:szCs w:val="28"/>
        </w:rPr>
        <w:t xml:space="preserve"> </w:t>
      </w:r>
      <w:proofErr w:type="spellStart"/>
      <w:r w:rsidRPr="00B140A8">
        <w:rPr>
          <w:i/>
          <w:color w:val="000000"/>
          <w:sz w:val="28"/>
          <w:szCs w:val="28"/>
        </w:rPr>
        <w:t>điều</w:t>
      </w:r>
      <w:proofErr w:type="spellEnd"/>
      <w:r w:rsidRPr="00B140A8">
        <w:rPr>
          <w:i/>
          <w:color w:val="000000"/>
          <w:sz w:val="28"/>
          <w:szCs w:val="28"/>
        </w:rPr>
        <w:t xml:space="preserve"> </w:t>
      </w:r>
      <w:proofErr w:type="spellStart"/>
      <w:r w:rsidRPr="00B140A8">
        <w:rPr>
          <w:i/>
          <w:color w:val="000000"/>
          <w:sz w:val="28"/>
          <w:szCs w:val="28"/>
        </w:rPr>
        <w:t>của</w:t>
      </w:r>
      <w:proofErr w:type="spellEnd"/>
      <w:r w:rsidRPr="00B140A8">
        <w:rPr>
          <w:i/>
          <w:color w:val="000000"/>
          <w:sz w:val="28"/>
          <w:szCs w:val="28"/>
        </w:rPr>
        <w:t xml:space="preserve"> </w:t>
      </w:r>
      <w:proofErr w:type="spellStart"/>
      <w:r w:rsidRPr="00B140A8">
        <w:rPr>
          <w:i/>
          <w:color w:val="000000"/>
          <w:sz w:val="28"/>
          <w:szCs w:val="28"/>
        </w:rPr>
        <w:t>Luật</w:t>
      </w:r>
      <w:proofErr w:type="spellEnd"/>
      <w:r w:rsidRPr="00B140A8">
        <w:rPr>
          <w:i/>
          <w:color w:val="000000"/>
          <w:sz w:val="28"/>
          <w:szCs w:val="28"/>
        </w:rPr>
        <w:t xml:space="preserve"> </w:t>
      </w:r>
      <w:proofErr w:type="spellStart"/>
      <w:r w:rsidRPr="00B140A8">
        <w:rPr>
          <w:i/>
          <w:color w:val="000000"/>
          <w:sz w:val="28"/>
          <w:szCs w:val="28"/>
        </w:rPr>
        <w:t>Chứng</w:t>
      </w:r>
      <w:proofErr w:type="spellEnd"/>
      <w:r w:rsidRPr="00B140A8">
        <w:rPr>
          <w:i/>
          <w:color w:val="000000"/>
          <w:sz w:val="28"/>
          <w:szCs w:val="28"/>
        </w:rPr>
        <w:t xml:space="preserve"> </w:t>
      </w:r>
      <w:proofErr w:type="spellStart"/>
      <w:r w:rsidRPr="00B140A8">
        <w:rPr>
          <w:i/>
          <w:color w:val="000000"/>
          <w:sz w:val="28"/>
          <w:szCs w:val="28"/>
        </w:rPr>
        <w:t>khoán</w:t>
      </w:r>
      <w:proofErr w:type="spellEnd"/>
      <w:r w:rsidRPr="00B140A8">
        <w:rPr>
          <w:i/>
          <w:color w:val="000000"/>
          <w:sz w:val="28"/>
          <w:szCs w:val="28"/>
        </w:rPr>
        <w:t>;</w:t>
      </w:r>
    </w:p>
    <w:p w14:paraId="5C90CAF1" w14:textId="77777777" w:rsidR="00B503CB" w:rsidRPr="00B140A8" w:rsidRDefault="00B503CB" w:rsidP="00F638C7">
      <w:pPr>
        <w:pStyle w:val="ListParagraph"/>
        <w:numPr>
          <w:ilvl w:val="0"/>
          <w:numId w:val="1"/>
        </w:numPr>
        <w:tabs>
          <w:tab w:val="left" w:pos="270"/>
        </w:tabs>
        <w:spacing w:before="120" w:after="120" w:line="240" w:lineRule="auto"/>
        <w:ind w:left="270" w:hanging="270"/>
        <w:contextualSpacing w:val="0"/>
        <w:jc w:val="both"/>
        <w:rPr>
          <w:i/>
          <w:color w:val="000000"/>
          <w:sz w:val="28"/>
          <w:szCs w:val="28"/>
        </w:rPr>
      </w:pPr>
      <w:proofErr w:type="spellStart"/>
      <w:r w:rsidRPr="00B140A8">
        <w:rPr>
          <w:i/>
          <w:color w:val="000000"/>
          <w:sz w:val="28"/>
          <w:szCs w:val="28"/>
        </w:rPr>
        <w:t>Căn</w:t>
      </w:r>
      <w:proofErr w:type="spellEnd"/>
      <w:r w:rsidRPr="00B140A8">
        <w:rPr>
          <w:i/>
          <w:color w:val="000000"/>
          <w:sz w:val="28"/>
          <w:szCs w:val="28"/>
        </w:rPr>
        <w:t xml:space="preserve"> </w:t>
      </w:r>
      <w:proofErr w:type="spellStart"/>
      <w:r w:rsidRPr="00B140A8">
        <w:rPr>
          <w:i/>
          <w:color w:val="000000"/>
          <w:sz w:val="28"/>
          <w:szCs w:val="28"/>
        </w:rPr>
        <w:t>cứ</w:t>
      </w:r>
      <w:proofErr w:type="spellEnd"/>
      <w:r w:rsidRPr="00B140A8">
        <w:rPr>
          <w:i/>
          <w:color w:val="000000"/>
          <w:sz w:val="28"/>
          <w:szCs w:val="28"/>
        </w:rPr>
        <w:t xml:space="preserve"> Thông </w:t>
      </w:r>
      <w:proofErr w:type="spellStart"/>
      <w:r w:rsidRPr="00B140A8">
        <w:rPr>
          <w:i/>
          <w:color w:val="000000"/>
          <w:sz w:val="28"/>
          <w:szCs w:val="28"/>
        </w:rPr>
        <w:t>tư</w:t>
      </w:r>
      <w:proofErr w:type="spellEnd"/>
      <w:r w:rsidRPr="00B140A8">
        <w:rPr>
          <w:i/>
          <w:color w:val="000000"/>
          <w:sz w:val="28"/>
          <w:szCs w:val="28"/>
        </w:rPr>
        <w:t xml:space="preserve"> </w:t>
      </w:r>
      <w:proofErr w:type="spellStart"/>
      <w:r w:rsidRPr="00B140A8">
        <w:rPr>
          <w:i/>
          <w:color w:val="000000"/>
          <w:sz w:val="28"/>
          <w:szCs w:val="28"/>
        </w:rPr>
        <w:t>số</w:t>
      </w:r>
      <w:proofErr w:type="spellEnd"/>
      <w:r w:rsidRPr="00B140A8">
        <w:rPr>
          <w:i/>
          <w:color w:val="000000"/>
          <w:sz w:val="28"/>
          <w:szCs w:val="28"/>
        </w:rPr>
        <w:t xml:space="preserve"> 116/2020/TT-BTC </w:t>
      </w:r>
      <w:proofErr w:type="spellStart"/>
      <w:r w:rsidRPr="00B140A8">
        <w:rPr>
          <w:i/>
          <w:color w:val="000000"/>
          <w:sz w:val="28"/>
          <w:szCs w:val="28"/>
        </w:rPr>
        <w:t>ngày</w:t>
      </w:r>
      <w:proofErr w:type="spellEnd"/>
      <w:r w:rsidRPr="00B140A8">
        <w:rPr>
          <w:i/>
          <w:color w:val="000000"/>
          <w:sz w:val="28"/>
          <w:szCs w:val="28"/>
        </w:rPr>
        <w:t xml:space="preserve"> 31 </w:t>
      </w:r>
      <w:proofErr w:type="spellStart"/>
      <w:r w:rsidRPr="00B140A8">
        <w:rPr>
          <w:i/>
          <w:color w:val="000000"/>
          <w:sz w:val="28"/>
          <w:szCs w:val="28"/>
        </w:rPr>
        <w:t>tháng</w:t>
      </w:r>
      <w:proofErr w:type="spellEnd"/>
      <w:r w:rsidRPr="00B140A8">
        <w:rPr>
          <w:i/>
          <w:color w:val="000000"/>
          <w:sz w:val="28"/>
          <w:szCs w:val="28"/>
        </w:rPr>
        <w:t xml:space="preserve"> 12 </w:t>
      </w:r>
      <w:proofErr w:type="spellStart"/>
      <w:r w:rsidRPr="00B140A8">
        <w:rPr>
          <w:i/>
          <w:color w:val="000000"/>
          <w:sz w:val="28"/>
          <w:szCs w:val="28"/>
        </w:rPr>
        <w:t>năm</w:t>
      </w:r>
      <w:proofErr w:type="spellEnd"/>
      <w:r w:rsidRPr="00B140A8">
        <w:rPr>
          <w:i/>
          <w:color w:val="000000"/>
          <w:sz w:val="28"/>
          <w:szCs w:val="28"/>
        </w:rPr>
        <w:t xml:space="preserve"> 2020 </w:t>
      </w:r>
      <w:proofErr w:type="spellStart"/>
      <w:r w:rsidRPr="00B140A8">
        <w:rPr>
          <w:i/>
          <w:color w:val="000000"/>
          <w:sz w:val="28"/>
          <w:szCs w:val="28"/>
        </w:rPr>
        <w:t>của</w:t>
      </w:r>
      <w:proofErr w:type="spellEnd"/>
      <w:r w:rsidRPr="00B140A8">
        <w:rPr>
          <w:i/>
          <w:color w:val="000000"/>
          <w:sz w:val="28"/>
          <w:szCs w:val="28"/>
        </w:rPr>
        <w:t xml:space="preserve"> </w:t>
      </w:r>
      <w:proofErr w:type="spellStart"/>
      <w:r w:rsidRPr="00B140A8">
        <w:rPr>
          <w:i/>
          <w:color w:val="000000"/>
          <w:sz w:val="28"/>
          <w:szCs w:val="28"/>
        </w:rPr>
        <w:t>Bộ</w:t>
      </w:r>
      <w:proofErr w:type="spellEnd"/>
      <w:r w:rsidRPr="00B140A8">
        <w:rPr>
          <w:i/>
          <w:color w:val="000000"/>
          <w:sz w:val="28"/>
          <w:szCs w:val="28"/>
        </w:rPr>
        <w:t xml:space="preserve"> Tài </w:t>
      </w:r>
      <w:proofErr w:type="spellStart"/>
      <w:r w:rsidRPr="00B140A8">
        <w:rPr>
          <w:i/>
          <w:color w:val="000000"/>
          <w:sz w:val="28"/>
          <w:szCs w:val="28"/>
        </w:rPr>
        <w:t>chính</w:t>
      </w:r>
      <w:proofErr w:type="spellEnd"/>
      <w:r w:rsidRPr="00B140A8">
        <w:rPr>
          <w:i/>
          <w:color w:val="000000"/>
          <w:sz w:val="28"/>
          <w:szCs w:val="28"/>
        </w:rPr>
        <w:t xml:space="preserve"> </w:t>
      </w:r>
      <w:proofErr w:type="spellStart"/>
      <w:r w:rsidRPr="00B140A8">
        <w:rPr>
          <w:i/>
          <w:color w:val="000000"/>
          <w:sz w:val="28"/>
          <w:szCs w:val="28"/>
        </w:rPr>
        <w:t>hướng</w:t>
      </w:r>
      <w:proofErr w:type="spellEnd"/>
      <w:r w:rsidRPr="00B140A8">
        <w:rPr>
          <w:i/>
          <w:color w:val="000000"/>
          <w:sz w:val="28"/>
          <w:szCs w:val="28"/>
        </w:rPr>
        <w:t xml:space="preserve"> </w:t>
      </w:r>
      <w:proofErr w:type="spellStart"/>
      <w:r w:rsidRPr="00B140A8">
        <w:rPr>
          <w:i/>
          <w:color w:val="000000"/>
          <w:sz w:val="28"/>
          <w:szCs w:val="28"/>
        </w:rPr>
        <w:t>dẫn</w:t>
      </w:r>
      <w:proofErr w:type="spellEnd"/>
      <w:r w:rsidRPr="00B140A8">
        <w:rPr>
          <w:i/>
          <w:color w:val="000000"/>
          <w:sz w:val="28"/>
          <w:szCs w:val="28"/>
        </w:rPr>
        <w:t xml:space="preserve"> </w:t>
      </w:r>
      <w:proofErr w:type="spellStart"/>
      <w:r w:rsidRPr="00B140A8">
        <w:rPr>
          <w:i/>
          <w:color w:val="000000"/>
          <w:sz w:val="28"/>
          <w:szCs w:val="28"/>
        </w:rPr>
        <w:t>một</w:t>
      </w:r>
      <w:proofErr w:type="spellEnd"/>
      <w:r w:rsidRPr="00B140A8">
        <w:rPr>
          <w:i/>
          <w:color w:val="000000"/>
          <w:sz w:val="28"/>
          <w:szCs w:val="28"/>
        </w:rPr>
        <w:t xml:space="preserve"> </w:t>
      </w:r>
      <w:proofErr w:type="spellStart"/>
      <w:r w:rsidRPr="00B140A8">
        <w:rPr>
          <w:i/>
          <w:color w:val="000000"/>
          <w:sz w:val="28"/>
          <w:szCs w:val="28"/>
        </w:rPr>
        <w:t>số</w:t>
      </w:r>
      <w:proofErr w:type="spellEnd"/>
      <w:r w:rsidRPr="00B140A8">
        <w:rPr>
          <w:i/>
          <w:color w:val="000000"/>
          <w:sz w:val="28"/>
          <w:szCs w:val="28"/>
        </w:rPr>
        <w:t xml:space="preserve"> </w:t>
      </w:r>
      <w:proofErr w:type="spellStart"/>
      <w:r w:rsidRPr="00B140A8">
        <w:rPr>
          <w:i/>
          <w:color w:val="000000"/>
          <w:sz w:val="28"/>
          <w:szCs w:val="28"/>
        </w:rPr>
        <w:t>điều</w:t>
      </w:r>
      <w:proofErr w:type="spellEnd"/>
      <w:r w:rsidRPr="00B140A8">
        <w:rPr>
          <w:i/>
          <w:color w:val="000000"/>
          <w:sz w:val="28"/>
          <w:szCs w:val="28"/>
        </w:rPr>
        <w:t xml:space="preserve"> </w:t>
      </w:r>
      <w:proofErr w:type="spellStart"/>
      <w:r w:rsidRPr="00B140A8">
        <w:rPr>
          <w:i/>
          <w:color w:val="000000"/>
          <w:sz w:val="28"/>
          <w:szCs w:val="28"/>
        </w:rPr>
        <w:t>về</w:t>
      </w:r>
      <w:proofErr w:type="spellEnd"/>
      <w:r w:rsidRPr="00B140A8">
        <w:rPr>
          <w:i/>
          <w:color w:val="000000"/>
          <w:sz w:val="28"/>
          <w:szCs w:val="28"/>
        </w:rPr>
        <w:t xml:space="preserve"> </w:t>
      </w:r>
      <w:proofErr w:type="spellStart"/>
      <w:r w:rsidRPr="00B140A8">
        <w:rPr>
          <w:i/>
          <w:color w:val="000000"/>
          <w:sz w:val="28"/>
          <w:szCs w:val="28"/>
        </w:rPr>
        <w:t>quản</w:t>
      </w:r>
      <w:proofErr w:type="spellEnd"/>
      <w:r w:rsidRPr="00B140A8">
        <w:rPr>
          <w:i/>
          <w:color w:val="000000"/>
          <w:sz w:val="28"/>
          <w:szCs w:val="28"/>
        </w:rPr>
        <w:t xml:space="preserve"> </w:t>
      </w:r>
      <w:proofErr w:type="spellStart"/>
      <w:r w:rsidRPr="00B140A8">
        <w:rPr>
          <w:i/>
          <w:color w:val="000000"/>
          <w:sz w:val="28"/>
          <w:szCs w:val="28"/>
        </w:rPr>
        <w:t>trị</w:t>
      </w:r>
      <w:proofErr w:type="spellEnd"/>
      <w:r w:rsidRPr="00B140A8">
        <w:rPr>
          <w:i/>
          <w:color w:val="000000"/>
          <w:sz w:val="28"/>
          <w:szCs w:val="28"/>
        </w:rPr>
        <w:t xml:space="preserve"> </w:t>
      </w:r>
      <w:proofErr w:type="spellStart"/>
      <w:r w:rsidRPr="00B140A8">
        <w:rPr>
          <w:i/>
          <w:color w:val="000000"/>
          <w:sz w:val="28"/>
          <w:szCs w:val="28"/>
        </w:rPr>
        <w:t>công</w:t>
      </w:r>
      <w:proofErr w:type="spellEnd"/>
      <w:r w:rsidRPr="00B140A8">
        <w:rPr>
          <w:i/>
          <w:color w:val="000000"/>
          <w:sz w:val="28"/>
          <w:szCs w:val="28"/>
        </w:rPr>
        <w:t xml:space="preserve"> ty </w:t>
      </w:r>
      <w:proofErr w:type="spellStart"/>
      <w:r w:rsidRPr="00B140A8">
        <w:rPr>
          <w:i/>
          <w:color w:val="000000"/>
          <w:sz w:val="28"/>
          <w:szCs w:val="28"/>
        </w:rPr>
        <w:t>áp</w:t>
      </w:r>
      <w:proofErr w:type="spellEnd"/>
      <w:r w:rsidRPr="00B140A8">
        <w:rPr>
          <w:i/>
          <w:color w:val="000000"/>
          <w:sz w:val="28"/>
          <w:szCs w:val="28"/>
        </w:rPr>
        <w:t xml:space="preserve"> </w:t>
      </w:r>
      <w:proofErr w:type="spellStart"/>
      <w:r w:rsidRPr="00B140A8">
        <w:rPr>
          <w:i/>
          <w:color w:val="000000"/>
          <w:sz w:val="28"/>
          <w:szCs w:val="28"/>
        </w:rPr>
        <w:t>dụng</w:t>
      </w:r>
      <w:proofErr w:type="spellEnd"/>
      <w:r w:rsidRPr="00B140A8">
        <w:rPr>
          <w:i/>
          <w:color w:val="000000"/>
          <w:sz w:val="28"/>
          <w:szCs w:val="28"/>
        </w:rPr>
        <w:t xml:space="preserve"> </w:t>
      </w:r>
      <w:proofErr w:type="spellStart"/>
      <w:r w:rsidRPr="00B140A8">
        <w:rPr>
          <w:i/>
          <w:color w:val="000000"/>
          <w:sz w:val="28"/>
          <w:szCs w:val="28"/>
        </w:rPr>
        <w:t>đối</w:t>
      </w:r>
      <w:proofErr w:type="spellEnd"/>
      <w:r w:rsidRPr="00B140A8">
        <w:rPr>
          <w:i/>
          <w:color w:val="000000"/>
          <w:sz w:val="28"/>
          <w:szCs w:val="28"/>
        </w:rPr>
        <w:t xml:space="preserve"> </w:t>
      </w:r>
      <w:proofErr w:type="spellStart"/>
      <w:r w:rsidRPr="00B140A8">
        <w:rPr>
          <w:i/>
          <w:color w:val="000000"/>
          <w:sz w:val="28"/>
          <w:szCs w:val="28"/>
        </w:rPr>
        <w:t>với</w:t>
      </w:r>
      <w:proofErr w:type="spellEnd"/>
      <w:r w:rsidRPr="00B140A8">
        <w:rPr>
          <w:i/>
          <w:color w:val="000000"/>
          <w:sz w:val="28"/>
          <w:szCs w:val="28"/>
        </w:rPr>
        <w:t xml:space="preserve"> </w:t>
      </w:r>
      <w:proofErr w:type="spellStart"/>
      <w:r w:rsidRPr="00B140A8">
        <w:rPr>
          <w:i/>
          <w:color w:val="000000"/>
          <w:sz w:val="28"/>
          <w:szCs w:val="28"/>
        </w:rPr>
        <w:t>công</w:t>
      </w:r>
      <w:proofErr w:type="spellEnd"/>
      <w:r w:rsidRPr="00B140A8">
        <w:rPr>
          <w:i/>
          <w:color w:val="000000"/>
          <w:sz w:val="28"/>
          <w:szCs w:val="28"/>
        </w:rPr>
        <w:t xml:space="preserve"> ty </w:t>
      </w:r>
      <w:proofErr w:type="spellStart"/>
      <w:r w:rsidRPr="00B140A8">
        <w:rPr>
          <w:i/>
          <w:color w:val="000000"/>
          <w:sz w:val="28"/>
          <w:szCs w:val="28"/>
        </w:rPr>
        <w:t>đại</w:t>
      </w:r>
      <w:proofErr w:type="spellEnd"/>
      <w:r w:rsidRPr="00B140A8">
        <w:rPr>
          <w:i/>
          <w:color w:val="000000"/>
          <w:sz w:val="28"/>
          <w:szCs w:val="28"/>
        </w:rPr>
        <w:t xml:space="preserve"> </w:t>
      </w:r>
      <w:proofErr w:type="spellStart"/>
      <w:r w:rsidRPr="00B140A8">
        <w:rPr>
          <w:i/>
          <w:color w:val="000000"/>
          <w:sz w:val="28"/>
          <w:szCs w:val="28"/>
        </w:rPr>
        <w:t>chúng</w:t>
      </w:r>
      <w:proofErr w:type="spellEnd"/>
      <w:r w:rsidRPr="00B140A8">
        <w:rPr>
          <w:i/>
          <w:color w:val="000000"/>
          <w:sz w:val="28"/>
          <w:szCs w:val="28"/>
        </w:rPr>
        <w:t xml:space="preserve"> </w:t>
      </w:r>
      <w:proofErr w:type="spellStart"/>
      <w:r w:rsidRPr="00B140A8">
        <w:rPr>
          <w:i/>
          <w:color w:val="000000"/>
          <w:sz w:val="28"/>
          <w:szCs w:val="28"/>
        </w:rPr>
        <w:t>tại</w:t>
      </w:r>
      <w:proofErr w:type="spellEnd"/>
      <w:r w:rsidRPr="00B140A8">
        <w:rPr>
          <w:i/>
          <w:color w:val="000000"/>
          <w:sz w:val="28"/>
          <w:szCs w:val="28"/>
        </w:rPr>
        <w:t xml:space="preserve"> </w:t>
      </w:r>
      <w:proofErr w:type="spellStart"/>
      <w:r w:rsidRPr="00B140A8">
        <w:rPr>
          <w:i/>
          <w:color w:val="000000"/>
          <w:sz w:val="28"/>
          <w:szCs w:val="28"/>
        </w:rPr>
        <w:t>Nghị</w:t>
      </w:r>
      <w:proofErr w:type="spellEnd"/>
      <w:r w:rsidRPr="00B140A8">
        <w:rPr>
          <w:i/>
          <w:color w:val="000000"/>
          <w:sz w:val="28"/>
          <w:szCs w:val="28"/>
        </w:rPr>
        <w:t xml:space="preserve"> </w:t>
      </w:r>
      <w:proofErr w:type="spellStart"/>
      <w:r w:rsidRPr="00B140A8">
        <w:rPr>
          <w:i/>
          <w:color w:val="000000"/>
          <w:sz w:val="28"/>
          <w:szCs w:val="28"/>
        </w:rPr>
        <w:t>định</w:t>
      </w:r>
      <w:proofErr w:type="spellEnd"/>
      <w:r w:rsidRPr="00B140A8">
        <w:rPr>
          <w:i/>
          <w:color w:val="000000"/>
          <w:sz w:val="28"/>
          <w:szCs w:val="28"/>
        </w:rPr>
        <w:t xml:space="preserve"> </w:t>
      </w:r>
      <w:proofErr w:type="spellStart"/>
      <w:r w:rsidRPr="00B140A8">
        <w:rPr>
          <w:i/>
          <w:color w:val="000000"/>
          <w:sz w:val="28"/>
          <w:szCs w:val="28"/>
        </w:rPr>
        <w:t>số</w:t>
      </w:r>
      <w:proofErr w:type="spellEnd"/>
      <w:r w:rsidRPr="00B140A8">
        <w:rPr>
          <w:i/>
          <w:color w:val="000000"/>
          <w:sz w:val="28"/>
          <w:szCs w:val="28"/>
        </w:rPr>
        <w:t xml:space="preserve"> 155/2020/NĐ-CP </w:t>
      </w:r>
      <w:proofErr w:type="spellStart"/>
      <w:r w:rsidRPr="00B140A8">
        <w:rPr>
          <w:i/>
          <w:color w:val="000000"/>
          <w:sz w:val="28"/>
          <w:szCs w:val="28"/>
        </w:rPr>
        <w:t>ngày</w:t>
      </w:r>
      <w:proofErr w:type="spellEnd"/>
      <w:r w:rsidRPr="00B140A8">
        <w:rPr>
          <w:i/>
          <w:color w:val="000000"/>
          <w:sz w:val="28"/>
          <w:szCs w:val="28"/>
        </w:rPr>
        <w:t xml:space="preserve"> 31 </w:t>
      </w:r>
      <w:proofErr w:type="spellStart"/>
      <w:r w:rsidRPr="00B140A8">
        <w:rPr>
          <w:i/>
          <w:color w:val="000000"/>
          <w:sz w:val="28"/>
          <w:szCs w:val="28"/>
        </w:rPr>
        <w:t>tháng</w:t>
      </w:r>
      <w:proofErr w:type="spellEnd"/>
      <w:r w:rsidRPr="00B140A8">
        <w:rPr>
          <w:i/>
          <w:color w:val="000000"/>
          <w:sz w:val="28"/>
          <w:szCs w:val="28"/>
        </w:rPr>
        <w:t xml:space="preserve"> 12 </w:t>
      </w:r>
      <w:proofErr w:type="spellStart"/>
      <w:r w:rsidRPr="00B140A8">
        <w:rPr>
          <w:i/>
          <w:color w:val="000000"/>
          <w:sz w:val="28"/>
          <w:szCs w:val="28"/>
        </w:rPr>
        <w:t>năm</w:t>
      </w:r>
      <w:proofErr w:type="spellEnd"/>
      <w:r w:rsidRPr="00B140A8">
        <w:rPr>
          <w:i/>
          <w:color w:val="000000"/>
          <w:sz w:val="28"/>
          <w:szCs w:val="28"/>
        </w:rPr>
        <w:t xml:space="preserve"> 2020 </w:t>
      </w:r>
      <w:proofErr w:type="spellStart"/>
      <w:r w:rsidRPr="00B140A8">
        <w:rPr>
          <w:i/>
          <w:color w:val="000000"/>
          <w:sz w:val="28"/>
          <w:szCs w:val="28"/>
        </w:rPr>
        <w:t>của</w:t>
      </w:r>
      <w:proofErr w:type="spellEnd"/>
      <w:r w:rsidRPr="00B140A8">
        <w:rPr>
          <w:i/>
          <w:color w:val="000000"/>
          <w:sz w:val="28"/>
          <w:szCs w:val="28"/>
        </w:rPr>
        <w:t xml:space="preserve"> </w:t>
      </w:r>
      <w:proofErr w:type="spellStart"/>
      <w:r w:rsidRPr="00B140A8">
        <w:rPr>
          <w:i/>
          <w:color w:val="000000"/>
          <w:sz w:val="28"/>
          <w:szCs w:val="28"/>
        </w:rPr>
        <w:t>Chính</w:t>
      </w:r>
      <w:proofErr w:type="spellEnd"/>
      <w:r w:rsidRPr="00B140A8">
        <w:rPr>
          <w:i/>
          <w:color w:val="000000"/>
          <w:sz w:val="28"/>
          <w:szCs w:val="28"/>
        </w:rPr>
        <w:t xml:space="preserve"> </w:t>
      </w:r>
      <w:proofErr w:type="spellStart"/>
      <w:r w:rsidRPr="00B140A8">
        <w:rPr>
          <w:i/>
          <w:color w:val="000000"/>
          <w:sz w:val="28"/>
          <w:szCs w:val="28"/>
        </w:rPr>
        <w:t>phủ</w:t>
      </w:r>
      <w:proofErr w:type="spellEnd"/>
      <w:r w:rsidRPr="00B140A8">
        <w:rPr>
          <w:i/>
          <w:color w:val="000000"/>
          <w:sz w:val="28"/>
          <w:szCs w:val="28"/>
        </w:rPr>
        <w:t xml:space="preserve"> </w:t>
      </w:r>
      <w:proofErr w:type="spellStart"/>
      <w:r w:rsidRPr="00B140A8">
        <w:rPr>
          <w:i/>
          <w:color w:val="000000"/>
          <w:sz w:val="28"/>
          <w:szCs w:val="28"/>
        </w:rPr>
        <w:t>quy</w:t>
      </w:r>
      <w:proofErr w:type="spellEnd"/>
      <w:r w:rsidRPr="00B140A8">
        <w:rPr>
          <w:i/>
          <w:color w:val="000000"/>
          <w:sz w:val="28"/>
          <w:szCs w:val="28"/>
        </w:rPr>
        <w:t xml:space="preserve"> </w:t>
      </w:r>
      <w:proofErr w:type="spellStart"/>
      <w:r w:rsidRPr="00B140A8">
        <w:rPr>
          <w:i/>
          <w:color w:val="000000"/>
          <w:sz w:val="28"/>
          <w:szCs w:val="28"/>
        </w:rPr>
        <w:t>định</w:t>
      </w:r>
      <w:proofErr w:type="spellEnd"/>
      <w:r w:rsidRPr="00B140A8">
        <w:rPr>
          <w:i/>
          <w:color w:val="000000"/>
          <w:sz w:val="28"/>
          <w:szCs w:val="28"/>
        </w:rPr>
        <w:t xml:space="preserve"> chi </w:t>
      </w:r>
      <w:proofErr w:type="spellStart"/>
      <w:r w:rsidRPr="00B140A8">
        <w:rPr>
          <w:i/>
          <w:color w:val="000000"/>
          <w:sz w:val="28"/>
          <w:szCs w:val="28"/>
        </w:rPr>
        <w:t>tiết</w:t>
      </w:r>
      <w:proofErr w:type="spellEnd"/>
      <w:r w:rsidRPr="00B140A8">
        <w:rPr>
          <w:i/>
          <w:color w:val="000000"/>
          <w:sz w:val="28"/>
          <w:szCs w:val="28"/>
        </w:rPr>
        <w:t xml:space="preserve"> </w:t>
      </w:r>
      <w:proofErr w:type="spellStart"/>
      <w:r w:rsidRPr="00B140A8">
        <w:rPr>
          <w:i/>
          <w:color w:val="000000"/>
          <w:sz w:val="28"/>
          <w:szCs w:val="28"/>
        </w:rPr>
        <w:t>thi</w:t>
      </w:r>
      <w:proofErr w:type="spellEnd"/>
      <w:r w:rsidRPr="00B140A8">
        <w:rPr>
          <w:i/>
          <w:color w:val="000000"/>
          <w:sz w:val="28"/>
          <w:szCs w:val="28"/>
        </w:rPr>
        <w:t xml:space="preserve"> </w:t>
      </w:r>
      <w:proofErr w:type="spellStart"/>
      <w:r w:rsidRPr="00B140A8">
        <w:rPr>
          <w:i/>
          <w:color w:val="000000"/>
          <w:sz w:val="28"/>
          <w:szCs w:val="28"/>
        </w:rPr>
        <w:t>hành</w:t>
      </w:r>
      <w:proofErr w:type="spellEnd"/>
      <w:r w:rsidRPr="00B140A8">
        <w:rPr>
          <w:i/>
          <w:color w:val="000000"/>
          <w:sz w:val="28"/>
          <w:szCs w:val="28"/>
        </w:rPr>
        <w:t xml:space="preserve"> </w:t>
      </w:r>
      <w:proofErr w:type="spellStart"/>
      <w:r w:rsidRPr="00B140A8">
        <w:rPr>
          <w:i/>
          <w:color w:val="000000"/>
          <w:sz w:val="28"/>
          <w:szCs w:val="28"/>
        </w:rPr>
        <w:t>một</w:t>
      </w:r>
      <w:proofErr w:type="spellEnd"/>
      <w:r w:rsidRPr="00B140A8">
        <w:rPr>
          <w:i/>
          <w:color w:val="000000"/>
          <w:sz w:val="28"/>
          <w:szCs w:val="28"/>
        </w:rPr>
        <w:t xml:space="preserve"> </w:t>
      </w:r>
      <w:proofErr w:type="spellStart"/>
      <w:r w:rsidRPr="00B140A8">
        <w:rPr>
          <w:i/>
          <w:color w:val="000000"/>
          <w:sz w:val="28"/>
          <w:szCs w:val="28"/>
        </w:rPr>
        <w:t>số</w:t>
      </w:r>
      <w:proofErr w:type="spellEnd"/>
      <w:r w:rsidRPr="00B140A8">
        <w:rPr>
          <w:i/>
          <w:color w:val="000000"/>
          <w:sz w:val="28"/>
          <w:szCs w:val="28"/>
        </w:rPr>
        <w:t xml:space="preserve"> </w:t>
      </w:r>
      <w:proofErr w:type="spellStart"/>
      <w:r w:rsidRPr="00B140A8">
        <w:rPr>
          <w:i/>
          <w:color w:val="000000"/>
          <w:sz w:val="28"/>
          <w:szCs w:val="28"/>
        </w:rPr>
        <w:t>điều</w:t>
      </w:r>
      <w:proofErr w:type="spellEnd"/>
      <w:r w:rsidRPr="00B140A8">
        <w:rPr>
          <w:i/>
          <w:color w:val="000000"/>
          <w:sz w:val="28"/>
          <w:szCs w:val="28"/>
        </w:rPr>
        <w:t xml:space="preserve"> </w:t>
      </w:r>
      <w:proofErr w:type="spellStart"/>
      <w:r w:rsidRPr="00B140A8">
        <w:rPr>
          <w:i/>
          <w:color w:val="000000"/>
          <w:sz w:val="28"/>
          <w:szCs w:val="28"/>
        </w:rPr>
        <w:t>của</w:t>
      </w:r>
      <w:proofErr w:type="spellEnd"/>
      <w:r w:rsidRPr="00B140A8">
        <w:rPr>
          <w:i/>
          <w:color w:val="000000"/>
          <w:sz w:val="28"/>
          <w:szCs w:val="28"/>
        </w:rPr>
        <w:t xml:space="preserve"> </w:t>
      </w:r>
      <w:proofErr w:type="spellStart"/>
      <w:r w:rsidRPr="00B140A8">
        <w:rPr>
          <w:i/>
          <w:color w:val="000000"/>
          <w:sz w:val="28"/>
          <w:szCs w:val="28"/>
        </w:rPr>
        <w:t>Luật</w:t>
      </w:r>
      <w:proofErr w:type="spellEnd"/>
      <w:r w:rsidRPr="00B140A8">
        <w:rPr>
          <w:i/>
          <w:color w:val="000000"/>
          <w:sz w:val="28"/>
          <w:szCs w:val="28"/>
        </w:rPr>
        <w:t xml:space="preserve"> </w:t>
      </w:r>
      <w:proofErr w:type="spellStart"/>
      <w:r w:rsidRPr="00B140A8">
        <w:rPr>
          <w:i/>
          <w:color w:val="000000"/>
          <w:sz w:val="28"/>
          <w:szCs w:val="28"/>
        </w:rPr>
        <w:t>Chứng</w:t>
      </w:r>
      <w:proofErr w:type="spellEnd"/>
      <w:r w:rsidRPr="00B140A8">
        <w:rPr>
          <w:i/>
          <w:color w:val="000000"/>
          <w:sz w:val="28"/>
          <w:szCs w:val="28"/>
        </w:rPr>
        <w:t xml:space="preserve"> </w:t>
      </w:r>
      <w:proofErr w:type="spellStart"/>
      <w:r w:rsidRPr="00B140A8">
        <w:rPr>
          <w:i/>
          <w:color w:val="000000"/>
          <w:sz w:val="28"/>
          <w:szCs w:val="28"/>
        </w:rPr>
        <w:t>khoán</w:t>
      </w:r>
      <w:proofErr w:type="spellEnd"/>
      <w:r w:rsidRPr="00B140A8">
        <w:rPr>
          <w:i/>
          <w:color w:val="000000"/>
          <w:sz w:val="28"/>
          <w:szCs w:val="28"/>
        </w:rPr>
        <w:t>;</w:t>
      </w:r>
    </w:p>
    <w:p w14:paraId="39C6587E" w14:textId="58C73915" w:rsidR="00B503CB" w:rsidRPr="00B140A8" w:rsidRDefault="00B503CB" w:rsidP="00F638C7">
      <w:pPr>
        <w:pStyle w:val="ListParagraph"/>
        <w:numPr>
          <w:ilvl w:val="0"/>
          <w:numId w:val="1"/>
        </w:numPr>
        <w:tabs>
          <w:tab w:val="left" w:pos="284"/>
        </w:tabs>
        <w:spacing w:before="120" w:after="120" w:line="240" w:lineRule="auto"/>
        <w:ind w:left="360"/>
        <w:contextualSpacing w:val="0"/>
        <w:jc w:val="both"/>
        <w:rPr>
          <w:i/>
          <w:color w:val="000000"/>
          <w:sz w:val="28"/>
          <w:szCs w:val="28"/>
        </w:rPr>
      </w:pPr>
      <w:proofErr w:type="spellStart"/>
      <w:r w:rsidRPr="00B140A8">
        <w:rPr>
          <w:i/>
          <w:color w:val="000000"/>
          <w:sz w:val="28"/>
          <w:szCs w:val="28"/>
        </w:rPr>
        <w:t>Căn</w:t>
      </w:r>
      <w:proofErr w:type="spellEnd"/>
      <w:r w:rsidRPr="00B140A8">
        <w:rPr>
          <w:i/>
          <w:color w:val="000000"/>
          <w:sz w:val="28"/>
          <w:szCs w:val="28"/>
        </w:rPr>
        <w:t xml:space="preserve"> </w:t>
      </w:r>
      <w:proofErr w:type="spellStart"/>
      <w:r w:rsidRPr="00B140A8">
        <w:rPr>
          <w:i/>
          <w:color w:val="000000"/>
          <w:sz w:val="28"/>
          <w:szCs w:val="28"/>
        </w:rPr>
        <w:t>cứ</w:t>
      </w:r>
      <w:proofErr w:type="spellEnd"/>
      <w:r w:rsidRPr="00B140A8">
        <w:rPr>
          <w:i/>
          <w:color w:val="000000"/>
          <w:sz w:val="28"/>
          <w:szCs w:val="28"/>
        </w:rPr>
        <w:t xml:space="preserve"> </w:t>
      </w:r>
      <w:proofErr w:type="spellStart"/>
      <w:r w:rsidRPr="00B140A8">
        <w:rPr>
          <w:i/>
          <w:color w:val="000000"/>
          <w:sz w:val="28"/>
          <w:szCs w:val="28"/>
        </w:rPr>
        <w:t>Điều</w:t>
      </w:r>
      <w:proofErr w:type="spellEnd"/>
      <w:r w:rsidRPr="00B140A8">
        <w:rPr>
          <w:i/>
          <w:color w:val="000000"/>
          <w:sz w:val="28"/>
          <w:szCs w:val="28"/>
        </w:rPr>
        <w:t xml:space="preserve"> </w:t>
      </w:r>
      <w:proofErr w:type="spellStart"/>
      <w:r w:rsidRPr="00B140A8">
        <w:rPr>
          <w:i/>
          <w:color w:val="000000"/>
          <w:sz w:val="28"/>
          <w:szCs w:val="28"/>
        </w:rPr>
        <w:t>lệ</w:t>
      </w:r>
      <w:proofErr w:type="spellEnd"/>
      <w:r w:rsidRPr="00B140A8">
        <w:rPr>
          <w:i/>
          <w:color w:val="000000"/>
          <w:sz w:val="28"/>
          <w:szCs w:val="28"/>
        </w:rPr>
        <w:t xml:space="preserve"> </w:t>
      </w:r>
      <w:proofErr w:type="spellStart"/>
      <w:r w:rsidRPr="00B140A8">
        <w:rPr>
          <w:i/>
          <w:color w:val="000000"/>
          <w:sz w:val="28"/>
          <w:szCs w:val="28"/>
        </w:rPr>
        <w:t>Tổ</w:t>
      </w:r>
      <w:proofErr w:type="spellEnd"/>
      <w:r w:rsidRPr="00B140A8">
        <w:rPr>
          <w:i/>
          <w:color w:val="000000"/>
          <w:sz w:val="28"/>
          <w:szCs w:val="28"/>
        </w:rPr>
        <w:t xml:space="preserve"> </w:t>
      </w:r>
      <w:proofErr w:type="spellStart"/>
      <w:r w:rsidRPr="00B140A8">
        <w:rPr>
          <w:i/>
          <w:color w:val="000000"/>
          <w:sz w:val="28"/>
          <w:szCs w:val="28"/>
        </w:rPr>
        <w:t>chức</w:t>
      </w:r>
      <w:proofErr w:type="spellEnd"/>
      <w:r w:rsidRPr="00B140A8">
        <w:rPr>
          <w:i/>
          <w:color w:val="000000"/>
          <w:sz w:val="28"/>
          <w:szCs w:val="28"/>
        </w:rPr>
        <w:t xml:space="preserve"> </w:t>
      </w:r>
      <w:proofErr w:type="spellStart"/>
      <w:r w:rsidRPr="00B140A8">
        <w:rPr>
          <w:i/>
          <w:color w:val="000000"/>
          <w:sz w:val="28"/>
          <w:szCs w:val="28"/>
        </w:rPr>
        <w:t>và</w:t>
      </w:r>
      <w:proofErr w:type="spellEnd"/>
      <w:r w:rsidRPr="00B140A8">
        <w:rPr>
          <w:i/>
          <w:color w:val="000000"/>
          <w:sz w:val="28"/>
          <w:szCs w:val="28"/>
        </w:rPr>
        <w:t xml:space="preserve"> </w:t>
      </w:r>
      <w:proofErr w:type="spellStart"/>
      <w:r w:rsidRPr="00B140A8">
        <w:rPr>
          <w:i/>
          <w:color w:val="000000"/>
          <w:sz w:val="28"/>
          <w:szCs w:val="28"/>
        </w:rPr>
        <w:t>Hoạt</w:t>
      </w:r>
      <w:proofErr w:type="spellEnd"/>
      <w:r w:rsidRPr="00B140A8">
        <w:rPr>
          <w:i/>
          <w:color w:val="000000"/>
          <w:sz w:val="28"/>
          <w:szCs w:val="28"/>
        </w:rPr>
        <w:t xml:space="preserve"> </w:t>
      </w:r>
      <w:proofErr w:type="spellStart"/>
      <w:r w:rsidRPr="00B140A8">
        <w:rPr>
          <w:i/>
          <w:color w:val="000000"/>
          <w:sz w:val="28"/>
          <w:szCs w:val="28"/>
        </w:rPr>
        <w:t>động</w:t>
      </w:r>
      <w:proofErr w:type="spellEnd"/>
      <w:r w:rsidRPr="00B140A8">
        <w:rPr>
          <w:i/>
          <w:color w:val="000000"/>
          <w:sz w:val="28"/>
          <w:szCs w:val="28"/>
        </w:rPr>
        <w:t xml:space="preserve"> </w:t>
      </w:r>
      <w:proofErr w:type="spellStart"/>
      <w:r w:rsidRPr="00B140A8">
        <w:rPr>
          <w:i/>
          <w:color w:val="000000"/>
          <w:sz w:val="28"/>
          <w:szCs w:val="28"/>
        </w:rPr>
        <w:t>của</w:t>
      </w:r>
      <w:proofErr w:type="spellEnd"/>
      <w:r w:rsidRPr="00B140A8">
        <w:rPr>
          <w:i/>
          <w:color w:val="000000"/>
          <w:sz w:val="28"/>
          <w:szCs w:val="28"/>
        </w:rPr>
        <w:t xml:space="preserve"> </w:t>
      </w:r>
      <w:r w:rsidRPr="00B140A8">
        <w:rPr>
          <w:i/>
          <w:color w:val="000000"/>
          <w:sz w:val="28"/>
          <w:szCs w:val="28"/>
          <w:lang w:val="vi-VN"/>
        </w:rPr>
        <w:t xml:space="preserve">Công ty </w:t>
      </w:r>
      <w:r w:rsidR="00417AE6">
        <w:rPr>
          <w:i/>
          <w:color w:val="000000"/>
          <w:sz w:val="28"/>
          <w:szCs w:val="28"/>
          <w:lang w:val="en-US"/>
        </w:rPr>
        <w:t>c</w:t>
      </w:r>
      <w:r w:rsidRPr="00B140A8">
        <w:rPr>
          <w:i/>
          <w:color w:val="000000"/>
          <w:sz w:val="28"/>
          <w:szCs w:val="28"/>
          <w:lang w:val="vi-VN"/>
        </w:rPr>
        <w:t xml:space="preserve">ổ phần </w:t>
      </w:r>
      <w:proofErr w:type="spellStart"/>
      <w:r w:rsidRPr="00B140A8">
        <w:rPr>
          <w:i/>
          <w:color w:val="000000"/>
          <w:sz w:val="28"/>
          <w:szCs w:val="28"/>
          <w:lang w:val="en-US"/>
        </w:rPr>
        <w:t>Cấp</w:t>
      </w:r>
      <w:proofErr w:type="spellEnd"/>
      <w:r w:rsidRPr="00B140A8">
        <w:rPr>
          <w:i/>
          <w:color w:val="000000"/>
          <w:sz w:val="28"/>
          <w:szCs w:val="28"/>
          <w:lang w:val="en-US"/>
        </w:rPr>
        <w:t xml:space="preserve"> </w:t>
      </w:r>
      <w:proofErr w:type="spellStart"/>
      <w:r w:rsidRPr="00B140A8">
        <w:rPr>
          <w:i/>
          <w:color w:val="000000"/>
          <w:sz w:val="28"/>
          <w:szCs w:val="28"/>
          <w:lang w:val="en-US"/>
        </w:rPr>
        <w:t>nước</w:t>
      </w:r>
      <w:proofErr w:type="spellEnd"/>
      <w:r w:rsidRPr="00B140A8">
        <w:rPr>
          <w:i/>
          <w:color w:val="000000"/>
          <w:sz w:val="28"/>
          <w:szCs w:val="28"/>
          <w:lang w:val="en-US"/>
        </w:rPr>
        <w:t xml:space="preserve"> </w:t>
      </w:r>
      <w:r w:rsidR="00417AE6">
        <w:rPr>
          <w:i/>
          <w:color w:val="000000"/>
          <w:sz w:val="28"/>
          <w:szCs w:val="28"/>
          <w:lang w:val="en-US"/>
        </w:rPr>
        <w:t>Kon Tum</w:t>
      </w:r>
      <w:r w:rsidRPr="00B140A8">
        <w:rPr>
          <w:i/>
          <w:color w:val="000000"/>
          <w:sz w:val="28"/>
          <w:szCs w:val="28"/>
        </w:rPr>
        <w:t>;</w:t>
      </w:r>
    </w:p>
    <w:p w14:paraId="093DA48E" w14:textId="6037EE87" w:rsidR="00B503CB" w:rsidRPr="00B140A8" w:rsidRDefault="00B503CB" w:rsidP="00F638C7">
      <w:pPr>
        <w:pStyle w:val="ListParagraph"/>
        <w:numPr>
          <w:ilvl w:val="0"/>
          <w:numId w:val="1"/>
        </w:numPr>
        <w:tabs>
          <w:tab w:val="left" w:pos="284"/>
        </w:tabs>
        <w:spacing w:before="120" w:after="120" w:line="240" w:lineRule="auto"/>
        <w:ind w:left="360"/>
        <w:contextualSpacing w:val="0"/>
        <w:jc w:val="both"/>
        <w:rPr>
          <w:i/>
          <w:color w:val="000000"/>
          <w:sz w:val="28"/>
          <w:szCs w:val="28"/>
        </w:rPr>
      </w:pPr>
      <w:proofErr w:type="spellStart"/>
      <w:r w:rsidRPr="00B140A8">
        <w:rPr>
          <w:i/>
          <w:color w:val="000000"/>
          <w:sz w:val="28"/>
          <w:szCs w:val="28"/>
        </w:rPr>
        <w:t>Căn</w:t>
      </w:r>
      <w:proofErr w:type="spellEnd"/>
      <w:r w:rsidRPr="00B140A8">
        <w:rPr>
          <w:i/>
          <w:color w:val="000000"/>
          <w:sz w:val="28"/>
          <w:szCs w:val="28"/>
        </w:rPr>
        <w:t xml:space="preserve"> </w:t>
      </w:r>
      <w:proofErr w:type="spellStart"/>
      <w:r w:rsidRPr="00B140A8">
        <w:rPr>
          <w:i/>
          <w:color w:val="000000"/>
          <w:sz w:val="28"/>
          <w:szCs w:val="28"/>
        </w:rPr>
        <w:t>cứ</w:t>
      </w:r>
      <w:proofErr w:type="spellEnd"/>
      <w:r w:rsidRPr="00B140A8">
        <w:rPr>
          <w:i/>
          <w:color w:val="000000"/>
          <w:sz w:val="28"/>
          <w:szCs w:val="28"/>
        </w:rPr>
        <w:t xml:space="preserve"> </w:t>
      </w:r>
      <w:proofErr w:type="spellStart"/>
      <w:r w:rsidRPr="00B140A8">
        <w:rPr>
          <w:i/>
          <w:color w:val="000000"/>
          <w:sz w:val="28"/>
          <w:szCs w:val="28"/>
        </w:rPr>
        <w:t>Nghị</w:t>
      </w:r>
      <w:proofErr w:type="spellEnd"/>
      <w:r w:rsidRPr="00B140A8">
        <w:rPr>
          <w:i/>
          <w:color w:val="000000"/>
          <w:sz w:val="28"/>
          <w:szCs w:val="28"/>
        </w:rPr>
        <w:t xml:space="preserve"> </w:t>
      </w:r>
      <w:proofErr w:type="spellStart"/>
      <w:r w:rsidRPr="00B140A8">
        <w:rPr>
          <w:i/>
          <w:color w:val="000000"/>
          <w:sz w:val="28"/>
          <w:szCs w:val="28"/>
        </w:rPr>
        <w:t>quyết</w:t>
      </w:r>
      <w:proofErr w:type="spellEnd"/>
      <w:r w:rsidRPr="00B140A8">
        <w:rPr>
          <w:i/>
          <w:color w:val="000000"/>
          <w:sz w:val="28"/>
          <w:szCs w:val="28"/>
        </w:rPr>
        <w:t xml:space="preserve"> </w:t>
      </w:r>
      <w:proofErr w:type="spellStart"/>
      <w:r w:rsidRPr="00B140A8">
        <w:rPr>
          <w:i/>
          <w:color w:val="000000"/>
          <w:sz w:val="28"/>
          <w:szCs w:val="28"/>
        </w:rPr>
        <w:t>Đại</w:t>
      </w:r>
      <w:proofErr w:type="spellEnd"/>
      <w:r w:rsidRPr="00B140A8">
        <w:rPr>
          <w:i/>
          <w:color w:val="000000"/>
          <w:sz w:val="28"/>
          <w:szCs w:val="28"/>
        </w:rPr>
        <w:t xml:space="preserve"> </w:t>
      </w:r>
      <w:proofErr w:type="spellStart"/>
      <w:r w:rsidRPr="00B140A8">
        <w:rPr>
          <w:i/>
          <w:color w:val="000000"/>
          <w:sz w:val="28"/>
          <w:szCs w:val="28"/>
        </w:rPr>
        <w:t>hội</w:t>
      </w:r>
      <w:proofErr w:type="spellEnd"/>
      <w:r w:rsidRPr="00B140A8">
        <w:rPr>
          <w:i/>
          <w:color w:val="000000"/>
          <w:sz w:val="28"/>
          <w:szCs w:val="28"/>
        </w:rPr>
        <w:t xml:space="preserve"> </w:t>
      </w:r>
      <w:proofErr w:type="spellStart"/>
      <w:r w:rsidRPr="00B140A8">
        <w:rPr>
          <w:i/>
          <w:color w:val="000000"/>
          <w:sz w:val="28"/>
          <w:szCs w:val="28"/>
        </w:rPr>
        <w:t>đồng</w:t>
      </w:r>
      <w:proofErr w:type="spellEnd"/>
      <w:r w:rsidRPr="00B140A8">
        <w:rPr>
          <w:i/>
          <w:color w:val="000000"/>
          <w:sz w:val="28"/>
          <w:szCs w:val="28"/>
        </w:rPr>
        <w:t xml:space="preserve"> </w:t>
      </w:r>
      <w:proofErr w:type="spellStart"/>
      <w:r w:rsidRPr="00B140A8">
        <w:rPr>
          <w:i/>
          <w:color w:val="000000"/>
          <w:sz w:val="28"/>
          <w:szCs w:val="28"/>
        </w:rPr>
        <w:t>cổ</w:t>
      </w:r>
      <w:proofErr w:type="spellEnd"/>
      <w:r w:rsidRPr="00B140A8">
        <w:rPr>
          <w:i/>
          <w:color w:val="000000"/>
          <w:sz w:val="28"/>
          <w:szCs w:val="28"/>
        </w:rPr>
        <w:t xml:space="preserve"> </w:t>
      </w:r>
      <w:proofErr w:type="spellStart"/>
      <w:r w:rsidRPr="00B140A8">
        <w:rPr>
          <w:i/>
          <w:color w:val="000000"/>
          <w:sz w:val="28"/>
          <w:szCs w:val="28"/>
        </w:rPr>
        <w:t>đông</w:t>
      </w:r>
      <w:proofErr w:type="spellEnd"/>
      <w:r w:rsidRPr="00B140A8">
        <w:rPr>
          <w:i/>
          <w:color w:val="000000"/>
          <w:sz w:val="28"/>
          <w:szCs w:val="28"/>
        </w:rPr>
        <w:t xml:space="preserve"> </w:t>
      </w:r>
      <w:proofErr w:type="spellStart"/>
      <w:r w:rsidRPr="00B140A8">
        <w:rPr>
          <w:i/>
          <w:color w:val="000000"/>
          <w:sz w:val="28"/>
          <w:szCs w:val="28"/>
        </w:rPr>
        <w:t>số</w:t>
      </w:r>
      <w:proofErr w:type="spellEnd"/>
      <w:r w:rsidR="00522830">
        <w:rPr>
          <w:i/>
          <w:color w:val="000000"/>
          <w:sz w:val="28"/>
          <w:szCs w:val="28"/>
        </w:rPr>
        <w:t xml:space="preserve"> 02</w:t>
      </w:r>
      <w:r w:rsidR="002676F4">
        <w:rPr>
          <w:i/>
          <w:color w:val="000000"/>
          <w:sz w:val="28"/>
          <w:szCs w:val="28"/>
        </w:rPr>
        <w:t>/NQ-ĐHĐCĐ</w:t>
      </w:r>
      <w:r w:rsidRPr="00B140A8">
        <w:rPr>
          <w:i/>
          <w:color w:val="000000"/>
          <w:sz w:val="28"/>
          <w:szCs w:val="28"/>
        </w:rPr>
        <w:t xml:space="preserve"> </w:t>
      </w:r>
      <w:proofErr w:type="spellStart"/>
      <w:r w:rsidRPr="00B140A8">
        <w:rPr>
          <w:i/>
          <w:color w:val="000000"/>
          <w:sz w:val="28"/>
          <w:szCs w:val="28"/>
        </w:rPr>
        <w:t>ngày</w:t>
      </w:r>
      <w:proofErr w:type="spellEnd"/>
      <w:r w:rsidR="00522830">
        <w:rPr>
          <w:i/>
          <w:color w:val="000000"/>
          <w:sz w:val="28"/>
          <w:szCs w:val="28"/>
        </w:rPr>
        <w:t xml:space="preserve"> </w:t>
      </w:r>
      <w:r w:rsidR="00417AE6">
        <w:rPr>
          <w:i/>
          <w:color w:val="000000"/>
          <w:sz w:val="28"/>
          <w:szCs w:val="28"/>
        </w:rPr>
        <w:t>02</w:t>
      </w:r>
      <w:r w:rsidRPr="00B140A8">
        <w:rPr>
          <w:i/>
          <w:color w:val="000000"/>
          <w:sz w:val="28"/>
          <w:szCs w:val="28"/>
        </w:rPr>
        <w:t xml:space="preserve"> </w:t>
      </w:r>
      <w:proofErr w:type="spellStart"/>
      <w:r w:rsidRPr="00B140A8">
        <w:rPr>
          <w:i/>
          <w:color w:val="000000"/>
          <w:sz w:val="28"/>
          <w:szCs w:val="28"/>
        </w:rPr>
        <w:t>tháng</w:t>
      </w:r>
      <w:proofErr w:type="spellEnd"/>
      <w:r w:rsidR="00522830">
        <w:rPr>
          <w:i/>
          <w:color w:val="000000"/>
          <w:sz w:val="28"/>
          <w:szCs w:val="28"/>
        </w:rPr>
        <w:t xml:space="preserve"> 1</w:t>
      </w:r>
      <w:r w:rsidR="00417AE6">
        <w:rPr>
          <w:i/>
          <w:color w:val="000000"/>
          <w:sz w:val="28"/>
          <w:szCs w:val="28"/>
        </w:rPr>
        <w:t>2</w:t>
      </w:r>
      <w:r w:rsidRPr="00B140A8">
        <w:rPr>
          <w:i/>
          <w:color w:val="000000"/>
          <w:sz w:val="28"/>
          <w:szCs w:val="28"/>
        </w:rPr>
        <w:t xml:space="preserve"> </w:t>
      </w:r>
      <w:proofErr w:type="spellStart"/>
      <w:r w:rsidRPr="00B140A8">
        <w:rPr>
          <w:i/>
          <w:color w:val="000000"/>
          <w:sz w:val="28"/>
          <w:szCs w:val="28"/>
        </w:rPr>
        <w:t>nă</w:t>
      </w:r>
      <w:r w:rsidR="00522830">
        <w:rPr>
          <w:i/>
          <w:color w:val="000000"/>
          <w:sz w:val="28"/>
          <w:szCs w:val="28"/>
        </w:rPr>
        <w:t>m</w:t>
      </w:r>
      <w:proofErr w:type="spellEnd"/>
      <w:r w:rsidR="00522830">
        <w:rPr>
          <w:i/>
          <w:color w:val="000000"/>
          <w:sz w:val="28"/>
          <w:szCs w:val="28"/>
        </w:rPr>
        <w:t xml:space="preserve"> 202</w:t>
      </w:r>
      <w:r w:rsidR="00417AE6">
        <w:rPr>
          <w:i/>
          <w:color w:val="000000"/>
          <w:sz w:val="28"/>
          <w:szCs w:val="28"/>
        </w:rPr>
        <w:t>3.</w:t>
      </w:r>
    </w:p>
    <w:p w14:paraId="1CDE99B4" w14:textId="4D6BB6E2" w:rsidR="00B503CB" w:rsidRDefault="00B503CB" w:rsidP="00F638C7">
      <w:pPr>
        <w:spacing w:before="120" w:after="120" w:line="240" w:lineRule="auto"/>
        <w:ind w:firstLine="360"/>
        <w:jc w:val="both"/>
        <w:rPr>
          <w:color w:val="000000"/>
          <w:sz w:val="28"/>
          <w:szCs w:val="28"/>
        </w:rPr>
      </w:pPr>
      <w:proofErr w:type="spellStart"/>
      <w:r w:rsidRPr="0094748D">
        <w:rPr>
          <w:color w:val="000000"/>
          <w:sz w:val="28"/>
          <w:szCs w:val="28"/>
        </w:rPr>
        <w:t>Hội</w:t>
      </w:r>
      <w:proofErr w:type="spellEnd"/>
      <w:r w:rsidRPr="0094748D">
        <w:rPr>
          <w:color w:val="000000"/>
          <w:sz w:val="28"/>
          <w:szCs w:val="28"/>
        </w:rPr>
        <w:t xml:space="preserve"> </w:t>
      </w:r>
      <w:proofErr w:type="spellStart"/>
      <w:r w:rsidRPr="0094748D">
        <w:rPr>
          <w:color w:val="000000"/>
          <w:sz w:val="28"/>
          <w:szCs w:val="28"/>
        </w:rPr>
        <w:t>đồng</w:t>
      </w:r>
      <w:proofErr w:type="spellEnd"/>
      <w:r w:rsidRPr="0094748D">
        <w:rPr>
          <w:color w:val="000000"/>
          <w:sz w:val="28"/>
          <w:szCs w:val="28"/>
        </w:rPr>
        <w:t xml:space="preserve"> </w:t>
      </w:r>
      <w:proofErr w:type="spellStart"/>
      <w:r w:rsidRPr="0094748D">
        <w:rPr>
          <w:color w:val="000000"/>
          <w:sz w:val="28"/>
          <w:szCs w:val="28"/>
        </w:rPr>
        <w:t>quản</w:t>
      </w:r>
      <w:proofErr w:type="spellEnd"/>
      <w:r w:rsidRPr="0094748D">
        <w:rPr>
          <w:color w:val="000000"/>
          <w:sz w:val="28"/>
          <w:szCs w:val="28"/>
        </w:rPr>
        <w:t xml:space="preserve"> </w:t>
      </w:r>
      <w:proofErr w:type="spellStart"/>
      <w:r w:rsidRPr="0094748D">
        <w:rPr>
          <w:color w:val="000000"/>
          <w:sz w:val="28"/>
          <w:szCs w:val="28"/>
        </w:rPr>
        <w:t>trị</w:t>
      </w:r>
      <w:proofErr w:type="spellEnd"/>
      <w:r w:rsidRPr="0094748D">
        <w:rPr>
          <w:color w:val="000000"/>
          <w:sz w:val="28"/>
          <w:szCs w:val="28"/>
        </w:rPr>
        <w:t xml:space="preserve"> ban </w:t>
      </w:r>
      <w:proofErr w:type="spellStart"/>
      <w:r w:rsidRPr="0094748D">
        <w:rPr>
          <w:color w:val="000000"/>
          <w:sz w:val="28"/>
          <w:szCs w:val="28"/>
        </w:rPr>
        <w:t>hành</w:t>
      </w:r>
      <w:proofErr w:type="spellEnd"/>
      <w:r w:rsidRPr="0094748D">
        <w:rPr>
          <w:color w:val="000000"/>
          <w:sz w:val="28"/>
          <w:szCs w:val="28"/>
        </w:rPr>
        <w:t xml:space="preserve"> Quy </w:t>
      </w:r>
      <w:proofErr w:type="spellStart"/>
      <w:r w:rsidRPr="0094748D">
        <w:rPr>
          <w:color w:val="000000"/>
          <w:sz w:val="28"/>
          <w:szCs w:val="28"/>
        </w:rPr>
        <w:t>chế</w:t>
      </w:r>
      <w:proofErr w:type="spellEnd"/>
      <w:r w:rsidRPr="0094748D">
        <w:rPr>
          <w:color w:val="000000"/>
          <w:sz w:val="28"/>
          <w:szCs w:val="28"/>
        </w:rPr>
        <w:t xml:space="preserve"> </w:t>
      </w:r>
      <w:proofErr w:type="spellStart"/>
      <w:r w:rsidRPr="0094748D">
        <w:rPr>
          <w:color w:val="000000"/>
          <w:sz w:val="28"/>
          <w:szCs w:val="28"/>
        </w:rPr>
        <w:t>nội</w:t>
      </w:r>
      <w:proofErr w:type="spellEnd"/>
      <w:r w:rsidRPr="0094748D">
        <w:rPr>
          <w:color w:val="000000"/>
          <w:sz w:val="28"/>
          <w:szCs w:val="28"/>
        </w:rPr>
        <w:t xml:space="preserve"> </w:t>
      </w:r>
      <w:proofErr w:type="spellStart"/>
      <w:r w:rsidRPr="0094748D">
        <w:rPr>
          <w:color w:val="000000"/>
          <w:sz w:val="28"/>
          <w:szCs w:val="28"/>
        </w:rPr>
        <w:t>bộ</w:t>
      </w:r>
      <w:proofErr w:type="spellEnd"/>
      <w:r w:rsidRPr="0094748D">
        <w:rPr>
          <w:color w:val="000000"/>
          <w:sz w:val="28"/>
          <w:szCs w:val="28"/>
        </w:rPr>
        <w:t xml:space="preserve"> </w:t>
      </w:r>
      <w:proofErr w:type="spellStart"/>
      <w:r w:rsidRPr="0094748D">
        <w:rPr>
          <w:color w:val="000000"/>
          <w:sz w:val="28"/>
          <w:szCs w:val="28"/>
        </w:rPr>
        <w:t>về</w:t>
      </w:r>
      <w:proofErr w:type="spellEnd"/>
      <w:r w:rsidRPr="0094748D">
        <w:rPr>
          <w:color w:val="000000"/>
          <w:sz w:val="28"/>
          <w:szCs w:val="28"/>
        </w:rPr>
        <w:t xml:space="preserve"> </w:t>
      </w:r>
      <w:proofErr w:type="spellStart"/>
      <w:r w:rsidRPr="0094748D">
        <w:rPr>
          <w:color w:val="000000"/>
          <w:sz w:val="28"/>
          <w:szCs w:val="28"/>
        </w:rPr>
        <w:t>quản</w:t>
      </w:r>
      <w:proofErr w:type="spellEnd"/>
      <w:r w:rsidRPr="0094748D">
        <w:rPr>
          <w:color w:val="000000"/>
          <w:sz w:val="28"/>
          <w:szCs w:val="28"/>
        </w:rPr>
        <w:t xml:space="preserve"> </w:t>
      </w:r>
      <w:proofErr w:type="spellStart"/>
      <w:r w:rsidRPr="0094748D">
        <w:rPr>
          <w:color w:val="000000"/>
          <w:sz w:val="28"/>
          <w:szCs w:val="28"/>
        </w:rPr>
        <w:t>trị</w:t>
      </w:r>
      <w:proofErr w:type="spellEnd"/>
      <w:r w:rsidRPr="0094748D">
        <w:rPr>
          <w:color w:val="000000"/>
          <w:sz w:val="28"/>
          <w:szCs w:val="28"/>
        </w:rPr>
        <w:t xml:space="preserve"> </w:t>
      </w:r>
      <w:r w:rsidRPr="0094748D">
        <w:rPr>
          <w:color w:val="000000"/>
          <w:sz w:val="28"/>
          <w:szCs w:val="28"/>
          <w:lang w:val="vi-VN"/>
        </w:rPr>
        <w:t xml:space="preserve">Công ty cổ phần </w:t>
      </w:r>
      <w:proofErr w:type="spellStart"/>
      <w:r w:rsidRPr="0094748D">
        <w:rPr>
          <w:color w:val="000000"/>
          <w:sz w:val="28"/>
          <w:szCs w:val="28"/>
          <w:lang w:val="en-US"/>
        </w:rPr>
        <w:t>Cấp</w:t>
      </w:r>
      <w:proofErr w:type="spellEnd"/>
      <w:r w:rsidRPr="0094748D">
        <w:rPr>
          <w:color w:val="000000"/>
          <w:sz w:val="28"/>
          <w:szCs w:val="28"/>
          <w:lang w:val="en-US"/>
        </w:rPr>
        <w:t xml:space="preserve"> </w:t>
      </w:r>
      <w:proofErr w:type="spellStart"/>
      <w:r w:rsidRPr="0094748D">
        <w:rPr>
          <w:color w:val="000000"/>
          <w:sz w:val="28"/>
          <w:szCs w:val="28"/>
          <w:lang w:val="en-US"/>
        </w:rPr>
        <w:t>nước</w:t>
      </w:r>
      <w:proofErr w:type="spellEnd"/>
      <w:r w:rsidRPr="0094748D">
        <w:rPr>
          <w:color w:val="000000"/>
          <w:sz w:val="28"/>
          <w:szCs w:val="28"/>
          <w:lang w:val="en-US"/>
        </w:rPr>
        <w:t xml:space="preserve"> </w:t>
      </w:r>
      <w:r w:rsidR="00417AE6">
        <w:rPr>
          <w:color w:val="000000"/>
          <w:sz w:val="28"/>
          <w:szCs w:val="28"/>
          <w:lang w:val="en-US"/>
        </w:rPr>
        <w:t>Kon Tum</w:t>
      </w:r>
      <w:r w:rsidRPr="0094748D">
        <w:rPr>
          <w:color w:val="000000"/>
          <w:sz w:val="28"/>
          <w:szCs w:val="28"/>
        </w:rPr>
        <w:t>.</w:t>
      </w:r>
    </w:p>
    <w:p w14:paraId="08306CEA" w14:textId="26B8579F" w:rsidR="00755B60" w:rsidRDefault="00B503CB" w:rsidP="00F638C7">
      <w:pPr>
        <w:spacing w:before="120" w:after="120" w:line="240" w:lineRule="auto"/>
        <w:ind w:firstLine="360"/>
        <w:jc w:val="both"/>
        <w:rPr>
          <w:color w:val="000000"/>
          <w:szCs w:val="24"/>
          <w:lang w:val="vi-VN"/>
        </w:rPr>
      </w:pPr>
      <w:r w:rsidRPr="0094748D">
        <w:rPr>
          <w:iCs/>
          <w:sz w:val="28"/>
          <w:szCs w:val="28"/>
          <w:lang w:val="vi-VN"/>
        </w:rPr>
        <w:t>Quy chế nội bộ về quản trị Công ty</w:t>
      </w:r>
      <w:r w:rsidRPr="0094748D">
        <w:rPr>
          <w:iCs/>
          <w:sz w:val="28"/>
          <w:szCs w:val="28"/>
          <w:lang w:val="en-GB"/>
        </w:rPr>
        <w:t xml:space="preserve"> </w:t>
      </w:r>
      <w:proofErr w:type="spellStart"/>
      <w:r w:rsidR="00417AE6">
        <w:rPr>
          <w:iCs/>
          <w:sz w:val="28"/>
          <w:szCs w:val="28"/>
          <w:lang w:val="en-GB"/>
        </w:rPr>
        <w:t>cổ</w:t>
      </w:r>
      <w:proofErr w:type="spellEnd"/>
      <w:r w:rsidRPr="0094748D">
        <w:rPr>
          <w:iCs/>
          <w:sz w:val="28"/>
          <w:szCs w:val="28"/>
          <w:lang w:val="vi-VN"/>
        </w:rPr>
        <w:t xml:space="preserve"> phần</w:t>
      </w:r>
      <w:r w:rsidRPr="0094748D">
        <w:rPr>
          <w:iCs/>
          <w:sz w:val="28"/>
          <w:szCs w:val="28"/>
          <w:lang w:val="en-GB"/>
        </w:rPr>
        <w:t xml:space="preserve"> </w:t>
      </w:r>
      <w:proofErr w:type="spellStart"/>
      <w:r w:rsidRPr="0094748D">
        <w:rPr>
          <w:iCs/>
          <w:sz w:val="28"/>
          <w:szCs w:val="28"/>
          <w:lang w:val="en-GB"/>
        </w:rPr>
        <w:t>cấp</w:t>
      </w:r>
      <w:proofErr w:type="spellEnd"/>
      <w:r w:rsidRPr="0094748D">
        <w:rPr>
          <w:iCs/>
          <w:sz w:val="28"/>
          <w:szCs w:val="28"/>
          <w:lang w:val="en-GB"/>
        </w:rPr>
        <w:t xml:space="preserve"> </w:t>
      </w:r>
      <w:proofErr w:type="spellStart"/>
      <w:r w:rsidRPr="0094748D">
        <w:rPr>
          <w:iCs/>
          <w:sz w:val="28"/>
          <w:szCs w:val="28"/>
          <w:lang w:val="en-GB"/>
        </w:rPr>
        <w:t>nước</w:t>
      </w:r>
      <w:proofErr w:type="spellEnd"/>
      <w:r w:rsidRPr="0094748D">
        <w:rPr>
          <w:iCs/>
          <w:sz w:val="28"/>
          <w:szCs w:val="28"/>
          <w:lang w:val="en-GB"/>
        </w:rPr>
        <w:t xml:space="preserve"> </w:t>
      </w:r>
      <w:r w:rsidR="00417AE6">
        <w:rPr>
          <w:iCs/>
          <w:sz w:val="28"/>
          <w:szCs w:val="28"/>
          <w:lang w:val="en-GB"/>
        </w:rPr>
        <w:t>Kon Tum</w:t>
      </w:r>
      <w:r w:rsidRPr="0094748D">
        <w:rPr>
          <w:iCs/>
          <w:sz w:val="28"/>
          <w:szCs w:val="28"/>
          <w:lang w:val="en-GB"/>
        </w:rPr>
        <w:t xml:space="preserve"> </w:t>
      </w:r>
      <w:r w:rsidRPr="0094748D">
        <w:rPr>
          <w:iCs/>
          <w:sz w:val="28"/>
          <w:szCs w:val="28"/>
          <w:lang w:val="vi-VN"/>
        </w:rPr>
        <w:t>bao gồm các nội dung sau</w:t>
      </w:r>
      <w:r w:rsidRPr="0094748D">
        <w:rPr>
          <w:iCs/>
          <w:sz w:val="28"/>
          <w:szCs w:val="28"/>
          <w:lang w:val="en-GB"/>
        </w:rPr>
        <w:t>:</w:t>
      </w:r>
    </w:p>
    <w:p w14:paraId="44CF03B5" w14:textId="1EBFC9C4" w:rsidR="00C17A07" w:rsidRPr="007A5C7A" w:rsidRDefault="00C17A07" w:rsidP="00257BA0">
      <w:pPr>
        <w:pStyle w:val="Heading1"/>
        <w:spacing w:before="360" w:line="240" w:lineRule="auto"/>
        <w:ind w:left="360" w:hanging="360"/>
        <w:rPr>
          <w:color w:val="000000"/>
          <w:sz w:val="28"/>
          <w:szCs w:val="28"/>
          <w:lang w:val="vi-VN"/>
        </w:rPr>
      </w:pPr>
      <w:bookmarkStart w:id="3" w:name="_Toc149948316"/>
      <w:r w:rsidRPr="007A5C7A">
        <w:rPr>
          <w:color w:val="000000"/>
          <w:sz w:val="28"/>
          <w:szCs w:val="28"/>
          <w:lang w:val="vi-VN"/>
        </w:rPr>
        <w:t xml:space="preserve">CHƯƠNG </w:t>
      </w:r>
      <w:r w:rsidR="00FE195B" w:rsidRPr="007A5C7A">
        <w:rPr>
          <w:color w:val="000000"/>
          <w:sz w:val="28"/>
          <w:szCs w:val="28"/>
          <w:lang w:val="vi-VN"/>
        </w:rPr>
        <w:t>1</w:t>
      </w:r>
      <w:r w:rsidRPr="007A5C7A">
        <w:rPr>
          <w:color w:val="000000"/>
          <w:sz w:val="28"/>
          <w:szCs w:val="28"/>
          <w:lang w:val="vi-VN"/>
        </w:rPr>
        <w:t xml:space="preserve"> </w:t>
      </w:r>
      <w:r w:rsidR="003E2C1C">
        <w:rPr>
          <w:color w:val="000000"/>
          <w:sz w:val="28"/>
          <w:szCs w:val="28"/>
          <w:lang w:val="en-US"/>
        </w:rPr>
        <w:t>-</w:t>
      </w:r>
      <w:r w:rsidRPr="007A5C7A">
        <w:rPr>
          <w:color w:val="000000"/>
          <w:sz w:val="28"/>
          <w:szCs w:val="28"/>
          <w:lang w:val="vi-VN"/>
        </w:rPr>
        <w:t xml:space="preserve"> </w:t>
      </w:r>
      <w:r w:rsidR="003028CF" w:rsidRPr="007A5C7A">
        <w:rPr>
          <w:color w:val="000000"/>
          <w:sz w:val="28"/>
          <w:szCs w:val="28"/>
          <w:lang w:val="vi-VN"/>
        </w:rPr>
        <w:t>QUY ĐỊNH CHUNG</w:t>
      </w:r>
      <w:bookmarkEnd w:id="0"/>
      <w:bookmarkEnd w:id="1"/>
      <w:bookmarkEnd w:id="2"/>
      <w:bookmarkEnd w:id="3"/>
    </w:p>
    <w:p w14:paraId="54CE0128" w14:textId="77777777" w:rsidR="002B2FD7" w:rsidRPr="00543EA5" w:rsidRDefault="002B2FD7">
      <w:pPr>
        <w:pStyle w:val="Heading2"/>
        <w:keepLines/>
        <w:numPr>
          <w:ilvl w:val="0"/>
          <w:numId w:val="40"/>
        </w:numPr>
        <w:tabs>
          <w:tab w:val="left" w:pos="993"/>
        </w:tabs>
        <w:spacing w:before="120" w:after="120" w:line="240" w:lineRule="auto"/>
        <w:ind w:left="288" w:hanging="302"/>
        <w:rPr>
          <w:rFonts w:eastAsia="Times New Roman"/>
          <w:bCs w:val="0"/>
          <w:iCs w:val="0"/>
          <w:color w:val="0000FF"/>
          <w:sz w:val="28"/>
          <w:lang w:val="en-GB" w:eastAsia="en-AU"/>
        </w:rPr>
      </w:pPr>
      <w:bookmarkStart w:id="4" w:name="_Toc65240722"/>
      <w:bookmarkStart w:id="5" w:name="_Toc65241071"/>
      <w:bookmarkStart w:id="6" w:name="_Toc65607770"/>
      <w:bookmarkStart w:id="7" w:name="_Toc149948317"/>
      <w:r w:rsidRPr="00543EA5">
        <w:rPr>
          <w:rFonts w:eastAsia="Times New Roman"/>
          <w:bCs w:val="0"/>
          <w:iCs w:val="0"/>
          <w:color w:val="0000FF"/>
          <w:sz w:val="28"/>
          <w:lang w:val="en-GB" w:eastAsia="en-AU"/>
        </w:rPr>
        <w:t xml:space="preserve">Phạm vi </w:t>
      </w:r>
      <w:proofErr w:type="spellStart"/>
      <w:r w:rsidRPr="00543EA5">
        <w:rPr>
          <w:rFonts w:eastAsia="Times New Roman"/>
          <w:bCs w:val="0"/>
          <w:iCs w:val="0"/>
          <w:color w:val="0000FF"/>
          <w:sz w:val="28"/>
          <w:lang w:val="en-GB" w:eastAsia="en-AU"/>
        </w:rPr>
        <w:t>điều</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chỉnh</w:t>
      </w:r>
      <w:proofErr w:type="spellEnd"/>
      <w:r w:rsidR="00CB2EDA" w:rsidRPr="00543EA5">
        <w:rPr>
          <w:rFonts w:eastAsia="Times New Roman"/>
          <w:bCs w:val="0"/>
          <w:iCs w:val="0"/>
          <w:color w:val="0000FF"/>
          <w:sz w:val="28"/>
          <w:lang w:val="en-GB" w:eastAsia="en-AU"/>
        </w:rPr>
        <w:t xml:space="preserve"> </w:t>
      </w:r>
      <w:proofErr w:type="spellStart"/>
      <w:r w:rsidR="00CB2EDA" w:rsidRPr="00543EA5">
        <w:rPr>
          <w:rFonts w:eastAsia="Times New Roman"/>
          <w:bCs w:val="0"/>
          <w:iCs w:val="0"/>
          <w:color w:val="0000FF"/>
          <w:sz w:val="28"/>
          <w:lang w:val="en-GB" w:eastAsia="en-AU"/>
        </w:rPr>
        <w:t>và</w:t>
      </w:r>
      <w:proofErr w:type="spellEnd"/>
      <w:r w:rsidR="00CB2EDA" w:rsidRPr="00543EA5">
        <w:rPr>
          <w:rFonts w:eastAsia="Times New Roman"/>
          <w:bCs w:val="0"/>
          <w:iCs w:val="0"/>
          <w:color w:val="0000FF"/>
          <w:sz w:val="28"/>
          <w:lang w:val="en-GB" w:eastAsia="en-AU"/>
        </w:rPr>
        <w:t xml:space="preserve"> </w:t>
      </w:r>
      <w:proofErr w:type="spellStart"/>
      <w:r w:rsidR="00CB2EDA" w:rsidRPr="00543EA5">
        <w:rPr>
          <w:rFonts w:eastAsia="Times New Roman"/>
          <w:bCs w:val="0"/>
          <w:iCs w:val="0"/>
          <w:color w:val="0000FF"/>
          <w:sz w:val="28"/>
          <w:lang w:val="en-GB" w:eastAsia="en-AU"/>
        </w:rPr>
        <w:t>đối</w:t>
      </w:r>
      <w:proofErr w:type="spellEnd"/>
      <w:r w:rsidR="00CB2EDA" w:rsidRPr="00543EA5">
        <w:rPr>
          <w:rFonts w:eastAsia="Times New Roman"/>
          <w:bCs w:val="0"/>
          <w:iCs w:val="0"/>
          <w:color w:val="0000FF"/>
          <w:sz w:val="28"/>
          <w:lang w:val="en-GB" w:eastAsia="en-AU"/>
        </w:rPr>
        <w:t xml:space="preserve"> </w:t>
      </w:r>
      <w:proofErr w:type="spellStart"/>
      <w:r w:rsidR="00CB2EDA" w:rsidRPr="00543EA5">
        <w:rPr>
          <w:rFonts w:eastAsia="Times New Roman"/>
          <w:bCs w:val="0"/>
          <w:iCs w:val="0"/>
          <w:color w:val="0000FF"/>
          <w:sz w:val="28"/>
          <w:lang w:val="en-GB" w:eastAsia="en-AU"/>
        </w:rPr>
        <w:t>tượng</w:t>
      </w:r>
      <w:proofErr w:type="spellEnd"/>
      <w:r w:rsidR="00CB2EDA" w:rsidRPr="00543EA5">
        <w:rPr>
          <w:rFonts w:eastAsia="Times New Roman"/>
          <w:bCs w:val="0"/>
          <w:iCs w:val="0"/>
          <w:color w:val="0000FF"/>
          <w:sz w:val="28"/>
          <w:lang w:val="en-GB" w:eastAsia="en-AU"/>
        </w:rPr>
        <w:t xml:space="preserve"> </w:t>
      </w:r>
      <w:proofErr w:type="spellStart"/>
      <w:r w:rsidR="00CB2EDA" w:rsidRPr="00543EA5">
        <w:rPr>
          <w:rFonts w:eastAsia="Times New Roman"/>
          <w:bCs w:val="0"/>
          <w:iCs w:val="0"/>
          <w:color w:val="0000FF"/>
          <w:sz w:val="28"/>
          <w:lang w:val="en-GB" w:eastAsia="en-AU"/>
        </w:rPr>
        <w:t>áp</w:t>
      </w:r>
      <w:proofErr w:type="spellEnd"/>
      <w:r w:rsidR="00CB2EDA" w:rsidRPr="00543EA5">
        <w:rPr>
          <w:rFonts w:eastAsia="Times New Roman"/>
          <w:bCs w:val="0"/>
          <w:iCs w:val="0"/>
          <w:color w:val="0000FF"/>
          <w:sz w:val="28"/>
          <w:lang w:val="en-GB" w:eastAsia="en-AU"/>
        </w:rPr>
        <w:t xml:space="preserve"> </w:t>
      </w:r>
      <w:proofErr w:type="spellStart"/>
      <w:r w:rsidR="00CB2EDA" w:rsidRPr="00543EA5">
        <w:rPr>
          <w:rFonts w:eastAsia="Times New Roman"/>
          <w:bCs w:val="0"/>
          <w:iCs w:val="0"/>
          <w:color w:val="0000FF"/>
          <w:sz w:val="28"/>
          <w:lang w:val="en-GB" w:eastAsia="en-AU"/>
        </w:rPr>
        <w:t>dụng</w:t>
      </w:r>
      <w:bookmarkEnd w:id="4"/>
      <w:bookmarkEnd w:id="5"/>
      <w:bookmarkEnd w:id="6"/>
      <w:bookmarkEnd w:id="7"/>
      <w:proofErr w:type="spellEnd"/>
    </w:p>
    <w:p w14:paraId="7E0F4387" w14:textId="55050DFE" w:rsidR="002B2FD7" w:rsidRPr="007A5C7A" w:rsidRDefault="002B1D3F">
      <w:pPr>
        <w:pStyle w:val="ListParagraph"/>
        <w:numPr>
          <w:ilvl w:val="0"/>
          <w:numId w:val="39"/>
        </w:numPr>
        <w:spacing w:before="120" w:after="120" w:line="240" w:lineRule="auto"/>
        <w:ind w:left="360"/>
        <w:contextualSpacing w:val="0"/>
        <w:jc w:val="both"/>
        <w:rPr>
          <w:color w:val="000000"/>
          <w:sz w:val="28"/>
          <w:szCs w:val="28"/>
          <w:lang w:val="en-US"/>
        </w:rPr>
      </w:pPr>
      <w:r w:rsidRPr="007A5C7A">
        <w:rPr>
          <w:color w:val="000000"/>
          <w:sz w:val="28"/>
          <w:szCs w:val="28"/>
          <w:lang w:val="en-US"/>
        </w:rPr>
        <w:t xml:space="preserve">Phạm vi </w:t>
      </w:r>
      <w:proofErr w:type="spellStart"/>
      <w:r w:rsidRPr="007A5C7A">
        <w:rPr>
          <w:color w:val="000000"/>
          <w:sz w:val="28"/>
          <w:szCs w:val="28"/>
          <w:lang w:val="en-US"/>
        </w:rPr>
        <w:t>điều</w:t>
      </w:r>
      <w:proofErr w:type="spellEnd"/>
      <w:r w:rsidRPr="007A5C7A">
        <w:rPr>
          <w:color w:val="000000"/>
          <w:sz w:val="28"/>
          <w:szCs w:val="28"/>
          <w:lang w:val="en-US"/>
        </w:rPr>
        <w:t xml:space="preserve"> </w:t>
      </w:r>
      <w:proofErr w:type="spellStart"/>
      <w:r w:rsidRPr="007A5C7A">
        <w:rPr>
          <w:color w:val="000000"/>
          <w:sz w:val="28"/>
          <w:szCs w:val="28"/>
          <w:lang w:val="en-US"/>
        </w:rPr>
        <w:t>chỉnh</w:t>
      </w:r>
      <w:proofErr w:type="spellEnd"/>
      <w:r w:rsidRPr="007A5C7A">
        <w:rPr>
          <w:color w:val="000000"/>
          <w:sz w:val="28"/>
          <w:szCs w:val="28"/>
          <w:lang w:val="en-US"/>
        </w:rPr>
        <w:t xml:space="preserve">: </w:t>
      </w:r>
      <w:r w:rsidR="00417AE6">
        <w:rPr>
          <w:color w:val="000000"/>
          <w:sz w:val="28"/>
          <w:szCs w:val="28"/>
          <w:lang w:val="en-US"/>
        </w:rPr>
        <w:t>Q</w:t>
      </w:r>
      <w:r w:rsidR="002B2FD7" w:rsidRPr="007A5C7A">
        <w:rPr>
          <w:color w:val="000000"/>
          <w:sz w:val="28"/>
          <w:szCs w:val="28"/>
          <w:lang w:val="en-US"/>
        </w:rPr>
        <w:t xml:space="preserve">uy </w:t>
      </w:r>
      <w:proofErr w:type="spellStart"/>
      <w:r w:rsidR="002B2FD7" w:rsidRPr="007A5C7A">
        <w:rPr>
          <w:color w:val="000000"/>
          <w:sz w:val="28"/>
          <w:szCs w:val="28"/>
          <w:lang w:val="en-US"/>
        </w:rPr>
        <w:t>định</w:t>
      </w:r>
      <w:proofErr w:type="spellEnd"/>
      <w:r w:rsidR="002B2FD7" w:rsidRPr="007A5C7A">
        <w:rPr>
          <w:color w:val="000000"/>
          <w:sz w:val="28"/>
          <w:szCs w:val="28"/>
          <w:lang w:val="en-US"/>
        </w:rPr>
        <w:t xml:space="preserve"> </w:t>
      </w:r>
      <w:proofErr w:type="spellStart"/>
      <w:r w:rsidRPr="007A5C7A">
        <w:rPr>
          <w:color w:val="000000"/>
          <w:sz w:val="28"/>
          <w:szCs w:val="28"/>
          <w:lang w:val="en-US"/>
        </w:rPr>
        <w:t>các</w:t>
      </w:r>
      <w:proofErr w:type="spellEnd"/>
      <w:r w:rsidRPr="007A5C7A">
        <w:rPr>
          <w:color w:val="000000"/>
          <w:sz w:val="28"/>
          <w:szCs w:val="28"/>
          <w:lang w:val="en-US"/>
        </w:rPr>
        <w:t xml:space="preserve"> </w:t>
      </w:r>
      <w:proofErr w:type="spellStart"/>
      <w:r w:rsidRPr="007A5C7A">
        <w:rPr>
          <w:color w:val="000000"/>
          <w:sz w:val="28"/>
          <w:szCs w:val="28"/>
          <w:lang w:val="en-US"/>
        </w:rPr>
        <w:t>nội</w:t>
      </w:r>
      <w:proofErr w:type="spellEnd"/>
      <w:r w:rsidRPr="007A5C7A">
        <w:rPr>
          <w:color w:val="000000"/>
          <w:sz w:val="28"/>
          <w:szCs w:val="28"/>
          <w:lang w:val="en-US"/>
        </w:rPr>
        <w:t xml:space="preserve"> dung </w:t>
      </w:r>
      <w:proofErr w:type="spellStart"/>
      <w:r w:rsidRPr="007A5C7A">
        <w:rPr>
          <w:color w:val="000000"/>
          <w:sz w:val="28"/>
          <w:szCs w:val="28"/>
          <w:lang w:val="en-US"/>
        </w:rPr>
        <w:t>về</w:t>
      </w:r>
      <w:proofErr w:type="spellEnd"/>
      <w:r w:rsidRPr="007A5C7A">
        <w:rPr>
          <w:color w:val="000000"/>
          <w:sz w:val="28"/>
          <w:szCs w:val="28"/>
          <w:lang w:val="en-US"/>
        </w:rPr>
        <w:t xml:space="preserve"> </w:t>
      </w:r>
      <w:proofErr w:type="spellStart"/>
      <w:r w:rsidRPr="007A5C7A">
        <w:rPr>
          <w:color w:val="000000"/>
          <w:sz w:val="28"/>
          <w:szCs w:val="28"/>
          <w:lang w:val="en-US"/>
        </w:rPr>
        <w:t>vai</w:t>
      </w:r>
      <w:proofErr w:type="spellEnd"/>
      <w:r w:rsidRPr="007A5C7A">
        <w:rPr>
          <w:color w:val="000000"/>
          <w:sz w:val="28"/>
          <w:szCs w:val="28"/>
          <w:lang w:val="en-US"/>
        </w:rPr>
        <w:t xml:space="preserve"> </w:t>
      </w:r>
      <w:proofErr w:type="spellStart"/>
      <w:r w:rsidRPr="007A5C7A">
        <w:rPr>
          <w:color w:val="000000"/>
          <w:sz w:val="28"/>
          <w:szCs w:val="28"/>
          <w:lang w:val="en-US"/>
        </w:rPr>
        <w:t>trò</w:t>
      </w:r>
      <w:proofErr w:type="spellEnd"/>
      <w:r w:rsidRPr="007A5C7A">
        <w:rPr>
          <w:color w:val="000000"/>
          <w:sz w:val="28"/>
          <w:szCs w:val="28"/>
          <w:lang w:val="en-US"/>
        </w:rPr>
        <w:t xml:space="preserve">, </w:t>
      </w:r>
      <w:proofErr w:type="spellStart"/>
      <w:r w:rsidRPr="007A5C7A">
        <w:rPr>
          <w:color w:val="000000"/>
          <w:sz w:val="28"/>
          <w:szCs w:val="28"/>
          <w:lang w:val="en-US"/>
        </w:rPr>
        <w:t>quyền</w:t>
      </w:r>
      <w:proofErr w:type="spellEnd"/>
      <w:r w:rsidRPr="007A5C7A">
        <w:rPr>
          <w:color w:val="000000"/>
          <w:sz w:val="28"/>
          <w:szCs w:val="28"/>
          <w:lang w:val="en-US"/>
        </w:rPr>
        <w:t xml:space="preserve"> </w:t>
      </w:r>
      <w:proofErr w:type="spellStart"/>
      <w:r w:rsidRPr="007A5C7A">
        <w:rPr>
          <w:color w:val="000000"/>
          <w:sz w:val="28"/>
          <w:szCs w:val="28"/>
          <w:lang w:val="en-US"/>
        </w:rPr>
        <w:t>và</w:t>
      </w:r>
      <w:proofErr w:type="spellEnd"/>
      <w:r w:rsidRPr="007A5C7A">
        <w:rPr>
          <w:color w:val="000000"/>
          <w:sz w:val="28"/>
          <w:szCs w:val="28"/>
          <w:lang w:val="en-US"/>
        </w:rPr>
        <w:t xml:space="preserve"> </w:t>
      </w:r>
      <w:proofErr w:type="spellStart"/>
      <w:r w:rsidRPr="007A5C7A">
        <w:rPr>
          <w:color w:val="000000"/>
          <w:sz w:val="28"/>
          <w:szCs w:val="28"/>
          <w:lang w:val="en-US"/>
        </w:rPr>
        <w:t>nghĩa</w:t>
      </w:r>
      <w:proofErr w:type="spellEnd"/>
      <w:r w:rsidRPr="007A5C7A">
        <w:rPr>
          <w:color w:val="000000"/>
          <w:sz w:val="28"/>
          <w:szCs w:val="28"/>
          <w:lang w:val="en-US"/>
        </w:rPr>
        <w:t xml:space="preserve"> </w:t>
      </w:r>
      <w:proofErr w:type="spellStart"/>
      <w:r w:rsidRPr="007A5C7A">
        <w:rPr>
          <w:color w:val="000000"/>
          <w:sz w:val="28"/>
          <w:szCs w:val="28"/>
          <w:lang w:val="en-US"/>
        </w:rPr>
        <w:t>vụ</w:t>
      </w:r>
      <w:proofErr w:type="spellEnd"/>
      <w:r w:rsidRPr="007A5C7A">
        <w:rPr>
          <w:color w:val="000000"/>
          <w:sz w:val="28"/>
          <w:szCs w:val="28"/>
          <w:lang w:val="en-US"/>
        </w:rPr>
        <w:t xml:space="preserve"> </w:t>
      </w:r>
      <w:proofErr w:type="spellStart"/>
      <w:r w:rsidRPr="007A5C7A">
        <w:rPr>
          <w:color w:val="000000"/>
          <w:sz w:val="28"/>
          <w:szCs w:val="28"/>
          <w:lang w:val="en-US"/>
        </w:rPr>
        <w:t>của</w:t>
      </w:r>
      <w:proofErr w:type="spellEnd"/>
      <w:r w:rsidRPr="007A5C7A">
        <w:rPr>
          <w:color w:val="000000"/>
          <w:sz w:val="28"/>
          <w:szCs w:val="28"/>
          <w:lang w:val="en-US"/>
        </w:rPr>
        <w:t xml:space="preserve"> </w:t>
      </w:r>
      <w:proofErr w:type="spellStart"/>
      <w:r w:rsidRPr="007A5C7A">
        <w:rPr>
          <w:color w:val="000000"/>
          <w:sz w:val="28"/>
          <w:szCs w:val="28"/>
          <w:lang w:val="en-US"/>
        </w:rPr>
        <w:t>Đại</w:t>
      </w:r>
      <w:proofErr w:type="spellEnd"/>
      <w:r w:rsidRPr="007A5C7A">
        <w:rPr>
          <w:color w:val="000000"/>
          <w:sz w:val="28"/>
          <w:szCs w:val="28"/>
          <w:lang w:val="en-US"/>
        </w:rPr>
        <w:t xml:space="preserve"> </w:t>
      </w:r>
      <w:proofErr w:type="spellStart"/>
      <w:r w:rsidRPr="007A5C7A">
        <w:rPr>
          <w:color w:val="000000"/>
          <w:sz w:val="28"/>
          <w:szCs w:val="28"/>
          <w:lang w:val="en-US"/>
        </w:rPr>
        <w:t>hội</w:t>
      </w:r>
      <w:proofErr w:type="spellEnd"/>
      <w:r w:rsidRPr="007A5C7A">
        <w:rPr>
          <w:color w:val="000000"/>
          <w:sz w:val="28"/>
          <w:szCs w:val="28"/>
          <w:lang w:val="en-US"/>
        </w:rPr>
        <w:t xml:space="preserve"> </w:t>
      </w:r>
      <w:proofErr w:type="spellStart"/>
      <w:r w:rsidRPr="007A5C7A">
        <w:rPr>
          <w:color w:val="000000"/>
          <w:sz w:val="28"/>
          <w:szCs w:val="28"/>
          <w:lang w:val="en-US"/>
        </w:rPr>
        <w:t>đồng</w:t>
      </w:r>
      <w:proofErr w:type="spellEnd"/>
      <w:r w:rsidRPr="007A5C7A">
        <w:rPr>
          <w:color w:val="000000"/>
          <w:sz w:val="28"/>
          <w:szCs w:val="28"/>
          <w:lang w:val="en-US"/>
        </w:rPr>
        <w:t xml:space="preserve"> </w:t>
      </w:r>
      <w:proofErr w:type="spellStart"/>
      <w:r w:rsidRPr="007A5C7A">
        <w:rPr>
          <w:color w:val="000000"/>
          <w:sz w:val="28"/>
          <w:szCs w:val="28"/>
          <w:lang w:val="en-US"/>
        </w:rPr>
        <w:t>cổ</w:t>
      </w:r>
      <w:proofErr w:type="spellEnd"/>
      <w:r w:rsidRPr="007A5C7A">
        <w:rPr>
          <w:color w:val="000000"/>
          <w:sz w:val="28"/>
          <w:szCs w:val="28"/>
          <w:lang w:val="en-US"/>
        </w:rPr>
        <w:t xml:space="preserve"> </w:t>
      </w:r>
      <w:proofErr w:type="spellStart"/>
      <w:r w:rsidRPr="007A5C7A">
        <w:rPr>
          <w:color w:val="000000"/>
          <w:sz w:val="28"/>
          <w:szCs w:val="28"/>
          <w:lang w:val="en-US"/>
        </w:rPr>
        <w:t>đông</w:t>
      </w:r>
      <w:proofErr w:type="spellEnd"/>
      <w:r w:rsidRPr="007A5C7A">
        <w:rPr>
          <w:color w:val="000000"/>
          <w:sz w:val="28"/>
          <w:szCs w:val="28"/>
          <w:lang w:val="en-US"/>
        </w:rPr>
        <w:t xml:space="preserve">, </w:t>
      </w:r>
      <w:proofErr w:type="spellStart"/>
      <w:r w:rsidRPr="007A5C7A">
        <w:rPr>
          <w:color w:val="000000"/>
          <w:sz w:val="28"/>
          <w:szCs w:val="28"/>
          <w:lang w:val="en-US"/>
        </w:rPr>
        <w:t>Hội</w:t>
      </w:r>
      <w:proofErr w:type="spellEnd"/>
      <w:r w:rsidRPr="007A5C7A">
        <w:rPr>
          <w:color w:val="000000"/>
          <w:sz w:val="28"/>
          <w:szCs w:val="28"/>
          <w:lang w:val="en-US"/>
        </w:rPr>
        <w:t xml:space="preserve"> </w:t>
      </w:r>
      <w:proofErr w:type="spellStart"/>
      <w:r w:rsidRPr="007A5C7A">
        <w:rPr>
          <w:color w:val="000000"/>
          <w:sz w:val="28"/>
          <w:szCs w:val="28"/>
          <w:lang w:val="en-US"/>
        </w:rPr>
        <w:t>đồng</w:t>
      </w:r>
      <w:proofErr w:type="spellEnd"/>
      <w:r w:rsidRPr="007A5C7A">
        <w:rPr>
          <w:color w:val="000000"/>
          <w:sz w:val="28"/>
          <w:szCs w:val="28"/>
          <w:lang w:val="en-US"/>
        </w:rPr>
        <w:t xml:space="preserve"> </w:t>
      </w:r>
      <w:proofErr w:type="spellStart"/>
      <w:r w:rsidRPr="007A5C7A">
        <w:rPr>
          <w:color w:val="000000"/>
          <w:sz w:val="28"/>
          <w:szCs w:val="28"/>
          <w:lang w:val="en-US"/>
        </w:rPr>
        <w:t>quản</w:t>
      </w:r>
      <w:proofErr w:type="spellEnd"/>
      <w:r w:rsidRPr="007A5C7A">
        <w:rPr>
          <w:color w:val="000000"/>
          <w:sz w:val="28"/>
          <w:szCs w:val="28"/>
          <w:lang w:val="en-US"/>
        </w:rPr>
        <w:t xml:space="preserve"> </w:t>
      </w:r>
      <w:proofErr w:type="spellStart"/>
      <w:r w:rsidRPr="007A5C7A">
        <w:rPr>
          <w:color w:val="000000"/>
          <w:sz w:val="28"/>
          <w:szCs w:val="28"/>
          <w:lang w:val="en-US"/>
        </w:rPr>
        <w:t>trị</w:t>
      </w:r>
      <w:proofErr w:type="spellEnd"/>
      <w:r w:rsidR="00FD7A8A" w:rsidRPr="007A5C7A">
        <w:rPr>
          <w:color w:val="000000"/>
          <w:sz w:val="28"/>
          <w:szCs w:val="28"/>
          <w:lang w:val="en-US"/>
        </w:rPr>
        <w:t xml:space="preserve">, </w:t>
      </w:r>
      <w:proofErr w:type="spellStart"/>
      <w:r w:rsidR="00417AE6">
        <w:rPr>
          <w:color w:val="000000"/>
          <w:sz w:val="28"/>
          <w:szCs w:val="28"/>
          <w:lang w:val="en-US"/>
        </w:rPr>
        <w:t>Tổng</w:t>
      </w:r>
      <w:proofErr w:type="spellEnd"/>
      <w:r w:rsidR="00417AE6">
        <w:rPr>
          <w:color w:val="000000"/>
          <w:sz w:val="28"/>
          <w:szCs w:val="28"/>
          <w:lang w:val="en-US"/>
        </w:rPr>
        <w:t xml:space="preserve"> </w:t>
      </w:r>
      <w:proofErr w:type="spellStart"/>
      <w:r w:rsidR="00417AE6">
        <w:rPr>
          <w:color w:val="000000"/>
          <w:sz w:val="28"/>
          <w:szCs w:val="28"/>
          <w:lang w:val="en-US"/>
        </w:rPr>
        <w:t>Giám</w:t>
      </w:r>
      <w:proofErr w:type="spellEnd"/>
      <w:r w:rsidR="00417AE6">
        <w:rPr>
          <w:color w:val="000000"/>
          <w:sz w:val="28"/>
          <w:szCs w:val="28"/>
          <w:lang w:val="en-US"/>
        </w:rPr>
        <w:t xml:space="preserve"> </w:t>
      </w:r>
      <w:proofErr w:type="spellStart"/>
      <w:r w:rsidR="00417AE6">
        <w:rPr>
          <w:color w:val="000000"/>
          <w:sz w:val="28"/>
          <w:szCs w:val="28"/>
          <w:lang w:val="en-US"/>
        </w:rPr>
        <w:t>đốc</w:t>
      </w:r>
      <w:proofErr w:type="spellEnd"/>
      <w:r w:rsidRPr="007A5C7A">
        <w:rPr>
          <w:color w:val="000000"/>
          <w:sz w:val="28"/>
          <w:szCs w:val="28"/>
          <w:lang w:val="en-US"/>
        </w:rPr>
        <w:t xml:space="preserve">; </w:t>
      </w:r>
      <w:proofErr w:type="spellStart"/>
      <w:r w:rsidRPr="007A5C7A">
        <w:rPr>
          <w:color w:val="000000"/>
          <w:sz w:val="28"/>
          <w:szCs w:val="28"/>
          <w:lang w:val="en-US"/>
        </w:rPr>
        <w:t>trình</w:t>
      </w:r>
      <w:proofErr w:type="spellEnd"/>
      <w:r w:rsidRPr="007A5C7A">
        <w:rPr>
          <w:color w:val="000000"/>
          <w:sz w:val="28"/>
          <w:szCs w:val="28"/>
          <w:lang w:val="en-US"/>
        </w:rPr>
        <w:t xml:space="preserve"> </w:t>
      </w:r>
      <w:proofErr w:type="spellStart"/>
      <w:r w:rsidRPr="007A5C7A">
        <w:rPr>
          <w:color w:val="000000"/>
          <w:sz w:val="28"/>
          <w:szCs w:val="28"/>
          <w:lang w:val="en-US"/>
        </w:rPr>
        <w:t>tự</w:t>
      </w:r>
      <w:proofErr w:type="spellEnd"/>
      <w:r w:rsidRPr="007A5C7A">
        <w:rPr>
          <w:color w:val="000000"/>
          <w:sz w:val="28"/>
          <w:szCs w:val="28"/>
          <w:lang w:val="en-US"/>
        </w:rPr>
        <w:t xml:space="preserve">, </w:t>
      </w:r>
      <w:proofErr w:type="spellStart"/>
      <w:r w:rsidRPr="007A5C7A">
        <w:rPr>
          <w:color w:val="000000"/>
          <w:sz w:val="28"/>
          <w:szCs w:val="28"/>
          <w:lang w:val="en-US"/>
        </w:rPr>
        <w:t>thủ</w:t>
      </w:r>
      <w:proofErr w:type="spellEnd"/>
      <w:r w:rsidRPr="007A5C7A">
        <w:rPr>
          <w:color w:val="000000"/>
          <w:sz w:val="28"/>
          <w:szCs w:val="28"/>
          <w:lang w:val="en-US"/>
        </w:rPr>
        <w:t xml:space="preserve"> </w:t>
      </w:r>
      <w:proofErr w:type="spellStart"/>
      <w:r w:rsidRPr="007A5C7A">
        <w:rPr>
          <w:color w:val="000000"/>
          <w:sz w:val="28"/>
          <w:szCs w:val="28"/>
          <w:lang w:val="en-US"/>
        </w:rPr>
        <w:t>tục</w:t>
      </w:r>
      <w:proofErr w:type="spellEnd"/>
      <w:r w:rsidRPr="007A5C7A">
        <w:rPr>
          <w:color w:val="000000"/>
          <w:sz w:val="28"/>
          <w:szCs w:val="28"/>
          <w:lang w:val="en-US"/>
        </w:rPr>
        <w:t xml:space="preserve"> </w:t>
      </w:r>
      <w:proofErr w:type="spellStart"/>
      <w:r w:rsidRPr="007A5C7A">
        <w:rPr>
          <w:color w:val="000000"/>
          <w:sz w:val="28"/>
          <w:szCs w:val="28"/>
          <w:lang w:val="en-US"/>
        </w:rPr>
        <w:t>họp</w:t>
      </w:r>
      <w:proofErr w:type="spellEnd"/>
      <w:r w:rsidRPr="007A5C7A">
        <w:rPr>
          <w:color w:val="000000"/>
          <w:sz w:val="28"/>
          <w:szCs w:val="28"/>
          <w:lang w:val="en-US"/>
        </w:rPr>
        <w:t xml:space="preserve"> </w:t>
      </w:r>
      <w:proofErr w:type="spellStart"/>
      <w:r w:rsidRPr="007A5C7A">
        <w:rPr>
          <w:color w:val="000000"/>
          <w:sz w:val="28"/>
          <w:szCs w:val="28"/>
          <w:lang w:val="en-US"/>
        </w:rPr>
        <w:t>Đại</w:t>
      </w:r>
      <w:proofErr w:type="spellEnd"/>
      <w:r w:rsidRPr="007A5C7A">
        <w:rPr>
          <w:color w:val="000000"/>
          <w:sz w:val="28"/>
          <w:szCs w:val="28"/>
          <w:lang w:val="en-US"/>
        </w:rPr>
        <w:t xml:space="preserve"> </w:t>
      </w:r>
      <w:proofErr w:type="spellStart"/>
      <w:r w:rsidRPr="007A5C7A">
        <w:rPr>
          <w:color w:val="000000"/>
          <w:sz w:val="28"/>
          <w:szCs w:val="28"/>
          <w:lang w:val="en-US"/>
        </w:rPr>
        <w:t>hội</w:t>
      </w:r>
      <w:proofErr w:type="spellEnd"/>
      <w:r w:rsidRPr="007A5C7A">
        <w:rPr>
          <w:color w:val="000000"/>
          <w:sz w:val="28"/>
          <w:szCs w:val="28"/>
          <w:lang w:val="en-US"/>
        </w:rPr>
        <w:t xml:space="preserve"> </w:t>
      </w:r>
      <w:proofErr w:type="spellStart"/>
      <w:r w:rsidRPr="007A5C7A">
        <w:rPr>
          <w:color w:val="000000"/>
          <w:sz w:val="28"/>
          <w:szCs w:val="28"/>
          <w:lang w:val="en-US"/>
        </w:rPr>
        <w:t>đồng</w:t>
      </w:r>
      <w:proofErr w:type="spellEnd"/>
      <w:r w:rsidRPr="007A5C7A">
        <w:rPr>
          <w:color w:val="000000"/>
          <w:sz w:val="28"/>
          <w:szCs w:val="28"/>
          <w:lang w:val="en-US"/>
        </w:rPr>
        <w:t xml:space="preserve"> </w:t>
      </w:r>
      <w:proofErr w:type="spellStart"/>
      <w:r w:rsidRPr="007A5C7A">
        <w:rPr>
          <w:color w:val="000000"/>
          <w:sz w:val="28"/>
          <w:szCs w:val="28"/>
          <w:lang w:val="en-US"/>
        </w:rPr>
        <w:t>cổ</w:t>
      </w:r>
      <w:proofErr w:type="spellEnd"/>
      <w:r w:rsidRPr="007A5C7A">
        <w:rPr>
          <w:color w:val="000000"/>
          <w:sz w:val="28"/>
          <w:szCs w:val="28"/>
          <w:lang w:val="en-US"/>
        </w:rPr>
        <w:t xml:space="preserve"> </w:t>
      </w:r>
      <w:proofErr w:type="spellStart"/>
      <w:r w:rsidRPr="007A5C7A">
        <w:rPr>
          <w:color w:val="000000"/>
          <w:sz w:val="28"/>
          <w:szCs w:val="28"/>
          <w:lang w:val="en-US"/>
        </w:rPr>
        <w:t>đông</w:t>
      </w:r>
      <w:proofErr w:type="spellEnd"/>
      <w:r w:rsidRPr="007A5C7A">
        <w:rPr>
          <w:color w:val="000000"/>
          <w:sz w:val="28"/>
          <w:szCs w:val="28"/>
          <w:lang w:val="en-US"/>
        </w:rPr>
        <w:t xml:space="preserve">; </w:t>
      </w:r>
      <w:proofErr w:type="spellStart"/>
      <w:r w:rsidRPr="007A5C7A">
        <w:rPr>
          <w:color w:val="000000"/>
          <w:sz w:val="28"/>
          <w:szCs w:val="28"/>
          <w:lang w:val="en-US"/>
        </w:rPr>
        <w:t>đề</w:t>
      </w:r>
      <w:proofErr w:type="spellEnd"/>
      <w:r w:rsidRPr="007A5C7A">
        <w:rPr>
          <w:color w:val="000000"/>
          <w:sz w:val="28"/>
          <w:szCs w:val="28"/>
          <w:lang w:val="en-US"/>
        </w:rPr>
        <w:t xml:space="preserve"> </w:t>
      </w:r>
      <w:proofErr w:type="spellStart"/>
      <w:r w:rsidRPr="007A5C7A">
        <w:rPr>
          <w:color w:val="000000"/>
          <w:sz w:val="28"/>
          <w:szCs w:val="28"/>
          <w:lang w:val="en-US"/>
        </w:rPr>
        <w:t>cử</w:t>
      </w:r>
      <w:proofErr w:type="spellEnd"/>
      <w:r w:rsidRPr="007A5C7A">
        <w:rPr>
          <w:color w:val="000000"/>
          <w:sz w:val="28"/>
          <w:szCs w:val="28"/>
          <w:lang w:val="en-US"/>
        </w:rPr>
        <w:t xml:space="preserve">, </w:t>
      </w:r>
      <w:proofErr w:type="spellStart"/>
      <w:r w:rsidRPr="007A5C7A">
        <w:rPr>
          <w:color w:val="000000"/>
          <w:sz w:val="28"/>
          <w:szCs w:val="28"/>
          <w:lang w:val="en-US"/>
        </w:rPr>
        <w:t>ứng</w:t>
      </w:r>
      <w:proofErr w:type="spellEnd"/>
      <w:r w:rsidRPr="007A5C7A">
        <w:rPr>
          <w:color w:val="000000"/>
          <w:sz w:val="28"/>
          <w:szCs w:val="28"/>
          <w:lang w:val="en-US"/>
        </w:rPr>
        <w:t xml:space="preserve"> </w:t>
      </w:r>
      <w:proofErr w:type="spellStart"/>
      <w:r w:rsidRPr="007A5C7A">
        <w:rPr>
          <w:color w:val="000000"/>
          <w:sz w:val="28"/>
          <w:szCs w:val="28"/>
          <w:lang w:val="en-US"/>
        </w:rPr>
        <w:t>cử</w:t>
      </w:r>
      <w:proofErr w:type="spellEnd"/>
      <w:r w:rsidRPr="007A5C7A">
        <w:rPr>
          <w:color w:val="000000"/>
          <w:sz w:val="28"/>
          <w:szCs w:val="28"/>
          <w:lang w:val="en-US"/>
        </w:rPr>
        <w:t xml:space="preserve">, </w:t>
      </w:r>
      <w:proofErr w:type="spellStart"/>
      <w:r w:rsidRPr="007A5C7A">
        <w:rPr>
          <w:color w:val="000000"/>
          <w:sz w:val="28"/>
          <w:szCs w:val="28"/>
          <w:lang w:val="en-US"/>
        </w:rPr>
        <w:t>bầu</w:t>
      </w:r>
      <w:proofErr w:type="spellEnd"/>
      <w:r w:rsidRPr="007A5C7A">
        <w:rPr>
          <w:color w:val="000000"/>
          <w:sz w:val="28"/>
          <w:szCs w:val="28"/>
          <w:lang w:val="en-US"/>
        </w:rPr>
        <w:t xml:space="preserve">, </w:t>
      </w:r>
      <w:proofErr w:type="spellStart"/>
      <w:r w:rsidRPr="007A5C7A">
        <w:rPr>
          <w:color w:val="000000"/>
          <w:sz w:val="28"/>
          <w:szCs w:val="28"/>
          <w:lang w:val="en-US"/>
        </w:rPr>
        <w:t>miễn</w:t>
      </w:r>
      <w:proofErr w:type="spellEnd"/>
      <w:r w:rsidRPr="007A5C7A">
        <w:rPr>
          <w:color w:val="000000"/>
          <w:sz w:val="28"/>
          <w:szCs w:val="28"/>
          <w:lang w:val="en-US"/>
        </w:rPr>
        <w:t xml:space="preserve"> </w:t>
      </w:r>
      <w:proofErr w:type="spellStart"/>
      <w:r w:rsidRPr="007A5C7A">
        <w:rPr>
          <w:color w:val="000000"/>
          <w:sz w:val="28"/>
          <w:szCs w:val="28"/>
          <w:lang w:val="en-US"/>
        </w:rPr>
        <w:t>nhiệm</w:t>
      </w:r>
      <w:proofErr w:type="spellEnd"/>
      <w:r w:rsidRPr="007A5C7A">
        <w:rPr>
          <w:color w:val="000000"/>
          <w:sz w:val="28"/>
          <w:szCs w:val="28"/>
          <w:lang w:val="en-US"/>
        </w:rPr>
        <w:t xml:space="preserve"> </w:t>
      </w:r>
      <w:proofErr w:type="spellStart"/>
      <w:r w:rsidRPr="007A5C7A">
        <w:rPr>
          <w:color w:val="000000"/>
          <w:sz w:val="28"/>
          <w:szCs w:val="28"/>
          <w:lang w:val="en-US"/>
        </w:rPr>
        <w:t>và</w:t>
      </w:r>
      <w:proofErr w:type="spellEnd"/>
      <w:r w:rsidRPr="007A5C7A">
        <w:rPr>
          <w:color w:val="000000"/>
          <w:sz w:val="28"/>
          <w:szCs w:val="28"/>
          <w:lang w:val="en-US"/>
        </w:rPr>
        <w:t xml:space="preserve"> </w:t>
      </w:r>
      <w:proofErr w:type="spellStart"/>
      <w:r w:rsidRPr="007A5C7A">
        <w:rPr>
          <w:color w:val="000000"/>
          <w:sz w:val="28"/>
          <w:szCs w:val="28"/>
          <w:lang w:val="en-US"/>
        </w:rPr>
        <w:t>bãi</w:t>
      </w:r>
      <w:proofErr w:type="spellEnd"/>
      <w:r w:rsidRPr="007A5C7A">
        <w:rPr>
          <w:color w:val="000000"/>
          <w:sz w:val="28"/>
          <w:szCs w:val="28"/>
          <w:lang w:val="en-US"/>
        </w:rPr>
        <w:t xml:space="preserve"> </w:t>
      </w:r>
      <w:proofErr w:type="spellStart"/>
      <w:r w:rsidRPr="007A5C7A">
        <w:rPr>
          <w:color w:val="000000"/>
          <w:sz w:val="28"/>
          <w:szCs w:val="28"/>
          <w:lang w:val="en-US"/>
        </w:rPr>
        <w:t>nhiệm</w:t>
      </w:r>
      <w:proofErr w:type="spellEnd"/>
      <w:r w:rsidRPr="007A5C7A">
        <w:rPr>
          <w:color w:val="000000"/>
          <w:sz w:val="28"/>
          <w:szCs w:val="28"/>
          <w:lang w:val="en-US"/>
        </w:rPr>
        <w:t xml:space="preserve"> </w:t>
      </w:r>
      <w:proofErr w:type="spellStart"/>
      <w:r w:rsidRPr="007A5C7A">
        <w:rPr>
          <w:color w:val="000000"/>
          <w:sz w:val="28"/>
          <w:szCs w:val="28"/>
          <w:lang w:val="en-US"/>
        </w:rPr>
        <w:t>thành</w:t>
      </w:r>
      <w:proofErr w:type="spellEnd"/>
      <w:r w:rsidRPr="007A5C7A">
        <w:rPr>
          <w:color w:val="000000"/>
          <w:sz w:val="28"/>
          <w:szCs w:val="28"/>
          <w:lang w:val="en-US"/>
        </w:rPr>
        <w:t xml:space="preserve"> </w:t>
      </w:r>
      <w:proofErr w:type="spellStart"/>
      <w:r w:rsidRPr="007A5C7A">
        <w:rPr>
          <w:color w:val="000000"/>
          <w:sz w:val="28"/>
          <w:szCs w:val="28"/>
          <w:lang w:val="en-US"/>
        </w:rPr>
        <w:t>viên</w:t>
      </w:r>
      <w:proofErr w:type="spellEnd"/>
      <w:r w:rsidRPr="007A5C7A">
        <w:rPr>
          <w:color w:val="000000"/>
          <w:sz w:val="28"/>
          <w:szCs w:val="28"/>
          <w:lang w:val="en-US"/>
        </w:rPr>
        <w:t xml:space="preserve"> </w:t>
      </w:r>
      <w:proofErr w:type="spellStart"/>
      <w:r w:rsidRPr="007A5C7A">
        <w:rPr>
          <w:color w:val="000000"/>
          <w:sz w:val="28"/>
          <w:szCs w:val="28"/>
          <w:lang w:val="en-US"/>
        </w:rPr>
        <w:t>Hội</w:t>
      </w:r>
      <w:proofErr w:type="spellEnd"/>
      <w:r w:rsidRPr="007A5C7A">
        <w:rPr>
          <w:color w:val="000000"/>
          <w:sz w:val="28"/>
          <w:szCs w:val="28"/>
          <w:lang w:val="en-US"/>
        </w:rPr>
        <w:t xml:space="preserve"> </w:t>
      </w:r>
      <w:proofErr w:type="spellStart"/>
      <w:r w:rsidRPr="007A5C7A">
        <w:rPr>
          <w:color w:val="000000"/>
          <w:sz w:val="28"/>
          <w:szCs w:val="28"/>
          <w:lang w:val="en-US"/>
        </w:rPr>
        <w:t>đồng</w:t>
      </w:r>
      <w:proofErr w:type="spellEnd"/>
      <w:r w:rsidRPr="007A5C7A">
        <w:rPr>
          <w:color w:val="000000"/>
          <w:sz w:val="28"/>
          <w:szCs w:val="28"/>
          <w:lang w:val="en-US"/>
        </w:rPr>
        <w:t xml:space="preserve"> </w:t>
      </w:r>
      <w:proofErr w:type="spellStart"/>
      <w:r w:rsidRPr="007A5C7A">
        <w:rPr>
          <w:color w:val="000000"/>
          <w:sz w:val="28"/>
          <w:szCs w:val="28"/>
          <w:lang w:val="en-US"/>
        </w:rPr>
        <w:t>quản</w:t>
      </w:r>
      <w:proofErr w:type="spellEnd"/>
      <w:r w:rsidRPr="007A5C7A">
        <w:rPr>
          <w:color w:val="000000"/>
          <w:sz w:val="28"/>
          <w:szCs w:val="28"/>
          <w:lang w:val="en-US"/>
        </w:rPr>
        <w:t xml:space="preserve"> </w:t>
      </w:r>
      <w:proofErr w:type="spellStart"/>
      <w:r w:rsidRPr="007A5C7A">
        <w:rPr>
          <w:color w:val="000000"/>
          <w:sz w:val="28"/>
          <w:szCs w:val="28"/>
          <w:lang w:val="en-US"/>
        </w:rPr>
        <w:t>trị</w:t>
      </w:r>
      <w:proofErr w:type="spellEnd"/>
      <w:r w:rsidRPr="007A5C7A">
        <w:rPr>
          <w:color w:val="000000"/>
          <w:sz w:val="28"/>
          <w:szCs w:val="28"/>
          <w:lang w:val="en-US"/>
        </w:rPr>
        <w:t xml:space="preserve">, </w:t>
      </w:r>
      <w:proofErr w:type="spellStart"/>
      <w:r w:rsidR="00417AE6">
        <w:rPr>
          <w:color w:val="000000"/>
          <w:sz w:val="28"/>
          <w:szCs w:val="28"/>
          <w:lang w:val="en-US"/>
        </w:rPr>
        <w:t>Tổng</w:t>
      </w:r>
      <w:proofErr w:type="spellEnd"/>
      <w:r w:rsidR="00417AE6">
        <w:rPr>
          <w:color w:val="000000"/>
          <w:sz w:val="28"/>
          <w:szCs w:val="28"/>
          <w:lang w:val="en-US"/>
        </w:rPr>
        <w:t xml:space="preserve"> </w:t>
      </w:r>
      <w:proofErr w:type="spellStart"/>
      <w:r w:rsidR="00417AE6">
        <w:rPr>
          <w:color w:val="000000"/>
          <w:sz w:val="28"/>
          <w:szCs w:val="28"/>
          <w:lang w:val="en-US"/>
        </w:rPr>
        <w:t>Giám</w:t>
      </w:r>
      <w:proofErr w:type="spellEnd"/>
      <w:r w:rsidR="00417AE6">
        <w:rPr>
          <w:color w:val="000000"/>
          <w:sz w:val="28"/>
          <w:szCs w:val="28"/>
          <w:lang w:val="en-US"/>
        </w:rPr>
        <w:t xml:space="preserve"> </w:t>
      </w:r>
      <w:proofErr w:type="spellStart"/>
      <w:r w:rsidR="00417AE6">
        <w:rPr>
          <w:color w:val="000000"/>
          <w:sz w:val="28"/>
          <w:szCs w:val="28"/>
          <w:lang w:val="en-US"/>
        </w:rPr>
        <w:t>đốc</w:t>
      </w:r>
      <w:proofErr w:type="spellEnd"/>
      <w:r w:rsidRPr="007A5C7A">
        <w:rPr>
          <w:color w:val="000000"/>
          <w:sz w:val="28"/>
          <w:szCs w:val="28"/>
          <w:lang w:val="en-US"/>
        </w:rPr>
        <w:t xml:space="preserve"> </w:t>
      </w:r>
      <w:proofErr w:type="spellStart"/>
      <w:r w:rsidRPr="007A5C7A">
        <w:rPr>
          <w:color w:val="000000"/>
          <w:sz w:val="28"/>
          <w:szCs w:val="28"/>
          <w:lang w:val="en-US"/>
        </w:rPr>
        <w:t>và</w:t>
      </w:r>
      <w:proofErr w:type="spellEnd"/>
      <w:r w:rsidRPr="007A5C7A">
        <w:rPr>
          <w:color w:val="000000"/>
          <w:sz w:val="28"/>
          <w:szCs w:val="28"/>
          <w:lang w:val="en-US"/>
        </w:rPr>
        <w:t xml:space="preserve"> </w:t>
      </w:r>
      <w:proofErr w:type="spellStart"/>
      <w:r w:rsidRPr="007A5C7A">
        <w:rPr>
          <w:color w:val="000000"/>
          <w:sz w:val="28"/>
          <w:szCs w:val="28"/>
          <w:lang w:val="en-US"/>
        </w:rPr>
        <w:t>các</w:t>
      </w:r>
      <w:proofErr w:type="spellEnd"/>
      <w:r w:rsidRPr="007A5C7A">
        <w:rPr>
          <w:color w:val="000000"/>
          <w:sz w:val="28"/>
          <w:szCs w:val="28"/>
          <w:lang w:val="en-US"/>
        </w:rPr>
        <w:t xml:space="preserve"> </w:t>
      </w:r>
      <w:proofErr w:type="spellStart"/>
      <w:r w:rsidRPr="007A5C7A">
        <w:rPr>
          <w:color w:val="000000"/>
          <w:sz w:val="28"/>
          <w:szCs w:val="28"/>
          <w:lang w:val="en-US"/>
        </w:rPr>
        <w:t>hoạt</w:t>
      </w:r>
      <w:proofErr w:type="spellEnd"/>
      <w:r w:rsidRPr="007A5C7A">
        <w:rPr>
          <w:color w:val="000000"/>
          <w:sz w:val="28"/>
          <w:szCs w:val="28"/>
          <w:lang w:val="en-US"/>
        </w:rPr>
        <w:t xml:space="preserve"> </w:t>
      </w:r>
      <w:proofErr w:type="spellStart"/>
      <w:r w:rsidRPr="007A5C7A">
        <w:rPr>
          <w:color w:val="000000"/>
          <w:sz w:val="28"/>
          <w:szCs w:val="28"/>
          <w:lang w:val="en-US"/>
        </w:rPr>
        <w:t>động</w:t>
      </w:r>
      <w:proofErr w:type="spellEnd"/>
      <w:r w:rsidRPr="007A5C7A">
        <w:rPr>
          <w:color w:val="000000"/>
          <w:sz w:val="28"/>
          <w:szCs w:val="28"/>
          <w:lang w:val="en-US"/>
        </w:rPr>
        <w:t xml:space="preserve"> </w:t>
      </w:r>
      <w:proofErr w:type="spellStart"/>
      <w:r w:rsidRPr="007A5C7A">
        <w:rPr>
          <w:color w:val="000000"/>
          <w:sz w:val="28"/>
          <w:szCs w:val="28"/>
          <w:lang w:val="en-US"/>
        </w:rPr>
        <w:t>khác</w:t>
      </w:r>
      <w:proofErr w:type="spellEnd"/>
      <w:r w:rsidRPr="007A5C7A">
        <w:rPr>
          <w:color w:val="000000"/>
          <w:sz w:val="28"/>
          <w:szCs w:val="28"/>
          <w:lang w:val="en-US"/>
        </w:rPr>
        <w:t xml:space="preserve"> </w:t>
      </w:r>
      <w:proofErr w:type="spellStart"/>
      <w:r w:rsidRPr="007A5C7A">
        <w:rPr>
          <w:color w:val="000000"/>
          <w:sz w:val="28"/>
          <w:szCs w:val="28"/>
          <w:lang w:val="en-US"/>
        </w:rPr>
        <w:t>theo</w:t>
      </w:r>
      <w:proofErr w:type="spellEnd"/>
      <w:r w:rsidRPr="007A5C7A">
        <w:rPr>
          <w:color w:val="000000"/>
          <w:sz w:val="28"/>
          <w:szCs w:val="28"/>
          <w:lang w:val="en-US"/>
        </w:rPr>
        <w:t xml:space="preserve"> </w:t>
      </w:r>
      <w:proofErr w:type="spellStart"/>
      <w:r w:rsidRPr="007A5C7A">
        <w:rPr>
          <w:color w:val="000000"/>
          <w:sz w:val="28"/>
          <w:szCs w:val="28"/>
          <w:lang w:val="en-US"/>
        </w:rPr>
        <w:t>quy</w:t>
      </w:r>
      <w:proofErr w:type="spellEnd"/>
      <w:r w:rsidRPr="007A5C7A">
        <w:rPr>
          <w:color w:val="000000"/>
          <w:sz w:val="28"/>
          <w:szCs w:val="28"/>
          <w:lang w:val="en-US"/>
        </w:rPr>
        <w:t xml:space="preserve"> </w:t>
      </w:r>
      <w:proofErr w:type="spellStart"/>
      <w:r w:rsidRPr="007A5C7A">
        <w:rPr>
          <w:color w:val="000000"/>
          <w:sz w:val="28"/>
          <w:szCs w:val="28"/>
          <w:lang w:val="en-US"/>
        </w:rPr>
        <w:t>định</w:t>
      </w:r>
      <w:proofErr w:type="spellEnd"/>
      <w:r w:rsidRPr="007A5C7A">
        <w:rPr>
          <w:color w:val="000000"/>
          <w:sz w:val="28"/>
          <w:szCs w:val="28"/>
          <w:lang w:val="en-US"/>
        </w:rPr>
        <w:t xml:space="preserve"> </w:t>
      </w:r>
      <w:proofErr w:type="spellStart"/>
      <w:r w:rsidRPr="007A5C7A">
        <w:rPr>
          <w:color w:val="000000"/>
          <w:sz w:val="28"/>
          <w:szCs w:val="28"/>
          <w:lang w:val="en-US"/>
        </w:rPr>
        <w:t>tại</w:t>
      </w:r>
      <w:proofErr w:type="spellEnd"/>
      <w:r w:rsidRPr="007A5C7A">
        <w:rPr>
          <w:color w:val="000000"/>
          <w:sz w:val="28"/>
          <w:szCs w:val="28"/>
          <w:lang w:val="en-US"/>
        </w:rPr>
        <w:t xml:space="preserve"> </w:t>
      </w:r>
      <w:proofErr w:type="spellStart"/>
      <w:r w:rsidRPr="007A5C7A">
        <w:rPr>
          <w:color w:val="000000"/>
          <w:sz w:val="28"/>
          <w:szCs w:val="28"/>
          <w:lang w:val="en-US"/>
        </w:rPr>
        <w:t>Điều</w:t>
      </w:r>
      <w:proofErr w:type="spellEnd"/>
      <w:r w:rsidRPr="007A5C7A">
        <w:rPr>
          <w:color w:val="000000"/>
          <w:sz w:val="28"/>
          <w:szCs w:val="28"/>
          <w:lang w:val="en-US"/>
        </w:rPr>
        <w:t xml:space="preserve"> </w:t>
      </w:r>
      <w:proofErr w:type="spellStart"/>
      <w:r w:rsidRPr="007A5C7A">
        <w:rPr>
          <w:color w:val="000000"/>
          <w:sz w:val="28"/>
          <w:szCs w:val="28"/>
          <w:lang w:val="en-US"/>
        </w:rPr>
        <w:t>lệ</w:t>
      </w:r>
      <w:proofErr w:type="spellEnd"/>
      <w:r w:rsidRPr="007A5C7A">
        <w:rPr>
          <w:color w:val="000000"/>
          <w:sz w:val="28"/>
          <w:szCs w:val="28"/>
          <w:lang w:val="en-US"/>
        </w:rPr>
        <w:t xml:space="preserve"> </w:t>
      </w:r>
      <w:r w:rsidR="00417AE6">
        <w:rPr>
          <w:color w:val="000000"/>
          <w:sz w:val="28"/>
          <w:szCs w:val="28"/>
          <w:lang w:val="en-US"/>
        </w:rPr>
        <w:t>C</w:t>
      </w:r>
      <w:r w:rsidRPr="007A5C7A">
        <w:rPr>
          <w:color w:val="000000"/>
          <w:sz w:val="28"/>
          <w:szCs w:val="28"/>
          <w:lang w:val="en-US"/>
        </w:rPr>
        <w:t xml:space="preserve">ông ty </w:t>
      </w:r>
      <w:proofErr w:type="spellStart"/>
      <w:r w:rsidRPr="007A5C7A">
        <w:rPr>
          <w:color w:val="000000"/>
          <w:sz w:val="28"/>
          <w:szCs w:val="28"/>
          <w:lang w:val="en-US"/>
        </w:rPr>
        <w:t>và</w:t>
      </w:r>
      <w:proofErr w:type="spellEnd"/>
      <w:r w:rsidRPr="007A5C7A">
        <w:rPr>
          <w:color w:val="000000"/>
          <w:sz w:val="28"/>
          <w:szCs w:val="28"/>
          <w:lang w:val="en-US"/>
        </w:rPr>
        <w:t xml:space="preserve"> </w:t>
      </w:r>
      <w:proofErr w:type="spellStart"/>
      <w:r w:rsidRPr="007A5C7A">
        <w:rPr>
          <w:color w:val="000000"/>
          <w:sz w:val="28"/>
          <w:szCs w:val="28"/>
          <w:lang w:val="en-US"/>
        </w:rPr>
        <w:t>các</w:t>
      </w:r>
      <w:proofErr w:type="spellEnd"/>
      <w:r w:rsidRPr="007A5C7A">
        <w:rPr>
          <w:color w:val="000000"/>
          <w:sz w:val="28"/>
          <w:szCs w:val="28"/>
          <w:lang w:val="en-US"/>
        </w:rPr>
        <w:t xml:space="preserve"> </w:t>
      </w:r>
      <w:proofErr w:type="spellStart"/>
      <w:r w:rsidRPr="007A5C7A">
        <w:rPr>
          <w:color w:val="000000"/>
          <w:sz w:val="28"/>
          <w:szCs w:val="28"/>
          <w:lang w:val="en-US"/>
        </w:rPr>
        <w:t>quy</w:t>
      </w:r>
      <w:proofErr w:type="spellEnd"/>
      <w:r w:rsidRPr="007A5C7A">
        <w:rPr>
          <w:color w:val="000000"/>
          <w:sz w:val="28"/>
          <w:szCs w:val="28"/>
          <w:lang w:val="en-US"/>
        </w:rPr>
        <w:t xml:space="preserve"> </w:t>
      </w:r>
      <w:proofErr w:type="spellStart"/>
      <w:r w:rsidRPr="007A5C7A">
        <w:rPr>
          <w:color w:val="000000"/>
          <w:sz w:val="28"/>
          <w:szCs w:val="28"/>
          <w:lang w:val="en-US"/>
        </w:rPr>
        <w:t>định</w:t>
      </w:r>
      <w:proofErr w:type="spellEnd"/>
      <w:r w:rsidRPr="007A5C7A">
        <w:rPr>
          <w:color w:val="000000"/>
          <w:sz w:val="28"/>
          <w:szCs w:val="28"/>
          <w:lang w:val="en-US"/>
        </w:rPr>
        <w:t xml:space="preserve"> </w:t>
      </w:r>
      <w:proofErr w:type="spellStart"/>
      <w:r w:rsidRPr="007A5C7A">
        <w:rPr>
          <w:color w:val="000000"/>
          <w:sz w:val="28"/>
          <w:szCs w:val="28"/>
          <w:lang w:val="en-US"/>
        </w:rPr>
        <w:t>hiện</w:t>
      </w:r>
      <w:proofErr w:type="spellEnd"/>
      <w:r w:rsidRPr="007A5C7A">
        <w:rPr>
          <w:color w:val="000000"/>
          <w:sz w:val="28"/>
          <w:szCs w:val="28"/>
          <w:lang w:val="en-US"/>
        </w:rPr>
        <w:t xml:space="preserve"> </w:t>
      </w:r>
      <w:proofErr w:type="spellStart"/>
      <w:r w:rsidRPr="007A5C7A">
        <w:rPr>
          <w:color w:val="000000"/>
          <w:sz w:val="28"/>
          <w:szCs w:val="28"/>
          <w:lang w:val="en-US"/>
        </w:rPr>
        <w:t>hành</w:t>
      </w:r>
      <w:proofErr w:type="spellEnd"/>
      <w:r w:rsidRPr="007A5C7A">
        <w:rPr>
          <w:color w:val="000000"/>
          <w:sz w:val="28"/>
          <w:szCs w:val="28"/>
          <w:lang w:val="en-US"/>
        </w:rPr>
        <w:t xml:space="preserve"> </w:t>
      </w:r>
      <w:proofErr w:type="spellStart"/>
      <w:r w:rsidRPr="007A5C7A">
        <w:rPr>
          <w:color w:val="000000"/>
          <w:sz w:val="28"/>
          <w:szCs w:val="28"/>
          <w:lang w:val="en-US"/>
        </w:rPr>
        <w:t>khác</w:t>
      </w:r>
      <w:proofErr w:type="spellEnd"/>
      <w:r w:rsidRPr="007A5C7A">
        <w:rPr>
          <w:color w:val="000000"/>
          <w:sz w:val="28"/>
          <w:szCs w:val="28"/>
          <w:lang w:val="en-US"/>
        </w:rPr>
        <w:t xml:space="preserve"> </w:t>
      </w:r>
      <w:proofErr w:type="spellStart"/>
      <w:r w:rsidRPr="007A5C7A">
        <w:rPr>
          <w:color w:val="000000"/>
          <w:sz w:val="28"/>
          <w:szCs w:val="28"/>
          <w:lang w:val="en-US"/>
        </w:rPr>
        <w:t>của</w:t>
      </w:r>
      <w:proofErr w:type="spellEnd"/>
      <w:r w:rsidRPr="007A5C7A">
        <w:rPr>
          <w:color w:val="000000"/>
          <w:sz w:val="28"/>
          <w:szCs w:val="28"/>
          <w:lang w:val="en-US"/>
        </w:rPr>
        <w:t xml:space="preserve"> </w:t>
      </w:r>
      <w:proofErr w:type="spellStart"/>
      <w:r w:rsidRPr="007A5C7A">
        <w:rPr>
          <w:color w:val="000000"/>
          <w:sz w:val="28"/>
          <w:szCs w:val="28"/>
          <w:lang w:val="en-US"/>
        </w:rPr>
        <w:t>pháp</w:t>
      </w:r>
      <w:proofErr w:type="spellEnd"/>
      <w:r w:rsidRPr="007A5C7A">
        <w:rPr>
          <w:color w:val="000000"/>
          <w:sz w:val="28"/>
          <w:szCs w:val="28"/>
          <w:lang w:val="en-US"/>
        </w:rPr>
        <w:t xml:space="preserve"> </w:t>
      </w:r>
      <w:proofErr w:type="spellStart"/>
      <w:r w:rsidRPr="007A5C7A">
        <w:rPr>
          <w:color w:val="000000"/>
          <w:sz w:val="28"/>
          <w:szCs w:val="28"/>
          <w:lang w:val="en-US"/>
        </w:rPr>
        <w:t>luật</w:t>
      </w:r>
      <w:proofErr w:type="spellEnd"/>
      <w:r w:rsidRPr="007A5C7A">
        <w:rPr>
          <w:color w:val="000000"/>
          <w:sz w:val="28"/>
          <w:szCs w:val="28"/>
          <w:lang w:val="en-US"/>
        </w:rPr>
        <w:t>.</w:t>
      </w:r>
    </w:p>
    <w:p w14:paraId="2A9E96BE" w14:textId="7E28534F" w:rsidR="002B1D3F" w:rsidRPr="007A5C7A" w:rsidRDefault="002B1D3F">
      <w:pPr>
        <w:pStyle w:val="ListParagraph"/>
        <w:numPr>
          <w:ilvl w:val="0"/>
          <w:numId w:val="39"/>
        </w:numPr>
        <w:spacing w:before="120" w:after="120" w:line="240" w:lineRule="auto"/>
        <w:ind w:left="360"/>
        <w:contextualSpacing w:val="0"/>
        <w:jc w:val="both"/>
        <w:rPr>
          <w:color w:val="000000"/>
          <w:sz w:val="28"/>
          <w:szCs w:val="28"/>
          <w:lang w:val="en-US"/>
        </w:rPr>
      </w:pPr>
      <w:proofErr w:type="spellStart"/>
      <w:r w:rsidRPr="007A5C7A">
        <w:rPr>
          <w:color w:val="000000"/>
          <w:sz w:val="28"/>
          <w:szCs w:val="28"/>
          <w:lang w:val="en-US"/>
        </w:rPr>
        <w:t>Đối</w:t>
      </w:r>
      <w:proofErr w:type="spellEnd"/>
      <w:r w:rsidRPr="007A5C7A">
        <w:rPr>
          <w:color w:val="000000"/>
          <w:sz w:val="28"/>
          <w:szCs w:val="28"/>
          <w:lang w:val="en-US"/>
        </w:rPr>
        <w:t xml:space="preserve"> </w:t>
      </w:r>
      <w:proofErr w:type="spellStart"/>
      <w:r w:rsidRPr="007A5C7A">
        <w:rPr>
          <w:color w:val="000000"/>
          <w:sz w:val="28"/>
          <w:szCs w:val="28"/>
          <w:lang w:val="en-US"/>
        </w:rPr>
        <w:t>tượng</w:t>
      </w:r>
      <w:proofErr w:type="spellEnd"/>
      <w:r w:rsidRPr="007A5C7A">
        <w:rPr>
          <w:color w:val="000000"/>
          <w:sz w:val="28"/>
          <w:szCs w:val="28"/>
          <w:lang w:val="en-US"/>
        </w:rPr>
        <w:t xml:space="preserve"> </w:t>
      </w:r>
      <w:proofErr w:type="spellStart"/>
      <w:r w:rsidRPr="007A5C7A">
        <w:rPr>
          <w:color w:val="000000"/>
          <w:sz w:val="28"/>
          <w:szCs w:val="28"/>
          <w:lang w:val="en-US"/>
        </w:rPr>
        <w:t>áp</w:t>
      </w:r>
      <w:proofErr w:type="spellEnd"/>
      <w:r w:rsidRPr="007A5C7A">
        <w:rPr>
          <w:color w:val="000000"/>
          <w:sz w:val="28"/>
          <w:szCs w:val="28"/>
          <w:lang w:val="en-US"/>
        </w:rPr>
        <w:t xml:space="preserve"> </w:t>
      </w:r>
      <w:proofErr w:type="spellStart"/>
      <w:r w:rsidRPr="007A5C7A">
        <w:rPr>
          <w:color w:val="000000"/>
          <w:sz w:val="28"/>
          <w:szCs w:val="28"/>
          <w:lang w:val="en-US"/>
        </w:rPr>
        <w:t>dụng</w:t>
      </w:r>
      <w:proofErr w:type="spellEnd"/>
      <w:r w:rsidRPr="007A5C7A">
        <w:rPr>
          <w:color w:val="000000"/>
          <w:sz w:val="28"/>
          <w:szCs w:val="28"/>
          <w:lang w:val="en-US"/>
        </w:rPr>
        <w:t xml:space="preserve">: Quy </w:t>
      </w:r>
      <w:proofErr w:type="spellStart"/>
      <w:r w:rsidRPr="007A5C7A">
        <w:rPr>
          <w:color w:val="000000"/>
          <w:sz w:val="28"/>
          <w:szCs w:val="28"/>
          <w:lang w:val="en-US"/>
        </w:rPr>
        <w:t>chế</w:t>
      </w:r>
      <w:proofErr w:type="spellEnd"/>
      <w:r w:rsidRPr="007A5C7A">
        <w:rPr>
          <w:color w:val="000000"/>
          <w:sz w:val="28"/>
          <w:szCs w:val="28"/>
          <w:lang w:val="en-US"/>
        </w:rPr>
        <w:t xml:space="preserve"> </w:t>
      </w:r>
      <w:proofErr w:type="spellStart"/>
      <w:r w:rsidRPr="007A5C7A">
        <w:rPr>
          <w:color w:val="000000"/>
          <w:sz w:val="28"/>
          <w:szCs w:val="28"/>
          <w:lang w:val="en-US"/>
        </w:rPr>
        <w:t>này</w:t>
      </w:r>
      <w:proofErr w:type="spellEnd"/>
      <w:r w:rsidRPr="007A5C7A">
        <w:rPr>
          <w:color w:val="000000"/>
          <w:sz w:val="28"/>
          <w:szCs w:val="28"/>
          <w:lang w:val="en-US"/>
        </w:rPr>
        <w:t xml:space="preserve"> </w:t>
      </w:r>
      <w:proofErr w:type="spellStart"/>
      <w:r w:rsidRPr="007A5C7A">
        <w:rPr>
          <w:color w:val="000000"/>
          <w:sz w:val="28"/>
          <w:szCs w:val="28"/>
          <w:lang w:val="en-US"/>
        </w:rPr>
        <w:t>được</w:t>
      </w:r>
      <w:proofErr w:type="spellEnd"/>
      <w:r w:rsidRPr="007A5C7A">
        <w:rPr>
          <w:color w:val="000000"/>
          <w:sz w:val="28"/>
          <w:szCs w:val="28"/>
          <w:lang w:val="en-US"/>
        </w:rPr>
        <w:t xml:space="preserve"> </w:t>
      </w:r>
      <w:proofErr w:type="spellStart"/>
      <w:r w:rsidRPr="007A5C7A">
        <w:rPr>
          <w:color w:val="000000"/>
          <w:sz w:val="28"/>
          <w:szCs w:val="28"/>
          <w:lang w:val="en-US"/>
        </w:rPr>
        <w:t>áp</w:t>
      </w:r>
      <w:proofErr w:type="spellEnd"/>
      <w:r w:rsidRPr="007A5C7A">
        <w:rPr>
          <w:color w:val="000000"/>
          <w:sz w:val="28"/>
          <w:szCs w:val="28"/>
          <w:lang w:val="en-US"/>
        </w:rPr>
        <w:t xml:space="preserve"> </w:t>
      </w:r>
      <w:proofErr w:type="spellStart"/>
      <w:r w:rsidRPr="007A5C7A">
        <w:rPr>
          <w:color w:val="000000"/>
          <w:sz w:val="28"/>
          <w:szCs w:val="28"/>
          <w:lang w:val="en-US"/>
        </w:rPr>
        <w:t>dụng</w:t>
      </w:r>
      <w:proofErr w:type="spellEnd"/>
      <w:r w:rsidRPr="007A5C7A">
        <w:rPr>
          <w:color w:val="000000"/>
          <w:sz w:val="28"/>
          <w:szCs w:val="28"/>
          <w:lang w:val="en-US"/>
        </w:rPr>
        <w:t xml:space="preserve"> </w:t>
      </w:r>
      <w:proofErr w:type="spellStart"/>
      <w:r w:rsidRPr="007A5C7A">
        <w:rPr>
          <w:color w:val="000000"/>
          <w:sz w:val="28"/>
          <w:szCs w:val="28"/>
          <w:lang w:val="en-US"/>
        </w:rPr>
        <w:t>cho</w:t>
      </w:r>
      <w:proofErr w:type="spellEnd"/>
      <w:r w:rsidRPr="007A5C7A">
        <w:rPr>
          <w:color w:val="000000"/>
          <w:sz w:val="28"/>
          <w:szCs w:val="28"/>
          <w:lang w:val="en-US"/>
        </w:rPr>
        <w:t xml:space="preserve"> </w:t>
      </w:r>
      <w:proofErr w:type="spellStart"/>
      <w:r w:rsidRPr="007A5C7A">
        <w:rPr>
          <w:color w:val="000000"/>
          <w:sz w:val="28"/>
          <w:szCs w:val="28"/>
          <w:lang w:val="en-US"/>
        </w:rPr>
        <w:t>các</w:t>
      </w:r>
      <w:proofErr w:type="spellEnd"/>
      <w:r w:rsidRPr="007A5C7A">
        <w:rPr>
          <w:color w:val="000000"/>
          <w:sz w:val="28"/>
          <w:szCs w:val="28"/>
          <w:lang w:val="en-US"/>
        </w:rPr>
        <w:t xml:space="preserve"> </w:t>
      </w:r>
      <w:proofErr w:type="spellStart"/>
      <w:r w:rsidRPr="007A5C7A">
        <w:rPr>
          <w:color w:val="000000"/>
          <w:sz w:val="28"/>
          <w:szCs w:val="28"/>
          <w:lang w:val="en-US"/>
        </w:rPr>
        <w:t>thành</w:t>
      </w:r>
      <w:proofErr w:type="spellEnd"/>
      <w:r w:rsidRPr="007A5C7A">
        <w:rPr>
          <w:color w:val="000000"/>
          <w:sz w:val="28"/>
          <w:szCs w:val="28"/>
          <w:lang w:val="en-US"/>
        </w:rPr>
        <w:t xml:space="preserve"> </w:t>
      </w:r>
      <w:proofErr w:type="spellStart"/>
      <w:r w:rsidRPr="007A5C7A">
        <w:rPr>
          <w:color w:val="000000"/>
          <w:sz w:val="28"/>
          <w:szCs w:val="28"/>
          <w:lang w:val="en-US"/>
        </w:rPr>
        <w:t>viên</w:t>
      </w:r>
      <w:proofErr w:type="spellEnd"/>
      <w:r w:rsidRPr="007A5C7A">
        <w:rPr>
          <w:color w:val="000000"/>
          <w:sz w:val="28"/>
          <w:szCs w:val="28"/>
          <w:lang w:val="en-US"/>
        </w:rPr>
        <w:t xml:space="preserve"> </w:t>
      </w:r>
      <w:proofErr w:type="spellStart"/>
      <w:r w:rsidRPr="007A5C7A">
        <w:rPr>
          <w:color w:val="000000"/>
          <w:sz w:val="28"/>
          <w:szCs w:val="28"/>
          <w:lang w:val="en-US"/>
        </w:rPr>
        <w:t>Hội</w:t>
      </w:r>
      <w:proofErr w:type="spellEnd"/>
      <w:r w:rsidRPr="007A5C7A">
        <w:rPr>
          <w:color w:val="000000"/>
          <w:sz w:val="28"/>
          <w:szCs w:val="28"/>
          <w:lang w:val="en-US"/>
        </w:rPr>
        <w:t xml:space="preserve"> </w:t>
      </w:r>
      <w:proofErr w:type="spellStart"/>
      <w:r w:rsidRPr="007A5C7A">
        <w:rPr>
          <w:color w:val="000000"/>
          <w:sz w:val="28"/>
          <w:szCs w:val="28"/>
          <w:lang w:val="en-US"/>
        </w:rPr>
        <w:t>đồng</w:t>
      </w:r>
      <w:proofErr w:type="spellEnd"/>
      <w:r w:rsidRPr="007A5C7A">
        <w:rPr>
          <w:color w:val="000000"/>
          <w:sz w:val="28"/>
          <w:szCs w:val="28"/>
          <w:lang w:val="en-US"/>
        </w:rPr>
        <w:t xml:space="preserve"> </w:t>
      </w:r>
      <w:proofErr w:type="spellStart"/>
      <w:r w:rsidRPr="007A5C7A">
        <w:rPr>
          <w:color w:val="000000"/>
          <w:sz w:val="28"/>
          <w:szCs w:val="28"/>
          <w:lang w:val="en-US"/>
        </w:rPr>
        <w:t>quản</w:t>
      </w:r>
      <w:proofErr w:type="spellEnd"/>
      <w:r w:rsidRPr="007A5C7A">
        <w:rPr>
          <w:color w:val="000000"/>
          <w:sz w:val="28"/>
          <w:szCs w:val="28"/>
          <w:lang w:val="en-US"/>
        </w:rPr>
        <w:t xml:space="preserve"> </w:t>
      </w:r>
      <w:proofErr w:type="spellStart"/>
      <w:r w:rsidRPr="007A5C7A">
        <w:rPr>
          <w:color w:val="000000"/>
          <w:sz w:val="28"/>
          <w:szCs w:val="28"/>
          <w:lang w:val="en-US"/>
        </w:rPr>
        <w:t>trị</w:t>
      </w:r>
      <w:proofErr w:type="spellEnd"/>
      <w:r w:rsidRPr="007A5C7A">
        <w:rPr>
          <w:color w:val="000000"/>
          <w:sz w:val="28"/>
          <w:szCs w:val="28"/>
          <w:lang w:val="en-US"/>
        </w:rPr>
        <w:t xml:space="preserve">, </w:t>
      </w:r>
      <w:proofErr w:type="spellStart"/>
      <w:r w:rsidR="00417AE6">
        <w:rPr>
          <w:color w:val="000000"/>
          <w:sz w:val="28"/>
          <w:szCs w:val="28"/>
          <w:lang w:val="en-US"/>
        </w:rPr>
        <w:t>Tổng</w:t>
      </w:r>
      <w:proofErr w:type="spellEnd"/>
      <w:r w:rsidR="00417AE6">
        <w:rPr>
          <w:color w:val="000000"/>
          <w:sz w:val="28"/>
          <w:szCs w:val="28"/>
          <w:lang w:val="en-US"/>
        </w:rPr>
        <w:t xml:space="preserve"> </w:t>
      </w:r>
      <w:proofErr w:type="spellStart"/>
      <w:r w:rsidR="00417AE6">
        <w:rPr>
          <w:color w:val="000000"/>
          <w:sz w:val="28"/>
          <w:szCs w:val="28"/>
          <w:lang w:val="en-US"/>
        </w:rPr>
        <w:t>Giám</w:t>
      </w:r>
      <w:proofErr w:type="spellEnd"/>
      <w:r w:rsidR="00417AE6">
        <w:rPr>
          <w:color w:val="000000"/>
          <w:sz w:val="28"/>
          <w:szCs w:val="28"/>
          <w:lang w:val="en-US"/>
        </w:rPr>
        <w:t xml:space="preserve"> </w:t>
      </w:r>
      <w:proofErr w:type="spellStart"/>
      <w:r w:rsidR="00417AE6">
        <w:rPr>
          <w:color w:val="000000"/>
          <w:sz w:val="28"/>
          <w:szCs w:val="28"/>
          <w:lang w:val="en-US"/>
        </w:rPr>
        <w:t>đốc</w:t>
      </w:r>
      <w:proofErr w:type="spellEnd"/>
      <w:r w:rsidRPr="007A5C7A">
        <w:rPr>
          <w:color w:val="000000"/>
          <w:sz w:val="28"/>
          <w:szCs w:val="28"/>
          <w:lang w:val="en-US"/>
        </w:rPr>
        <w:t xml:space="preserve"> </w:t>
      </w:r>
      <w:proofErr w:type="spellStart"/>
      <w:r w:rsidRPr="007A5C7A">
        <w:rPr>
          <w:color w:val="000000"/>
          <w:sz w:val="28"/>
          <w:szCs w:val="28"/>
          <w:lang w:val="en-US"/>
        </w:rPr>
        <w:t>và</w:t>
      </w:r>
      <w:proofErr w:type="spellEnd"/>
      <w:r w:rsidRPr="007A5C7A">
        <w:rPr>
          <w:color w:val="000000"/>
          <w:sz w:val="28"/>
          <w:szCs w:val="28"/>
          <w:lang w:val="en-US"/>
        </w:rPr>
        <w:t xml:space="preserve"> </w:t>
      </w:r>
      <w:proofErr w:type="spellStart"/>
      <w:r w:rsidRPr="007A5C7A">
        <w:rPr>
          <w:color w:val="000000"/>
          <w:sz w:val="28"/>
          <w:szCs w:val="28"/>
          <w:lang w:val="en-US"/>
        </w:rPr>
        <w:t>những</w:t>
      </w:r>
      <w:proofErr w:type="spellEnd"/>
      <w:r w:rsidRPr="007A5C7A">
        <w:rPr>
          <w:color w:val="000000"/>
          <w:sz w:val="28"/>
          <w:szCs w:val="28"/>
          <w:lang w:val="en-US"/>
        </w:rPr>
        <w:t xml:space="preserve"> </w:t>
      </w:r>
      <w:proofErr w:type="spellStart"/>
      <w:r w:rsidRPr="007A5C7A">
        <w:rPr>
          <w:color w:val="000000"/>
          <w:sz w:val="28"/>
          <w:szCs w:val="28"/>
          <w:lang w:val="en-US"/>
        </w:rPr>
        <w:t>người</w:t>
      </w:r>
      <w:proofErr w:type="spellEnd"/>
      <w:r w:rsidRPr="007A5C7A">
        <w:rPr>
          <w:color w:val="000000"/>
          <w:sz w:val="28"/>
          <w:szCs w:val="28"/>
          <w:lang w:val="en-US"/>
        </w:rPr>
        <w:t xml:space="preserve"> </w:t>
      </w:r>
      <w:proofErr w:type="spellStart"/>
      <w:r w:rsidRPr="007A5C7A">
        <w:rPr>
          <w:color w:val="000000"/>
          <w:sz w:val="28"/>
          <w:szCs w:val="28"/>
          <w:lang w:val="en-US"/>
        </w:rPr>
        <w:t>liên</w:t>
      </w:r>
      <w:proofErr w:type="spellEnd"/>
      <w:r w:rsidRPr="007A5C7A">
        <w:rPr>
          <w:color w:val="000000"/>
          <w:sz w:val="28"/>
          <w:szCs w:val="28"/>
          <w:lang w:val="en-US"/>
        </w:rPr>
        <w:t xml:space="preserve"> </w:t>
      </w:r>
      <w:proofErr w:type="spellStart"/>
      <w:r w:rsidRPr="007A5C7A">
        <w:rPr>
          <w:color w:val="000000"/>
          <w:sz w:val="28"/>
          <w:szCs w:val="28"/>
          <w:lang w:val="en-US"/>
        </w:rPr>
        <w:t>quan</w:t>
      </w:r>
      <w:proofErr w:type="spellEnd"/>
      <w:r w:rsidR="00D13A85" w:rsidRPr="007A5C7A">
        <w:rPr>
          <w:color w:val="000000"/>
          <w:sz w:val="28"/>
          <w:szCs w:val="28"/>
          <w:lang w:val="en-US"/>
        </w:rPr>
        <w:t xml:space="preserve"> </w:t>
      </w:r>
      <w:proofErr w:type="spellStart"/>
      <w:r w:rsidR="00D13A85" w:rsidRPr="007A5C7A">
        <w:rPr>
          <w:color w:val="000000"/>
          <w:sz w:val="28"/>
          <w:szCs w:val="28"/>
          <w:lang w:val="en-US"/>
        </w:rPr>
        <w:t>được</w:t>
      </w:r>
      <w:proofErr w:type="spellEnd"/>
      <w:r w:rsidR="00D13A85" w:rsidRPr="007A5C7A">
        <w:rPr>
          <w:color w:val="000000"/>
          <w:sz w:val="28"/>
          <w:szCs w:val="28"/>
          <w:lang w:val="en-US"/>
        </w:rPr>
        <w:t xml:space="preserve"> </w:t>
      </w:r>
      <w:proofErr w:type="spellStart"/>
      <w:r w:rsidR="00D13A85" w:rsidRPr="007A5C7A">
        <w:rPr>
          <w:color w:val="000000"/>
          <w:sz w:val="28"/>
          <w:szCs w:val="28"/>
          <w:lang w:val="en-US"/>
        </w:rPr>
        <w:t>đề</w:t>
      </w:r>
      <w:proofErr w:type="spellEnd"/>
      <w:r w:rsidR="00D13A85" w:rsidRPr="007A5C7A">
        <w:rPr>
          <w:color w:val="000000"/>
          <w:sz w:val="28"/>
          <w:szCs w:val="28"/>
          <w:lang w:val="en-US"/>
        </w:rPr>
        <w:t xml:space="preserve"> </w:t>
      </w:r>
      <w:proofErr w:type="spellStart"/>
      <w:r w:rsidR="00D13A85" w:rsidRPr="007A5C7A">
        <w:rPr>
          <w:color w:val="000000"/>
          <w:sz w:val="28"/>
          <w:szCs w:val="28"/>
          <w:lang w:val="en-US"/>
        </w:rPr>
        <w:t>cập</w:t>
      </w:r>
      <w:proofErr w:type="spellEnd"/>
      <w:r w:rsidR="00D13A85" w:rsidRPr="007A5C7A">
        <w:rPr>
          <w:color w:val="000000"/>
          <w:sz w:val="28"/>
          <w:szCs w:val="28"/>
          <w:lang w:val="en-US"/>
        </w:rPr>
        <w:t xml:space="preserve"> </w:t>
      </w:r>
      <w:proofErr w:type="spellStart"/>
      <w:r w:rsidR="00D13A85" w:rsidRPr="007A5C7A">
        <w:rPr>
          <w:color w:val="000000"/>
          <w:sz w:val="28"/>
          <w:szCs w:val="28"/>
          <w:lang w:val="en-US"/>
        </w:rPr>
        <w:t>trong</w:t>
      </w:r>
      <w:proofErr w:type="spellEnd"/>
      <w:r w:rsidR="00D13A85" w:rsidRPr="007A5C7A">
        <w:rPr>
          <w:color w:val="000000"/>
          <w:sz w:val="28"/>
          <w:szCs w:val="28"/>
          <w:lang w:val="en-US"/>
        </w:rPr>
        <w:t xml:space="preserve"> </w:t>
      </w:r>
      <w:proofErr w:type="spellStart"/>
      <w:r w:rsidR="00D13A85" w:rsidRPr="007A5C7A">
        <w:rPr>
          <w:color w:val="000000"/>
          <w:sz w:val="28"/>
          <w:szCs w:val="28"/>
          <w:lang w:val="en-US"/>
        </w:rPr>
        <w:t>quy</w:t>
      </w:r>
      <w:proofErr w:type="spellEnd"/>
      <w:r w:rsidR="00D13A85" w:rsidRPr="007A5C7A">
        <w:rPr>
          <w:color w:val="000000"/>
          <w:sz w:val="28"/>
          <w:szCs w:val="28"/>
          <w:lang w:val="en-US"/>
        </w:rPr>
        <w:t xml:space="preserve"> </w:t>
      </w:r>
      <w:proofErr w:type="spellStart"/>
      <w:r w:rsidR="00D13A85" w:rsidRPr="007A5C7A">
        <w:rPr>
          <w:color w:val="000000"/>
          <w:sz w:val="28"/>
          <w:szCs w:val="28"/>
          <w:lang w:val="en-US"/>
        </w:rPr>
        <w:t>chế</w:t>
      </w:r>
      <w:proofErr w:type="spellEnd"/>
      <w:r w:rsidR="00B163EB" w:rsidRPr="007A5C7A">
        <w:rPr>
          <w:color w:val="000000"/>
          <w:sz w:val="28"/>
          <w:szCs w:val="28"/>
          <w:lang w:val="en-US"/>
        </w:rPr>
        <w:t xml:space="preserve"> </w:t>
      </w:r>
      <w:proofErr w:type="spellStart"/>
      <w:r w:rsidR="00B163EB" w:rsidRPr="007A5C7A">
        <w:rPr>
          <w:color w:val="000000"/>
          <w:sz w:val="28"/>
          <w:szCs w:val="28"/>
          <w:lang w:val="en-US"/>
        </w:rPr>
        <w:t>này</w:t>
      </w:r>
      <w:proofErr w:type="spellEnd"/>
      <w:r w:rsidR="00D13A85" w:rsidRPr="007A5C7A">
        <w:rPr>
          <w:color w:val="000000"/>
          <w:sz w:val="28"/>
          <w:szCs w:val="28"/>
          <w:lang w:val="en-US"/>
        </w:rPr>
        <w:t>.</w:t>
      </w:r>
    </w:p>
    <w:p w14:paraId="2109C4E0" w14:textId="77777777" w:rsidR="002B2FD7" w:rsidRPr="00543EA5" w:rsidRDefault="002B2FD7">
      <w:pPr>
        <w:pStyle w:val="Heading2"/>
        <w:keepLines/>
        <w:numPr>
          <w:ilvl w:val="0"/>
          <w:numId w:val="40"/>
        </w:numPr>
        <w:tabs>
          <w:tab w:val="left" w:pos="993"/>
        </w:tabs>
        <w:spacing w:before="120" w:after="120" w:line="240" w:lineRule="auto"/>
        <w:ind w:left="288" w:hanging="302"/>
        <w:rPr>
          <w:rFonts w:eastAsia="Times New Roman"/>
          <w:bCs w:val="0"/>
          <w:iCs w:val="0"/>
          <w:color w:val="0000FF"/>
          <w:sz w:val="28"/>
          <w:lang w:val="en-GB" w:eastAsia="en-AU"/>
        </w:rPr>
      </w:pPr>
      <w:bookmarkStart w:id="8" w:name="_Toc149948318"/>
      <w:bookmarkStart w:id="9" w:name="_Toc65240723"/>
      <w:bookmarkStart w:id="10" w:name="_Toc65241072"/>
      <w:bookmarkStart w:id="11" w:name="_Toc65607771"/>
      <w:proofErr w:type="spellStart"/>
      <w:r w:rsidRPr="00543EA5">
        <w:rPr>
          <w:rFonts w:eastAsia="Times New Roman"/>
          <w:bCs w:val="0"/>
          <w:iCs w:val="0"/>
          <w:color w:val="0000FF"/>
          <w:sz w:val="28"/>
          <w:lang w:val="en-GB" w:eastAsia="en-AU"/>
        </w:rPr>
        <w:t>Giải</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thích</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thuật</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ngữ</w:t>
      </w:r>
      <w:bookmarkEnd w:id="8"/>
      <w:proofErr w:type="spellEnd"/>
      <w:r w:rsidRPr="00543EA5">
        <w:rPr>
          <w:rFonts w:eastAsia="Times New Roman"/>
          <w:bCs w:val="0"/>
          <w:iCs w:val="0"/>
          <w:color w:val="0000FF"/>
          <w:sz w:val="28"/>
          <w:lang w:val="en-GB" w:eastAsia="en-AU"/>
        </w:rPr>
        <w:t xml:space="preserve"> </w:t>
      </w:r>
      <w:bookmarkEnd w:id="9"/>
      <w:bookmarkEnd w:id="10"/>
      <w:bookmarkEnd w:id="11"/>
    </w:p>
    <w:p w14:paraId="0ED294A7" w14:textId="1FF213C8" w:rsidR="0020280F" w:rsidRPr="00C46F50" w:rsidRDefault="002B2FD7" w:rsidP="00417AE6">
      <w:pPr>
        <w:pStyle w:val="ListParagraph"/>
        <w:numPr>
          <w:ilvl w:val="0"/>
          <w:numId w:val="8"/>
        </w:numPr>
        <w:spacing w:before="120" w:after="120" w:line="240" w:lineRule="auto"/>
        <w:ind w:left="450" w:hanging="450"/>
        <w:contextualSpacing w:val="0"/>
        <w:jc w:val="both"/>
        <w:rPr>
          <w:sz w:val="28"/>
          <w:szCs w:val="28"/>
          <w:lang w:val="vi-VN"/>
        </w:rPr>
      </w:pPr>
      <w:r w:rsidRPr="00C46F50">
        <w:rPr>
          <w:i/>
          <w:sz w:val="28"/>
          <w:szCs w:val="28"/>
          <w:lang w:val="vi-VN"/>
        </w:rPr>
        <w:t>Công ty</w:t>
      </w:r>
      <w:r w:rsidRPr="00C46F50">
        <w:rPr>
          <w:sz w:val="28"/>
          <w:szCs w:val="28"/>
          <w:lang w:val="vi-VN"/>
        </w:rPr>
        <w:t xml:space="preserve"> là </w:t>
      </w:r>
      <w:r w:rsidR="00F452A6" w:rsidRPr="00C46F50">
        <w:rPr>
          <w:sz w:val="28"/>
          <w:szCs w:val="28"/>
          <w:lang w:val="vi-VN"/>
        </w:rPr>
        <w:t xml:space="preserve">Công ty cổ phần </w:t>
      </w:r>
      <w:proofErr w:type="spellStart"/>
      <w:r w:rsidR="00F452A6" w:rsidRPr="00C46F50">
        <w:rPr>
          <w:sz w:val="28"/>
          <w:szCs w:val="28"/>
          <w:lang w:val="en-US"/>
        </w:rPr>
        <w:t>Cấp</w:t>
      </w:r>
      <w:proofErr w:type="spellEnd"/>
      <w:r w:rsidR="00F452A6" w:rsidRPr="00C46F50">
        <w:rPr>
          <w:sz w:val="28"/>
          <w:szCs w:val="28"/>
          <w:lang w:val="en-US"/>
        </w:rPr>
        <w:t xml:space="preserve"> </w:t>
      </w:r>
      <w:proofErr w:type="spellStart"/>
      <w:r w:rsidR="00F452A6" w:rsidRPr="00C46F50">
        <w:rPr>
          <w:sz w:val="28"/>
          <w:szCs w:val="28"/>
          <w:lang w:val="en-US"/>
        </w:rPr>
        <w:t>nước</w:t>
      </w:r>
      <w:proofErr w:type="spellEnd"/>
      <w:r w:rsidR="00F452A6" w:rsidRPr="00C46F50">
        <w:rPr>
          <w:sz w:val="28"/>
          <w:szCs w:val="28"/>
          <w:lang w:val="en-US"/>
        </w:rPr>
        <w:t xml:space="preserve"> </w:t>
      </w:r>
      <w:r w:rsidR="00417AE6">
        <w:rPr>
          <w:sz w:val="28"/>
          <w:szCs w:val="28"/>
          <w:lang w:val="en-US"/>
        </w:rPr>
        <w:t>Kon Tum</w:t>
      </w:r>
      <w:r w:rsidR="009912CC" w:rsidRPr="00C46F50">
        <w:rPr>
          <w:sz w:val="28"/>
          <w:szCs w:val="28"/>
          <w:lang w:val="en-US"/>
        </w:rPr>
        <w:t>;</w:t>
      </w:r>
    </w:p>
    <w:p w14:paraId="3F9D84E3" w14:textId="77777777" w:rsidR="0020280F" w:rsidRPr="00C46F50" w:rsidRDefault="0020280F" w:rsidP="00417AE6">
      <w:pPr>
        <w:pStyle w:val="ListParagraph"/>
        <w:numPr>
          <w:ilvl w:val="0"/>
          <w:numId w:val="8"/>
        </w:numPr>
        <w:spacing w:before="120" w:after="120" w:line="240" w:lineRule="auto"/>
        <w:ind w:left="450" w:hanging="450"/>
        <w:contextualSpacing w:val="0"/>
        <w:jc w:val="both"/>
        <w:rPr>
          <w:sz w:val="28"/>
          <w:szCs w:val="28"/>
          <w:lang w:val="vi-VN"/>
        </w:rPr>
      </w:pPr>
      <w:r w:rsidRPr="00C46F50">
        <w:rPr>
          <w:i/>
          <w:iCs/>
          <w:sz w:val="28"/>
          <w:szCs w:val="28"/>
          <w:lang w:val="vi-VN"/>
        </w:rPr>
        <w:t>Cổ đông</w:t>
      </w:r>
      <w:r w:rsidRPr="00C46F50">
        <w:rPr>
          <w:sz w:val="28"/>
          <w:szCs w:val="28"/>
          <w:lang w:val="vi-VN"/>
        </w:rPr>
        <w:t xml:space="preserve"> là cá nhân, tổ chức sở hữu ít nhất một cổ phần của công ty cổ phần;</w:t>
      </w:r>
    </w:p>
    <w:p w14:paraId="18FFD77A" w14:textId="77777777" w:rsidR="0020280F" w:rsidRPr="00C46F50" w:rsidRDefault="0020280F" w:rsidP="00417AE6">
      <w:pPr>
        <w:pStyle w:val="ListParagraph"/>
        <w:numPr>
          <w:ilvl w:val="0"/>
          <w:numId w:val="8"/>
        </w:numPr>
        <w:spacing w:before="120" w:after="120" w:line="240" w:lineRule="auto"/>
        <w:ind w:left="450" w:hanging="450"/>
        <w:contextualSpacing w:val="0"/>
        <w:jc w:val="both"/>
        <w:rPr>
          <w:sz w:val="28"/>
          <w:szCs w:val="28"/>
          <w:lang w:val="vi-VN"/>
        </w:rPr>
      </w:pPr>
      <w:r w:rsidRPr="00C46F50">
        <w:rPr>
          <w:i/>
          <w:iCs/>
          <w:sz w:val="28"/>
          <w:szCs w:val="28"/>
          <w:lang w:val="vi-VN"/>
        </w:rPr>
        <w:t>Cổ đông lớn</w:t>
      </w:r>
      <w:r w:rsidRPr="00C46F50">
        <w:rPr>
          <w:sz w:val="28"/>
          <w:szCs w:val="28"/>
          <w:lang w:val="vi-VN"/>
        </w:rPr>
        <w:t xml:space="preserve"> là cổ đông được quy định tại </w:t>
      </w:r>
      <w:bookmarkStart w:id="12" w:name="dc_2"/>
      <w:r w:rsidRPr="00C46F50">
        <w:rPr>
          <w:sz w:val="28"/>
          <w:szCs w:val="28"/>
          <w:lang w:val="vi-VN"/>
        </w:rPr>
        <w:t>khoản 18 Điều 4 Luật Chứng khoán</w:t>
      </w:r>
      <w:bookmarkEnd w:id="12"/>
      <w:r w:rsidRPr="00C46F50">
        <w:rPr>
          <w:sz w:val="28"/>
          <w:szCs w:val="28"/>
          <w:lang w:val="vi-VN"/>
        </w:rPr>
        <w:t>;</w:t>
      </w:r>
    </w:p>
    <w:p w14:paraId="29FA2316" w14:textId="77777777" w:rsidR="0020280F" w:rsidRPr="00C46F50" w:rsidRDefault="009912CC" w:rsidP="00417AE6">
      <w:pPr>
        <w:pStyle w:val="ListParagraph"/>
        <w:numPr>
          <w:ilvl w:val="0"/>
          <w:numId w:val="8"/>
        </w:numPr>
        <w:spacing w:before="120" w:after="120" w:line="240" w:lineRule="auto"/>
        <w:ind w:left="450" w:hanging="450"/>
        <w:contextualSpacing w:val="0"/>
        <w:jc w:val="both"/>
        <w:rPr>
          <w:sz w:val="28"/>
          <w:szCs w:val="28"/>
          <w:lang w:val="vi-VN"/>
        </w:rPr>
      </w:pPr>
      <w:proofErr w:type="spellStart"/>
      <w:r w:rsidRPr="00C46F50">
        <w:rPr>
          <w:i/>
          <w:sz w:val="28"/>
          <w:szCs w:val="28"/>
        </w:rPr>
        <w:t>Đại</w:t>
      </w:r>
      <w:proofErr w:type="spellEnd"/>
      <w:r w:rsidRPr="00C46F50">
        <w:rPr>
          <w:i/>
          <w:sz w:val="28"/>
          <w:szCs w:val="28"/>
        </w:rPr>
        <w:t xml:space="preserve"> </w:t>
      </w:r>
      <w:proofErr w:type="spellStart"/>
      <w:r w:rsidRPr="00C46F50">
        <w:rPr>
          <w:i/>
          <w:sz w:val="28"/>
          <w:szCs w:val="28"/>
        </w:rPr>
        <w:t>hội</w:t>
      </w:r>
      <w:proofErr w:type="spellEnd"/>
      <w:r w:rsidRPr="00C46F50">
        <w:rPr>
          <w:i/>
          <w:sz w:val="28"/>
          <w:szCs w:val="28"/>
        </w:rPr>
        <w:t xml:space="preserve"> </w:t>
      </w:r>
      <w:proofErr w:type="spellStart"/>
      <w:r w:rsidRPr="00C46F50">
        <w:rPr>
          <w:i/>
          <w:sz w:val="28"/>
          <w:szCs w:val="28"/>
        </w:rPr>
        <w:t>đồng</w:t>
      </w:r>
      <w:proofErr w:type="spellEnd"/>
      <w:r w:rsidRPr="00C46F50">
        <w:rPr>
          <w:i/>
          <w:sz w:val="28"/>
          <w:szCs w:val="28"/>
        </w:rPr>
        <w:t xml:space="preserve"> </w:t>
      </w:r>
      <w:proofErr w:type="spellStart"/>
      <w:r w:rsidRPr="00C46F50">
        <w:rPr>
          <w:i/>
          <w:sz w:val="28"/>
          <w:szCs w:val="28"/>
        </w:rPr>
        <w:t>cổ</w:t>
      </w:r>
      <w:proofErr w:type="spellEnd"/>
      <w:r w:rsidRPr="00C46F50">
        <w:rPr>
          <w:i/>
          <w:sz w:val="28"/>
          <w:szCs w:val="28"/>
        </w:rPr>
        <w:t xml:space="preserve"> </w:t>
      </w:r>
      <w:proofErr w:type="spellStart"/>
      <w:r w:rsidRPr="00C46F50">
        <w:rPr>
          <w:i/>
          <w:sz w:val="28"/>
          <w:szCs w:val="28"/>
        </w:rPr>
        <w:t>đông</w:t>
      </w:r>
      <w:proofErr w:type="spellEnd"/>
      <w:r w:rsidRPr="00C46F50">
        <w:rPr>
          <w:i/>
          <w:sz w:val="28"/>
          <w:szCs w:val="28"/>
        </w:rPr>
        <w:t xml:space="preserve"> </w:t>
      </w:r>
      <w:r w:rsidR="0020280F" w:rsidRPr="00C46F50">
        <w:rPr>
          <w:sz w:val="28"/>
          <w:szCs w:val="28"/>
        </w:rPr>
        <w:t xml:space="preserve">bao </w:t>
      </w:r>
      <w:proofErr w:type="spellStart"/>
      <w:r w:rsidRPr="00C46F50">
        <w:rPr>
          <w:sz w:val="28"/>
          <w:szCs w:val="28"/>
        </w:rPr>
        <w:t>gồm</w:t>
      </w:r>
      <w:proofErr w:type="spellEnd"/>
      <w:r w:rsidRPr="00C46F50">
        <w:rPr>
          <w:sz w:val="28"/>
          <w:szCs w:val="28"/>
        </w:rPr>
        <w:t xml:space="preserve"> </w:t>
      </w:r>
      <w:proofErr w:type="spellStart"/>
      <w:r w:rsidRPr="00C46F50">
        <w:rPr>
          <w:sz w:val="28"/>
          <w:szCs w:val="28"/>
        </w:rPr>
        <w:t>tất</w:t>
      </w:r>
      <w:proofErr w:type="spellEnd"/>
      <w:r w:rsidRPr="00C46F50">
        <w:rPr>
          <w:sz w:val="28"/>
          <w:szCs w:val="28"/>
        </w:rPr>
        <w:t xml:space="preserve"> </w:t>
      </w:r>
      <w:proofErr w:type="spellStart"/>
      <w:r w:rsidRPr="00C46F50">
        <w:rPr>
          <w:sz w:val="28"/>
          <w:szCs w:val="28"/>
        </w:rPr>
        <w:t>cả</w:t>
      </w:r>
      <w:proofErr w:type="spellEnd"/>
      <w:r w:rsidRPr="00C46F50">
        <w:rPr>
          <w:sz w:val="28"/>
          <w:szCs w:val="28"/>
        </w:rPr>
        <w:t xml:space="preserve"> </w:t>
      </w:r>
      <w:proofErr w:type="spellStart"/>
      <w:r w:rsidRPr="00C46F50">
        <w:rPr>
          <w:sz w:val="28"/>
          <w:szCs w:val="28"/>
        </w:rPr>
        <w:t>các</w:t>
      </w:r>
      <w:proofErr w:type="spellEnd"/>
      <w:r w:rsidRPr="00C46F50">
        <w:rPr>
          <w:sz w:val="28"/>
          <w:szCs w:val="28"/>
        </w:rPr>
        <w:t xml:space="preserve"> </w:t>
      </w:r>
      <w:proofErr w:type="spellStart"/>
      <w:r w:rsidRPr="00C46F50">
        <w:rPr>
          <w:sz w:val="28"/>
          <w:szCs w:val="28"/>
        </w:rPr>
        <w:t>cổ</w:t>
      </w:r>
      <w:proofErr w:type="spellEnd"/>
      <w:r w:rsidRPr="00C46F50">
        <w:rPr>
          <w:sz w:val="28"/>
          <w:szCs w:val="28"/>
        </w:rPr>
        <w:t xml:space="preserve"> </w:t>
      </w:r>
      <w:proofErr w:type="spellStart"/>
      <w:r w:rsidRPr="00C46F50">
        <w:rPr>
          <w:sz w:val="28"/>
          <w:szCs w:val="28"/>
        </w:rPr>
        <w:t>đông</w:t>
      </w:r>
      <w:proofErr w:type="spellEnd"/>
      <w:r w:rsidRPr="00C46F50">
        <w:rPr>
          <w:sz w:val="28"/>
          <w:szCs w:val="28"/>
        </w:rPr>
        <w:t xml:space="preserve"> </w:t>
      </w:r>
      <w:proofErr w:type="spellStart"/>
      <w:r w:rsidRPr="00C46F50">
        <w:rPr>
          <w:sz w:val="28"/>
          <w:szCs w:val="28"/>
        </w:rPr>
        <w:t>có</w:t>
      </w:r>
      <w:proofErr w:type="spellEnd"/>
      <w:r w:rsidRPr="00C46F50">
        <w:rPr>
          <w:sz w:val="28"/>
          <w:szCs w:val="28"/>
        </w:rPr>
        <w:t xml:space="preserve"> </w:t>
      </w:r>
      <w:proofErr w:type="spellStart"/>
      <w:r w:rsidRPr="00C46F50">
        <w:rPr>
          <w:sz w:val="28"/>
          <w:szCs w:val="28"/>
        </w:rPr>
        <w:t>quyền</w:t>
      </w:r>
      <w:proofErr w:type="spellEnd"/>
      <w:r w:rsidRPr="00C46F50">
        <w:rPr>
          <w:sz w:val="28"/>
          <w:szCs w:val="28"/>
        </w:rPr>
        <w:t xml:space="preserve"> </w:t>
      </w:r>
      <w:proofErr w:type="spellStart"/>
      <w:r w:rsidRPr="00C46F50">
        <w:rPr>
          <w:sz w:val="28"/>
          <w:szCs w:val="28"/>
        </w:rPr>
        <w:t>biểu</w:t>
      </w:r>
      <w:proofErr w:type="spellEnd"/>
      <w:r w:rsidRPr="00C46F50">
        <w:rPr>
          <w:sz w:val="28"/>
          <w:szCs w:val="28"/>
        </w:rPr>
        <w:t xml:space="preserve"> </w:t>
      </w:r>
      <w:proofErr w:type="spellStart"/>
      <w:r w:rsidRPr="00C46F50">
        <w:rPr>
          <w:sz w:val="28"/>
          <w:szCs w:val="28"/>
        </w:rPr>
        <w:t>quyết</w:t>
      </w:r>
      <w:proofErr w:type="spellEnd"/>
      <w:r w:rsidRPr="00C46F50">
        <w:rPr>
          <w:sz w:val="28"/>
          <w:szCs w:val="28"/>
        </w:rPr>
        <w:t xml:space="preserve">, </w:t>
      </w:r>
      <w:proofErr w:type="spellStart"/>
      <w:r w:rsidRPr="00C46F50">
        <w:rPr>
          <w:sz w:val="28"/>
          <w:szCs w:val="28"/>
        </w:rPr>
        <w:t>là</w:t>
      </w:r>
      <w:proofErr w:type="spellEnd"/>
      <w:r w:rsidRPr="00C46F50">
        <w:rPr>
          <w:sz w:val="28"/>
          <w:szCs w:val="28"/>
        </w:rPr>
        <w:t xml:space="preserve"> </w:t>
      </w:r>
      <w:proofErr w:type="spellStart"/>
      <w:r w:rsidRPr="00C46F50">
        <w:rPr>
          <w:sz w:val="28"/>
          <w:szCs w:val="28"/>
        </w:rPr>
        <w:t>cơ</w:t>
      </w:r>
      <w:proofErr w:type="spellEnd"/>
      <w:r w:rsidRPr="00C46F50">
        <w:rPr>
          <w:sz w:val="28"/>
          <w:szCs w:val="28"/>
        </w:rPr>
        <w:t xml:space="preserve"> </w:t>
      </w:r>
      <w:proofErr w:type="spellStart"/>
      <w:r w:rsidRPr="00C46F50">
        <w:rPr>
          <w:sz w:val="28"/>
          <w:szCs w:val="28"/>
        </w:rPr>
        <w:t>quan</w:t>
      </w:r>
      <w:proofErr w:type="spellEnd"/>
      <w:r w:rsidR="00FC4E8C" w:rsidRPr="00C46F50">
        <w:rPr>
          <w:sz w:val="28"/>
          <w:szCs w:val="28"/>
        </w:rPr>
        <w:t xml:space="preserve"> có </w:t>
      </w:r>
      <w:proofErr w:type="spellStart"/>
      <w:r w:rsidR="00FC4E8C" w:rsidRPr="00C46F50">
        <w:rPr>
          <w:sz w:val="28"/>
          <w:szCs w:val="28"/>
        </w:rPr>
        <w:t>thẩm</w:t>
      </w:r>
      <w:proofErr w:type="spellEnd"/>
      <w:r w:rsidR="00FC4E8C" w:rsidRPr="00C46F50">
        <w:rPr>
          <w:sz w:val="28"/>
          <w:szCs w:val="28"/>
        </w:rPr>
        <w:t xml:space="preserve"> </w:t>
      </w:r>
      <w:proofErr w:type="spellStart"/>
      <w:r w:rsidR="00FC4E8C" w:rsidRPr="00C46F50">
        <w:rPr>
          <w:sz w:val="28"/>
          <w:szCs w:val="28"/>
        </w:rPr>
        <w:t>quyền</w:t>
      </w:r>
      <w:proofErr w:type="spellEnd"/>
      <w:r w:rsidR="00FC4E8C" w:rsidRPr="00C46F50">
        <w:rPr>
          <w:sz w:val="28"/>
          <w:szCs w:val="28"/>
        </w:rPr>
        <w:t xml:space="preserve"> </w:t>
      </w:r>
      <w:proofErr w:type="spellStart"/>
      <w:r w:rsidR="00FC4E8C" w:rsidRPr="00C46F50">
        <w:rPr>
          <w:sz w:val="28"/>
          <w:szCs w:val="28"/>
        </w:rPr>
        <w:t>cao</w:t>
      </w:r>
      <w:proofErr w:type="spellEnd"/>
      <w:r w:rsidR="00FC4E8C" w:rsidRPr="00C46F50">
        <w:rPr>
          <w:sz w:val="28"/>
          <w:szCs w:val="28"/>
        </w:rPr>
        <w:t xml:space="preserve"> </w:t>
      </w:r>
      <w:proofErr w:type="spellStart"/>
      <w:r w:rsidR="00FC4E8C" w:rsidRPr="00C46F50">
        <w:rPr>
          <w:sz w:val="28"/>
          <w:szCs w:val="28"/>
        </w:rPr>
        <w:t>nhất</w:t>
      </w:r>
      <w:proofErr w:type="spellEnd"/>
      <w:r w:rsidR="00FC4E8C" w:rsidRPr="00C46F50">
        <w:rPr>
          <w:sz w:val="28"/>
          <w:szCs w:val="28"/>
        </w:rPr>
        <w:t xml:space="preserve"> </w:t>
      </w:r>
      <w:proofErr w:type="spellStart"/>
      <w:r w:rsidR="00FC4E8C" w:rsidRPr="00C46F50">
        <w:rPr>
          <w:sz w:val="28"/>
          <w:szCs w:val="28"/>
        </w:rPr>
        <w:t>của</w:t>
      </w:r>
      <w:proofErr w:type="spellEnd"/>
      <w:r w:rsidR="00FC4E8C" w:rsidRPr="00C46F50">
        <w:rPr>
          <w:sz w:val="28"/>
          <w:szCs w:val="28"/>
        </w:rPr>
        <w:t xml:space="preserve"> Công ty, </w:t>
      </w:r>
      <w:proofErr w:type="spellStart"/>
      <w:r w:rsidR="00FC4E8C" w:rsidRPr="00C46F50">
        <w:rPr>
          <w:sz w:val="28"/>
          <w:szCs w:val="28"/>
        </w:rPr>
        <w:t>thực</w:t>
      </w:r>
      <w:proofErr w:type="spellEnd"/>
      <w:r w:rsidR="00FC4E8C" w:rsidRPr="00C46F50">
        <w:rPr>
          <w:sz w:val="28"/>
          <w:szCs w:val="28"/>
        </w:rPr>
        <w:t xml:space="preserve"> </w:t>
      </w:r>
      <w:proofErr w:type="spellStart"/>
      <w:r w:rsidR="00FC4E8C" w:rsidRPr="00C46F50">
        <w:rPr>
          <w:sz w:val="28"/>
          <w:szCs w:val="28"/>
        </w:rPr>
        <w:t>hiện</w:t>
      </w:r>
      <w:proofErr w:type="spellEnd"/>
      <w:r w:rsidR="00FC4E8C" w:rsidRPr="00C46F50">
        <w:rPr>
          <w:sz w:val="28"/>
          <w:szCs w:val="28"/>
        </w:rPr>
        <w:t xml:space="preserve"> </w:t>
      </w:r>
      <w:proofErr w:type="spellStart"/>
      <w:r w:rsidR="00FC4E8C" w:rsidRPr="00C46F50">
        <w:rPr>
          <w:sz w:val="28"/>
          <w:szCs w:val="28"/>
        </w:rPr>
        <w:t>các</w:t>
      </w:r>
      <w:proofErr w:type="spellEnd"/>
      <w:r w:rsidR="00FC4E8C" w:rsidRPr="00C46F50">
        <w:rPr>
          <w:sz w:val="28"/>
          <w:szCs w:val="28"/>
        </w:rPr>
        <w:t xml:space="preserve"> </w:t>
      </w:r>
      <w:proofErr w:type="spellStart"/>
      <w:r w:rsidR="00FC4E8C" w:rsidRPr="00C46F50">
        <w:rPr>
          <w:sz w:val="28"/>
          <w:szCs w:val="28"/>
        </w:rPr>
        <w:t>chức</w:t>
      </w:r>
      <w:proofErr w:type="spellEnd"/>
      <w:r w:rsidR="00FC4E8C" w:rsidRPr="00C46F50">
        <w:rPr>
          <w:sz w:val="28"/>
          <w:szCs w:val="28"/>
        </w:rPr>
        <w:t xml:space="preserve"> </w:t>
      </w:r>
      <w:proofErr w:type="spellStart"/>
      <w:r w:rsidR="00FC4E8C" w:rsidRPr="00C46F50">
        <w:rPr>
          <w:sz w:val="28"/>
          <w:szCs w:val="28"/>
        </w:rPr>
        <w:t>năng</w:t>
      </w:r>
      <w:proofErr w:type="spellEnd"/>
      <w:r w:rsidR="00FC4E8C" w:rsidRPr="00C46F50">
        <w:rPr>
          <w:sz w:val="28"/>
          <w:szCs w:val="28"/>
        </w:rPr>
        <w:t xml:space="preserve"> </w:t>
      </w:r>
      <w:proofErr w:type="spellStart"/>
      <w:r w:rsidR="00FC4E8C" w:rsidRPr="00C46F50">
        <w:rPr>
          <w:sz w:val="28"/>
          <w:szCs w:val="28"/>
        </w:rPr>
        <w:t>cùng</w:t>
      </w:r>
      <w:proofErr w:type="spellEnd"/>
      <w:r w:rsidR="00FC4E8C" w:rsidRPr="00C46F50">
        <w:rPr>
          <w:sz w:val="28"/>
          <w:szCs w:val="28"/>
        </w:rPr>
        <w:t xml:space="preserve"> </w:t>
      </w:r>
      <w:proofErr w:type="spellStart"/>
      <w:r w:rsidR="00FC4E8C" w:rsidRPr="00C46F50">
        <w:rPr>
          <w:sz w:val="28"/>
          <w:szCs w:val="28"/>
        </w:rPr>
        <w:t>các</w:t>
      </w:r>
      <w:proofErr w:type="spellEnd"/>
      <w:r w:rsidR="00FC4E8C" w:rsidRPr="00C46F50">
        <w:rPr>
          <w:sz w:val="28"/>
          <w:szCs w:val="28"/>
        </w:rPr>
        <w:t xml:space="preserve"> </w:t>
      </w:r>
      <w:proofErr w:type="spellStart"/>
      <w:r w:rsidR="00FC4E8C" w:rsidRPr="00C46F50">
        <w:rPr>
          <w:sz w:val="28"/>
          <w:szCs w:val="28"/>
        </w:rPr>
        <w:t>quyền</w:t>
      </w:r>
      <w:proofErr w:type="spellEnd"/>
      <w:r w:rsidR="00FC4E8C" w:rsidRPr="00C46F50">
        <w:rPr>
          <w:sz w:val="28"/>
          <w:szCs w:val="28"/>
        </w:rPr>
        <w:t xml:space="preserve"> </w:t>
      </w:r>
      <w:proofErr w:type="spellStart"/>
      <w:r w:rsidR="00FC4E8C" w:rsidRPr="00C46F50">
        <w:rPr>
          <w:sz w:val="28"/>
          <w:szCs w:val="28"/>
        </w:rPr>
        <w:t>va</w:t>
      </w:r>
      <w:proofErr w:type="spellEnd"/>
      <w:r w:rsidR="00FC4E8C" w:rsidRPr="00C46F50">
        <w:rPr>
          <w:sz w:val="28"/>
          <w:szCs w:val="28"/>
        </w:rPr>
        <w:t xml:space="preserve">̀ </w:t>
      </w:r>
      <w:proofErr w:type="spellStart"/>
      <w:r w:rsidR="00FC4E8C" w:rsidRPr="00C46F50">
        <w:rPr>
          <w:sz w:val="28"/>
          <w:szCs w:val="28"/>
        </w:rPr>
        <w:t>nghĩa</w:t>
      </w:r>
      <w:proofErr w:type="spellEnd"/>
      <w:r w:rsidR="00FC4E8C" w:rsidRPr="00C46F50">
        <w:rPr>
          <w:sz w:val="28"/>
          <w:szCs w:val="28"/>
        </w:rPr>
        <w:t xml:space="preserve"> vụ </w:t>
      </w:r>
      <w:proofErr w:type="spellStart"/>
      <w:r w:rsidR="00FC4E8C" w:rsidRPr="00C46F50">
        <w:rPr>
          <w:sz w:val="28"/>
          <w:szCs w:val="28"/>
        </w:rPr>
        <w:t>theo</w:t>
      </w:r>
      <w:proofErr w:type="spellEnd"/>
      <w:r w:rsidR="00FC4E8C" w:rsidRPr="00C46F50">
        <w:rPr>
          <w:sz w:val="28"/>
          <w:szCs w:val="28"/>
        </w:rPr>
        <w:t xml:space="preserve"> </w:t>
      </w:r>
      <w:proofErr w:type="spellStart"/>
      <w:r w:rsidR="00FC4E8C" w:rsidRPr="00C46F50">
        <w:rPr>
          <w:sz w:val="28"/>
          <w:szCs w:val="28"/>
        </w:rPr>
        <w:t>quy</w:t>
      </w:r>
      <w:proofErr w:type="spellEnd"/>
      <w:r w:rsidR="00FC4E8C" w:rsidRPr="00C46F50">
        <w:rPr>
          <w:sz w:val="28"/>
          <w:szCs w:val="28"/>
        </w:rPr>
        <w:t xml:space="preserve"> </w:t>
      </w:r>
      <w:proofErr w:type="spellStart"/>
      <w:r w:rsidR="00FC4E8C" w:rsidRPr="00C46F50">
        <w:rPr>
          <w:sz w:val="28"/>
          <w:szCs w:val="28"/>
        </w:rPr>
        <w:t>định</w:t>
      </w:r>
      <w:proofErr w:type="spellEnd"/>
      <w:r w:rsidR="00FC4E8C" w:rsidRPr="00C46F50">
        <w:rPr>
          <w:sz w:val="28"/>
          <w:szCs w:val="28"/>
        </w:rPr>
        <w:t xml:space="preserve"> </w:t>
      </w:r>
      <w:proofErr w:type="spellStart"/>
      <w:r w:rsidR="00FC4E8C" w:rsidRPr="00C46F50">
        <w:rPr>
          <w:sz w:val="28"/>
          <w:szCs w:val="28"/>
        </w:rPr>
        <w:t>tại</w:t>
      </w:r>
      <w:proofErr w:type="spellEnd"/>
      <w:r w:rsidR="00FC4E8C" w:rsidRPr="00C46F50">
        <w:rPr>
          <w:sz w:val="28"/>
          <w:szCs w:val="28"/>
        </w:rPr>
        <w:t xml:space="preserve"> </w:t>
      </w:r>
      <w:proofErr w:type="spellStart"/>
      <w:r w:rsidR="00FC4E8C" w:rsidRPr="00C46F50">
        <w:rPr>
          <w:sz w:val="28"/>
          <w:szCs w:val="28"/>
        </w:rPr>
        <w:t>Điều</w:t>
      </w:r>
      <w:proofErr w:type="spellEnd"/>
      <w:r w:rsidR="00FC4E8C" w:rsidRPr="00C46F50">
        <w:rPr>
          <w:sz w:val="28"/>
          <w:szCs w:val="28"/>
        </w:rPr>
        <w:t xml:space="preserve"> </w:t>
      </w:r>
      <w:proofErr w:type="spellStart"/>
      <w:r w:rsidR="00FC4E8C" w:rsidRPr="00C46F50">
        <w:rPr>
          <w:sz w:val="28"/>
          <w:szCs w:val="28"/>
        </w:rPr>
        <w:t>lê</w:t>
      </w:r>
      <w:proofErr w:type="spellEnd"/>
      <w:r w:rsidR="00FC4E8C" w:rsidRPr="00C46F50">
        <w:rPr>
          <w:sz w:val="28"/>
          <w:szCs w:val="28"/>
        </w:rPr>
        <w:t xml:space="preserve">̣ Công ty </w:t>
      </w:r>
      <w:proofErr w:type="spellStart"/>
      <w:r w:rsidR="00FC4E8C" w:rsidRPr="00C46F50">
        <w:rPr>
          <w:sz w:val="28"/>
          <w:szCs w:val="28"/>
        </w:rPr>
        <w:t>va</w:t>
      </w:r>
      <w:proofErr w:type="spellEnd"/>
      <w:r w:rsidR="00FC4E8C" w:rsidRPr="00C46F50">
        <w:rPr>
          <w:sz w:val="28"/>
          <w:szCs w:val="28"/>
        </w:rPr>
        <w:t xml:space="preserve">̀ </w:t>
      </w:r>
      <w:proofErr w:type="spellStart"/>
      <w:r w:rsidR="00FC4E8C" w:rsidRPr="00C46F50">
        <w:rPr>
          <w:sz w:val="28"/>
          <w:szCs w:val="28"/>
        </w:rPr>
        <w:t>pháp</w:t>
      </w:r>
      <w:proofErr w:type="spellEnd"/>
      <w:r w:rsidR="00FC4E8C" w:rsidRPr="00C46F50">
        <w:rPr>
          <w:sz w:val="28"/>
          <w:szCs w:val="28"/>
        </w:rPr>
        <w:t xml:space="preserve"> </w:t>
      </w:r>
      <w:proofErr w:type="spellStart"/>
      <w:r w:rsidR="00FC4E8C" w:rsidRPr="00C46F50">
        <w:rPr>
          <w:sz w:val="28"/>
          <w:szCs w:val="28"/>
        </w:rPr>
        <w:t>luật</w:t>
      </w:r>
      <w:proofErr w:type="spellEnd"/>
      <w:r w:rsidR="00FC4E8C" w:rsidRPr="00C46F50">
        <w:rPr>
          <w:sz w:val="28"/>
          <w:szCs w:val="28"/>
        </w:rPr>
        <w:t xml:space="preserve"> có </w:t>
      </w:r>
      <w:proofErr w:type="spellStart"/>
      <w:r w:rsidR="00FC4E8C" w:rsidRPr="00C46F50">
        <w:rPr>
          <w:sz w:val="28"/>
          <w:szCs w:val="28"/>
        </w:rPr>
        <w:t>liên</w:t>
      </w:r>
      <w:proofErr w:type="spellEnd"/>
      <w:r w:rsidR="00FC4E8C" w:rsidRPr="00C46F50">
        <w:rPr>
          <w:sz w:val="28"/>
          <w:szCs w:val="28"/>
        </w:rPr>
        <w:t xml:space="preserve"> </w:t>
      </w:r>
      <w:proofErr w:type="spellStart"/>
      <w:r w:rsidR="00FC4E8C" w:rsidRPr="00C46F50">
        <w:rPr>
          <w:sz w:val="28"/>
          <w:szCs w:val="28"/>
        </w:rPr>
        <w:t>quan</w:t>
      </w:r>
      <w:proofErr w:type="spellEnd"/>
      <w:r w:rsidR="0020280F" w:rsidRPr="00C46F50">
        <w:rPr>
          <w:sz w:val="28"/>
          <w:szCs w:val="28"/>
        </w:rPr>
        <w:t>;</w:t>
      </w:r>
      <w:r w:rsidRPr="00C46F50">
        <w:rPr>
          <w:sz w:val="28"/>
          <w:szCs w:val="28"/>
        </w:rPr>
        <w:t xml:space="preserve"> </w:t>
      </w:r>
    </w:p>
    <w:p w14:paraId="7C20CC92" w14:textId="77777777" w:rsidR="0020280F" w:rsidRPr="00C46F50" w:rsidRDefault="009912CC" w:rsidP="00417AE6">
      <w:pPr>
        <w:pStyle w:val="ListParagraph"/>
        <w:numPr>
          <w:ilvl w:val="0"/>
          <w:numId w:val="8"/>
        </w:numPr>
        <w:spacing w:before="120" w:after="120" w:line="240" w:lineRule="auto"/>
        <w:ind w:left="450" w:hanging="450"/>
        <w:contextualSpacing w:val="0"/>
        <w:jc w:val="both"/>
        <w:rPr>
          <w:sz w:val="28"/>
          <w:szCs w:val="28"/>
          <w:lang w:val="vi-VN"/>
        </w:rPr>
      </w:pPr>
      <w:r w:rsidRPr="00C46F50">
        <w:rPr>
          <w:sz w:val="28"/>
          <w:szCs w:val="28"/>
        </w:rPr>
        <w:t xml:space="preserve"> </w:t>
      </w:r>
      <w:proofErr w:type="spellStart"/>
      <w:r w:rsidRPr="00C46F50">
        <w:rPr>
          <w:i/>
          <w:sz w:val="28"/>
          <w:szCs w:val="28"/>
        </w:rPr>
        <w:t>Điều</w:t>
      </w:r>
      <w:proofErr w:type="spellEnd"/>
      <w:r w:rsidRPr="00C46F50">
        <w:rPr>
          <w:i/>
          <w:sz w:val="28"/>
          <w:szCs w:val="28"/>
        </w:rPr>
        <w:t xml:space="preserve"> </w:t>
      </w:r>
      <w:proofErr w:type="spellStart"/>
      <w:r w:rsidRPr="00C46F50">
        <w:rPr>
          <w:i/>
          <w:sz w:val="28"/>
          <w:szCs w:val="28"/>
        </w:rPr>
        <w:t>lệ</w:t>
      </w:r>
      <w:proofErr w:type="spellEnd"/>
      <w:r w:rsidRPr="00C46F50">
        <w:rPr>
          <w:sz w:val="28"/>
          <w:szCs w:val="28"/>
        </w:rPr>
        <w:t xml:space="preserve"> </w:t>
      </w:r>
      <w:proofErr w:type="spellStart"/>
      <w:r w:rsidRPr="00C46F50">
        <w:rPr>
          <w:sz w:val="28"/>
          <w:szCs w:val="28"/>
        </w:rPr>
        <w:t>là</w:t>
      </w:r>
      <w:proofErr w:type="spellEnd"/>
      <w:r w:rsidRPr="00C46F50">
        <w:rPr>
          <w:sz w:val="28"/>
          <w:szCs w:val="28"/>
        </w:rPr>
        <w:t xml:space="preserve"> </w:t>
      </w:r>
      <w:proofErr w:type="spellStart"/>
      <w:r w:rsidRPr="00C46F50">
        <w:rPr>
          <w:sz w:val="28"/>
          <w:szCs w:val="28"/>
        </w:rPr>
        <w:t>Điều</w:t>
      </w:r>
      <w:proofErr w:type="spellEnd"/>
      <w:r w:rsidRPr="00C46F50">
        <w:rPr>
          <w:sz w:val="28"/>
          <w:szCs w:val="28"/>
        </w:rPr>
        <w:t xml:space="preserve"> </w:t>
      </w:r>
      <w:proofErr w:type="spellStart"/>
      <w:r w:rsidRPr="00C46F50">
        <w:rPr>
          <w:sz w:val="28"/>
          <w:szCs w:val="28"/>
        </w:rPr>
        <w:t>lệ</w:t>
      </w:r>
      <w:proofErr w:type="spellEnd"/>
      <w:r w:rsidRPr="00C46F50">
        <w:rPr>
          <w:sz w:val="28"/>
          <w:szCs w:val="28"/>
        </w:rPr>
        <w:t xml:space="preserve"> </w:t>
      </w:r>
      <w:proofErr w:type="spellStart"/>
      <w:r w:rsidRPr="00C46F50">
        <w:rPr>
          <w:sz w:val="28"/>
          <w:szCs w:val="28"/>
        </w:rPr>
        <w:t>của</w:t>
      </w:r>
      <w:proofErr w:type="spellEnd"/>
      <w:r w:rsidRPr="00C46F50">
        <w:rPr>
          <w:sz w:val="28"/>
          <w:szCs w:val="28"/>
        </w:rPr>
        <w:t xml:space="preserve"> Công ty, bao </w:t>
      </w:r>
      <w:proofErr w:type="spellStart"/>
      <w:r w:rsidRPr="00C46F50">
        <w:rPr>
          <w:sz w:val="28"/>
          <w:szCs w:val="28"/>
        </w:rPr>
        <w:t>gồm</w:t>
      </w:r>
      <w:proofErr w:type="spellEnd"/>
      <w:r w:rsidRPr="00C46F50">
        <w:rPr>
          <w:sz w:val="28"/>
          <w:szCs w:val="28"/>
        </w:rPr>
        <w:t xml:space="preserve"> </w:t>
      </w:r>
      <w:proofErr w:type="spellStart"/>
      <w:r w:rsidRPr="00C46F50">
        <w:rPr>
          <w:sz w:val="28"/>
          <w:szCs w:val="28"/>
        </w:rPr>
        <w:t>mọi</w:t>
      </w:r>
      <w:proofErr w:type="spellEnd"/>
      <w:r w:rsidRPr="00C46F50">
        <w:rPr>
          <w:sz w:val="28"/>
          <w:szCs w:val="28"/>
        </w:rPr>
        <w:t xml:space="preserve"> </w:t>
      </w:r>
      <w:proofErr w:type="spellStart"/>
      <w:r w:rsidRPr="00C46F50">
        <w:rPr>
          <w:sz w:val="28"/>
          <w:szCs w:val="28"/>
        </w:rPr>
        <w:t>sửa</w:t>
      </w:r>
      <w:proofErr w:type="spellEnd"/>
      <w:r w:rsidRPr="00C46F50">
        <w:rPr>
          <w:sz w:val="28"/>
          <w:szCs w:val="28"/>
        </w:rPr>
        <w:t xml:space="preserve"> </w:t>
      </w:r>
      <w:proofErr w:type="spellStart"/>
      <w:r w:rsidRPr="00C46F50">
        <w:rPr>
          <w:sz w:val="28"/>
          <w:szCs w:val="28"/>
        </w:rPr>
        <w:t>đổi</w:t>
      </w:r>
      <w:proofErr w:type="spellEnd"/>
      <w:r w:rsidRPr="00C46F50">
        <w:rPr>
          <w:sz w:val="28"/>
          <w:szCs w:val="28"/>
        </w:rPr>
        <w:t xml:space="preserve"> </w:t>
      </w:r>
      <w:proofErr w:type="spellStart"/>
      <w:r w:rsidRPr="00C46F50">
        <w:rPr>
          <w:sz w:val="28"/>
          <w:szCs w:val="28"/>
        </w:rPr>
        <w:t>được</w:t>
      </w:r>
      <w:proofErr w:type="spellEnd"/>
      <w:r w:rsidRPr="00C46F50">
        <w:rPr>
          <w:sz w:val="28"/>
          <w:szCs w:val="28"/>
        </w:rPr>
        <w:t xml:space="preserve"> </w:t>
      </w:r>
      <w:proofErr w:type="spellStart"/>
      <w:r w:rsidRPr="00C46F50">
        <w:rPr>
          <w:sz w:val="28"/>
          <w:szCs w:val="28"/>
        </w:rPr>
        <w:t>phê</w:t>
      </w:r>
      <w:proofErr w:type="spellEnd"/>
      <w:r w:rsidRPr="00C46F50">
        <w:rPr>
          <w:sz w:val="28"/>
          <w:szCs w:val="28"/>
        </w:rPr>
        <w:t xml:space="preserve"> </w:t>
      </w:r>
      <w:proofErr w:type="spellStart"/>
      <w:r w:rsidRPr="00C46F50">
        <w:rPr>
          <w:sz w:val="28"/>
          <w:szCs w:val="28"/>
        </w:rPr>
        <w:t>chuẩn</w:t>
      </w:r>
      <w:proofErr w:type="spellEnd"/>
      <w:r w:rsidRPr="00C46F50">
        <w:rPr>
          <w:sz w:val="28"/>
          <w:szCs w:val="28"/>
        </w:rPr>
        <w:t xml:space="preserve"> </w:t>
      </w:r>
      <w:proofErr w:type="spellStart"/>
      <w:r w:rsidRPr="00C46F50">
        <w:rPr>
          <w:sz w:val="28"/>
          <w:szCs w:val="28"/>
        </w:rPr>
        <w:t>hợp</w:t>
      </w:r>
      <w:proofErr w:type="spellEnd"/>
      <w:r w:rsidRPr="00C46F50">
        <w:rPr>
          <w:sz w:val="28"/>
          <w:szCs w:val="28"/>
        </w:rPr>
        <w:t xml:space="preserve"> </w:t>
      </w:r>
      <w:proofErr w:type="spellStart"/>
      <w:r w:rsidRPr="00C46F50">
        <w:rPr>
          <w:sz w:val="28"/>
          <w:szCs w:val="28"/>
        </w:rPr>
        <w:t>lệ</w:t>
      </w:r>
      <w:proofErr w:type="spellEnd"/>
      <w:r w:rsidRPr="00C46F50">
        <w:rPr>
          <w:sz w:val="28"/>
          <w:szCs w:val="28"/>
        </w:rPr>
        <w:t xml:space="preserve"> </w:t>
      </w:r>
      <w:proofErr w:type="spellStart"/>
      <w:r w:rsidRPr="00C46F50">
        <w:rPr>
          <w:sz w:val="28"/>
          <w:szCs w:val="28"/>
        </w:rPr>
        <w:t>tại</w:t>
      </w:r>
      <w:proofErr w:type="spellEnd"/>
      <w:r w:rsidRPr="00C46F50">
        <w:rPr>
          <w:sz w:val="28"/>
          <w:szCs w:val="28"/>
        </w:rPr>
        <w:t xml:space="preserve"> </w:t>
      </w:r>
      <w:proofErr w:type="spellStart"/>
      <w:r w:rsidRPr="00C46F50">
        <w:rPr>
          <w:sz w:val="28"/>
          <w:szCs w:val="28"/>
        </w:rPr>
        <w:t>từng</w:t>
      </w:r>
      <w:proofErr w:type="spellEnd"/>
      <w:r w:rsidRPr="00C46F50">
        <w:rPr>
          <w:sz w:val="28"/>
          <w:szCs w:val="28"/>
        </w:rPr>
        <w:t xml:space="preserve"> </w:t>
      </w:r>
      <w:proofErr w:type="spellStart"/>
      <w:r w:rsidRPr="00C46F50">
        <w:rPr>
          <w:sz w:val="28"/>
          <w:szCs w:val="28"/>
        </w:rPr>
        <w:t>thời</w:t>
      </w:r>
      <w:proofErr w:type="spellEnd"/>
      <w:r w:rsidRPr="00C46F50">
        <w:rPr>
          <w:sz w:val="28"/>
          <w:szCs w:val="28"/>
        </w:rPr>
        <w:t xml:space="preserve"> </w:t>
      </w:r>
      <w:proofErr w:type="spellStart"/>
      <w:r w:rsidRPr="00C46F50">
        <w:rPr>
          <w:sz w:val="28"/>
          <w:szCs w:val="28"/>
        </w:rPr>
        <w:t>điể</w:t>
      </w:r>
      <w:r w:rsidR="0020280F" w:rsidRPr="00C46F50">
        <w:rPr>
          <w:sz w:val="28"/>
          <w:szCs w:val="28"/>
        </w:rPr>
        <w:t>m</w:t>
      </w:r>
      <w:proofErr w:type="spellEnd"/>
      <w:r w:rsidR="0020280F" w:rsidRPr="00C46F50">
        <w:rPr>
          <w:sz w:val="28"/>
          <w:szCs w:val="28"/>
        </w:rPr>
        <w:t>;</w:t>
      </w:r>
    </w:p>
    <w:p w14:paraId="1154E51E" w14:textId="77777777" w:rsidR="00C67BDB" w:rsidRPr="00C46F50" w:rsidRDefault="009912CC" w:rsidP="00417AE6">
      <w:pPr>
        <w:pStyle w:val="ListParagraph"/>
        <w:numPr>
          <w:ilvl w:val="0"/>
          <w:numId w:val="8"/>
        </w:numPr>
        <w:spacing w:before="120" w:after="120" w:line="240" w:lineRule="auto"/>
        <w:ind w:left="450" w:hanging="450"/>
        <w:contextualSpacing w:val="0"/>
        <w:jc w:val="both"/>
        <w:rPr>
          <w:sz w:val="28"/>
          <w:szCs w:val="28"/>
          <w:lang w:val="vi-VN"/>
        </w:rPr>
      </w:pPr>
      <w:proofErr w:type="spellStart"/>
      <w:r w:rsidRPr="00C46F50">
        <w:rPr>
          <w:i/>
          <w:sz w:val="28"/>
          <w:szCs w:val="28"/>
        </w:rPr>
        <w:lastRenderedPageBreak/>
        <w:t>Hội</w:t>
      </w:r>
      <w:proofErr w:type="spellEnd"/>
      <w:r w:rsidRPr="00C46F50">
        <w:rPr>
          <w:i/>
          <w:sz w:val="28"/>
          <w:szCs w:val="28"/>
        </w:rPr>
        <w:t xml:space="preserve"> </w:t>
      </w:r>
      <w:proofErr w:type="spellStart"/>
      <w:r w:rsidRPr="00C46F50">
        <w:rPr>
          <w:i/>
          <w:sz w:val="28"/>
          <w:szCs w:val="28"/>
        </w:rPr>
        <w:t>đồng</w:t>
      </w:r>
      <w:proofErr w:type="spellEnd"/>
      <w:r w:rsidRPr="00C46F50">
        <w:rPr>
          <w:i/>
          <w:sz w:val="28"/>
          <w:szCs w:val="28"/>
        </w:rPr>
        <w:t xml:space="preserve"> </w:t>
      </w:r>
      <w:proofErr w:type="spellStart"/>
      <w:r w:rsidRPr="00C46F50">
        <w:rPr>
          <w:i/>
          <w:sz w:val="28"/>
          <w:szCs w:val="28"/>
        </w:rPr>
        <w:t>quản</w:t>
      </w:r>
      <w:proofErr w:type="spellEnd"/>
      <w:r w:rsidRPr="00C46F50">
        <w:rPr>
          <w:i/>
          <w:sz w:val="28"/>
          <w:szCs w:val="28"/>
        </w:rPr>
        <w:t xml:space="preserve"> </w:t>
      </w:r>
      <w:proofErr w:type="spellStart"/>
      <w:r w:rsidRPr="00C46F50">
        <w:rPr>
          <w:i/>
          <w:sz w:val="28"/>
          <w:szCs w:val="28"/>
        </w:rPr>
        <w:t>trị</w:t>
      </w:r>
      <w:proofErr w:type="spellEnd"/>
      <w:r w:rsidRPr="00C46F50">
        <w:rPr>
          <w:i/>
          <w:sz w:val="28"/>
          <w:szCs w:val="28"/>
        </w:rPr>
        <w:t xml:space="preserve"> </w:t>
      </w:r>
      <w:proofErr w:type="spellStart"/>
      <w:r w:rsidRPr="00C46F50">
        <w:rPr>
          <w:sz w:val="28"/>
          <w:szCs w:val="28"/>
        </w:rPr>
        <w:t>là</w:t>
      </w:r>
      <w:proofErr w:type="spellEnd"/>
      <w:r w:rsidRPr="00C46F50">
        <w:rPr>
          <w:sz w:val="28"/>
          <w:szCs w:val="28"/>
        </w:rPr>
        <w:t xml:space="preserve"> </w:t>
      </w:r>
      <w:proofErr w:type="spellStart"/>
      <w:r w:rsidRPr="00C46F50">
        <w:rPr>
          <w:sz w:val="28"/>
          <w:szCs w:val="28"/>
        </w:rPr>
        <w:t>cơ</w:t>
      </w:r>
      <w:proofErr w:type="spellEnd"/>
      <w:r w:rsidRPr="00C46F50">
        <w:rPr>
          <w:sz w:val="28"/>
          <w:szCs w:val="28"/>
        </w:rPr>
        <w:t xml:space="preserve"> </w:t>
      </w:r>
      <w:proofErr w:type="spellStart"/>
      <w:r w:rsidRPr="00C46F50">
        <w:rPr>
          <w:sz w:val="28"/>
          <w:szCs w:val="28"/>
        </w:rPr>
        <w:t>quan</w:t>
      </w:r>
      <w:proofErr w:type="spellEnd"/>
      <w:r w:rsidRPr="00C46F50">
        <w:rPr>
          <w:sz w:val="28"/>
          <w:szCs w:val="28"/>
        </w:rPr>
        <w:t xml:space="preserve"> </w:t>
      </w:r>
      <w:proofErr w:type="spellStart"/>
      <w:r w:rsidRPr="00C46F50">
        <w:rPr>
          <w:sz w:val="28"/>
          <w:szCs w:val="28"/>
        </w:rPr>
        <w:t>quản</w:t>
      </w:r>
      <w:proofErr w:type="spellEnd"/>
      <w:r w:rsidRPr="00C46F50">
        <w:rPr>
          <w:sz w:val="28"/>
          <w:szCs w:val="28"/>
        </w:rPr>
        <w:t xml:space="preserve"> </w:t>
      </w:r>
      <w:proofErr w:type="spellStart"/>
      <w:r w:rsidRPr="00C46F50">
        <w:rPr>
          <w:sz w:val="28"/>
          <w:szCs w:val="28"/>
        </w:rPr>
        <w:t>lý</w:t>
      </w:r>
      <w:proofErr w:type="spellEnd"/>
      <w:r w:rsidRPr="00C46F50">
        <w:rPr>
          <w:sz w:val="28"/>
          <w:szCs w:val="28"/>
        </w:rPr>
        <w:t xml:space="preserve"> Công ty, </w:t>
      </w:r>
      <w:proofErr w:type="spellStart"/>
      <w:r w:rsidRPr="00C46F50">
        <w:rPr>
          <w:sz w:val="28"/>
          <w:szCs w:val="28"/>
        </w:rPr>
        <w:t>có</w:t>
      </w:r>
      <w:proofErr w:type="spellEnd"/>
      <w:r w:rsidRPr="00C46F50">
        <w:rPr>
          <w:sz w:val="28"/>
          <w:szCs w:val="28"/>
        </w:rPr>
        <w:t xml:space="preserve"> </w:t>
      </w:r>
      <w:proofErr w:type="spellStart"/>
      <w:r w:rsidRPr="00C46F50">
        <w:rPr>
          <w:sz w:val="28"/>
          <w:szCs w:val="28"/>
        </w:rPr>
        <w:t>toàn</w:t>
      </w:r>
      <w:proofErr w:type="spellEnd"/>
      <w:r w:rsidRPr="00C46F50">
        <w:rPr>
          <w:sz w:val="28"/>
          <w:szCs w:val="28"/>
        </w:rPr>
        <w:t xml:space="preserve"> </w:t>
      </w:r>
      <w:proofErr w:type="spellStart"/>
      <w:r w:rsidRPr="00C46F50">
        <w:rPr>
          <w:sz w:val="28"/>
          <w:szCs w:val="28"/>
        </w:rPr>
        <w:t>quyền</w:t>
      </w:r>
      <w:proofErr w:type="spellEnd"/>
      <w:r w:rsidRPr="00C46F50">
        <w:rPr>
          <w:sz w:val="28"/>
          <w:szCs w:val="28"/>
        </w:rPr>
        <w:t xml:space="preserve"> </w:t>
      </w:r>
      <w:proofErr w:type="spellStart"/>
      <w:r w:rsidRPr="00C46F50">
        <w:rPr>
          <w:sz w:val="28"/>
          <w:szCs w:val="28"/>
        </w:rPr>
        <w:t>nhân</w:t>
      </w:r>
      <w:proofErr w:type="spellEnd"/>
      <w:r w:rsidRPr="00C46F50">
        <w:rPr>
          <w:sz w:val="28"/>
          <w:szCs w:val="28"/>
        </w:rPr>
        <w:t xml:space="preserve"> </w:t>
      </w:r>
      <w:proofErr w:type="spellStart"/>
      <w:r w:rsidRPr="00C46F50">
        <w:rPr>
          <w:sz w:val="28"/>
          <w:szCs w:val="28"/>
        </w:rPr>
        <w:t>danh</w:t>
      </w:r>
      <w:proofErr w:type="spellEnd"/>
      <w:r w:rsidRPr="00C46F50">
        <w:rPr>
          <w:sz w:val="28"/>
          <w:szCs w:val="28"/>
        </w:rPr>
        <w:t xml:space="preserve"> Công ty </w:t>
      </w:r>
      <w:proofErr w:type="spellStart"/>
      <w:r w:rsidRPr="00C46F50">
        <w:rPr>
          <w:sz w:val="28"/>
          <w:szCs w:val="28"/>
        </w:rPr>
        <w:t>để</w:t>
      </w:r>
      <w:proofErr w:type="spellEnd"/>
      <w:r w:rsidRPr="00C46F50">
        <w:rPr>
          <w:sz w:val="28"/>
          <w:szCs w:val="28"/>
        </w:rPr>
        <w:t xml:space="preserve"> </w:t>
      </w:r>
      <w:proofErr w:type="spellStart"/>
      <w:r w:rsidRPr="00C46F50">
        <w:rPr>
          <w:sz w:val="28"/>
          <w:szCs w:val="28"/>
        </w:rPr>
        <w:t>quyết</w:t>
      </w:r>
      <w:proofErr w:type="spellEnd"/>
      <w:r w:rsidRPr="00C46F50">
        <w:rPr>
          <w:sz w:val="28"/>
          <w:szCs w:val="28"/>
        </w:rPr>
        <w:t xml:space="preserve"> </w:t>
      </w:r>
      <w:proofErr w:type="spellStart"/>
      <w:r w:rsidRPr="00C46F50">
        <w:rPr>
          <w:sz w:val="28"/>
          <w:szCs w:val="28"/>
        </w:rPr>
        <w:t>định</w:t>
      </w:r>
      <w:proofErr w:type="spellEnd"/>
      <w:r w:rsidRPr="00C46F50">
        <w:rPr>
          <w:sz w:val="28"/>
          <w:szCs w:val="28"/>
        </w:rPr>
        <w:t xml:space="preserve"> </w:t>
      </w:r>
      <w:proofErr w:type="spellStart"/>
      <w:r w:rsidRPr="00C46F50">
        <w:rPr>
          <w:sz w:val="28"/>
          <w:szCs w:val="28"/>
        </w:rPr>
        <w:t>mọi</w:t>
      </w:r>
      <w:proofErr w:type="spellEnd"/>
      <w:r w:rsidRPr="00C46F50">
        <w:rPr>
          <w:sz w:val="28"/>
          <w:szCs w:val="28"/>
        </w:rPr>
        <w:t xml:space="preserve"> </w:t>
      </w:r>
      <w:proofErr w:type="spellStart"/>
      <w:r w:rsidRPr="00C46F50">
        <w:rPr>
          <w:sz w:val="28"/>
          <w:szCs w:val="28"/>
        </w:rPr>
        <w:t>vấn</w:t>
      </w:r>
      <w:proofErr w:type="spellEnd"/>
      <w:r w:rsidRPr="00C46F50">
        <w:rPr>
          <w:sz w:val="28"/>
          <w:szCs w:val="28"/>
        </w:rPr>
        <w:t xml:space="preserve"> </w:t>
      </w:r>
      <w:proofErr w:type="spellStart"/>
      <w:r w:rsidRPr="00C46F50">
        <w:rPr>
          <w:sz w:val="28"/>
          <w:szCs w:val="28"/>
        </w:rPr>
        <w:t>đề</w:t>
      </w:r>
      <w:proofErr w:type="spellEnd"/>
      <w:r w:rsidRPr="00C46F50">
        <w:rPr>
          <w:sz w:val="28"/>
          <w:szCs w:val="28"/>
        </w:rPr>
        <w:t xml:space="preserve"> </w:t>
      </w:r>
      <w:proofErr w:type="spellStart"/>
      <w:r w:rsidRPr="00C46F50">
        <w:rPr>
          <w:sz w:val="28"/>
          <w:szCs w:val="28"/>
        </w:rPr>
        <w:t>liên</w:t>
      </w:r>
      <w:proofErr w:type="spellEnd"/>
      <w:r w:rsidRPr="00C46F50">
        <w:rPr>
          <w:sz w:val="28"/>
          <w:szCs w:val="28"/>
        </w:rPr>
        <w:t xml:space="preserve"> </w:t>
      </w:r>
      <w:proofErr w:type="spellStart"/>
      <w:r w:rsidRPr="00C46F50">
        <w:rPr>
          <w:sz w:val="28"/>
          <w:szCs w:val="28"/>
        </w:rPr>
        <w:t>quan</w:t>
      </w:r>
      <w:proofErr w:type="spellEnd"/>
      <w:r w:rsidRPr="00C46F50">
        <w:rPr>
          <w:sz w:val="28"/>
          <w:szCs w:val="28"/>
        </w:rPr>
        <w:t xml:space="preserve"> </w:t>
      </w:r>
      <w:proofErr w:type="spellStart"/>
      <w:r w:rsidRPr="00C46F50">
        <w:rPr>
          <w:sz w:val="28"/>
          <w:szCs w:val="28"/>
        </w:rPr>
        <w:t>đến</w:t>
      </w:r>
      <w:proofErr w:type="spellEnd"/>
      <w:r w:rsidRPr="00C46F50">
        <w:rPr>
          <w:sz w:val="28"/>
          <w:szCs w:val="28"/>
        </w:rPr>
        <w:t xml:space="preserve"> </w:t>
      </w:r>
      <w:proofErr w:type="spellStart"/>
      <w:r w:rsidRPr="00C46F50">
        <w:rPr>
          <w:sz w:val="28"/>
          <w:szCs w:val="28"/>
        </w:rPr>
        <w:t>hoạt</w:t>
      </w:r>
      <w:proofErr w:type="spellEnd"/>
      <w:r w:rsidRPr="00C46F50">
        <w:rPr>
          <w:sz w:val="28"/>
          <w:szCs w:val="28"/>
        </w:rPr>
        <w:t xml:space="preserve"> </w:t>
      </w:r>
      <w:proofErr w:type="spellStart"/>
      <w:r w:rsidRPr="00C46F50">
        <w:rPr>
          <w:sz w:val="28"/>
          <w:szCs w:val="28"/>
        </w:rPr>
        <w:t>động</w:t>
      </w:r>
      <w:proofErr w:type="spellEnd"/>
      <w:r w:rsidRPr="00C46F50">
        <w:rPr>
          <w:sz w:val="28"/>
          <w:szCs w:val="28"/>
        </w:rPr>
        <w:t xml:space="preserve"> </w:t>
      </w:r>
      <w:proofErr w:type="spellStart"/>
      <w:r w:rsidRPr="00C46F50">
        <w:rPr>
          <w:sz w:val="28"/>
          <w:szCs w:val="28"/>
        </w:rPr>
        <w:t>sản</w:t>
      </w:r>
      <w:proofErr w:type="spellEnd"/>
      <w:r w:rsidRPr="00C46F50">
        <w:rPr>
          <w:sz w:val="28"/>
          <w:szCs w:val="28"/>
        </w:rPr>
        <w:t xml:space="preserve"> </w:t>
      </w:r>
      <w:proofErr w:type="spellStart"/>
      <w:r w:rsidRPr="00C46F50">
        <w:rPr>
          <w:sz w:val="28"/>
          <w:szCs w:val="28"/>
        </w:rPr>
        <w:t>xuất</w:t>
      </w:r>
      <w:proofErr w:type="spellEnd"/>
      <w:r w:rsidRPr="00C46F50">
        <w:rPr>
          <w:sz w:val="28"/>
          <w:szCs w:val="28"/>
        </w:rPr>
        <w:t xml:space="preserve"> </w:t>
      </w:r>
      <w:proofErr w:type="spellStart"/>
      <w:r w:rsidRPr="00C46F50">
        <w:rPr>
          <w:sz w:val="28"/>
          <w:szCs w:val="28"/>
        </w:rPr>
        <w:t>kinh</w:t>
      </w:r>
      <w:proofErr w:type="spellEnd"/>
      <w:r w:rsidRPr="00C46F50">
        <w:rPr>
          <w:sz w:val="28"/>
          <w:szCs w:val="28"/>
        </w:rPr>
        <w:t xml:space="preserve"> </w:t>
      </w:r>
      <w:proofErr w:type="spellStart"/>
      <w:r w:rsidRPr="00C46F50">
        <w:rPr>
          <w:sz w:val="28"/>
          <w:szCs w:val="28"/>
        </w:rPr>
        <w:t>doanh</w:t>
      </w:r>
      <w:proofErr w:type="spellEnd"/>
      <w:r w:rsidRPr="00C46F50">
        <w:rPr>
          <w:sz w:val="28"/>
          <w:szCs w:val="28"/>
        </w:rPr>
        <w:t xml:space="preserve"> </w:t>
      </w:r>
      <w:proofErr w:type="spellStart"/>
      <w:r w:rsidRPr="00C46F50">
        <w:rPr>
          <w:sz w:val="28"/>
          <w:szCs w:val="28"/>
        </w:rPr>
        <w:t>của</w:t>
      </w:r>
      <w:proofErr w:type="spellEnd"/>
      <w:r w:rsidRPr="00C46F50">
        <w:rPr>
          <w:sz w:val="28"/>
          <w:szCs w:val="28"/>
        </w:rPr>
        <w:t xml:space="preserve"> Công ty, </w:t>
      </w:r>
      <w:proofErr w:type="spellStart"/>
      <w:r w:rsidRPr="00C46F50">
        <w:rPr>
          <w:sz w:val="28"/>
          <w:szCs w:val="28"/>
        </w:rPr>
        <w:t>trừ</w:t>
      </w:r>
      <w:proofErr w:type="spellEnd"/>
      <w:r w:rsidRPr="00C46F50">
        <w:rPr>
          <w:sz w:val="28"/>
          <w:szCs w:val="28"/>
        </w:rPr>
        <w:t xml:space="preserve"> </w:t>
      </w:r>
      <w:proofErr w:type="spellStart"/>
      <w:r w:rsidRPr="00C46F50">
        <w:rPr>
          <w:sz w:val="28"/>
          <w:szCs w:val="28"/>
        </w:rPr>
        <w:t>những</w:t>
      </w:r>
      <w:proofErr w:type="spellEnd"/>
      <w:r w:rsidRPr="00C46F50">
        <w:rPr>
          <w:sz w:val="28"/>
          <w:szCs w:val="28"/>
        </w:rPr>
        <w:t xml:space="preserve"> </w:t>
      </w:r>
      <w:proofErr w:type="spellStart"/>
      <w:r w:rsidRPr="00C46F50">
        <w:rPr>
          <w:sz w:val="28"/>
          <w:szCs w:val="28"/>
        </w:rPr>
        <w:t>vấn</w:t>
      </w:r>
      <w:proofErr w:type="spellEnd"/>
      <w:r w:rsidRPr="00C46F50">
        <w:rPr>
          <w:sz w:val="28"/>
          <w:szCs w:val="28"/>
        </w:rPr>
        <w:t xml:space="preserve"> </w:t>
      </w:r>
      <w:proofErr w:type="spellStart"/>
      <w:r w:rsidRPr="00C46F50">
        <w:rPr>
          <w:sz w:val="28"/>
          <w:szCs w:val="28"/>
        </w:rPr>
        <w:t>đề</w:t>
      </w:r>
      <w:proofErr w:type="spellEnd"/>
      <w:r w:rsidRPr="00C46F50">
        <w:rPr>
          <w:sz w:val="28"/>
          <w:szCs w:val="28"/>
        </w:rPr>
        <w:t xml:space="preserve"> </w:t>
      </w:r>
      <w:proofErr w:type="spellStart"/>
      <w:r w:rsidRPr="00C46F50">
        <w:rPr>
          <w:sz w:val="28"/>
          <w:szCs w:val="28"/>
        </w:rPr>
        <w:t>thuộc</w:t>
      </w:r>
      <w:proofErr w:type="spellEnd"/>
      <w:r w:rsidRPr="00C46F50">
        <w:rPr>
          <w:sz w:val="28"/>
          <w:szCs w:val="28"/>
        </w:rPr>
        <w:t xml:space="preserve"> </w:t>
      </w:r>
      <w:proofErr w:type="spellStart"/>
      <w:r w:rsidRPr="00C46F50">
        <w:rPr>
          <w:sz w:val="28"/>
          <w:szCs w:val="28"/>
        </w:rPr>
        <w:t>thẩm</w:t>
      </w:r>
      <w:proofErr w:type="spellEnd"/>
      <w:r w:rsidRPr="00C46F50">
        <w:rPr>
          <w:sz w:val="28"/>
          <w:szCs w:val="28"/>
        </w:rPr>
        <w:t xml:space="preserve"> </w:t>
      </w:r>
      <w:proofErr w:type="spellStart"/>
      <w:r w:rsidRPr="00C46F50">
        <w:rPr>
          <w:sz w:val="28"/>
          <w:szCs w:val="28"/>
        </w:rPr>
        <w:t>quyền</w:t>
      </w:r>
      <w:proofErr w:type="spellEnd"/>
      <w:r w:rsidRPr="00C46F50">
        <w:rPr>
          <w:sz w:val="28"/>
          <w:szCs w:val="28"/>
        </w:rPr>
        <w:t xml:space="preserve"> </w:t>
      </w:r>
      <w:proofErr w:type="spellStart"/>
      <w:r w:rsidRPr="00C46F50">
        <w:rPr>
          <w:sz w:val="28"/>
          <w:szCs w:val="28"/>
        </w:rPr>
        <w:t>của</w:t>
      </w:r>
      <w:proofErr w:type="spellEnd"/>
      <w:r w:rsidR="00FC4E8C" w:rsidRPr="00C46F50">
        <w:rPr>
          <w:i/>
          <w:sz w:val="28"/>
          <w:szCs w:val="28"/>
        </w:rPr>
        <w:t xml:space="preserve"> </w:t>
      </w:r>
      <w:proofErr w:type="spellStart"/>
      <w:r w:rsidR="00FC4E8C" w:rsidRPr="00C46F50">
        <w:rPr>
          <w:sz w:val="28"/>
          <w:szCs w:val="28"/>
        </w:rPr>
        <w:t>Đại</w:t>
      </w:r>
      <w:proofErr w:type="spellEnd"/>
      <w:r w:rsidR="00FC4E8C" w:rsidRPr="00C46F50">
        <w:rPr>
          <w:sz w:val="28"/>
          <w:szCs w:val="28"/>
        </w:rPr>
        <w:t xml:space="preserve"> </w:t>
      </w:r>
      <w:proofErr w:type="spellStart"/>
      <w:r w:rsidR="00FC4E8C" w:rsidRPr="00C46F50">
        <w:rPr>
          <w:sz w:val="28"/>
          <w:szCs w:val="28"/>
        </w:rPr>
        <w:t>hội</w:t>
      </w:r>
      <w:proofErr w:type="spellEnd"/>
      <w:r w:rsidR="00FC4E8C" w:rsidRPr="00C46F50">
        <w:rPr>
          <w:sz w:val="28"/>
          <w:szCs w:val="28"/>
        </w:rPr>
        <w:t xml:space="preserve"> </w:t>
      </w:r>
      <w:proofErr w:type="spellStart"/>
      <w:r w:rsidR="00FC4E8C" w:rsidRPr="00C46F50">
        <w:rPr>
          <w:sz w:val="28"/>
          <w:szCs w:val="28"/>
        </w:rPr>
        <w:t>đồng</w:t>
      </w:r>
      <w:proofErr w:type="spellEnd"/>
      <w:r w:rsidR="00FC4E8C" w:rsidRPr="00C46F50">
        <w:rPr>
          <w:sz w:val="28"/>
          <w:szCs w:val="28"/>
        </w:rPr>
        <w:t xml:space="preserve"> </w:t>
      </w:r>
      <w:proofErr w:type="spellStart"/>
      <w:r w:rsidR="00FC4E8C" w:rsidRPr="00C46F50">
        <w:rPr>
          <w:sz w:val="28"/>
          <w:szCs w:val="28"/>
        </w:rPr>
        <w:t>cổ</w:t>
      </w:r>
      <w:proofErr w:type="spellEnd"/>
      <w:r w:rsidR="00FC4E8C" w:rsidRPr="00C46F50">
        <w:rPr>
          <w:sz w:val="28"/>
          <w:szCs w:val="28"/>
        </w:rPr>
        <w:t xml:space="preserve"> </w:t>
      </w:r>
      <w:proofErr w:type="spellStart"/>
      <w:r w:rsidR="00FC4E8C" w:rsidRPr="00C46F50">
        <w:rPr>
          <w:sz w:val="28"/>
          <w:szCs w:val="28"/>
        </w:rPr>
        <w:t>đông</w:t>
      </w:r>
      <w:proofErr w:type="spellEnd"/>
      <w:r w:rsidR="0020280F" w:rsidRPr="00C46F50">
        <w:rPr>
          <w:sz w:val="28"/>
          <w:szCs w:val="28"/>
        </w:rPr>
        <w:t>;</w:t>
      </w:r>
    </w:p>
    <w:p w14:paraId="00E66EEB" w14:textId="77777777" w:rsidR="00C67BDB" w:rsidRPr="00C46F50" w:rsidRDefault="00C67BDB" w:rsidP="00417AE6">
      <w:pPr>
        <w:pStyle w:val="ListParagraph"/>
        <w:numPr>
          <w:ilvl w:val="0"/>
          <w:numId w:val="8"/>
        </w:numPr>
        <w:spacing w:before="120" w:after="120" w:line="240" w:lineRule="auto"/>
        <w:ind w:left="450" w:hanging="450"/>
        <w:contextualSpacing w:val="0"/>
        <w:jc w:val="both"/>
        <w:rPr>
          <w:sz w:val="28"/>
          <w:szCs w:val="28"/>
          <w:lang w:val="vi-VN"/>
        </w:rPr>
      </w:pPr>
      <w:proofErr w:type="spellStart"/>
      <w:r w:rsidRPr="00C46F50">
        <w:rPr>
          <w:i/>
          <w:sz w:val="28"/>
          <w:szCs w:val="28"/>
        </w:rPr>
        <w:t>Luật</w:t>
      </w:r>
      <w:proofErr w:type="spellEnd"/>
      <w:r w:rsidRPr="00C46F50">
        <w:rPr>
          <w:i/>
          <w:sz w:val="28"/>
          <w:szCs w:val="28"/>
        </w:rPr>
        <w:t xml:space="preserve"> </w:t>
      </w:r>
      <w:r w:rsidRPr="00C46F50">
        <w:rPr>
          <w:i/>
          <w:iCs/>
          <w:sz w:val="28"/>
          <w:szCs w:val="28"/>
          <w:lang w:val="vi-VN"/>
        </w:rPr>
        <w:t>Doanh nghiệp</w:t>
      </w:r>
      <w:r w:rsidRPr="00C46F50">
        <w:rPr>
          <w:sz w:val="28"/>
          <w:szCs w:val="28"/>
          <w:lang w:val="vi-VN"/>
        </w:rPr>
        <w:t xml:space="preserve"> là Luật Doanh nghiệp số 59/2020/QH14 được Quốc hội nước Cộng hòa Xã hội Chủ nghĩa Việt Nam thông qua ngày 17 tháng 6 năm 2020;</w:t>
      </w:r>
    </w:p>
    <w:p w14:paraId="2339D7A2" w14:textId="77777777" w:rsidR="00C67BDB" w:rsidRPr="00C46F50" w:rsidRDefault="00C67BDB" w:rsidP="00417AE6">
      <w:pPr>
        <w:pStyle w:val="ListParagraph"/>
        <w:numPr>
          <w:ilvl w:val="0"/>
          <w:numId w:val="8"/>
        </w:numPr>
        <w:spacing w:before="120" w:after="120" w:line="240" w:lineRule="auto"/>
        <w:ind w:left="450" w:hanging="450"/>
        <w:contextualSpacing w:val="0"/>
        <w:jc w:val="both"/>
        <w:rPr>
          <w:sz w:val="28"/>
          <w:szCs w:val="28"/>
          <w:lang w:val="vi-VN"/>
        </w:rPr>
      </w:pPr>
      <w:r w:rsidRPr="00C46F50">
        <w:rPr>
          <w:i/>
          <w:iCs/>
          <w:sz w:val="28"/>
          <w:szCs w:val="28"/>
          <w:lang w:val="en-GB"/>
        </w:rPr>
        <w:t xml:space="preserve"> </w:t>
      </w:r>
      <w:r w:rsidRPr="00C46F50">
        <w:rPr>
          <w:i/>
          <w:iCs/>
          <w:sz w:val="28"/>
          <w:szCs w:val="28"/>
          <w:lang w:val="vi-VN"/>
        </w:rPr>
        <w:t>Luật Chứng khoán</w:t>
      </w:r>
      <w:r w:rsidRPr="00C46F50">
        <w:rPr>
          <w:sz w:val="28"/>
          <w:szCs w:val="28"/>
          <w:lang w:val="vi-VN"/>
        </w:rPr>
        <w:t xml:space="preserve"> là Luật Chứng khoán số 54/2019/QH14 được Quốc hội nước Cộng hòa Xã hội Chủ nghĩa Việt Nam thông qua ngày 26 tháng 11 năm 2019;</w:t>
      </w:r>
    </w:p>
    <w:p w14:paraId="7D122669" w14:textId="77777777" w:rsidR="0020280F" w:rsidRPr="00C46F50" w:rsidRDefault="0020280F" w:rsidP="00417AE6">
      <w:pPr>
        <w:pStyle w:val="ListParagraph"/>
        <w:numPr>
          <w:ilvl w:val="0"/>
          <w:numId w:val="8"/>
        </w:numPr>
        <w:spacing w:before="120" w:after="120" w:line="240" w:lineRule="auto"/>
        <w:ind w:left="450" w:hanging="450"/>
        <w:contextualSpacing w:val="0"/>
        <w:jc w:val="both"/>
        <w:rPr>
          <w:sz w:val="28"/>
          <w:szCs w:val="28"/>
          <w:lang w:val="vi-VN"/>
        </w:rPr>
      </w:pPr>
      <w:r w:rsidRPr="00C46F50">
        <w:rPr>
          <w:i/>
          <w:iCs/>
          <w:sz w:val="28"/>
          <w:szCs w:val="28"/>
          <w:lang w:val="vi-VN"/>
        </w:rPr>
        <w:t>Người có liên quan</w:t>
      </w:r>
      <w:r w:rsidRPr="00C46F50">
        <w:rPr>
          <w:sz w:val="28"/>
          <w:szCs w:val="28"/>
          <w:lang w:val="vi-VN"/>
        </w:rPr>
        <w:t xml:space="preserve"> là cá nhân, tổ chức</w:t>
      </w:r>
      <w:r w:rsidRPr="00C46F50">
        <w:rPr>
          <w:sz w:val="28"/>
          <w:szCs w:val="28"/>
          <w:lang w:val="en-GB"/>
        </w:rPr>
        <w:t xml:space="preserve"> </w:t>
      </w:r>
      <w:proofErr w:type="spellStart"/>
      <w:r w:rsidRPr="00C46F50">
        <w:rPr>
          <w:sz w:val="28"/>
          <w:szCs w:val="28"/>
          <w:lang w:val="en-GB"/>
        </w:rPr>
        <w:t>có</w:t>
      </w:r>
      <w:proofErr w:type="spellEnd"/>
      <w:r w:rsidRPr="00C46F50">
        <w:rPr>
          <w:sz w:val="28"/>
          <w:szCs w:val="28"/>
          <w:lang w:val="en-GB"/>
        </w:rPr>
        <w:t xml:space="preserve"> </w:t>
      </w:r>
      <w:proofErr w:type="spellStart"/>
      <w:r w:rsidRPr="00C46F50">
        <w:rPr>
          <w:sz w:val="28"/>
          <w:szCs w:val="28"/>
          <w:lang w:val="en-GB"/>
        </w:rPr>
        <w:t>quan</w:t>
      </w:r>
      <w:proofErr w:type="spellEnd"/>
      <w:r w:rsidRPr="00C46F50">
        <w:rPr>
          <w:sz w:val="28"/>
          <w:szCs w:val="28"/>
          <w:lang w:val="en-GB"/>
        </w:rPr>
        <w:t xml:space="preserve"> </w:t>
      </w:r>
      <w:proofErr w:type="spellStart"/>
      <w:r w:rsidRPr="00C46F50">
        <w:rPr>
          <w:sz w:val="28"/>
          <w:szCs w:val="28"/>
          <w:lang w:val="en-GB"/>
        </w:rPr>
        <w:t>hệ</w:t>
      </w:r>
      <w:proofErr w:type="spellEnd"/>
      <w:r w:rsidRPr="00C46F50">
        <w:rPr>
          <w:sz w:val="28"/>
          <w:szCs w:val="28"/>
          <w:lang w:val="en-GB"/>
        </w:rPr>
        <w:t xml:space="preserve"> </w:t>
      </w:r>
      <w:proofErr w:type="spellStart"/>
      <w:r w:rsidRPr="00C46F50">
        <w:rPr>
          <w:sz w:val="28"/>
          <w:szCs w:val="28"/>
          <w:lang w:val="en-GB"/>
        </w:rPr>
        <w:t>trực</w:t>
      </w:r>
      <w:proofErr w:type="spellEnd"/>
      <w:r w:rsidRPr="00C46F50">
        <w:rPr>
          <w:sz w:val="28"/>
          <w:szCs w:val="28"/>
          <w:lang w:val="en-GB"/>
        </w:rPr>
        <w:t xml:space="preserve"> </w:t>
      </w:r>
      <w:proofErr w:type="spellStart"/>
      <w:r w:rsidRPr="00C46F50">
        <w:rPr>
          <w:sz w:val="28"/>
          <w:szCs w:val="28"/>
          <w:lang w:val="en-GB"/>
        </w:rPr>
        <w:t>tiếp</w:t>
      </w:r>
      <w:proofErr w:type="spellEnd"/>
      <w:r w:rsidRPr="00C46F50">
        <w:rPr>
          <w:sz w:val="28"/>
          <w:szCs w:val="28"/>
          <w:lang w:val="en-GB"/>
        </w:rPr>
        <w:t xml:space="preserve"> </w:t>
      </w:r>
      <w:proofErr w:type="spellStart"/>
      <w:r w:rsidRPr="00C46F50">
        <w:rPr>
          <w:sz w:val="28"/>
          <w:szCs w:val="28"/>
          <w:lang w:val="en-GB"/>
        </w:rPr>
        <w:t>hoặc</w:t>
      </w:r>
      <w:proofErr w:type="spellEnd"/>
      <w:r w:rsidRPr="00C46F50">
        <w:rPr>
          <w:sz w:val="28"/>
          <w:szCs w:val="28"/>
          <w:lang w:val="en-GB"/>
        </w:rPr>
        <w:t xml:space="preserve"> </w:t>
      </w:r>
      <w:proofErr w:type="spellStart"/>
      <w:r w:rsidRPr="00C46F50">
        <w:rPr>
          <w:sz w:val="28"/>
          <w:szCs w:val="28"/>
          <w:lang w:val="en-GB"/>
        </w:rPr>
        <w:t>gián</w:t>
      </w:r>
      <w:proofErr w:type="spellEnd"/>
      <w:r w:rsidRPr="00C46F50">
        <w:rPr>
          <w:sz w:val="28"/>
          <w:szCs w:val="28"/>
          <w:lang w:val="en-GB"/>
        </w:rPr>
        <w:t xml:space="preserve"> </w:t>
      </w:r>
      <w:proofErr w:type="spellStart"/>
      <w:r w:rsidRPr="00C46F50">
        <w:rPr>
          <w:sz w:val="28"/>
          <w:szCs w:val="28"/>
          <w:lang w:val="en-GB"/>
        </w:rPr>
        <w:t>tiếp</w:t>
      </w:r>
      <w:proofErr w:type="spellEnd"/>
      <w:r w:rsidRPr="00C46F50">
        <w:rPr>
          <w:sz w:val="28"/>
          <w:szCs w:val="28"/>
          <w:lang w:val="vi-VN"/>
        </w:rPr>
        <w:t xml:space="preserve"> được quy định tại </w:t>
      </w:r>
      <w:bookmarkStart w:id="13" w:name="dc_1"/>
      <w:r w:rsidRPr="00C46F50">
        <w:rPr>
          <w:sz w:val="28"/>
          <w:szCs w:val="28"/>
          <w:lang w:val="vi-VN"/>
        </w:rPr>
        <w:t>khoản</w:t>
      </w:r>
      <w:r w:rsidRPr="00C46F50">
        <w:rPr>
          <w:sz w:val="28"/>
          <w:szCs w:val="28"/>
          <w:lang w:val="en-GB"/>
        </w:rPr>
        <w:t xml:space="preserve"> 23 </w:t>
      </w:r>
      <w:proofErr w:type="spellStart"/>
      <w:r w:rsidRPr="00C46F50">
        <w:rPr>
          <w:sz w:val="28"/>
          <w:szCs w:val="28"/>
          <w:lang w:val="en-GB"/>
        </w:rPr>
        <w:t>Điều</w:t>
      </w:r>
      <w:proofErr w:type="spellEnd"/>
      <w:r w:rsidRPr="00C46F50">
        <w:rPr>
          <w:sz w:val="28"/>
          <w:szCs w:val="28"/>
          <w:lang w:val="en-GB"/>
        </w:rPr>
        <w:t xml:space="preserve"> 4 </w:t>
      </w:r>
      <w:proofErr w:type="spellStart"/>
      <w:r w:rsidRPr="00C46F50">
        <w:rPr>
          <w:sz w:val="28"/>
          <w:szCs w:val="28"/>
          <w:lang w:val="en-GB"/>
        </w:rPr>
        <w:t>Luật</w:t>
      </w:r>
      <w:proofErr w:type="spellEnd"/>
      <w:r w:rsidRPr="00C46F50">
        <w:rPr>
          <w:sz w:val="28"/>
          <w:szCs w:val="28"/>
          <w:lang w:val="en-GB"/>
        </w:rPr>
        <w:t xml:space="preserve"> Doanh </w:t>
      </w:r>
      <w:proofErr w:type="spellStart"/>
      <w:r w:rsidRPr="00C46F50">
        <w:rPr>
          <w:sz w:val="28"/>
          <w:szCs w:val="28"/>
          <w:lang w:val="en-GB"/>
        </w:rPr>
        <w:t>Nghiệp</w:t>
      </w:r>
      <w:proofErr w:type="spellEnd"/>
      <w:r w:rsidRPr="00C46F50">
        <w:rPr>
          <w:sz w:val="28"/>
          <w:szCs w:val="28"/>
          <w:lang w:val="en-GB"/>
        </w:rPr>
        <w:t xml:space="preserve">, </w:t>
      </w:r>
      <w:proofErr w:type="spellStart"/>
      <w:r w:rsidRPr="00C46F50">
        <w:rPr>
          <w:sz w:val="28"/>
          <w:szCs w:val="28"/>
          <w:lang w:val="en-GB"/>
        </w:rPr>
        <w:t>khoản</w:t>
      </w:r>
      <w:proofErr w:type="spellEnd"/>
      <w:r w:rsidRPr="00C46F50">
        <w:rPr>
          <w:sz w:val="28"/>
          <w:szCs w:val="28"/>
          <w:lang w:val="vi-VN"/>
        </w:rPr>
        <w:t xml:space="preserve"> 46 Điều 4 Luật Chứng khoán</w:t>
      </w:r>
      <w:bookmarkEnd w:id="13"/>
      <w:r w:rsidRPr="00C46F50">
        <w:rPr>
          <w:sz w:val="28"/>
          <w:szCs w:val="28"/>
          <w:lang w:val="vi-VN"/>
        </w:rPr>
        <w:t>;</w:t>
      </w:r>
    </w:p>
    <w:p w14:paraId="3C587734" w14:textId="77777777" w:rsidR="0020280F" w:rsidRPr="00C46F50" w:rsidRDefault="0020280F" w:rsidP="00417AE6">
      <w:pPr>
        <w:pStyle w:val="ListParagraph"/>
        <w:numPr>
          <w:ilvl w:val="0"/>
          <w:numId w:val="8"/>
        </w:numPr>
        <w:spacing w:before="120" w:after="120" w:line="240" w:lineRule="auto"/>
        <w:ind w:left="450" w:hanging="450"/>
        <w:contextualSpacing w:val="0"/>
        <w:jc w:val="both"/>
        <w:rPr>
          <w:sz w:val="28"/>
          <w:szCs w:val="28"/>
          <w:lang w:val="vi-VN"/>
        </w:rPr>
      </w:pPr>
      <w:proofErr w:type="spellStart"/>
      <w:r w:rsidRPr="00C46F50">
        <w:rPr>
          <w:i/>
          <w:sz w:val="28"/>
          <w:szCs w:val="28"/>
        </w:rPr>
        <w:t>Người</w:t>
      </w:r>
      <w:proofErr w:type="spellEnd"/>
      <w:r w:rsidRPr="00C46F50">
        <w:rPr>
          <w:i/>
          <w:sz w:val="28"/>
          <w:szCs w:val="28"/>
        </w:rPr>
        <w:t xml:space="preserve"> </w:t>
      </w:r>
      <w:proofErr w:type="spellStart"/>
      <w:r w:rsidRPr="00C46F50">
        <w:rPr>
          <w:i/>
          <w:sz w:val="28"/>
          <w:szCs w:val="28"/>
        </w:rPr>
        <w:t>có</w:t>
      </w:r>
      <w:proofErr w:type="spellEnd"/>
      <w:r w:rsidRPr="00C46F50">
        <w:rPr>
          <w:i/>
          <w:sz w:val="28"/>
          <w:szCs w:val="28"/>
        </w:rPr>
        <w:t xml:space="preserve"> </w:t>
      </w:r>
      <w:proofErr w:type="spellStart"/>
      <w:r w:rsidRPr="00C46F50">
        <w:rPr>
          <w:i/>
          <w:sz w:val="28"/>
          <w:szCs w:val="28"/>
        </w:rPr>
        <w:t>quan</w:t>
      </w:r>
      <w:proofErr w:type="spellEnd"/>
      <w:r w:rsidRPr="00C46F50">
        <w:rPr>
          <w:i/>
          <w:sz w:val="28"/>
          <w:szCs w:val="28"/>
        </w:rPr>
        <w:t xml:space="preserve"> </w:t>
      </w:r>
      <w:proofErr w:type="spellStart"/>
      <w:r w:rsidRPr="00C46F50">
        <w:rPr>
          <w:i/>
          <w:sz w:val="28"/>
          <w:szCs w:val="28"/>
        </w:rPr>
        <w:t>hệ</w:t>
      </w:r>
      <w:proofErr w:type="spellEnd"/>
      <w:r w:rsidRPr="00C46F50">
        <w:rPr>
          <w:i/>
          <w:sz w:val="28"/>
          <w:szCs w:val="28"/>
        </w:rPr>
        <w:t xml:space="preserve"> </w:t>
      </w:r>
      <w:proofErr w:type="spellStart"/>
      <w:r w:rsidRPr="00C46F50">
        <w:rPr>
          <w:i/>
          <w:sz w:val="28"/>
          <w:szCs w:val="28"/>
        </w:rPr>
        <w:t>gia</w:t>
      </w:r>
      <w:proofErr w:type="spellEnd"/>
      <w:r w:rsidRPr="00C46F50">
        <w:rPr>
          <w:i/>
          <w:sz w:val="28"/>
          <w:szCs w:val="28"/>
        </w:rPr>
        <w:t xml:space="preserve"> </w:t>
      </w:r>
      <w:proofErr w:type="spellStart"/>
      <w:r w:rsidRPr="00C46F50">
        <w:rPr>
          <w:i/>
          <w:sz w:val="28"/>
          <w:szCs w:val="28"/>
        </w:rPr>
        <w:t>đình</w:t>
      </w:r>
      <w:proofErr w:type="spellEnd"/>
      <w:r w:rsidRPr="00C46F50">
        <w:rPr>
          <w:sz w:val="28"/>
          <w:szCs w:val="28"/>
        </w:rPr>
        <w:t xml:space="preserve"> bao </w:t>
      </w:r>
      <w:proofErr w:type="spellStart"/>
      <w:r w:rsidRPr="00C46F50">
        <w:rPr>
          <w:sz w:val="28"/>
          <w:szCs w:val="28"/>
        </w:rPr>
        <w:t>gồm</w:t>
      </w:r>
      <w:proofErr w:type="spellEnd"/>
      <w:r w:rsidRPr="00C46F50">
        <w:rPr>
          <w:sz w:val="28"/>
          <w:szCs w:val="28"/>
        </w:rPr>
        <w:t xml:space="preserve">: </w:t>
      </w:r>
      <w:proofErr w:type="spellStart"/>
      <w:r w:rsidRPr="00C46F50">
        <w:rPr>
          <w:sz w:val="28"/>
          <w:szCs w:val="28"/>
        </w:rPr>
        <w:t>vợ</w:t>
      </w:r>
      <w:proofErr w:type="spellEnd"/>
      <w:r w:rsidRPr="00C46F50">
        <w:rPr>
          <w:sz w:val="28"/>
          <w:szCs w:val="28"/>
        </w:rPr>
        <w:t xml:space="preserve">, </w:t>
      </w:r>
      <w:proofErr w:type="spellStart"/>
      <w:r w:rsidRPr="00C46F50">
        <w:rPr>
          <w:sz w:val="28"/>
          <w:szCs w:val="28"/>
        </w:rPr>
        <w:t>chồng</w:t>
      </w:r>
      <w:proofErr w:type="spellEnd"/>
      <w:r w:rsidRPr="00C46F50">
        <w:rPr>
          <w:sz w:val="28"/>
          <w:szCs w:val="28"/>
        </w:rPr>
        <w:t xml:space="preserve">, </w:t>
      </w:r>
      <w:proofErr w:type="spellStart"/>
      <w:r w:rsidRPr="00C46F50">
        <w:rPr>
          <w:sz w:val="28"/>
          <w:szCs w:val="28"/>
        </w:rPr>
        <w:t>bố</w:t>
      </w:r>
      <w:proofErr w:type="spellEnd"/>
      <w:r w:rsidRPr="00C46F50">
        <w:rPr>
          <w:sz w:val="28"/>
          <w:szCs w:val="28"/>
        </w:rPr>
        <w:t xml:space="preserve"> </w:t>
      </w:r>
      <w:proofErr w:type="spellStart"/>
      <w:r w:rsidRPr="00C46F50">
        <w:rPr>
          <w:sz w:val="28"/>
          <w:szCs w:val="28"/>
        </w:rPr>
        <w:t>đẻ</w:t>
      </w:r>
      <w:proofErr w:type="spellEnd"/>
      <w:r w:rsidRPr="00C46F50">
        <w:rPr>
          <w:sz w:val="28"/>
          <w:szCs w:val="28"/>
        </w:rPr>
        <w:t xml:space="preserve">, </w:t>
      </w:r>
      <w:proofErr w:type="spellStart"/>
      <w:r w:rsidRPr="00C46F50">
        <w:rPr>
          <w:sz w:val="28"/>
          <w:szCs w:val="28"/>
        </w:rPr>
        <w:t>mẹ</w:t>
      </w:r>
      <w:proofErr w:type="spellEnd"/>
      <w:r w:rsidRPr="00C46F50">
        <w:rPr>
          <w:sz w:val="28"/>
          <w:szCs w:val="28"/>
        </w:rPr>
        <w:t xml:space="preserve"> </w:t>
      </w:r>
      <w:proofErr w:type="spellStart"/>
      <w:r w:rsidRPr="00C46F50">
        <w:rPr>
          <w:sz w:val="28"/>
          <w:szCs w:val="28"/>
        </w:rPr>
        <w:t>đẻ</w:t>
      </w:r>
      <w:proofErr w:type="spellEnd"/>
      <w:r w:rsidRPr="00C46F50">
        <w:rPr>
          <w:sz w:val="28"/>
          <w:szCs w:val="28"/>
        </w:rPr>
        <w:t xml:space="preserve">, </w:t>
      </w:r>
      <w:proofErr w:type="spellStart"/>
      <w:r w:rsidRPr="00C46F50">
        <w:rPr>
          <w:sz w:val="28"/>
          <w:szCs w:val="28"/>
        </w:rPr>
        <w:t>bố</w:t>
      </w:r>
      <w:proofErr w:type="spellEnd"/>
      <w:r w:rsidRPr="00C46F50">
        <w:rPr>
          <w:sz w:val="28"/>
          <w:szCs w:val="28"/>
        </w:rPr>
        <w:t xml:space="preserve"> </w:t>
      </w:r>
      <w:proofErr w:type="spellStart"/>
      <w:r w:rsidRPr="00C46F50">
        <w:rPr>
          <w:sz w:val="28"/>
          <w:szCs w:val="28"/>
        </w:rPr>
        <w:t>nuôi</w:t>
      </w:r>
      <w:proofErr w:type="spellEnd"/>
      <w:r w:rsidRPr="00C46F50">
        <w:rPr>
          <w:sz w:val="28"/>
          <w:szCs w:val="28"/>
        </w:rPr>
        <w:t xml:space="preserve">, </w:t>
      </w:r>
      <w:proofErr w:type="spellStart"/>
      <w:r w:rsidRPr="00C46F50">
        <w:rPr>
          <w:sz w:val="28"/>
          <w:szCs w:val="28"/>
        </w:rPr>
        <w:t>mẹ</w:t>
      </w:r>
      <w:proofErr w:type="spellEnd"/>
      <w:r w:rsidRPr="00C46F50">
        <w:rPr>
          <w:sz w:val="28"/>
          <w:szCs w:val="28"/>
        </w:rPr>
        <w:t xml:space="preserve"> </w:t>
      </w:r>
      <w:proofErr w:type="spellStart"/>
      <w:r w:rsidRPr="00C46F50">
        <w:rPr>
          <w:sz w:val="28"/>
          <w:szCs w:val="28"/>
        </w:rPr>
        <w:t>nuôi</w:t>
      </w:r>
      <w:proofErr w:type="spellEnd"/>
      <w:r w:rsidRPr="00C46F50">
        <w:rPr>
          <w:sz w:val="28"/>
          <w:szCs w:val="28"/>
        </w:rPr>
        <w:t xml:space="preserve">, </w:t>
      </w:r>
      <w:proofErr w:type="spellStart"/>
      <w:r w:rsidRPr="00C46F50">
        <w:rPr>
          <w:sz w:val="28"/>
          <w:szCs w:val="28"/>
        </w:rPr>
        <w:t>bố</w:t>
      </w:r>
      <w:proofErr w:type="spellEnd"/>
      <w:r w:rsidRPr="00C46F50">
        <w:rPr>
          <w:sz w:val="28"/>
          <w:szCs w:val="28"/>
        </w:rPr>
        <w:t xml:space="preserve"> </w:t>
      </w:r>
      <w:proofErr w:type="spellStart"/>
      <w:r w:rsidRPr="00C46F50">
        <w:rPr>
          <w:sz w:val="28"/>
          <w:szCs w:val="28"/>
        </w:rPr>
        <w:t>chồng</w:t>
      </w:r>
      <w:proofErr w:type="spellEnd"/>
      <w:r w:rsidRPr="00C46F50">
        <w:rPr>
          <w:sz w:val="28"/>
          <w:szCs w:val="28"/>
        </w:rPr>
        <w:t xml:space="preserve">, </w:t>
      </w:r>
      <w:proofErr w:type="spellStart"/>
      <w:r w:rsidRPr="00C46F50">
        <w:rPr>
          <w:sz w:val="28"/>
          <w:szCs w:val="28"/>
        </w:rPr>
        <w:t>mẹ</w:t>
      </w:r>
      <w:proofErr w:type="spellEnd"/>
      <w:r w:rsidRPr="00C46F50">
        <w:rPr>
          <w:sz w:val="28"/>
          <w:szCs w:val="28"/>
        </w:rPr>
        <w:t xml:space="preserve"> </w:t>
      </w:r>
      <w:proofErr w:type="spellStart"/>
      <w:r w:rsidRPr="00C46F50">
        <w:rPr>
          <w:sz w:val="28"/>
          <w:szCs w:val="28"/>
        </w:rPr>
        <w:t>chồng</w:t>
      </w:r>
      <w:proofErr w:type="spellEnd"/>
      <w:r w:rsidRPr="00C46F50">
        <w:rPr>
          <w:sz w:val="28"/>
          <w:szCs w:val="28"/>
        </w:rPr>
        <w:t xml:space="preserve">, </w:t>
      </w:r>
      <w:proofErr w:type="spellStart"/>
      <w:r w:rsidRPr="00C46F50">
        <w:rPr>
          <w:sz w:val="28"/>
          <w:szCs w:val="28"/>
        </w:rPr>
        <w:t>bố</w:t>
      </w:r>
      <w:proofErr w:type="spellEnd"/>
      <w:r w:rsidRPr="00C46F50">
        <w:rPr>
          <w:sz w:val="28"/>
          <w:szCs w:val="28"/>
        </w:rPr>
        <w:t xml:space="preserve"> </w:t>
      </w:r>
      <w:proofErr w:type="spellStart"/>
      <w:r w:rsidRPr="00C46F50">
        <w:rPr>
          <w:sz w:val="28"/>
          <w:szCs w:val="28"/>
        </w:rPr>
        <w:t>vợ</w:t>
      </w:r>
      <w:proofErr w:type="spellEnd"/>
      <w:r w:rsidRPr="00C46F50">
        <w:rPr>
          <w:sz w:val="28"/>
          <w:szCs w:val="28"/>
        </w:rPr>
        <w:t xml:space="preserve">, </w:t>
      </w:r>
      <w:proofErr w:type="spellStart"/>
      <w:r w:rsidRPr="00C46F50">
        <w:rPr>
          <w:sz w:val="28"/>
          <w:szCs w:val="28"/>
        </w:rPr>
        <w:t>mẹ</w:t>
      </w:r>
      <w:proofErr w:type="spellEnd"/>
      <w:r w:rsidRPr="00C46F50">
        <w:rPr>
          <w:sz w:val="28"/>
          <w:szCs w:val="28"/>
        </w:rPr>
        <w:t xml:space="preserve"> </w:t>
      </w:r>
      <w:proofErr w:type="spellStart"/>
      <w:r w:rsidRPr="00C46F50">
        <w:rPr>
          <w:sz w:val="28"/>
          <w:szCs w:val="28"/>
        </w:rPr>
        <w:t>vợ</w:t>
      </w:r>
      <w:proofErr w:type="spellEnd"/>
      <w:r w:rsidRPr="00C46F50">
        <w:rPr>
          <w:sz w:val="28"/>
          <w:szCs w:val="28"/>
        </w:rPr>
        <w:t xml:space="preserve">, con </w:t>
      </w:r>
      <w:proofErr w:type="spellStart"/>
      <w:r w:rsidRPr="00C46F50">
        <w:rPr>
          <w:sz w:val="28"/>
          <w:szCs w:val="28"/>
        </w:rPr>
        <w:t>đẻ</w:t>
      </w:r>
      <w:proofErr w:type="spellEnd"/>
      <w:r w:rsidRPr="00C46F50">
        <w:rPr>
          <w:sz w:val="28"/>
          <w:szCs w:val="28"/>
        </w:rPr>
        <w:t xml:space="preserve">, con </w:t>
      </w:r>
      <w:proofErr w:type="spellStart"/>
      <w:r w:rsidRPr="00C46F50">
        <w:rPr>
          <w:sz w:val="28"/>
          <w:szCs w:val="28"/>
        </w:rPr>
        <w:t>nuôi</w:t>
      </w:r>
      <w:proofErr w:type="spellEnd"/>
      <w:r w:rsidRPr="00C46F50">
        <w:rPr>
          <w:sz w:val="28"/>
          <w:szCs w:val="28"/>
        </w:rPr>
        <w:t xml:space="preserve">, con </w:t>
      </w:r>
      <w:proofErr w:type="spellStart"/>
      <w:r w:rsidRPr="00C46F50">
        <w:rPr>
          <w:sz w:val="28"/>
          <w:szCs w:val="28"/>
        </w:rPr>
        <w:t>rể</w:t>
      </w:r>
      <w:proofErr w:type="spellEnd"/>
      <w:r w:rsidRPr="00C46F50">
        <w:rPr>
          <w:sz w:val="28"/>
          <w:szCs w:val="28"/>
        </w:rPr>
        <w:t xml:space="preserve">, con </w:t>
      </w:r>
      <w:proofErr w:type="spellStart"/>
      <w:r w:rsidRPr="00C46F50">
        <w:rPr>
          <w:sz w:val="28"/>
          <w:szCs w:val="28"/>
        </w:rPr>
        <w:t>dâu</w:t>
      </w:r>
      <w:proofErr w:type="spellEnd"/>
      <w:r w:rsidRPr="00C46F50">
        <w:rPr>
          <w:sz w:val="28"/>
          <w:szCs w:val="28"/>
        </w:rPr>
        <w:t xml:space="preserve">, </w:t>
      </w:r>
      <w:proofErr w:type="spellStart"/>
      <w:r w:rsidRPr="00C46F50">
        <w:rPr>
          <w:sz w:val="28"/>
          <w:szCs w:val="28"/>
        </w:rPr>
        <w:t>anh</w:t>
      </w:r>
      <w:proofErr w:type="spellEnd"/>
      <w:r w:rsidRPr="00C46F50">
        <w:rPr>
          <w:sz w:val="28"/>
          <w:szCs w:val="28"/>
        </w:rPr>
        <w:t xml:space="preserve"> </w:t>
      </w:r>
      <w:proofErr w:type="spellStart"/>
      <w:r w:rsidRPr="00C46F50">
        <w:rPr>
          <w:sz w:val="28"/>
          <w:szCs w:val="28"/>
        </w:rPr>
        <w:t>ruột</w:t>
      </w:r>
      <w:proofErr w:type="spellEnd"/>
      <w:r w:rsidRPr="00C46F50">
        <w:rPr>
          <w:sz w:val="28"/>
          <w:szCs w:val="28"/>
        </w:rPr>
        <w:t xml:space="preserve">, </w:t>
      </w:r>
      <w:proofErr w:type="spellStart"/>
      <w:r w:rsidRPr="00C46F50">
        <w:rPr>
          <w:sz w:val="28"/>
          <w:szCs w:val="28"/>
        </w:rPr>
        <w:t>chị</w:t>
      </w:r>
      <w:proofErr w:type="spellEnd"/>
      <w:r w:rsidRPr="00C46F50">
        <w:rPr>
          <w:sz w:val="28"/>
          <w:szCs w:val="28"/>
        </w:rPr>
        <w:t xml:space="preserve"> </w:t>
      </w:r>
      <w:proofErr w:type="spellStart"/>
      <w:r w:rsidRPr="00C46F50">
        <w:rPr>
          <w:sz w:val="28"/>
          <w:szCs w:val="28"/>
        </w:rPr>
        <w:t>ruột</w:t>
      </w:r>
      <w:proofErr w:type="spellEnd"/>
      <w:r w:rsidRPr="00C46F50">
        <w:rPr>
          <w:sz w:val="28"/>
          <w:szCs w:val="28"/>
        </w:rPr>
        <w:t xml:space="preserve">, </w:t>
      </w:r>
      <w:proofErr w:type="spellStart"/>
      <w:r w:rsidRPr="00C46F50">
        <w:rPr>
          <w:sz w:val="28"/>
          <w:szCs w:val="28"/>
        </w:rPr>
        <w:t>em</w:t>
      </w:r>
      <w:proofErr w:type="spellEnd"/>
      <w:r w:rsidRPr="00C46F50">
        <w:rPr>
          <w:sz w:val="28"/>
          <w:szCs w:val="28"/>
        </w:rPr>
        <w:t xml:space="preserve"> </w:t>
      </w:r>
      <w:proofErr w:type="spellStart"/>
      <w:r w:rsidRPr="00C46F50">
        <w:rPr>
          <w:sz w:val="28"/>
          <w:szCs w:val="28"/>
        </w:rPr>
        <w:t>ruột</w:t>
      </w:r>
      <w:proofErr w:type="spellEnd"/>
      <w:r w:rsidRPr="00C46F50">
        <w:rPr>
          <w:sz w:val="28"/>
          <w:szCs w:val="28"/>
        </w:rPr>
        <w:t xml:space="preserve">, </w:t>
      </w:r>
      <w:proofErr w:type="spellStart"/>
      <w:r w:rsidRPr="00C46F50">
        <w:rPr>
          <w:sz w:val="28"/>
          <w:szCs w:val="28"/>
        </w:rPr>
        <w:t>anh</w:t>
      </w:r>
      <w:proofErr w:type="spellEnd"/>
      <w:r w:rsidRPr="00C46F50">
        <w:rPr>
          <w:sz w:val="28"/>
          <w:szCs w:val="28"/>
        </w:rPr>
        <w:t xml:space="preserve"> </w:t>
      </w:r>
      <w:proofErr w:type="spellStart"/>
      <w:r w:rsidRPr="00C46F50">
        <w:rPr>
          <w:sz w:val="28"/>
          <w:szCs w:val="28"/>
        </w:rPr>
        <w:t>rể</w:t>
      </w:r>
      <w:proofErr w:type="spellEnd"/>
      <w:r w:rsidRPr="00C46F50">
        <w:rPr>
          <w:sz w:val="28"/>
          <w:szCs w:val="28"/>
        </w:rPr>
        <w:t xml:space="preserve">, </w:t>
      </w:r>
      <w:proofErr w:type="spellStart"/>
      <w:r w:rsidRPr="00C46F50">
        <w:rPr>
          <w:sz w:val="28"/>
          <w:szCs w:val="28"/>
        </w:rPr>
        <w:t>em</w:t>
      </w:r>
      <w:proofErr w:type="spellEnd"/>
      <w:r w:rsidRPr="00C46F50">
        <w:rPr>
          <w:sz w:val="28"/>
          <w:szCs w:val="28"/>
        </w:rPr>
        <w:t xml:space="preserve"> </w:t>
      </w:r>
      <w:proofErr w:type="spellStart"/>
      <w:r w:rsidRPr="00C46F50">
        <w:rPr>
          <w:sz w:val="28"/>
          <w:szCs w:val="28"/>
        </w:rPr>
        <w:t>rể</w:t>
      </w:r>
      <w:proofErr w:type="spellEnd"/>
      <w:r w:rsidRPr="00C46F50">
        <w:rPr>
          <w:sz w:val="28"/>
          <w:szCs w:val="28"/>
        </w:rPr>
        <w:t xml:space="preserve">, </w:t>
      </w:r>
      <w:proofErr w:type="spellStart"/>
      <w:r w:rsidRPr="00C46F50">
        <w:rPr>
          <w:sz w:val="28"/>
          <w:szCs w:val="28"/>
        </w:rPr>
        <w:t>chị</w:t>
      </w:r>
      <w:proofErr w:type="spellEnd"/>
      <w:r w:rsidRPr="00C46F50">
        <w:rPr>
          <w:sz w:val="28"/>
          <w:szCs w:val="28"/>
        </w:rPr>
        <w:t xml:space="preserve"> </w:t>
      </w:r>
      <w:proofErr w:type="spellStart"/>
      <w:r w:rsidRPr="00C46F50">
        <w:rPr>
          <w:sz w:val="28"/>
          <w:szCs w:val="28"/>
        </w:rPr>
        <w:t>dâu</w:t>
      </w:r>
      <w:proofErr w:type="spellEnd"/>
      <w:r w:rsidRPr="00C46F50">
        <w:rPr>
          <w:sz w:val="28"/>
          <w:szCs w:val="28"/>
        </w:rPr>
        <w:t xml:space="preserve">, </w:t>
      </w:r>
      <w:proofErr w:type="spellStart"/>
      <w:r w:rsidRPr="00C46F50">
        <w:rPr>
          <w:sz w:val="28"/>
          <w:szCs w:val="28"/>
        </w:rPr>
        <w:t>em</w:t>
      </w:r>
      <w:proofErr w:type="spellEnd"/>
      <w:r w:rsidRPr="00C46F50">
        <w:rPr>
          <w:sz w:val="28"/>
          <w:szCs w:val="28"/>
        </w:rPr>
        <w:t xml:space="preserve"> </w:t>
      </w:r>
      <w:proofErr w:type="spellStart"/>
      <w:r w:rsidRPr="00C46F50">
        <w:rPr>
          <w:sz w:val="28"/>
          <w:szCs w:val="28"/>
        </w:rPr>
        <w:t>dâu</w:t>
      </w:r>
      <w:proofErr w:type="spellEnd"/>
      <w:r w:rsidRPr="00C46F50">
        <w:rPr>
          <w:sz w:val="28"/>
          <w:szCs w:val="28"/>
        </w:rPr>
        <w:t xml:space="preserve">, </w:t>
      </w:r>
      <w:proofErr w:type="spellStart"/>
      <w:r w:rsidRPr="00C46F50">
        <w:rPr>
          <w:sz w:val="28"/>
          <w:szCs w:val="28"/>
        </w:rPr>
        <w:t>anh</w:t>
      </w:r>
      <w:proofErr w:type="spellEnd"/>
      <w:r w:rsidRPr="00C46F50">
        <w:rPr>
          <w:sz w:val="28"/>
          <w:szCs w:val="28"/>
        </w:rPr>
        <w:t xml:space="preserve"> </w:t>
      </w:r>
      <w:proofErr w:type="spellStart"/>
      <w:r w:rsidRPr="00C46F50">
        <w:rPr>
          <w:sz w:val="28"/>
          <w:szCs w:val="28"/>
        </w:rPr>
        <w:t>ruột</w:t>
      </w:r>
      <w:proofErr w:type="spellEnd"/>
      <w:r w:rsidRPr="00C46F50">
        <w:rPr>
          <w:sz w:val="28"/>
          <w:szCs w:val="28"/>
        </w:rPr>
        <w:t xml:space="preserve"> </w:t>
      </w:r>
      <w:proofErr w:type="spellStart"/>
      <w:r w:rsidRPr="00C46F50">
        <w:rPr>
          <w:sz w:val="28"/>
          <w:szCs w:val="28"/>
        </w:rPr>
        <w:t>của</w:t>
      </w:r>
      <w:proofErr w:type="spellEnd"/>
      <w:r w:rsidRPr="00C46F50">
        <w:rPr>
          <w:sz w:val="28"/>
          <w:szCs w:val="28"/>
        </w:rPr>
        <w:t xml:space="preserve"> </w:t>
      </w:r>
      <w:proofErr w:type="spellStart"/>
      <w:r w:rsidRPr="00C46F50">
        <w:rPr>
          <w:sz w:val="28"/>
          <w:szCs w:val="28"/>
        </w:rPr>
        <w:t>vợ</w:t>
      </w:r>
      <w:proofErr w:type="spellEnd"/>
      <w:r w:rsidRPr="00C46F50">
        <w:rPr>
          <w:sz w:val="28"/>
          <w:szCs w:val="28"/>
        </w:rPr>
        <w:t xml:space="preserve">, </w:t>
      </w:r>
      <w:proofErr w:type="spellStart"/>
      <w:r w:rsidRPr="00C46F50">
        <w:rPr>
          <w:sz w:val="28"/>
          <w:szCs w:val="28"/>
        </w:rPr>
        <w:t>anh</w:t>
      </w:r>
      <w:proofErr w:type="spellEnd"/>
      <w:r w:rsidRPr="00C46F50">
        <w:rPr>
          <w:sz w:val="28"/>
          <w:szCs w:val="28"/>
        </w:rPr>
        <w:t xml:space="preserve"> </w:t>
      </w:r>
      <w:proofErr w:type="spellStart"/>
      <w:r w:rsidRPr="00C46F50">
        <w:rPr>
          <w:sz w:val="28"/>
          <w:szCs w:val="28"/>
        </w:rPr>
        <w:t>ruột</w:t>
      </w:r>
      <w:proofErr w:type="spellEnd"/>
      <w:r w:rsidRPr="00C46F50">
        <w:rPr>
          <w:sz w:val="28"/>
          <w:szCs w:val="28"/>
        </w:rPr>
        <w:t xml:space="preserve"> </w:t>
      </w:r>
      <w:proofErr w:type="spellStart"/>
      <w:r w:rsidRPr="00C46F50">
        <w:rPr>
          <w:sz w:val="28"/>
          <w:szCs w:val="28"/>
        </w:rPr>
        <w:t>của</w:t>
      </w:r>
      <w:proofErr w:type="spellEnd"/>
      <w:r w:rsidRPr="00C46F50">
        <w:rPr>
          <w:sz w:val="28"/>
          <w:szCs w:val="28"/>
        </w:rPr>
        <w:t xml:space="preserve"> </w:t>
      </w:r>
      <w:proofErr w:type="spellStart"/>
      <w:r w:rsidRPr="00C46F50">
        <w:rPr>
          <w:sz w:val="28"/>
          <w:szCs w:val="28"/>
        </w:rPr>
        <w:t>chồng</w:t>
      </w:r>
      <w:proofErr w:type="spellEnd"/>
      <w:r w:rsidRPr="00C46F50">
        <w:rPr>
          <w:sz w:val="28"/>
          <w:szCs w:val="28"/>
        </w:rPr>
        <w:t xml:space="preserve">, </w:t>
      </w:r>
      <w:proofErr w:type="spellStart"/>
      <w:r w:rsidRPr="00C46F50">
        <w:rPr>
          <w:sz w:val="28"/>
          <w:szCs w:val="28"/>
        </w:rPr>
        <w:t>chị</w:t>
      </w:r>
      <w:proofErr w:type="spellEnd"/>
      <w:r w:rsidRPr="00C46F50">
        <w:rPr>
          <w:sz w:val="28"/>
          <w:szCs w:val="28"/>
        </w:rPr>
        <w:t xml:space="preserve"> </w:t>
      </w:r>
      <w:proofErr w:type="spellStart"/>
      <w:r w:rsidRPr="00C46F50">
        <w:rPr>
          <w:sz w:val="28"/>
          <w:szCs w:val="28"/>
        </w:rPr>
        <w:t>ruột</w:t>
      </w:r>
      <w:proofErr w:type="spellEnd"/>
      <w:r w:rsidRPr="00C46F50">
        <w:rPr>
          <w:sz w:val="28"/>
          <w:szCs w:val="28"/>
        </w:rPr>
        <w:t xml:space="preserve"> </w:t>
      </w:r>
      <w:proofErr w:type="spellStart"/>
      <w:r w:rsidRPr="00C46F50">
        <w:rPr>
          <w:sz w:val="28"/>
          <w:szCs w:val="28"/>
        </w:rPr>
        <w:t>của</w:t>
      </w:r>
      <w:proofErr w:type="spellEnd"/>
      <w:r w:rsidRPr="00C46F50">
        <w:rPr>
          <w:sz w:val="28"/>
          <w:szCs w:val="28"/>
        </w:rPr>
        <w:t xml:space="preserve"> </w:t>
      </w:r>
      <w:proofErr w:type="spellStart"/>
      <w:r w:rsidRPr="00C46F50">
        <w:rPr>
          <w:sz w:val="28"/>
          <w:szCs w:val="28"/>
        </w:rPr>
        <w:t>vợ</w:t>
      </w:r>
      <w:proofErr w:type="spellEnd"/>
      <w:r w:rsidRPr="00C46F50">
        <w:rPr>
          <w:sz w:val="28"/>
          <w:szCs w:val="28"/>
        </w:rPr>
        <w:t xml:space="preserve">, </w:t>
      </w:r>
      <w:proofErr w:type="spellStart"/>
      <w:r w:rsidRPr="00C46F50">
        <w:rPr>
          <w:sz w:val="28"/>
          <w:szCs w:val="28"/>
        </w:rPr>
        <w:t>chị</w:t>
      </w:r>
      <w:proofErr w:type="spellEnd"/>
      <w:r w:rsidRPr="00C46F50">
        <w:rPr>
          <w:sz w:val="28"/>
          <w:szCs w:val="28"/>
        </w:rPr>
        <w:t xml:space="preserve"> </w:t>
      </w:r>
      <w:proofErr w:type="spellStart"/>
      <w:r w:rsidRPr="00C46F50">
        <w:rPr>
          <w:sz w:val="28"/>
          <w:szCs w:val="28"/>
        </w:rPr>
        <w:t>ruột</w:t>
      </w:r>
      <w:proofErr w:type="spellEnd"/>
      <w:r w:rsidRPr="00C46F50">
        <w:rPr>
          <w:sz w:val="28"/>
          <w:szCs w:val="28"/>
        </w:rPr>
        <w:t xml:space="preserve"> </w:t>
      </w:r>
      <w:proofErr w:type="spellStart"/>
      <w:r w:rsidRPr="00C46F50">
        <w:rPr>
          <w:sz w:val="28"/>
          <w:szCs w:val="28"/>
        </w:rPr>
        <w:t>của</w:t>
      </w:r>
      <w:proofErr w:type="spellEnd"/>
      <w:r w:rsidRPr="00C46F50">
        <w:rPr>
          <w:sz w:val="28"/>
          <w:szCs w:val="28"/>
        </w:rPr>
        <w:t xml:space="preserve"> </w:t>
      </w:r>
      <w:proofErr w:type="spellStart"/>
      <w:r w:rsidRPr="00C46F50">
        <w:rPr>
          <w:sz w:val="28"/>
          <w:szCs w:val="28"/>
        </w:rPr>
        <w:t>chồng</w:t>
      </w:r>
      <w:proofErr w:type="spellEnd"/>
      <w:r w:rsidRPr="00C46F50">
        <w:rPr>
          <w:sz w:val="28"/>
          <w:szCs w:val="28"/>
        </w:rPr>
        <w:t xml:space="preserve">, </w:t>
      </w:r>
      <w:proofErr w:type="spellStart"/>
      <w:r w:rsidRPr="00C46F50">
        <w:rPr>
          <w:sz w:val="28"/>
          <w:szCs w:val="28"/>
        </w:rPr>
        <w:t>em</w:t>
      </w:r>
      <w:proofErr w:type="spellEnd"/>
      <w:r w:rsidRPr="00C46F50">
        <w:rPr>
          <w:sz w:val="28"/>
          <w:szCs w:val="28"/>
        </w:rPr>
        <w:t xml:space="preserve"> </w:t>
      </w:r>
      <w:proofErr w:type="spellStart"/>
      <w:r w:rsidRPr="00C46F50">
        <w:rPr>
          <w:sz w:val="28"/>
          <w:szCs w:val="28"/>
        </w:rPr>
        <w:t>ruột</w:t>
      </w:r>
      <w:proofErr w:type="spellEnd"/>
      <w:r w:rsidRPr="00C46F50">
        <w:rPr>
          <w:sz w:val="28"/>
          <w:szCs w:val="28"/>
        </w:rPr>
        <w:t xml:space="preserve"> </w:t>
      </w:r>
      <w:proofErr w:type="spellStart"/>
      <w:r w:rsidRPr="00C46F50">
        <w:rPr>
          <w:sz w:val="28"/>
          <w:szCs w:val="28"/>
        </w:rPr>
        <w:t>của</w:t>
      </w:r>
      <w:proofErr w:type="spellEnd"/>
      <w:r w:rsidRPr="00C46F50">
        <w:rPr>
          <w:sz w:val="28"/>
          <w:szCs w:val="28"/>
        </w:rPr>
        <w:t xml:space="preserve"> </w:t>
      </w:r>
      <w:proofErr w:type="spellStart"/>
      <w:r w:rsidRPr="00C46F50">
        <w:rPr>
          <w:sz w:val="28"/>
          <w:szCs w:val="28"/>
        </w:rPr>
        <w:t>vợ</w:t>
      </w:r>
      <w:proofErr w:type="spellEnd"/>
      <w:r w:rsidRPr="00C46F50">
        <w:rPr>
          <w:sz w:val="28"/>
          <w:szCs w:val="28"/>
        </w:rPr>
        <w:t xml:space="preserve">, </w:t>
      </w:r>
      <w:proofErr w:type="spellStart"/>
      <w:r w:rsidRPr="00C46F50">
        <w:rPr>
          <w:sz w:val="28"/>
          <w:szCs w:val="28"/>
        </w:rPr>
        <w:t>em</w:t>
      </w:r>
      <w:proofErr w:type="spellEnd"/>
      <w:r w:rsidRPr="00C46F50">
        <w:rPr>
          <w:sz w:val="28"/>
          <w:szCs w:val="28"/>
        </w:rPr>
        <w:t xml:space="preserve"> </w:t>
      </w:r>
      <w:proofErr w:type="spellStart"/>
      <w:r w:rsidRPr="00C46F50">
        <w:rPr>
          <w:sz w:val="28"/>
          <w:szCs w:val="28"/>
        </w:rPr>
        <w:t>ruột</w:t>
      </w:r>
      <w:proofErr w:type="spellEnd"/>
      <w:r w:rsidRPr="00C46F50">
        <w:rPr>
          <w:sz w:val="28"/>
          <w:szCs w:val="28"/>
        </w:rPr>
        <w:t xml:space="preserve"> </w:t>
      </w:r>
      <w:proofErr w:type="spellStart"/>
      <w:r w:rsidRPr="00C46F50">
        <w:rPr>
          <w:sz w:val="28"/>
          <w:szCs w:val="28"/>
        </w:rPr>
        <w:t>của</w:t>
      </w:r>
      <w:proofErr w:type="spellEnd"/>
      <w:r w:rsidRPr="00C46F50">
        <w:rPr>
          <w:sz w:val="28"/>
          <w:szCs w:val="28"/>
        </w:rPr>
        <w:t xml:space="preserve"> </w:t>
      </w:r>
      <w:proofErr w:type="spellStart"/>
      <w:r w:rsidRPr="00C46F50">
        <w:rPr>
          <w:sz w:val="28"/>
          <w:szCs w:val="28"/>
        </w:rPr>
        <w:t>chồng</w:t>
      </w:r>
      <w:proofErr w:type="spellEnd"/>
      <w:r w:rsidRPr="00C46F50">
        <w:rPr>
          <w:sz w:val="28"/>
          <w:szCs w:val="28"/>
        </w:rPr>
        <w:t>;</w:t>
      </w:r>
    </w:p>
    <w:p w14:paraId="28E1DB16" w14:textId="5346C01E" w:rsidR="0020280F" w:rsidRPr="00C46F50" w:rsidRDefault="0020280F" w:rsidP="00417AE6">
      <w:pPr>
        <w:pStyle w:val="ListParagraph"/>
        <w:numPr>
          <w:ilvl w:val="0"/>
          <w:numId w:val="8"/>
        </w:numPr>
        <w:spacing w:before="120" w:after="120" w:line="240" w:lineRule="auto"/>
        <w:ind w:left="450" w:hanging="450"/>
        <w:contextualSpacing w:val="0"/>
        <w:jc w:val="both"/>
        <w:rPr>
          <w:sz w:val="28"/>
          <w:szCs w:val="28"/>
          <w:lang w:val="vi-VN"/>
        </w:rPr>
      </w:pPr>
      <w:r w:rsidRPr="00C46F50">
        <w:rPr>
          <w:i/>
          <w:iCs/>
          <w:sz w:val="28"/>
          <w:szCs w:val="28"/>
          <w:lang w:val="vi-VN"/>
        </w:rPr>
        <w:t xml:space="preserve">Người điều hành </w:t>
      </w:r>
      <w:r w:rsidRPr="00C46F50">
        <w:rPr>
          <w:i/>
          <w:iCs/>
          <w:sz w:val="28"/>
          <w:szCs w:val="28"/>
          <w:lang w:val="en-GB"/>
        </w:rPr>
        <w:t>Công ty</w:t>
      </w:r>
      <w:r w:rsidRPr="00C46F50">
        <w:rPr>
          <w:sz w:val="28"/>
          <w:szCs w:val="28"/>
          <w:lang w:val="vi-VN"/>
        </w:rPr>
        <w:t xml:space="preserve"> là</w:t>
      </w:r>
      <w:r w:rsidRPr="00C46F50">
        <w:rPr>
          <w:sz w:val="28"/>
          <w:szCs w:val="28"/>
          <w:lang w:val="en-GB"/>
        </w:rPr>
        <w:t xml:space="preserve"> bao </w:t>
      </w:r>
      <w:proofErr w:type="spellStart"/>
      <w:r w:rsidRPr="00C46F50">
        <w:rPr>
          <w:sz w:val="28"/>
          <w:szCs w:val="28"/>
          <w:lang w:val="en-GB"/>
        </w:rPr>
        <w:t>gồm</w:t>
      </w:r>
      <w:proofErr w:type="spellEnd"/>
      <w:r w:rsidRPr="00C46F50">
        <w:rPr>
          <w:sz w:val="28"/>
          <w:szCs w:val="28"/>
          <w:lang w:val="en-GB"/>
        </w:rPr>
        <w:t>:</w:t>
      </w:r>
      <w:r w:rsidRPr="00C46F50">
        <w:rPr>
          <w:sz w:val="28"/>
          <w:szCs w:val="28"/>
          <w:lang w:val="vi-VN"/>
        </w:rPr>
        <w:t xml:space="preserve"> </w:t>
      </w:r>
      <w:r w:rsidR="00417AE6">
        <w:rPr>
          <w:sz w:val="28"/>
          <w:szCs w:val="28"/>
          <w:lang w:val="vi-VN"/>
        </w:rPr>
        <w:t>Tổng Giám đốc</w:t>
      </w:r>
      <w:r w:rsidRPr="00C46F50">
        <w:rPr>
          <w:sz w:val="28"/>
          <w:szCs w:val="28"/>
          <w:lang w:val="vi-VN"/>
        </w:rPr>
        <w:t xml:space="preserve">, Phó </w:t>
      </w:r>
      <w:r w:rsidR="00417AE6">
        <w:rPr>
          <w:sz w:val="28"/>
          <w:szCs w:val="28"/>
          <w:lang w:val="vi-VN"/>
        </w:rPr>
        <w:t>Tổng Giám đốc</w:t>
      </w:r>
      <w:r w:rsidRPr="00C46F50">
        <w:rPr>
          <w:sz w:val="28"/>
          <w:szCs w:val="28"/>
          <w:lang w:val="vi-VN"/>
        </w:rPr>
        <w:t xml:space="preserve">, </w:t>
      </w:r>
      <w:r w:rsidR="00A24F52">
        <w:rPr>
          <w:sz w:val="28"/>
          <w:szCs w:val="28"/>
          <w:lang w:val="vi-VN"/>
        </w:rPr>
        <w:t>Kế toán trưởng</w:t>
      </w:r>
      <w:r w:rsidRPr="00C46F50">
        <w:rPr>
          <w:sz w:val="28"/>
          <w:szCs w:val="28"/>
          <w:lang w:val="vi-VN"/>
        </w:rPr>
        <w:t xml:space="preserve"> và người điều hành khác </w:t>
      </w:r>
      <w:proofErr w:type="spellStart"/>
      <w:r w:rsidRPr="00C46F50">
        <w:rPr>
          <w:sz w:val="28"/>
          <w:szCs w:val="28"/>
          <w:lang w:val="en-US"/>
        </w:rPr>
        <w:t>do</w:t>
      </w:r>
      <w:proofErr w:type="spellEnd"/>
      <w:r w:rsidRPr="00C46F50">
        <w:rPr>
          <w:sz w:val="28"/>
          <w:szCs w:val="28"/>
          <w:lang w:val="en-US"/>
        </w:rPr>
        <w:t xml:space="preserve"> </w:t>
      </w:r>
      <w:proofErr w:type="spellStart"/>
      <w:r w:rsidRPr="00C46F50">
        <w:rPr>
          <w:sz w:val="28"/>
          <w:szCs w:val="28"/>
          <w:lang w:val="en-US"/>
        </w:rPr>
        <w:t>Hội</w:t>
      </w:r>
      <w:proofErr w:type="spellEnd"/>
      <w:r w:rsidRPr="00C46F50">
        <w:rPr>
          <w:sz w:val="28"/>
          <w:szCs w:val="28"/>
          <w:lang w:val="en-US"/>
        </w:rPr>
        <w:t xml:space="preserve"> </w:t>
      </w:r>
      <w:proofErr w:type="spellStart"/>
      <w:r w:rsidRPr="00C46F50">
        <w:rPr>
          <w:sz w:val="28"/>
          <w:szCs w:val="28"/>
          <w:lang w:val="en-US"/>
        </w:rPr>
        <w:t>đồng</w:t>
      </w:r>
      <w:proofErr w:type="spellEnd"/>
      <w:r w:rsidRPr="00C46F50">
        <w:rPr>
          <w:sz w:val="28"/>
          <w:szCs w:val="28"/>
          <w:lang w:val="en-US"/>
        </w:rPr>
        <w:t xml:space="preserve"> </w:t>
      </w:r>
      <w:proofErr w:type="spellStart"/>
      <w:r w:rsidRPr="00C46F50">
        <w:rPr>
          <w:sz w:val="28"/>
          <w:szCs w:val="28"/>
          <w:lang w:val="en-US"/>
        </w:rPr>
        <w:t>quản</w:t>
      </w:r>
      <w:proofErr w:type="spellEnd"/>
      <w:r w:rsidRPr="00C46F50">
        <w:rPr>
          <w:sz w:val="28"/>
          <w:szCs w:val="28"/>
          <w:lang w:val="en-US"/>
        </w:rPr>
        <w:t xml:space="preserve"> trị </w:t>
      </w:r>
      <w:proofErr w:type="spellStart"/>
      <w:r w:rsidRPr="00C46F50">
        <w:rPr>
          <w:sz w:val="28"/>
          <w:szCs w:val="28"/>
          <w:lang w:val="en-US"/>
        </w:rPr>
        <w:t>bô</w:t>
      </w:r>
      <w:proofErr w:type="spellEnd"/>
      <w:r w:rsidRPr="00C46F50">
        <w:rPr>
          <w:sz w:val="28"/>
          <w:szCs w:val="28"/>
          <w:lang w:val="en-US"/>
        </w:rPr>
        <w:t xml:space="preserve">̉ </w:t>
      </w:r>
      <w:proofErr w:type="spellStart"/>
      <w:r w:rsidRPr="00C46F50">
        <w:rPr>
          <w:sz w:val="28"/>
          <w:szCs w:val="28"/>
          <w:lang w:val="en-US"/>
        </w:rPr>
        <w:t>nhiệm</w:t>
      </w:r>
      <w:proofErr w:type="spellEnd"/>
      <w:r w:rsidRPr="00C46F50">
        <w:rPr>
          <w:sz w:val="28"/>
          <w:szCs w:val="28"/>
          <w:lang w:val="vi-VN"/>
        </w:rPr>
        <w:t>;</w:t>
      </w:r>
    </w:p>
    <w:p w14:paraId="7B9EA29F" w14:textId="029395EA" w:rsidR="0020280F" w:rsidRPr="00C46F50" w:rsidRDefault="0020280F" w:rsidP="00417AE6">
      <w:pPr>
        <w:pStyle w:val="ListParagraph"/>
        <w:numPr>
          <w:ilvl w:val="0"/>
          <w:numId w:val="8"/>
        </w:numPr>
        <w:spacing w:before="120" w:after="120" w:line="240" w:lineRule="auto"/>
        <w:ind w:left="450" w:hanging="450"/>
        <w:contextualSpacing w:val="0"/>
        <w:jc w:val="both"/>
        <w:rPr>
          <w:sz w:val="28"/>
          <w:szCs w:val="28"/>
          <w:lang w:val="vi-VN"/>
        </w:rPr>
      </w:pPr>
      <w:proofErr w:type="spellStart"/>
      <w:r w:rsidRPr="00C46F50">
        <w:rPr>
          <w:i/>
          <w:sz w:val="28"/>
          <w:szCs w:val="28"/>
        </w:rPr>
        <w:t>Người</w:t>
      </w:r>
      <w:proofErr w:type="spellEnd"/>
      <w:r w:rsidRPr="00C46F50">
        <w:rPr>
          <w:i/>
          <w:sz w:val="28"/>
          <w:szCs w:val="28"/>
        </w:rPr>
        <w:t xml:space="preserve"> </w:t>
      </w:r>
      <w:proofErr w:type="spellStart"/>
      <w:r w:rsidRPr="00C46F50">
        <w:rPr>
          <w:i/>
          <w:sz w:val="28"/>
          <w:szCs w:val="28"/>
        </w:rPr>
        <w:t>nội</w:t>
      </w:r>
      <w:proofErr w:type="spellEnd"/>
      <w:r w:rsidRPr="00C46F50">
        <w:rPr>
          <w:i/>
          <w:sz w:val="28"/>
          <w:szCs w:val="28"/>
        </w:rPr>
        <w:t xml:space="preserve"> </w:t>
      </w:r>
      <w:proofErr w:type="spellStart"/>
      <w:r w:rsidRPr="00C46F50">
        <w:rPr>
          <w:i/>
          <w:sz w:val="28"/>
          <w:szCs w:val="28"/>
        </w:rPr>
        <w:t>bộ</w:t>
      </w:r>
      <w:proofErr w:type="spellEnd"/>
      <w:r w:rsidRPr="00C46F50">
        <w:rPr>
          <w:sz w:val="28"/>
          <w:szCs w:val="28"/>
        </w:rPr>
        <w:t xml:space="preserve"> </w:t>
      </w:r>
      <w:proofErr w:type="spellStart"/>
      <w:r w:rsidRPr="00C46F50">
        <w:rPr>
          <w:sz w:val="28"/>
          <w:szCs w:val="28"/>
        </w:rPr>
        <w:t>là</w:t>
      </w:r>
      <w:proofErr w:type="spellEnd"/>
      <w:r w:rsidRPr="00C46F50">
        <w:rPr>
          <w:sz w:val="28"/>
          <w:szCs w:val="28"/>
        </w:rPr>
        <w:t xml:space="preserve"> </w:t>
      </w:r>
      <w:proofErr w:type="spellStart"/>
      <w:r w:rsidRPr="00C46F50">
        <w:rPr>
          <w:sz w:val="28"/>
          <w:szCs w:val="28"/>
        </w:rPr>
        <w:t>người</w:t>
      </w:r>
      <w:proofErr w:type="spellEnd"/>
      <w:r w:rsidRPr="00C46F50">
        <w:rPr>
          <w:sz w:val="28"/>
          <w:szCs w:val="28"/>
        </w:rPr>
        <w:t xml:space="preserve"> </w:t>
      </w:r>
      <w:proofErr w:type="spellStart"/>
      <w:r w:rsidRPr="00C46F50">
        <w:rPr>
          <w:sz w:val="28"/>
          <w:szCs w:val="28"/>
        </w:rPr>
        <w:t>giữ</w:t>
      </w:r>
      <w:proofErr w:type="spellEnd"/>
      <w:r w:rsidRPr="00C46F50">
        <w:rPr>
          <w:sz w:val="28"/>
          <w:szCs w:val="28"/>
        </w:rPr>
        <w:t xml:space="preserve"> </w:t>
      </w:r>
      <w:proofErr w:type="spellStart"/>
      <w:r w:rsidRPr="00C46F50">
        <w:rPr>
          <w:sz w:val="28"/>
          <w:szCs w:val="28"/>
        </w:rPr>
        <w:t>vị</w:t>
      </w:r>
      <w:proofErr w:type="spellEnd"/>
      <w:r w:rsidRPr="00C46F50">
        <w:rPr>
          <w:sz w:val="28"/>
          <w:szCs w:val="28"/>
        </w:rPr>
        <w:t xml:space="preserve"> </w:t>
      </w:r>
      <w:proofErr w:type="spellStart"/>
      <w:r w:rsidRPr="00C46F50">
        <w:rPr>
          <w:sz w:val="28"/>
          <w:szCs w:val="28"/>
        </w:rPr>
        <w:t>trí</w:t>
      </w:r>
      <w:proofErr w:type="spellEnd"/>
      <w:r w:rsidRPr="00C46F50">
        <w:rPr>
          <w:sz w:val="28"/>
          <w:szCs w:val="28"/>
        </w:rPr>
        <w:t xml:space="preserve"> </w:t>
      </w:r>
      <w:proofErr w:type="spellStart"/>
      <w:r w:rsidRPr="00C46F50">
        <w:rPr>
          <w:sz w:val="28"/>
          <w:szCs w:val="28"/>
        </w:rPr>
        <w:t>quan</w:t>
      </w:r>
      <w:proofErr w:type="spellEnd"/>
      <w:r w:rsidRPr="00C46F50">
        <w:rPr>
          <w:sz w:val="28"/>
          <w:szCs w:val="28"/>
        </w:rPr>
        <w:t xml:space="preserve"> </w:t>
      </w:r>
      <w:proofErr w:type="spellStart"/>
      <w:r w:rsidRPr="00C46F50">
        <w:rPr>
          <w:sz w:val="28"/>
          <w:szCs w:val="28"/>
        </w:rPr>
        <w:t>trọng</w:t>
      </w:r>
      <w:proofErr w:type="spellEnd"/>
      <w:r w:rsidRPr="00C46F50">
        <w:rPr>
          <w:sz w:val="28"/>
          <w:szCs w:val="28"/>
        </w:rPr>
        <w:t xml:space="preserve"> </w:t>
      </w:r>
      <w:proofErr w:type="spellStart"/>
      <w:r w:rsidRPr="00C46F50">
        <w:rPr>
          <w:sz w:val="28"/>
          <w:szCs w:val="28"/>
        </w:rPr>
        <w:t>trong</w:t>
      </w:r>
      <w:proofErr w:type="spellEnd"/>
      <w:r w:rsidRPr="00C46F50">
        <w:rPr>
          <w:sz w:val="28"/>
          <w:szCs w:val="28"/>
        </w:rPr>
        <w:t xml:space="preserve"> </w:t>
      </w:r>
      <w:proofErr w:type="spellStart"/>
      <w:r w:rsidRPr="00C46F50">
        <w:rPr>
          <w:sz w:val="28"/>
          <w:szCs w:val="28"/>
        </w:rPr>
        <w:t>bộ</w:t>
      </w:r>
      <w:proofErr w:type="spellEnd"/>
      <w:r w:rsidRPr="00C46F50">
        <w:rPr>
          <w:sz w:val="28"/>
          <w:szCs w:val="28"/>
        </w:rPr>
        <w:t xml:space="preserve"> </w:t>
      </w:r>
      <w:proofErr w:type="spellStart"/>
      <w:r w:rsidRPr="00C46F50">
        <w:rPr>
          <w:sz w:val="28"/>
          <w:szCs w:val="28"/>
        </w:rPr>
        <w:t>máy</w:t>
      </w:r>
      <w:proofErr w:type="spellEnd"/>
      <w:r w:rsidRPr="00C46F50">
        <w:rPr>
          <w:sz w:val="28"/>
          <w:szCs w:val="28"/>
        </w:rPr>
        <w:t xml:space="preserve"> </w:t>
      </w:r>
      <w:proofErr w:type="spellStart"/>
      <w:r w:rsidRPr="00C46F50">
        <w:rPr>
          <w:sz w:val="28"/>
          <w:szCs w:val="28"/>
        </w:rPr>
        <w:t>quản</w:t>
      </w:r>
      <w:proofErr w:type="spellEnd"/>
      <w:r w:rsidRPr="00C46F50">
        <w:rPr>
          <w:sz w:val="28"/>
          <w:szCs w:val="28"/>
        </w:rPr>
        <w:t xml:space="preserve"> </w:t>
      </w:r>
      <w:proofErr w:type="spellStart"/>
      <w:r w:rsidRPr="00C46F50">
        <w:rPr>
          <w:sz w:val="28"/>
          <w:szCs w:val="28"/>
        </w:rPr>
        <w:t>trị</w:t>
      </w:r>
      <w:proofErr w:type="spellEnd"/>
      <w:r w:rsidRPr="00C46F50">
        <w:rPr>
          <w:sz w:val="28"/>
          <w:szCs w:val="28"/>
        </w:rPr>
        <w:t xml:space="preserve">, </w:t>
      </w:r>
      <w:proofErr w:type="spellStart"/>
      <w:r w:rsidRPr="00C46F50">
        <w:rPr>
          <w:sz w:val="28"/>
          <w:szCs w:val="28"/>
        </w:rPr>
        <w:t>điều</w:t>
      </w:r>
      <w:proofErr w:type="spellEnd"/>
      <w:r w:rsidRPr="00C46F50">
        <w:rPr>
          <w:sz w:val="28"/>
          <w:szCs w:val="28"/>
        </w:rPr>
        <w:t xml:space="preserve"> </w:t>
      </w:r>
      <w:proofErr w:type="spellStart"/>
      <w:r w:rsidRPr="00C46F50">
        <w:rPr>
          <w:sz w:val="28"/>
          <w:szCs w:val="28"/>
        </w:rPr>
        <w:t>hành</w:t>
      </w:r>
      <w:proofErr w:type="spellEnd"/>
      <w:r w:rsidRPr="00C46F50">
        <w:rPr>
          <w:sz w:val="28"/>
          <w:szCs w:val="28"/>
        </w:rPr>
        <w:t xml:space="preserve"> </w:t>
      </w:r>
      <w:proofErr w:type="spellStart"/>
      <w:r w:rsidRPr="00C46F50">
        <w:rPr>
          <w:sz w:val="28"/>
          <w:szCs w:val="28"/>
        </w:rPr>
        <w:t>của</w:t>
      </w:r>
      <w:proofErr w:type="spellEnd"/>
      <w:r w:rsidRPr="00C46F50">
        <w:rPr>
          <w:sz w:val="28"/>
          <w:szCs w:val="28"/>
        </w:rPr>
        <w:t xml:space="preserve"> Công</w:t>
      </w:r>
      <w:r w:rsidR="00715956">
        <w:rPr>
          <w:sz w:val="28"/>
          <w:szCs w:val="28"/>
        </w:rPr>
        <w:t xml:space="preserve"> ty</w:t>
      </w:r>
      <w:r w:rsidRPr="00C46F50">
        <w:rPr>
          <w:sz w:val="28"/>
          <w:szCs w:val="28"/>
        </w:rPr>
        <w:t xml:space="preserve">, bao </w:t>
      </w:r>
      <w:proofErr w:type="spellStart"/>
      <w:r w:rsidRPr="00C46F50">
        <w:rPr>
          <w:sz w:val="28"/>
          <w:szCs w:val="28"/>
        </w:rPr>
        <w:t>gồm</w:t>
      </w:r>
      <w:proofErr w:type="spellEnd"/>
      <w:r w:rsidRPr="00C46F50">
        <w:rPr>
          <w:sz w:val="28"/>
          <w:szCs w:val="28"/>
        </w:rPr>
        <w:t xml:space="preserve">: </w:t>
      </w:r>
      <w:proofErr w:type="spellStart"/>
      <w:r w:rsidRPr="00C46F50">
        <w:rPr>
          <w:sz w:val="28"/>
          <w:szCs w:val="28"/>
        </w:rPr>
        <w:t>Chủ</w:t>
      </w:r>
      <w:proofErr w:type="spellEnd"/>
      <w:r w:rsidRPr="00C46F50">
        <w:rPr>
          <w:sz w:val="28"/>
          <w:szCs w:val="28"/>
        </w:rPr>
        <w:t xml:space="preserve"> </w:t>
      </w:r>
      <w:proofErr w:type="spellStart"/>
      <w:r w:rsidRPr="00C46F50">
        <w:rPr>
          <w:sz w:val="28"/>
          <w:szCs w:val="28"/>
        </w:rPr>
        <w:t>tịch</w:t>
      </w:r>
      <w:proofErr w:type="spellEnd"/>
      <w:r w:rsidRPr="00C46F50">
        <w:rPr>
          <w:sz w:val="28"/>
          <w:szCs w:val="28"/>
        </w:rPr>
        <w:t xml:space="preserve"> </w:t>
      </w:r>
      <w:proofErr w:type="spellStart"/>
      <w:r w:rsidRPr="00C46F50">
        <w:rPr>
          <w:sz w:val="28"/>
          <w:szCs w:val="28"/>
        </w:rPr>
        <w:t>Hội</w:t>
      </w:r>
      <w:proofErr w:type="spellEnd"/>
      <w:r w:rsidRPr="00C46F50">
        <w:rPr>
          <w:sz w:val="28"/>
          <w:szCs w:val="28"/>
        </w:rPr>
        <w:t xml:space="preserve"> </w:t>
      </w:r>
      <w:proofErr w:type="spellStart"/>
      <w:r w:rsidRPr="00C46F50">
        <w:rPr>
          <w:sz w:val="28"/>
          <w:szCs w:val="28"/>
        </w:rPr>
        <w:t>đồng</w:t>
      </w:r>
      <w:proofErr w:type="spellEnd"/>
      <w:r w:rsidRPr="00C46F50">
        <w:rPr>
          <w:sz w:val="28"/>
          <w:szCs w:val="28"/>
        </w:rPr>
        <w:t xml:space="preserve"> </w:t>
      </w:r>
      <w:proofErr w:type="spellStart"/>
      <w:r w:rsidRPr="00C46F50">
        <w:rPr>
          <w:sz w:val="28"/>
          <w:szCs w:val="28"/>
        </w:rPr>
        <w:t>quản</w:t>
      </w:r>
      <w:proofErr w:type="spellEnd"/>
      <w:r w:rsidRPr="00C46F50">
        <w:rPr>
          <w:sz w:val="28"/>
          <w:szCs w:val="28"/>
        </w:rPr>
        <w:t xml:space="preserve"> </w:t>
      </w:r>
      <w:proofErr w:type="spellStart"/>
      <w:r w:rsidRPr="00C46F50">
        <w:rPr>
          <w:sz w:val="28"/>
          <w:szCs w:val="28"/>
        </w:rPr>
        <w:t>trị</w:t>
      </w:r>
      <w:proofErr w:type="spellEnd"/>
      <w:r w:rsidRPr="00C46F50">
        <w:rPr>
          <w:sz w:val="28"/>
          <w:szCs w:val="28"/>
        </w:rPr>
        <w:t xml:space="preserve">, </w:t>
      </w:r>
      <w:proofErr w:type="spellStart"/>
      <w:r w:rsidRPr="00C46F50">
        <w:rPr>
          <w:sz w:val="28"/>
          <w:szCs w:val="28"/>
        </w:rPr>
        <w:t>thành</w:t>
      </w:r>
      <w:proofErr w:type="spellEnd"/>
      <w:r w:rsidRPr="00C46F50">
        <w:rPr>
          <w:sz w:val="28"/>
          <w:szCs w:val="28"/>
        </w:rPr>
        <w:t xml:space="preserve"> </w:t>
      </w:r>
      <w:proofErr w:type="spellStart"/>
      <w:r w:rsidRPr="00C46F50">
        <w:rPr>
          <w:sz w:val="28"/>
          <w:szCs w:val="28"/>
        </w:rPr>
        <w:t>viên</w:t>
      </w:r>
      <w:proofErr w:type="spellEnd"/>
      <w:r w:rsidRPr="00C46F50">
        <w:rPr>
          <w:sz w:val="28"/>
          <w:szCs w:val="28"/>
        </w:rPr>
        <w:t xml:space="preserve"> </w:t>
      </w:r>
      <w:proofErr w:type="spellStart"/>
      <w:r w:rsidRPr="00C46F50">
        <w:rPr>
          <w:sz w:val="28"/>
          <w:szCs w:val="28"/>
        </w:rPr>
        <w:t>Hội</w:t>
      </w:r>
      <w:proofErr w:type="spellEnd"/>
      <w:r w:rsidRPr="00C46F50">
        <w:rPr>
          <w:sz w:val="28"/>
          <w:szCs w:val="28"/>
        </w:rPr>
        <w:t xml:space="preserve"> </w:t>
      </w:r>
      <w:proofErr w:type="spellStart"/>
      <w:r w:rsidRPr="00C46F50">
        <w:rPr>
          <w:sz w:val="28"/>
          <w:szCs w:val="28"/>
        </w:rPr>
        <w:t>đồng</w:t>
      </w:r>
      <w:proofErr w:type="spellEnd"/>
      <w:r w:rsidRPr="00C46F50">
        <w:rPr>
          <w:sz w:val="28"/>
          <w:szCs w:val="28"/>
        </w:rPr>
        <w:t xml:space="preserve"> </w:t>
      </w:r>
      <w:proofErr w:type="spellStart"/>
      <w:r w:rsidRPr="00C46F50">
        <w:rPr>
          <w:sz w:val="28"/>
          <w:szCs w:val="28"/>
        </w:rPr>
        <w:t>quản</w:t>
      </w:r>
      <w:proofErr w:type="spellEnd"/>
      <w:r w:rsidRPr="00C46F50">
        <w:rPr>
          <w:sz w:val="28"/>
          <w:szCs w:val="28"/>
        </w:rPr>
        <w:t xml:space="preserve"> </w:t>
      </w:r>
      <w:proofErr w:type="spellStart"/>
      <w:r w:rsidRPr="00C46F50">
        <w:rPr>
          <w:sz w:val="28"/>
          <w:szCs w:val="28"/>
        </w:rPr>
        <w:t>trị</w:t>
      </w:r>
      <w:proofErr w:type="spellEnd"/>
      <w:r w:rsidRPr="00C46F50">
        <w:rPr>
          <w:sz w:val="28"/>
          <w:szCs w:val="28"/>
        </w:rPr>
        <w:t xml:space="preserve">, </w:t>
      </w:r>
      <w:proofErr w:type="spellStart"/>
      <w:r w:rsidRPr="00C46F50">
        <w:rPr>
          <w:sz w:val="28"/>
          <w:szCs w:val="28"/>
        </w:rPr>
        <w:t>người</w:t>
      </w:r>
      <w:proofErr w:type="spellEnd"/>
      <w:r w:rsidRPr="00C46F50">
        <w:rPr>
          <w:sz w:val="28"/>
          <w:szCs w:val="28"/>
        </w:rPr>
        <w:t xml:space="preserve"> </w:t>
      </w:r>
      <w:proofErr w:type="spellStart"/>
      <w:r w:rsidRPr="00C46F50">
        <w:rPr>
          <w:sz w:val="28"/>
          <w:szCs w:val="28"/>
        </w:rPr>
        <w:t>đại</w:t>
      </w:r>
      <w:proofErr w:type="spellEnd"/>
      <w:r w:rsidRPr="00C46F50">
        <w:rPr>
          <w:sz w:val="28"/>
          <w:szCs w:val="28"/>
        </w:rPr>
        <w:t xml:space="preserve"> </w:t>
      </w:r>
      <w:proofErr w:type="spellStart"/>
      <w:r w:rsidRPr="00C46F50">
        <w:rPr>
          <w:sz w:val="28"/>
          <w:szCs w:val="28"/>
        </w:rPr>
        <w:t>diện</w:t>
      </w:r>
      <w:proofErr w:type="spellEnd"/>
      <w:r w:rsidRPr="00C46F50">
        <w:rPr>
          <w:sz w:val="28"/>
          <w:szCs w:val="28"/>
        </w:rPr>
        <w:t xml:space="preserve"> </w:t>
      </w:r>
      <w:proofErr w:type="spellStart"/>
      <w:r w:rsidRPr="00C46F50">
        <w:rPr>
          <w:sz w:val="28"/>
          <w:szCs w:val="28"/>
        </w:rPr>
        <w:t>theo</w:t>
      </w:r>
      <w:proofErr w:type="spellEnd"/>
      <w:r w:rsidRPr="00C46F50">
        <w:rPr>
          <w:sz w:val="28"/>
          <w:szCs w:val="28"/>
        </w:rPr>
        <w:t xml:space="preserve"> </w:t>
      </w:r>
      <w:proofErr w:type="spellStart"/>
      <w:r w:rsidRPr="00C46F50">
        <w:rPr>
          <w:sz w:val="28"/>
          <w:szCs w:val="28"/>
        </w:rPr>
        <w:t>pháp</w:t>
      </w:r>
      <w:proofErr w:type="spellEnd"/>
      <w:r w:rsidRPr="00C46F50">
        <w:rPr>
          <w:sz w:val="28"/>
          <w:szCs w:val="28"/>
        </w:rPr>
        <w:t xml:space="preserve"> </w:t>
      </w:r>
      <w:proofErr w:type="spellStart"/>
      <w:r w:rsidRPr="00C46F50">
        <w:rPr>
          <w:sz w:val="28"/>
          <w:szCs w:val="28"/>
        </w:rPr>
        <w:t>luật</w:t>
      </w:r>
      <w:proofErr w:type="spellEnd"/>
      <w:r w:rsidRPr="00C46F50">
        <w:rPr>
          <w:sz w:val="28"/>
          <w:szCs w:val="28"/>
        </w:rPr>
        <w:t xml:space="preserve">, </w:t>
      </w:r>
      <w:proofErr w:type="spellStart"/>
      <w:r w:rsidR="00417AE6">
        <w:rPr>
          <w:sz w:val="28"/>
          <w:szCs w:val="28"/>
        </w:rPr>
        <w:t>Tổng</w:t>
      </w:r>
      <w:proofErr w:type="spellEnd"/>
      <w:r w:rsidR="00417AE6">
        <w:rPr>
          <w:sz w:val="28"/>
          <w:szCs w:val="28"/>
        </w:rPr>
        <w:t xml:space="preserve"> </w:t>
      </w:r>
      <w:proofErr w:type="spellStart"/>
      <w:r w:rsidR="00417AE6">
        <w:rPr>
          <w:sz w:val="28"/>
          <w:szCs w:val="28"/>
        </w:rPr>
        <w:t>Giám</w:t>
      </w:r>
      <w:proofErr w:type="spellEnd"/>
      <w:r w:rsidR="00417AE6">
        <w:rPr>
          <w:sz w:val="28"/>
          <w:szCs w:val="28"/>
        </w:rPr>
        <w:t xml:space="preserve"> </w:t>
      </w:r>
      <w:proofErr w:type="spellStart"/>
      <w:r w:rsidR="00417AE6">
        <w:rPr>
          <w:sz w:val="28"/>
          <w:szCs w:val="28"/>
        </w:rPr>
        <w:t>đốc</w:t>
      </w:r>
      <w:proofErr w:type="spellEnd"/>
      <w:r w:rsidRPr="00C46F50">
        <w:rPr>
          <w:sz w:val="28"/>
          <w:szCs w:val="28"/>
        </w:rPr>
        <w:t xml:space="preserve">, </w:t>
      </w:r>
      <w:proofErr w:type="spellStart"/>
      <w:r w:rsidRPr="00C46F50">
        <w:rPr>
          <w:sz w:val="28"/>
          <w:szCs w:val="28"/>
        </w:rPr>
        <w:t>Phó</w:t>
      </w:r>
      <w:proofErr w:type="spellEnd"/>
      <w:r w:rsidRPr="00C46F50">
        <w:rPr>
          <w:sz w:val="28"/>
          <w:szCs w:val="28"/>
        </w:rPr>
        <w:t xml:space="preserve"> </w:t>
      </w:r>
      <w:proofErr w:type="spellStart"/>
      <w:r w:rsidR="00417AE6">
        <w:rPr>
          <w:sz w:val="28"/>
          <w:szCs w:val="28"/>
        </w:rPr>
        <w:t>Tổng</w:t>
      </w:r>
      <w:proofErr w:type="spellEnd"/>
      <w:r w:rsidR="00417AE6">
        <w:rPr>
          <w:sz w:val="28"/>
          <w:szCs w:val="28"/>
        </w:rPr>
        <w:t xml:space="preserve"> </w:t>
      </w:r>
      <w:proofErr w:type="spellStart"/>
      <w:r w:rsidR="00417AE6">
        <w:rPr>
          <w:sz w:val="28"/>
          <w:szCs w:val="28"/>
        </w:rPr>
        <w:t>Giám</w:t>
      </w:r>
      <w:proofErr w:type="spellEnd"/>
      <w:r w:rsidR="00417AE6">
        <w:rPr>
          <w:sz w:val="28"/>
          <w:szCs w:val="28"/>
        </w:rPr>
        <w:t xml:space="preserve"> </w:t>
      </w:r>
      <w:proofErr w:type="spellStart"/>
      <w:r w:rsidR="00417AE6">
        <w:rPr>
          <w:sz w:val="28"/>
          <w:szCs w:val="28"/>
        </w:rPr>
        <w:t>đốc</w:t>
      </w:r>
      <w:proofErr w:type="spellEnd"/>
      <w:r w:rsidRPr="00C46F50">
        <w:rPr>
          <w:sz w:val="28"/>
          <w:szCs w:val="28"/>
        </w:rPr>
        <w:t xml:space="preserve">, </w:t>
      </w:r>
      <w:proofErr w:type="spellStart"/>
      <w:r w:rsidR="00A24F52">
        <w:rPr>
          <w:sz w:val="28"/>
          <w:szCs w:val="28"/>
        </w:rPr>
        <w:t>Kế</w:t>
      </w:r>
      <w:proofErr w:type="spellEnd"/>
      <w:r w:rsidR="00A24F52">
        <w:rPr>
          <w:sz w:val="28"/>
          <w:szCs w:val="28"/>
        </w:rPr>
        <w:t xml:space="preserve"> </w:t>
      </w:r>
      <w:proofErr w:type="spellStart"/>
      <w:r w:rsidR="00CB14B3">
        <w:rPr>
          <w:sz w:val="28"/>
          <w:szCs w:val="28"/>
        </w:rPr>
        <w:t>T</w:t>
      </w:r>
      <w:r w:rsidR="00A24F52">
        <w:rPr>
          <w:sz w:val="28"/>
          <w:szCs w:val="28"/>
        </w:rPr>
        <w:t>oán</w:t>
      </w:r>
      <w:proofErr w:type="spellEnd"/>
      <w:r w:rsidR="00A24F52">
        <w:rPr>
          <w:sz w:val="28"/>
          <w:szCs w:val="28"/>
        </w:rPr>
        <w:t xml:space="preserve"> </w:t>
      </w:r>
      <w:proofErr w:type="spellStart"/>
      <w:r w:rsidR="00A24F52">
        <w:rPr>
          <w:sz w:val="28"/>
          <w:szCs w:val="28"/>
        </w:rPr>
        <w:t>trưởng</w:t>
      </w:r>
      <w:proofErr w:type="spellEnd"/>
      <w:r w:rsidRPr="00C46F50">
        <w:rPr>
          <w:sz w:val="28"/>
          <w:szCs w:val="28"/>
        </w:rPr>
        <w:t xml:space="preserve"> </w:t>
      </w:r>
      <w:proofErr w:type="spellStart"/>
      <w:r w:rsidRPr="00C46F50">
        <w:rPr>
          <w:sz w:val="28"/>
          <w:szCs w:val="28"/>
        </w:rPr>
        <w:t>và</w:t>
      </w:r>
      <w:proofErr w:type="spellEnd"/>
      <w:r w:rsidRPr="00C46F50">
        <w:rPr>
          <w:sz w:val="28"/>
          <w:szCs w:val="28"/>
        </w:rPr>
        <w:t xml:space="preserve"> </w:t>
      </w:r>
      <w:proofErr w:type="spellStart"/>
      <w:r w:rsidRPr="00C46F50">
        <w:rPr>
          <w:sz w:val="28"/>
          <w:szCs w:val="28"/>
        </w:rPr>
        <w:t>các</w:t>
      </w:r>
      <w:proofErr w:type="spellEnd"/>
      <w:r w:rsidRPr="00C46F50">
        <w:rPr>
          <w:sz w:val="28"/>
          <w:szCs w:val="28"/>
        </w:rPr>
        <w:t xml:space="preserve"> </w:t>
      </w:r>
      <w:proofErr w:type="spellStart"/>
      <w:r w:rsidRPr="00C46F50">
        <w:rPr>
          <w:sz w:val="28"/>
          <w:szCs w:val="28"/>
        </w:rPr>
        <w:t>chức</w:t>
      </w:r>
      <w:proofErr w:type="spellEnd"/>
      <w:r w:rsidRPr="00C46F50">
        <w:rPr>
          <w:sz w:val="28"/>
          <w:szCs w:val="28"/>
        </w:rPr>
        <w:t xml:space="preserve"> </w:t>
      </w:r>
      <w:proofErr w:type="spellStart"/>
      <w:r w:rsidRPr="00C46F50">
        <w:rPr>
          <w:sz w:val="28"/>
          <w:szCs w:val="28"/>
        </w:rPr>
        <w:t>danh</w:t>
      </w:r>
      <w:proofErr w:type="spellEnd"/>
      <w:r w:rsidRPr="00C46F50">
        <w:rPr>
          <w:sz w:val="28"/>
          <w:szCs w:val="28"/>
        </w:rPr>
        <w:t xml:space="preserve"> </w:t>
      </w:r>
      <w:proofErr w:type="spellStart"/>
      <w:r w:rsidRPr="00C46F50">
        <w:rPr>
          <w:sz w:val="28"/>
          <w:szCs w:val="28"/>
        </w:rPr>
        <w:t>quản</w:t>
      </w:r>
      <w:proofErr w:type="spellEnd"/>
      <w:r w:rsidRPr="00C46F50">
        <w:rPr>
          <w:sz w:val="28"/>
          <w:szCs w:val="28"/>
        </w:rPr>
        <w:t xml:space="preserve"> </w:t>
      </w:r>
      <w:proofErr w:type="spellStart"/>
      <w:r w:rsidRPr="00C46F50">
        <w:rPr>
          <w:sz w:val="28"/>
          <w:szCs w:val="28"/>
        </w:rPr>
        <w:t>lý</w:t>
      </w:r>
      <w:proofErr w:type="spellEnd"/>
      <w:r w:rsidRPr="00C46F50">
        <w:rPr>
          <w:sz w:val="28"/>
          <w:szCs w:val="28"/>
        </w:rPr>
        <w:t xml:space="preserve"> </w:t>
      </w:r>
      <w:proofErr w:type="spellStart"/>
      <w:r w:rsidRPr="00C46F50">
        <w:rPr>
          <w:sz w:val="28"/>
          <w:szCs w:val="28"/>
        </w:rPr>
        <w:t>tương</w:t>
      </w:r>
      <w:proofErr w:type="spellEnd"/>
      <w:r w:rsidRPr="00C46F50">
        <w:rPr>
          <w:sz w:val="28"/>
          <w:szCs w:val="28"/>
        </w:rPr>
        <w:t xml:space="preserve"> </w:t>
      </w:r>
      <w:proofErr w:type="spellStart"/>
      <w:r w:rsidRPr="00C46F50">
        <w:rPr>
          <w:sz w:val="28"/>
          <w:szCs w:val="28"/>
        </w:rPr>
        <w:t>đương</w:t>
      </w:r>
      <w:proofErr w:type="spellEnd"/>
      <w:r w:rsidRPr="00C46F50">
        <w:rPr>
          <w:sz w:val="28"/>
          <w:szCs w:val="28"/>
        </w:rPr>
        <w:t xml:space="preserve"> do </w:t>
      </w:r>
      <w:proofErr w:type="spellStart"/>
      <w:r w:rsidRPr="00C46F50">
        <w:rPr>
          <w:sz w:val="28"/>
          <w:szCs w:val="28"/>
        </w:rPr>
        <w:t>Đại</w:t>
      </w:r>
      <w:proofErr w:type="spellEnd"/>
      <w:r w:rsidRPr="00C46F50">
        <w:rPr>
          <w:sz w:val="28"/>
          <w:szCs w:val="28"/>
        </w:rPr>
        <w:t xml:space="preserve"> </w:t>
      </w:r>
      <w:proofErr w:type="spellStart"/>
      <w:r w:rsidRPr="00C46F50">
        <w:rPr>
          <w:sz w:val="28"/>
          <w:szCs w:val="28"/>
        </w:rPr>
        <w:t>hội</w:t>
      </w:r>
      <w:proofErr w:type="spellEnd"/>
      <w:r w:rsidRPr="00C46F50">
        <w:rPr>
          <w:sz w:val="28"/>
          <w:szCs w:val="28"/>
        </w:rPr>
        <w:t xml:space="preserve"> </w:t>
      </w:r>
      <w:proofErr w:type="spellStart"/>
      <w:r w:rsidRPr="00C46F50">
        <w:rPr>
          <w:sz w:val="28"/>
          <w:szCs w:val="28"/>
        </w:rPr>
        <w:t>đồng</w:t>
      </w:r>
      <w:proofErr w:type="spellEnd"/>
      <w:r w:rsidRPr="00C46F50">
        <w:rPr>
          <w:sz w:val="28"/>
          <w:szCs w:val="28"/>
        </w:rPr>
        <w:t xml:space="preserve"> </w:t>
      </w:r>
      <w:proofErr w:type="spellStart"/>
      <w:r w:rsidRPr="00C46F50">
        <w:rPr>
          <w:sz w:val="28"/>
          <w:szCs w:val="28"/>
        </w:rPr>
        <w:t>cổ</w:t>
      </w:r>
      <w:proofErr w:type="spellEnd"/>
      <w:r w:rsidRPr="00C46F50">
        <w:rPr>
          <w:sz w:val="28"/>
          <w:szCs w:val="28"/>
        </w:rPr>
        <w:t xml:space="preserve"> </w:t>
      </w:r>
      <w:proofErr w:type="spellStart"/>
      <w:r w:rsidRPr="00C46F50">
        <w:rPr>
          <w:sz w:val="28"/>
          <w:szCs w:val="28"/>
        </w:rPr>
        <w:t>đông</w:t>
      </w:r>
      <w:proofErr w:type="spellEnd"/>
      <w:r w:rsidRPr="00C46F50">
        <w:rPr>
          <w:sz w:val="28"/>
          <w:szCs w:val="28"/>
        </w:rPr>
        <w:t xml:space="preserve"> </w:t>
      </w:r>
      <w:proofErr w:type="spellStart"/>
      <w:r w:rsidRPr="00C46F50">
        <w:rPr>
          <w:sz w:val="28"/>
          <w:szCs w:val="28"/>
        </w:rPr>
        <w:t>bầu</w:t>
      </w:r>
      <w:proofErr w:type="spellEnd"/>
      <w:r w:rsidRPr="00C46F50">
        <w:rPr>
          <w:sz w:val="28"/>
          <w:szCs w:val="28"/>
        </w:rPr>
        <w:t xml:space="preserve"> </w:t>
      </w:r>
      <w:proofErr w:type="spellStart"/>
      <w:r w:rsidRPr="00C46F50">
        <w:rPr>
          <w:sz w:val="28"/>
          <w:szCs w:val="28"/>
        </w:rPr>
        <w:t>hoặc</w:t>
      </w:r>
      <w:proofErr w:type="spellEnd"/>
      <w:r w:rsidRPr="00C46F50">
        <w:rPr>
          <w:sz w:val="28"/>
          <w:szCs w:val="28"/>
        </w:rPr>
        <w:t xml:space="preserve"> </w:t>
      </w:r>
      <w:proofErr w:type="spellStart"/>
      <w:r w:rsidRPr="00C46F50">
        <w:rPr>
          <w:sz w:val="28"/>
          <w:szCs w:val="28"/>
        </w:rPr>
        <w:t>Hội</w:t>
      </w:r>
      <w:proofErr w:type="spellEnd"/>
      <w:r w:rsidRPr="00C46F50">
        <w:rPr>
          <w:sz w:val="28"/>
          <w:szCs w:val="28"/>
        </w:rPr>
        <w:t xml:space="preserve"> </w:t>
      </w:r>
      <w:proofErr w:type="spellStart"/>
      <w:r w:rsidRPr="00C46F50">
        <w:rPr>
          <w:sz w:val="28"/>
          <w:szCs w:val="28"/>
        </w:rPr>
        <w:t>đồng</w:t>
      </w:r>
      <w:proofErr w:type="spellEnd"/>
      <w:r w:rsidRPr="00C46F50">
        <w:rPr>
          <w:sz w:val="28"/>
          <w:szCs w:val="28"/>
        </w:rPr>
        <w:t xml:space="preserve"> </w:t>
      </w:r>
      <w:proofErr w:type="spellStart"/>
      <w:r w:rsidRPr="00C46F50">
        <w:rPr>
          <w:sz w:val="28"/>
          <w:szCs w:val="28"/>
        </w:rPr>
        <w:t>quản</w:t>
      </w:r>
      <w:proofErr w:type="spellEnd"/>
      <w:r w:rsidRPr="00C46F50">
        <w:rPr>
          <w:sz w:val="28"/>
          <w:szCs w:val="28"/>
        </w:rPr>
        <w:t xml:space="preserve"> </w:t>
      </w:r>
      <w:proofErr w:type="spellStart"/>
      <w:r w:rsidRPr="00C46F50">
        <w:rPr>
          <w:sz w:val="28"/>
          <w:szCs w:val="28"/>
        </w:rPr>
        <w:t>trị</w:t>
      </w:r>
      <w:proofErr w:type="spellEnd"/>
      <w:r w:rsidRPr="00C46F50">
        <w:rPr>
          <w:sz w:val="28"/>
          <w:szCs w:val="28"/>
        </w:rPr>
        <w:t xml:space="preserve"> </w:t>
      </w:r>
      <w:proofErr w:type="spellStart"/>
      <w:r w:rsidRPr="00C46F50">
        <w:rPr>
          <w:sz w:val="28"/>
          <w:szCs w:val="28"/>
        </w:rPr>
        <w:t>bổ</w:t>
      </w:r>
      <w:proofErr w:type="spellEnd"/>
      <w:r w:rsidRPr="00C46F50">
        <w:rPr>
          <w:sz w:val="28"/>
          <w:szCs w:val="28"/>
        </w:rPr>
        <w:t xml:space="preserve"> </w:t>
      </w:r>
      <w:proofErr w:type="spellStart"/>
      <w:r w:rsidRPr="00C46F50">
        <w:rPr>
          <w:sz w:val="28"/>
          <w:szCs w:val="28"/>
        </w:rPr>
        <w:t>nhiệm</w:t>
      </w:r>
      <w:proofErr w:type="spellEnd"/>
      <w:r w:rsidRPr="00C46F50">
        <w:rPr>
          <w:sz w:val="28"/>
          <w:szCs w:val="28"/>
        </w:rPr>
        <w:t xml:space="preserve">; </w:t>
      </w:r>
      <w:proofErr w:type="spellStart"/>
      <w:r w:rsidRPr="00C46F50">
        <w:rPr>
          <w:sz w:val="28"/>
          <w:szCs w:val="28"/>
        </w:rPr>
        <w:t>thư</w:t>
      </w:r>
      <w:proofErr w:type="spellEnd"/>
      <w:r w:rsidRPr="00C46F50">
        <w:rPr>
          <w:sz w:val="28"/>
          <w:szCs w:val="28"/>
        </w:rPr>
        <w:t xml:space="preserve"> </w:t>
      </w:r>
      <w:proofErr w:type="spellStart"/>
      <w:r w:rsidRPr="00C46F50">
        <w:rPr>
          <w:sz w:val="28"/>
          <w:szCs w:val="28"/>
        </w:rPr>
        <w:t>ký</w:t>
      </w:r>
      <w:proofErr w:type="spellEnd"/>
      <w:r w:rsidRPr="00C46F50">
        <w:rPr>
          <w:sz w:val="28"/>
          <w:szCs w:val="28"/>
        </w:rPr>
        <w:t xml:space="preserve"> Công ty, </w:t>
      </w:r>
      <w:proofErr w:type="spellStart"/>
      <w:r w:rsidRPr="00C46F50">
        <w:rPr>
          <w:sz w:val="28"/>
          <w:szCs w:val="28"/>
        </w:rPr>
        <w:t>người</w:t>
      </w:r>
      <w:proofErr w:type="spellEnd"/>
      <w:r w:rsidRPr="00C46F50">
        <w:rPr>
          <w:sz w:val="28"/>
          <w:szCs w:val="28"/>
        </w:rPr>
        <w:t xml:space="preserve"> </w:t>
      </w:r>
      <w:proofErr w:type="spellStart"/>
      <w:r w:rsidRPr="00C46F50">
        <w:rPr>
          <w:sz w:val="28"/>
          <w:szCs w:val="28"/>
        </w:rPr>
        <w:t>phụ</w:t>
      </w:r>
      <w:proofErr w:type="spellEnd"/>
      <w:r w:rsidRPr="00C46F50">
        <w:rPr>
          <w:sz w:val="28"/>
          <w:szCs w:val="28"/>
        </w:rPr>
        <w:t xml:space="preserve"> </w:t>
      </w:r>
      <w:proofErr w:type="spellStart"/>
      <w:r w:rsidRPr="00C46F50">
        <w:rPr>
          <w:sz w:val="28"/>
          <w:szCs w:val="28"/>
        </w:rPr>
        <w:t>trách</w:t>
      </w:r>
      <w:proofErr w:type="spellEnd"/>
      <w:r w:rsidRPr="00C46F50">
        <w:rPr>
          <w:sz w:val="28"/>
          <w:szCs w:val="28"/>
        </w:rPr>
        <w:t xml:space="preserve"> </w:t>
      </w:r>
      <w:proofErr w:type="spellStart"/>
      <w:r w:rsidRPr="00C46F50">
        <w:rPr>
          <w:sz w:val="28"/>
          <w:szCs w:val="28"/>
        </w:rPr>
        <w:t>quản</w:t>
      </w:r>
      <w:proofErr w:type="spellEnd"/>
      <w:r w:rsidRPr="00C46F50">
        <w:rPr>
          <w:sz w:val="28"/>
          <w:szCs w:val="28"/>
        </w:rPr>
        <w:t xml:space="preserve"> </w:t>
      </w:r>
      <w:proofErr w:type="spellStart"/>
      <w:r w:rsidRPr="00C46F50">
        <w:rPr>
          <w:sz w:val="28"/>
          <w:szCs w:val="28"/>
        </w:rPr>
        <w:t>trị</w:t>
      </w:r>
      <w:proofErr w:type="spellEnd"/>
      <w:r w:rsidRPr="00C46F50">
        <w:rPr>
          <w:sz w:val="28"/>
          <w:szCs w:val="28"/>
        </w:rPr>
        <w:t xml:space="preserve"> Công ty, </w:t>
      </w:r>
      <w:proofErr w:type="spellStart"/>
      <w:r w:rsidRPr="00C46F50">
        <w:rPr>
          <w:sz w:val="28"/>
          <w:szCs w:val="28"/>
        </w:rPr>
        <w:t>người</w:t>
      </w:r>
      <w:proofErr w:type="spellEnd"/>
      <w:r w:rsidRPr="00C46F50">
        <w:rPr>
          <w:sz w:val="28"/>
          <w:szCs w:val="28"/>
        </w:rPr>
        <w:t xml:space="preserve"> </w:t>
      </w:r>
      <w:proofErr w:type="spellStart"/>
      <w:r w:rsidRPr="00C46F50">
        <w:rPr>
          <w:sz w:val="28"/>
          <w:szCs w:val="28"/>
        </w:rPr>
        <w:t>được</w:t>
      </w:r>
      <w:proofErr w:type="spellEnd"/>
      <w:r w:rsidRPr="00C46F50">
        <w:rPr>
          <w:sz w:val="28"/>
          <w:szCs w:val="28"/>
        </w:rPr>
        <w:t xml:space="preserve"> </w:t>
      </w:r>
      <w:proofErr w:type="spellStart"/>
      <w:r w:rsidRPr="00C46F50">
        <w:rPr>
          <w:sz w:val="28"/>
          <w:szCs w:val="28"/>
        </w:rPr>
        <w:t>ủy</w:t>
      </w:r>
      <w:proofErr w:type="spellEnd"/>
      <w:r w:rsidRPr="00C46F50">
        <w:rPr>
          <w:sz w:val="28"/>
          <w:szCs w:val="28"/>
        </w:rPr>
        <w:t xml:space="preserve"> </w:t>
      </w:r>
      <w:proofErr w:type="spellStart"/>
      <w:r w:rsidRPr="00C46F50">
        <w:rPr>
          <w:sz w:val="28"/>
          <w:szCs w:val="28"/>
        </w:rPr>
        <w:t>quyền</w:t>
      </w:r>
      <w:proofErr w:type="spellEnd"/>
      <w:r w:rsidRPr="00C46F50">
        <w:rPr>
          <w:sz w:val="28"/>
          <w:szCs w:val="28"/>
        </w:rPr>
        <w:t xml:space="preserve"> </w:t>
      </w:r>
      <w:proofErr w:type="spellStart"/>
      <w:r w:rsidRPr="00C46F50">
        <w:rPr>
          <w:sz w:val="28"/>
          <w:szCs w:val="28"/>
        </w:rPr>
        <w:t>công</w:t>
      </w:r>
      <w:proofErr w:type="spellEnd"/>
      <w:r w:rsidRPr="00C46F50">
        <w:rPr>
          <w:sz w:val="28"/>
          <w:szCs w:val="28"/>
        </w:rPr>
        <w:t xml:space="preserve"> </w:t>
      </w:r>
      <w:proofErr w:type="spellStart"/>
      <w:r w:rsidRPr="00C46F50">
        <w:rPr>
          <w:sz w:val="28"/>
          <w:szCs w:val="28"/>
        </w:rPr>
        <w:t>bố</w:t>
      </w:r>
      <w:proofErr w:type="spellEnd"/>
      <w:r w:rsidRPr="00C46F50">
        <w:rPr>
          <w:sz w:val="28"/>
          <w:szCs w:val="28"/>
        </w:rPr>
        <w:t xml:space="preserve"> </w:t>
      </w:r>
      <w:proofErr w:type="spellStart"/>
      <w:r w:rsidRPr="00C46F50">
        <w:rPr>
          <w:sz w:val="28"/>
          <w:szCs w:val="28"/>
        </w:rPr>
        <w:t>thông</w:t>
      </w:r>
      <w:proofErr w:type="spellEnd"/>
      <w:r w:rsidRPr="00C46F50">
        <w:rPr>
          <w:sz w:val="28"/>
          <w:szCs w:val="28"/>
        </w:rPr>
        <w:t xml:space="preserve"> tin;</w:t>
      </w:r>
    </w:p>
    <w:p w14:paraId="0FD1A07B" w14:textId="03329ED5" w:rsidR="0020280F" w:rsidRPr="00C46F50" w:rsidRDefault="0020280F" w:rsidP="00417AE6">
      <w:pPr>
        <w:pStyle w:val="ListParagraph"/>
        <w:numPr>
          <w:ilvl w:val="0"/>
          <w:numId w:val="8"/>
        </w:numPr>
        <w:spacing w:before="120" w:after="120" w:line="240" w:lineRule="auto"/>
        <w:ind w:left="450" w:hanging="450"/>
        <w:contextualSpacing w:val="0"/>
        <w:jc w:val="both"/>
        <w:rPr>
          <w:sz w:val="28"/>
          <w:szCs w:val="28"/>
          <w:lang w:val="vi-VN"/>
        </w:rPr>
      </w:pPr>
      <w:r w:rsidRPr="00C46F50">
        <w:rPr>
          <w:i/>
          <w:iCs/>
          <w:sz w:val="28"/>
          <w:szCs w:val="28"/>
          <w:lang w:val="vi-VN"/>
        </w:rPr>
        <w:t xml:space="preserve">Người quản lý </w:t>
      </w:r>
      <w:r w:rsidRPr="00C46F50">
        <w:rPr>
          <w:i/>
          <w:iCs/>
          <w:sz w:val="28"/>
          <w:szCs w:val="28"/>
          <w:lang w:val="en-GB"/>
        </w:rPr>
        <w:t>Công ty</w:t>
      </w:r>
      <w:r w:rsidRPr="00AF5F9B">
        <w:rPr>
          <w:sz w:val="28"/>
          <w:szCs w:val="28"/>
          <w:lang w:val="vi-VN"/>
        </w:rPr>
        <w:t xml:space="preserve"> </w:t>
      </w:r>
      <w:r w:rsidRPr="00C46F50">
        <w:rPr>
          <w:sz w:val="28"/>
          <w:szCs w:val="28"/>
          <w:lang w:val="vi-VN"/>
        </w:rPr>
        <w:t xml:space="preserve">bao gồm Chủ tịch Hội đồng quản trị, thành viên Hội đồng quản trị, </w:t>
      </w:r>
      <w:r w:rsidR="00417AE6">
        <w:rPr>
          <w:sz w:val="28"/>
          <w:szCs w:val="28"/>
          <w:lang w:val="vi-VN"/>
        </w:rPr>
        <w:t>Tổng Giám đốc</w:t>
      </w:r>
      <w:r w:rsidRPr="00C46F50">
        <w:rPr>
          <w:sz w:val="28"/>
          <w:szCs w:val="28"/>
          <w:lang w:val="vi-VN"/>
        </w:rPr>
        <w:t xml:space="preserve"> và cá nhân giữ chức danh quản lý khác </w:t>
      </w:r>
      <w:proofErr w:type="spellStart"/>
      <w:r w:rsidRPr="00C46F50">
        <w:rPr>
          <w:sz w:val="28"/>
          <w:szCs w:val="28"/>
          <w:lang w:val="en-US"/>
        </w:rPr>
        <w:t>do</w:t>
      </w:r>
      <w:proofErr w:type="spellEnd"/>
      <w:r w:rsidRPr="00C46F50">
        <w:rPr>
          <w:sz w:val="28"/>
          <w:szCs w:val="28"/>
          <w:lang w:val="en-US"/>
        </w:rPr>
        <w:t xml:space="preserve"> </w:t>
      </w:r>
      <w:proofErr w:type="spellStart"/>
      <w:r w:rsidRPr="00C46F50">
        <w:rPr>
          <w:sz w:val="28"/>
          <w:szCs w:val="28"/>
          <w:lang w:val="en-US"/>
        </w:rPr>
        <w:t>Đại</w:t>
      </w:r>
      <w:proofErr w:type="spellEnd"/>
      <w:r w:rsidRPr="00C46F50">
        <w:rPr>
          <w:sz w:val="28"/>
          <w:szCs w:val="28"/>
          <w:lang w:val="en-US"/>
        </w:rPr>
        <w:t xml:space="preserve"> </w:t>
      </w:r>
      <w:proofErr w:type="spellStart"/>
      <w:r w:rsidRPr="00C46F50">
        <w:rPr>
          <w:sz w:val="28"/>
          <w:szCs w:val="28"/>
          <w:lang w:val="en-US"/>
        </w:rPr>
        <w:t>hội</w:t>
      </w:r>
      <w:proofErr w:type="spellEnd"/>
      <w:r w:rsidRPr="00C46F50">
        <w:rPr>
          <w:sz w:val="28"/>
          <w:szCs w:val="28"/>
          <w:lang w:val="en-US"/>
        </w:rPr>
        <w:t xml:space="preserve"> </w:t>
      </w:r>
      <w:proofErr w:type="spellStart"/>
      <w:r w:rsidRPr="00C46F50">
        <w:rPr>
          <w:sz w:val="28"/>
          <w:szCs w:val="28"/>
          <w:lang w:val="en-US"/>
        </w:rPr>
        <w:t>đồng</w:t>
      </w:r>
      <w:proofErr w:type="spellEnd"/>
      <w:r w:rsidRPr="00C46F50">
        <w:rPr>
          <w:sz w:val="28"/>
          <w:szCs w:val="28"/>
          <w:lang w:val="en-US"/>
        </w:rPr>
        <w:t xml:space="preserve"> </w:t>
      </w:r>
      <w:proofErr w:type="spellStart"/>
      <w:r w:rsidRPr="00C46F50">
        <w:rPr>
          <w:sz w:val="28"/>
          <w:szCs w:val="28"/>
          <w:lang w:val="en-US"/>
        </w:rPr>
        <w:t>cổ</w:t>
      </w:r>
      <w:proofErr w:type="spellEnd"/>
      <w:r w:rsidRPr="00C46F50">
        <w:rPr>
          <w:sz w:val="28"/>
          <w:szCs w:val="28"/>
          <w:lang w:val="en-US"/>
        </w:rPr>
        <w:t xml:space="preserve"> </w:t>
      </w:r>
      <w:proofErr w:type="spellStart"/>
      <w:r w:rsidRPr="00C46F50">
        <w:rPr>
          <w:sz w:val="28"/>
          <w:szCs w:val="28"/>
          <w:lang w:val="en-US"/>
        </w:rPr>
        <w:t>đông</w:t>
      </w:r>
      <w:proofErr w:type="spellEnd"/>
      <w:r w:rsidR="00842DD4">
        <w:rPr>
          <w:sz w:val="28"/>
          <w:szCs w:val="28"/>
          <w:lang w:val="en-US"/>
        </w:rPr>
        <w:t xml:space="preserve"> </w:t>
      </w:r>
      <w:proofErr w:type="spellStart"/>
      <w:r w:rsidR="00842DD4" w:rsidRPr="001C6C1E">
        <w:rPr>
          <w:color w:val="000000" w:themeColor="text1"/>
          <w:sz w:val="28"/>
          <w:szCs w:val="28"/>
          <w:lang w:val="en-US"/>
        </w:rPr>
        <w:t>bầu</w:t>
      </w:r>
      <w:proofErr w:type="spellEnd"/>
      <w:r w:rsidR="00FD3368">
        <w:rPr>
          <w:sz w:val="28"/>
          <w:szCs w:val="28"/>
          <w:lang w:val="en-US"/>
        </w:rPr>
        <w:t xml:space="preserve"> </w:t>
      </w:r>
      <w:proofErr w:type="spellStart"/>
      <w:r w:rsidRPr="00C46F50">
        <w:rPr>
          <w:sz w:val="28"/>
          <w:szCs w:val="28"/>
          <w:lang w:val="en-US"/>
        </w:rPr>
        <w:t>hoặc</w:t>
      </w:r>
      <w:proofErr w:type="spellEnd"/>
      <w:r w:rsidRPr="00C46F50">
        <w:rPr>
          <w:sz w:val="28"/>
          <w:szCs w:val="28"/>
          <w:lang w:val="en-US"/>
        </w:rPr>
        <w:t xml:space="preserve"> </w:t>
      </w:r>
      <w:proofErr w:type="spellStart"/>
      <w:r w:rsidRPr="00C46F50">
        <w:rPr>
          <w:sz w:val="28"/>
          <w:szCs w:val="28"/>
          <w:lang w:val="en-US"/>
        </w:rPr>
        <w:t>Hội</w:t>
      </w:r>
      <w:proofErr w:type="spellEnd"/>
      <w:r w:rsidRPr="00C46F50">
        <w:rPr>
          <w:sz w:val="28"/>
          <w:szCs w:val="28"/>
          <w:lang w:val="en-US"/>
        </w:rPr>
        <w:t xml:space="preserve"> </w:t>
      </w:r>
      <w:proofErr w:type="spellStart"/>
      <w:r w:rsidRPr="00C46F50">
        <w:rPr>
          <w:sz w:val="28"/>
          <w:szCs w:val="28"/>
          <w:lang w:val="en-US"/>
        </w:rPr>
        <w:t>đồng</w:t>
      </w:r>
      <w:proofErr w:type="spellEnd"/>
      <w:r w:rsidRPr="00C46F50">
        <w:rPr>
          <w:sz w:val="28"/>
          <w:szCs w:val="28"/>
          <w:lang w:val="en-US"/>
        </w:rPr>
        <w:t xml:space="preserve"> </w:t>
      </w:r>
      <w:proofErr w:type="spellStart"/>
      <w:r w:rsidRPr="00C46F50">
        <w:rPr>
          <w:sz w:val="28"/>
          <w:szCs w:val="28"/>
          <w:lang w:val="en-US"/>
        </w:rPr>
        <w:t>quản</w:t>
      </w:r>
      <w:proofErr w:type="spellEnd"/>
      <w:r w:rsidRPr="00C46F50">
        <w:rPr>
          <w:sz w:val="28"/>
          <w:szCs w:val="28"/>
          <w:lang w:val="en-US"/>
        </w:rPr>
        <w:t xml:space="preserve"> trị </w:t>
      </w:r>
      <w:proofErr w:type="spellStart"/>
      <w:r w:rsidRPr="00C46F50">
        <w:rPr>
          <w:sz w:val="28"/>
          <w:szCs w:val="28"/>
          <w:lang w:val="en-US"/>
        </w:rPr>
        <w:t>bô</w:t>
      </w:r>
      <w:proofErr w:type="spellEnd"/>
      <w:r w:rsidRPr="00C46F50">
        <w:rPr>
          <w:sz w:val="28"/>
          <w:szCs w:val="28"/>
          <w:lang w:val="en-US"/>
        </w:rPr>
        <w:t xml:space="preserve">̉ </w:t>
      </w:r>
      <w:proofErr w:type="spellStart"/>
      <w:r w:rsidRPr="00C46F50">
        <w:rPr>
          <w:sz w:val="28"/>
          <w:szCs w:val="28"/>
          <w:lang w:val="en-US"/>
        </w:rPr>
        <w:t>nhiệm</w:t>
      </w:r>
      <w:proofErr w:type="spellEnd"/>
      <w:r w:rsidRPr="00C46F50">
        <w:rPr>
          <w:sz w:val="28"/>
          <w:szCs w:val="28"/>
          <w:lang w:val="vi-VN"/>
        </w:rPr>
        <w:t>;</w:t>
      </w:r>
    </w:p>
    <w:p w14:paraId="23AEEA5C" w14:textId="2D28AC40" w:rsidR="00000C6E" w:rsidRPr="00943277" w:rsidRDefault="00294580" w:rsidP="00417AE6">
      <w:pPr>
        <w:pStyle w:val="ListParagraph"/>
        <w:numPr>
          <w:ilvl w:val="0"/>
          <w:numId w:val="8"/>
        </w:numPr>
        <w:tabs>
          <w:tab w:val="left" w:pos="450"/>
        </w:tabs>
        <w:spacing w:before="120" w:after="120" w:line="240" w:lineRule="auto"/>
        <w:ind w:left="450" w:hanging="450"/>
        <w:contextualSpacing w:val="0"/>
        <w:jc w:val="both"/>
        <w:rPr>
          <w:rFonts w:eastAsia="SimSun"/>
          <w:b/>
          <w:kern w:val="32"/>
          <w:sz w:val="28"/>
          <w:szCs w:val="28"/>
          <w:lang w:val="vi-VN" w:eastAsia="x-none"/>
        </w:rPr>
      </w:pPr>
      <w:r w:rsidRPr="00C46F50">
        <w:rPr>
          <w:i/>
          <w:sz w:val="28"/>
          <w:szCs w:val="28"/>
        </w:rPr>
        <w:t xml:space="preserve">Thành </w:t>
      </w:r>
      <w:proofErr w:type="spellStart"/>
      <w:r w:rsidRPr="00C46F50">
        <w:rPr>
          <w:i/>
          <w:sz w:val="28"/>
          <w:szCs w:val="28"/>
        </w:rPr>
        <w:t>viên</w:t>
      </w:r>
      <w:proofErr w:type="spellEnd"/>
      <w:r w:rsidRPr="00C46F50">
        <w:rPr>
          <w:i/>
          <w:sz w:val="28"/>
          <w:szCs w:val="28"/>
        </w:rPr>
        <w:t xml:space="preserve"> </w:t>
      </w:r>
      <w:proofErr w:type="spellStart"/>
      <w:r w:rsidRPr="00C46F50">
        <w:rPr>
          <w:i/>
          <w:sz w:val="28"/>
          <w:szCs w:val="28"/>
        </w:rPr>
        <w:t>Hội</w:t>
      </w:r>
      <w:proofErr w:type="spellEnd"/>
      <w:r w:rsidRPr="00C46F50">
        <w:rPr>
          <w:i/>
          <w:sz w:val="28"/>
          <w:szCs w:val="28"/>
        </w:rPr>
        <w:t xml:space="preserve"> </w:t>
      </w:r>
      <w:proofErr w:type="spellStart"/>
      <w:r w:rsidRPr="00C46F50">
        <w:rPr>
          <w:i/>
          <w:sz w:val="28"/>
          <w:szCs w:val="28"/>
        </w:rPr>
        <w:t>đồng</w:t>
      </w:r>
      <w:proofErr w:type="spellEnd"/>
      <w:r w:rsidRPr="00C46F50">
        <w:rPr>
          <w:i/>
          <w:sz w:val="28"/>
          <w:szCs w:val="28"/>
        </w:rPr>
        <w:t xml:space="preserve"> </w:t>
      </w:r>
      <w:proofErr w:type="spellStart"/>
      <w:r w:rsidRPr="00C46F50">
        <w:rPr>
          <w:i/>
          <w:sz w:val="28"/>
          <w:szCs w:val="28"/>
        </w:rPr>
        <w:t>quản</w:t>
      </w:r>
      <w:proofErr w:type="spellEnd"/>
      <w:r w:rsidRPr="00C46F50">
        <w:rPr>
          <w:i/>
          <w:sz w:val="28"/>
          <w:szCs w:val="28"/>
        </w:rPr>
        <w:t xml:space="preserve"> </w:t>
      </w:r>
      <w:proofErr w:type="spellStart"/>
      <w:r w:rsidRPr="00C46F50">
        <w:rPr>
          <w:i/>
          <w:sz w:val="28"/>
          <w:szCs w:val="28"/>
        </w:rPr>
        <w:t>trị</w:t>
      </w:r>
      <w:proofErr w:type="spellEnd"/>
      <w:r w:rsidRPr="00C46F50">
        <w:rPr>
          <w:i/>
          <w:sz w:val="28"/>
          <w:szCs w:val="28"/>
        </w:rPr>
        <w:t xml:space="preserve"> </w:t>
      </w:r>
      <w:proofErr w:type="spellStart"/>
      <w:r w:rsidRPr="00C46F50">
        <w:rPr>
          <w:i/>
          <w:sz w:val="28"/>
          <w:szCs w:val="28"/>
        </w:rPr>
        <w:t>không</w:t>
      </w:r>
      <w:proofErr w:type="spellEnd"/>
      <w:r w:rsidRPr="00C46F50">
        <w:rPr>
          <w:i/>
          <w:sz w:val="28"/>
          <w:szCs w:val="28"/>
        </w:rPr>
        <w:t xml:space="preserve"> </w:t>
      </w:r>
      <w:proofErr w:type="spellStart"/>
      <w:r w:rsidRPr="00C46F50">
        <w:rPr>
          <w:i/>
          <w:sz w:val="28"/>
          <w:szCs w:val="28"/>
        </w:rPr>
        <w:t>điều</w:t>
      </w:r>
      <w:proofErr w:type="spellEnd"/>
      <w:r w:rsidRPr="00C46F50">
        <w:rPr>
          <w:i/>
          <w:sz w:val="28"/>
          <w:szCs w:val="28"/>
        </w:rPr>
        <w:t xml:space="preserve"> </w:t>
      </w:r>
      <w:proofErr w:type="spellStart"/>
      <w:r w:rsidRPr="00C46F50">
        <w:rPr>
          <w:i/>
          <w:sz w:val="28"/>
          <w:szCs w:val="28"/>
        </w:rPr>
        <w:t>hành</w:t>
      </w:r>
      <w:proofErr w:type="spellEnd"/>
      <w:r w:rsidRPr="00C46F50">
        <w:rPr>
          <w:sz w:val="28"/>
          <w:szCs w:val="28"/>
        </w:rPr>
        <w:t xml:space="preserve"> </w:t>
      </w:r>
      <w:proofErr w:type="spellStart"/>
      <w:r w:rsidRPr="00C46F50">
        <w:rPr>
          <w:sz w:val="28"/>
          <w:szCs w:val="28"/>
        </w:rPr>
        <w:t>là</w:t>
      </w:r>
      <w:proofErr w:type="spellEnd"/>
      <w:r w:rsidRPr="00C46F50">
        <w:rPr>
          <w:sz w:val="28"/>
          <w:szCs w:val="28"/>
        </w:rPr>
        <w:t xml:space="preserve"> </w:t>
      </w:r>
      <w:proofErr w:type="spellStart"/>
      <w:r w:rsidRPr="00C46F50">
        <w:rPr>
          <w:sz w:val="28"/>
          <w:szCs w:val="28"/>
        </w:rPr>
        <w:t>thành</w:t>
      </w:r>
      <w:proofErr w:type="spellEnd"/>
      <w:r w:rsidRPr="00C46F50">
        <w:rPr>
          <w:sz w:val="28"/>
          <w:szCs w:val="28"/>
        </w:rPr>
        <w:t xml:space="preserve"> </w:t>
      </w:r>
      <w:proofErr w:type="spellStart"/>
      <w:r w:rsidRPr="00C46F50">
        <w:rPr>
          <w:sz w:val="28"/>
          <w:szCs w:val="28"/>
        </w:rPr>
        <w:t>viên</w:t>
      </w:r>
      <w:proofErr w:type="spellEnd"/>
      <w:r w:rsidRPr="00C46F50">
        <w:rPr>
          <w:sz w:val="28"/>
          <w:szCs w:val="28"/>
        </w:rPr>
        <w:t xml:space="preserve"> </w:t>
      </w:r>
      <w:proofErr w:type="spellStart"/>
      <w:r w:rsidRPr="00C46F50">
        <w:rPr>
          <w:sz w:val="28"/>
          <w:szCs w:val="28"/>
        </w:rPr>
        <w:t>Hội</w:t>
      </w:r>
      <w:proofErr w:type="spellEnd"/>
      <w:r w:rsidRPr="00C46F50">
        <w:rPr>
          <w:sz w:val="28"/>
          <w:szCs w:val="28"/>
        </w:rPr>
        <w:t xml:space="preserve"> </w:t>
      </w:r>
      <w:proofErr w:type="spellStart"/>
      <w:r w:rsidRPr="00C46F50">
        <w:rPr>
          <w:sz w:val="28"/>
          <w:szCs w:val="28"/>
        </w:rPr>
        <w:t>đồng</w:t>
      </w:r>
      <w:proofErr w:type="spellEnd"/>
      <w:r w:rsidRPr="00C46F50">
        <w:rPr>
          <w:sz w:val="28"/>
          <w:szCs w:val="28"/>
        </w:rPr>
        <w:t xml:space="preserve"> </w:t>
      </w:r>
      <w:proofErr w:type="spellStart"/>
      <w:r w:rsidRPr="00C46F50">
        <w:rPr>
          <w:sz w:val="28"/>
          <w:szCs w:val="28"/>
        </w:rPr>
        <w:t>quản</w:t>
      </w:r>
      <w:proofErr w:type="spellEnd"/>
      <w:r w:rsidRPr="00C46F50">
        <w:rPr>
          <w:sz w:val="28"/>
          <w:szCs w:val="28"/>
        </w:rPr>
        <w:t xml:space="preserve"> </w:t>
      </w:r>
      <w:proofErr w:type="spellStart"/>
      <w:r w:rsidRPr="00C46F50">
        <w:rPr>
          <w:sz w:val="28"/>
          <w:szCs w:val="28"/>
        </w:rPr>
        <w:t>trị</w:t>
      </w:r>
      <w:proofErr w:type="spellEnd"/>
      <w:r w:rsidRPr="00C46F50">
        <w:rPr>
          <w:sz w:val="28"/>
          <w:szCs w:val="28"/>
        </w:rPr>
        <w:t xml:space="preserve"> </w:t>
      </w:r>
      <w:proofErr w:type="spellStart"/>
      <w:r w:rsidRPr="00C46F50">
        <w:rPr>
          <w:sz w:val="28"/>
          <w:szCs w:val="28"/>
        </w:rPr>
        <w:t>không</w:t>
      </w:r>
      <w:proofErr w:type="spellEnd"/>
      <w:r w:rsidRPr="00C46F50">
        <w:rPr>
          <w:sz w:val="28"/>
          <w:szCs w:val="28"/>
        </w:rPr>
        <w:t xml:space="preserve"> </w:t>
      </w:r>
      <w:proofErr w:type="spellStart"/>
      <w:r w:rsidRPr="00C46F50">
        <w:rPr>
          <w:sz w:val="28"/>
          <w:szCs w:val="28"/>
        </w:rPr>
        <w:t>phải</w:t>
      </w:r>
      <w:proofErr w:type="spellEnd"/>
      <w:r w:rsidRPr="00C46F50">
        <w:rPr>
          <w:sz w:val="28"/>
          <w:szCs w:val="28"/>
        </w:rPr>
        <w:t xml:space="preserve"> </w:t>
      </w:r>
      <w:proofErr w:type="spellStart"/>
      <w:r w:rsidRPr="00C46F50">
        <w:rPr>
          <w:sz w:val="28"/>
          <w:szCs w:val="28"/>
        </w:rPr>
        <w:t>là</w:t>
      </w:r>
      <w:proofErr w:type="spellEnd"/>
      <w:r w:rsidRPr="00C46F50">
        <w:rPr>
          <w:sz w:val="28"/>
          <w:szCs w:val="28"/>
        </w:rPr>
        <w:t xml:space="preserve"> </w:t>
      </w:r>
      <w:proofErr w:type="spellStart"/>
      <w:r w:rsidR="00417AE6">
        <w:rPr>
          <w:sz w:val="28"/>
          <w:szCs w:val="28"/>
        </w:rPr>
        <w:t>Tổng</w:t>
      </w:r>
      <w:proofErr w:type="spellEnd"/>
      <w:r w:rsidR="00417AE6">
        <w:rPr>
          <w:sz w:val="28"/>
          <w:szCs w:val="28"/>
        </w:rPr>
        <w:t xml:space="preserve"> </w:t>
      </w:r>
      <w:proofErr w:type="spellStart"/>
      <w:r w:rsidR="00417AE6">
        <w:rPr>
          <w:sz w:val="28"/>
          <w:szCs w:val="28"/>
        </w:rPr>
        <w:t>Giám</w:t>
      </w:r>
      <w:proofErr w:type="spellEnd"/>
      <w:r w:rsidR="00417AE6">
        <w:rPr>
          <w:sz w:val="28"/>
          <w:szCs w:val="28"/>
        </w:rPr>
        <w:t xml:space="preserve"> </w:t>
      </w:r>
      <w:proofErr w:type="spellStart"/>
      <w:r w:rsidR="00417AE6">
        <w:rPr>
          <w:sz w:val="28"/>
          <w:szCs w:val="28"/>
        </w:rPr>
        <w:t>đốc</w:t>
      </w:r>
      <w:proofErr w:type="spellEnd"/>
      <w:r w:rsidRPr="00C46F50">
        <w:rPr>
          <w:sz w:val="28"/>
          <w:szCs w:val="28"/>
        </w:rPr>
        <w:t xml:space="preserve">, </w:t>
      </w:r>
      <w:proofErr w:type="spellStart"/>
      <w:r w:rsidRPr="00C46F50">
        <w:rPr>
          <w:sz w:val="28"/>
          <w:szCs w:val="28"/>
        </w:rPr>
        <w:t>Phó</w:t>
      </w:r>
      <w:proofErr w:type="spellEnd"/>
      <w:r w:rsidRPr="00C46F50">
        <w:rPr>
          <w:sz w:val="28"/>
          <w:szCs w:val="28"/>
        </w:rPr>
        <w:t xml:space="preserve"> </w:t>
      </w:r>
      <w:proofErr w:type="spellStart"/>
      <w:r w:rsidR="00417AE6">
        <w:rPr>
          <w:sz w:val="28"/>
          <w:szCs w:val="28"/>
        </w:rPr>
        <w:t>Tổng</w:t>
      </w:r>
      <w:proofErr w:type="spellEnd"/>
      <w:r w:rsidR="00417AE6">
        <w:rPr>
          <w:sz w:val="28"/>
          <w:szCs w:val="28"/>
        </w:rPr>
        <w:t xml:space="preserve"> </w:t>
      </w:r>
      <w:proofErr w:type="spellStart"/>
      <w:r w:rsidR="00417AE6">
        <w:rPr>
          <w:sz w:val="28"/>
          <w:szCs w:val="28"/>
        </w:rPr>
        <w:t>Giám</w:t>
      </w:r>
      <w:proofErr w:type="spellEnd"/>
      <w:r w:rsidR="00417AE6">
        <w:rPr>
          <w:sz w:val="28"/>
          <w:szCs w:val="28"/>
        </w:rPr>
        <w:t xml:space="preserve"> </w:t>
      </w:r>
      <w:proofErr w:type="spellStart"/>
      <w:r w:rsidR="00417AE6">
        <w:rPr>
          <w:sz w:val="28"/>
          <w:szCs w:val="28"/>
        </w:rPr>
        <w:t>đốc</w:t>
      </w:r>
      <w:proofErr w:type="spellEnd"/>
      <w:r w:rsidRPr="00C46F50">
        <w:rPr>
          <w:sz w:val="28"/>
          <w:szCs w:val="28"/>
        </w:rPr>
        <w:t xml:space="preserve">, </w:t>
      </w:r>
      <w:proofErr w:type="spellStart"/>
      <w:r w:rsidR="00A24F52">
        <w:rPr>
          <w:sz w:val="28"/>
          <w:szCs w:val="28"/>
        </w:rPr>
        <w:t>Kế</w:t>
      </w:r>
      <w:proofErr w:type="spellEnd"/>
      <w:r w:rsidR="00A24F52">
        <w:rPr>
          <w:sz w:val="28"/>
          <w:szCs w:val="28"/>
        </w:rPr>
        <w:t xml:space="preserve"> </w:t>
      </w:r>
      <w:proofErr w:type="spellStart"/>
      <w:r w:rsidR="00A24F52">
        <w:rPr>
          <w:sz w:val="28"/>
          <w:szCs w:val="28"/>
        </w:rPr>
        <w:t>toán</w:t>
      </w:r>
      <w:proofErr w:type="spellEnd"/>
      <w:r w:rsidR="00A24F52">
        <w:rPr>
          <w:sz w:val="28"/>
          <w:szCs w:val="28"/>
        </w:rPr>
        <w:t xml:space="preserve"> </w:t>
      </w:r>
      <w:proofErr w:type="spellStart"/>
      <w:r w:rsidR="00A24F52">
        <w:rPr>
          <w:sz w:val="28"/>
          <w:szCs w:val="28"/>
        </w:rPr>
        <w:t>trưởng</w:t>
      </w:r>
      <w:proofErr w:type="spellEnd"/>
      <w:r w:rsidRPr="00C46F50">
        <w:rPr>
          <w:sz w:val="28"/>
          <w:szCs w:val="28"/>
        </w:rPr>
        <w:t xml:space="preserve"> </w:t>
      </w:r>
      <w:proofErr w:type="spellStart"/>
      <w:r w:rsidRPr="00C46F50">
        <w:rPr>
          <w:sz w:val="28"/>
          <w:szCs w:val="28"/>
        </w:rPr>
        <w:t>và</w:t>
      </w:r>
      <w:proofErr w:type="spellEnd"/>
      <w:r w:rsidRPr="00C46F50">
        <w:rPr>
          <w:sz w:val="28"/>
          <w:szCs w:val="28"/>
        </w:rPr>
        <w:t xml:space="preserve"> </w:t>
      </w:r>
      <w:proofErr w:type="spellStart"/>
      <w:r w:rsidRPr="00C46F50">
        <w:rPr>
          <w:sz w:val="28"/>
          <w:szCs w:val="28"/>
        </w:rPr>
        <w:t>những</w:t>
      </w:r>
      <w:proofErr w:type="spellEnd"/>
      <w:r w:rsidRPr="00C46F50">
        <w:rPr>
          <w:sz w:val="28"/>
          <w:szCs w:val="28"/>
        </w:rPr>
        <w:t xml:space="preserve"> </w:t>
      </w:r>
      <w:proofErr w:type="spellStart"/>
      <w:r w:rsidRPr="00C46F50">
        <w:rPr>
          <w:sz w:val="28"/>
          <w:szCs w:val="28"/>
        </w:rPr>
        <w:t>người</w:t>
      </w:r>
      <w:proofErr w:type="spellEnd"/>
      <w:r w:rsidRPr="00C46F50">
        <w:rPr>
          <w:sz w:val="28"/>
          <w:szCs w:val="28"/>
        </w:rPr>
        <w:t xml:space="preserve"> </w:t>
      </w:r>
      <w:proofErr w:type="spellStart"/>
      <w:r w:rsidRPr="00C46F50">
        <w:rPr>
          <w:sz w:val="28"/>
          <w:szCs w:val="28"/>
        </w:rPr>
        <w:t>điều</w:t>
      </w:r>
      <w:proofErr w:type="spellEnd"/>
      <w:r w:rsidRPr="00C46F50">
        <w:rPr>
          <w:sz w:val="28"/>
          <w:szCs w:val="28"/>
        </w:rPr>
        <w:t xml:space="preserve"> </w:t>
      </w:r>
      <w:proofErr w:type="spellStart"/>
      <w:r w:rsidRPr="00C46F50">
        <w:rPr>
          <w:sz w:val="28"/>
          <w:szCs w:val="28"/>
        </w:rPr>
        <w:t>hành</w:t>
      </w:r>
      <w:proofErr w:type="spellEnd"/>
      <w:r w:rsidRPr="00C46F50">
        <w:rPr>
          <w:sz w:val="28"/>
          <w:szCs w:val="28"/>
        </w:rPr>
        <w:t xml:space="preserve"> </w:t>
      </w:r>
      <w:proofErr w:type="spellStart"/>
      <w:r w:rsidRPr="00C46F50">
        <w:rPr>
          <w:sz w:val="28"/>
          <w:szCs w:val="28"/>
        </w:rPr>
        <w:t>khác</w:t>
      </w:r>
      <w:proofErr w:type="spellEnd"/>
      <w:r w:rsidRPr="00C46F50">
        <w:rPr>
          <w:sz w:val="28"/>
          <w:szCs w:val="28"/>
        </w:rPr>
        <w:t xml:space="preserve"> </w:t>
      </w:r>
      <w:proofErr w:type="spellStart"/>
      <w:r w:rsidRPr="00C46F50">
        <w:rPr>
          <w:sz w:val="28"/>
          <w:szCs w:val="28"/>
        </w:rPr>
        <w:t>theo</w:t>
      </w:r>
      <w:proofErr w:type="spellEnd"/>
      <w:r w:rsidRPr="00C46F50">
        <w:rPr>
          <w:sz w:val="28"/>
          <w:szCs w:val="28"/>
        </w:rPr>
        <w:t xml:space="preserve"> </w:t>
      </w:r>
      <w:proofErr w:type="spellStart"/>
      <w:r w:rsidRPr="00C46F50">
        <w:rPr>
          <w:sz w:val="28"/>
          <w:szCs w:val="28"/>
        </w:rPr>
        <w:t>quy</w:t>
      </w:r>
      <w:proofErr w:type="spellEnd"/>
      <w:r w:rsidRPr="00C46F50">
        <w:rPr>
          <w:sz w:val="28"/>
          <w:szCs w:val="28"/>
        </w:rPr>
        <w:t xml:space="preserve"> </w:t>
      </w:r>
      <w:proofErr w:type="spellStart"/>
      <w:r w:rsidRPr="00C46F50">
        <w:rPr>
          <w:sz w:val="28"/>
          <w:szCs w:val="28"/>
        </w:rPr>
        <w:t>định</w:t>
      </w:r>
      <w:proofErr w:type="spellEnd"/>
      <w:r w:rsidRPr="00C46F50">
        <w:rPr>
          <w:sz w:val="28"/>
          <w:szCs w:val="28"/>
        </w:rPr>
        <w:t xml:space="preserve"> </w:t>
      </w:r>
      <w:proofErr w:type="spellStart"/>
      <w:r w:rsidRPr="00C46F50">
        <w:rPr>
          <w:sz w:val="28"/>
          <w:szCs w:val="28"/>
        </w:rPr>
        <w:t>của</w:t>
      </w:r>
      <w:proofErr w:type="spellEnd"/>
      <w:r w:rsidRPr="00C46F50">
        <w:rPr>
          <w:sz w:val="28"/>
          <w:szCs w:val="28"/>
        </w:rPr>
        <w:t xml:space="preserve"> </w:t>
      </w:r>
      <w:proofErr w:type="spellStart"/>
      <w:r w:rsidRPr="00C46F50">
        <w:rPr>
          <w:sz w:val="28"/>
          <w:szCs w:val="28"/>
        </w:rPr>
        <w:t>Điều</w:t>
      </w:r>
      <w:proofErr w:type="spellEnd"/>
      <w:r w:rsidRPr="00C46F50">
        <w:rPr>
          <w:sz w:val="28"/>
          <w:szCs w:val="28"/>
        </w:rPr>
        <w:t xml:space="preserve"> </w:t>
      </w:r>
      <w:proofErr w:type="spellStart"/>
      <w:r w:rsidRPr="00C46F50">
        <w:rPr>
          <w:sz w:val="28"/>
          <w:szCs w:val="28"/>
        </w:rPr>
        <w:t>lệ</w:t>
      </w:r>
      <w:proofErr w:type="spellEnd"/>
      <w:r w:rsidRPr="00C46F50">
        <w:rPr>
          <w:sz w:val="28"/>
          <w:szCs w:val="28"/>
        </w:rPr>
        <w:t xml:space="preserve"> Công ty;</w:t>
      </w:r>
    </w:p>
    <w:p w14:paraId="08619EF8" w14:textId="52D3C477" w:rsidR="00755B60" w:rsidRPr="00257BA0" w:rsidRDefault="00943277" w:rsidP="006764E8">
      <w:pPr>
        <w:pStyle w:val="ListParagraph"/>
        <w:numPr>
          <w:ilvl w:val="0"/>
          <w:numId w:val="8"/>
        </w:numPr>
        <w:tabs>
          <w:tab w:val="left" w:pos="450"/>
        </w:tabs>
        <w:spacing w:before="120" w:after="120" w:line="240" w:lineRule="auto"/>
        <w:ind w:left="450" w:hanging="450"/>
        <w:contextualSpacing w:val="0"/>
        <w:jc w:val="both"/>
        <w:rPr>
          <w:sz w:val="28"/>
          <w:szCs w:val="28"/>
        </w:rPr>
      </w:pPr>
      <w:r w:rsidRPr="00257BA0">
        <w:rPr>
          <w:i/>
          <w:iCs/>
          <w:sz w:val="28"/>
          <w:szCs w:val="28"/>
          <w:lang w:val="vi-VN"/>
        </w:rPr>
        <w:t>T</w:t>
      </w:r>
      <w:proofErr w:type="spellStart"/>
      <w:r w:rsidRPr="00257BA0">
        <w:rPr>
          <w:i/>
          <w:iCs/>
          <w:sz w:val="28"/>
          <w:szCs w:val="28"/>
          <w:lang w:val="en-US"/>
        </w:rPr>
        <w:t>iểu</w:t>
      </w:r>
      <w:proofErr w:type="spellEnd"/>
      <w:r w:rsidRPr="00257BA0">
        <w:rPr>
          <w:i/>
          <w:iCs/>
          <w:sz w:val="28"/>
          <w:szCs w:val="28"/>
          <w:lang w:val="en-US"/>
        </w:rPr>
        <w:t xml:space="preserve"> ban </w:t>
      </w:r>
      <w:proofErr w:type="spellStart"/>
      <w:r w:rsidRPr="00257BA0">
        <w:rPr>
          <w:i/>
          <w:iCs/>
          <w:sz w:val="28"/>
          <w:szCs w:val="28"/>
          <w:lang w:val="en-US"/>
        </w:rPr>
        <w:t>Kiểm</w:t>
      </w:r>
      <w:proofErr w:type="spellEnd"/>
      <w:r w:rsidRPr="00257BA0">
        <w:rPr>
          <w:i/>
          <w:iCs/>
          <w:sz w:val="28"/>
          <w:szCs w:val="28"/>
          <w:lang w:val="en-US"/>
        </w:rPr>
        <w:t xml:space="preserve"> </w:t>
      </w:r>
      <w:proofErr w:type="spellStart"/>
      <w:r w:rsidRPr="00257BA0">
        <w:rPr>
          <w:i/>
          <w:iCs/>
          <w:sz w:val="28"/>
          <w:szCs w:val="28"/>
          <w:lang w:val="en-US"/>
        </w:rPr>
        <w:t>toán</w:t>
      </w:r>
      <w:proofErr w:type="spellEnd"/>
      <w:r w:rsidRPr="00257BA0">
        <w:rPr>
          <w:sz w:val="28"/>
          <w:szCs w:val="28"/>
        </w:rPr>
        <w:t xml:space="preserve"> </w:t>
      </w:r>
      <w:proofErr w:type="spellStart"/>
      <w:r w:rsidRPr="00257BA0">
        <w:rPr>
          <w:sz w:val="28"/>
          <w:szCs w:val="28"/>
        </w:rPr>
        <w:t>có</w:t>
      </w:r>
      <w:proofErr w:type="spellEnd"/>
      <w:r w:rsidRPr="00257BA0">
        <w:rPr>
          <w:sz w:val="28"/>
          <w:szCs w:val="28"/>
        </w:rPr>
        <w:t xml:space="preserve"> </w:t>
      </w:r>
      <w:proofErr w:type="spellStart"/>
      <w:r w:rsidRPr="00257BA0">
        <w:rPr>
          <w:sz w:val="28"/>
          <w:szCs w:val="28"/>
        </w:rPr>
        <w:t>nghĩa</w:t>
      </w:r>
      <w:proofErr w:type="spellEnd"/>
      <w:r w:rsidRPr="00257BA0">
        <w:rPr>
          <w:sz w:val="28"/>
          <w:szCs w:val="28"/>
        </w:rPr>
        <w:t xml:space="preserve"> </w:t>
      </w:r>
      <w:proofErr w:type="spellStart"/>
      <w:r w:rsidRPr="00257BA0">
        <w:rPr>
          <w:sz w:val="28"/>
          <w:szCs w:val="28"/>
        </w:rPr>
        <w:t>là</w:t>
      </w:r>
      <w:proofErr w:type="spellEnd"/>
      <w:r w:rsidRPr="00257BA0">
        <w:rPr>
          <w:sz w:val="28"/>
          <w:szCs w:val="28"/>
        </w:rPr>
        <w:t xml:space="preserve"> </w:t>
      </w:r>
      <w:proofErr w:type="spellStart"/>
      <w:r w:rsidRPr="00257BA0">
        <w:rPr>
          <w:sz w:val="28"/>
          <w:szCs w:val="28"/>
        </w:rPr>
        <w:t>Tiểu</w:t>
      </w:r>
      <w:proofErr w:type="spellEnd"/>
      <w:r w:rsidRPr="00257BA0">
        <w:rPr>
          <w:sz w:val="28"/>
          <w:szCs w:val="28"/>
        </w:rPr>
        <w:t xml:space="preserve"> ban </w:t>
      </w:r>
      <w:proofErr w:type="spellStart"/>
      <w:r w:rsidRPr="00257BA0">
        <w:rPr>
          <w:sz w:val="28"/>
          <w:szCs w:val="28"/>
        </w:rPr>
        <w:t>kiểm</w:t>
      </w:r>
      <w:proofErr w:type="spellEnd"/>
      <w:r w:rsidRPr="00257BA0">
        <w:rPr>
          <w:sz w:val="28"/>
          <w:szCs w:val="28"/>
        </w:rPr>
        <w:t xml:space="preserve"> </w:t>
      </w:r>
      <w:proofErr w:type="spellStart"/>
      <w:r w:rsidRPr="00257BA0">
        <w:rPr>
          <w:sz w:val="28"/>
          <w:szCs w:val="28"/>
        </w:rPr>
        <w:t>toán</w:t>
      </w:r>
      <w:proofErr w:type="spellEnd"/>
      <w:r w:rsidRPr="00257BA0">
        <w:rPr>
          <w:sz w:val="28"/>
          <w:szCs w:val="28"/>
        </w:rPr>
        <w:t xml:space="preserve"> </w:t>
      </w:r>
      <w:proofErr w:type="spellStart"/>
      <w:r w:rsidRPr="00257BA0">
        <w:rPr>
          <w:sz w:val="28"/>
          <w:szCs w:val="28"/>
        </w:rPr>
        <w:t>trực</w:t>
      </w:r>
      <w:proofErr w:type="spellEnd"/>
      <w:r w:rsidRPr="00257BA0">
        <w:rPr>
          <w:sz w:val="28"/>
          <w:szCs w:val="28"/>
        </w:rPr>
        <w:t xml:space="preserve"> </w:t>
      </w:r>
      <w:proofErr w:type="spellStart"/>
      <w:r w:rsidRPr="00257BA0">
        <w:rPr>
          <w:sz w:val="28"/>
          <w:szCs w:val="28"/>
        </w:rPr>
        <w:t>thuộc</w:t>
      </w:r>
      <w:proofErr w:type="spellEnd"/>
      <w:r w:rsidRPr="00257BA0">
        <w:rPr>
          <w:sz w:val="28"/>
          <w:szCs w:val="28"/>
        </w:rPr>
        <w:t xml:space="preserve"> </w:t>
      </w:r>
      <w:proofErr w:type="spellStart"/>
      <w:r w:rsidRPr="00257BA0">
        <w:rPr>
          <w:sz w:val="28"/>
          <w:szCs w:val="28"/>
        </w:rPr>
        <w:t>Hội</w:t>
      </w:r>
      <w:proofErr w:type="spellEnd"/>
      <w:r w:rsidRPr="00257BA0">
        <w:rPr>
          <w:sz w:val="28"/>
          <w:szCs w:val="28"/>
        </w:rPr>
        <w:t xml:space="preserve"> </w:t>
      </w:r>
      <w:proofErr w:type="spellStart"/>
      <w:r w:rsidRPr="00257BA0">
        <w:rPr>
          <w:sz w:val="28"/>
          <w:szCs w:val="28"/>
        </w:rPr>
        <w:t>Đồng</w:t>
      </w:r>
      <w:proofErr w:type="spellEnd"/>
      <w:r w:rsidRPr="00257BA0">
        <w:rPr>
          <w:sz w:val="28"/>
          <w:szCs w:val="28"/>
        </w:rPr>
        <w:t xml:space="preserve"> Quản </w:t>
      </w:r>
      <w:proofErr w:type="spellStart"/>
      <w:r w:rsidRPr="00257BA0">
        <w:rPr>
          <w:sz w:val="28"/>
          <w:szCs w:val="28"/>
        </w:rPr>
        <w:t>Trị</w:t>
      </w:r>
      <w:proofErr w:type="spellEnd"/>
      <w:r w:rsidRPr="00257BA0">
        <w:rPr>
          <w:sz w:val="28"/>
          <w:szCs w:val="28"/>
        </w:rPr>
        <w:t xml:space="preserve"> </w:t>
      </w:r>
      <w:proofErr w:type="spellStart"/>
      <w:r w:rsidRPr="00257BA0">
        <w:rPr>
          <w:sz w:val="28"/>
          <w:szCs w:val="28"/>
        </w:rPr>
        <w:t>như</w:t>
      </w:r>
      <w:proofErr w:type="spellEnd"/>
      <w:r w:rsidRPr="00257BA0">
        <w:rPr>
          <w:sz w:val="28"/>
          <w:szCs w:val="28"/>
        </w:rPr>
        <w:t xml:space="preserve"> </w:t>
      </w:r>
      <w:proofErr w:type="spellStart"/>
      <w:r w:rsidRPr="00257BA0">
        <w:rPr>
          <w:sz w:val="28"/>
          <w:szCs w:val="28"/>
        </w:rPr>
        <w:t>được</w:t>
      </w:r>
      <w:proofErr w:type="spellEnd"/>
      <w:r w:rsidRPr="00257BA0">
        <w:rPr>
          <w:sz w:val="28"/>
          <w:szCs w:val="28"/>
        </w:rPr>
        <w:t xml:space="preserve"> </w:t>
      </w:r>
      <w:proofErr w:type="spellStart"/>
      <w:r w:rsidRPr="00257BA0">
        <w:rPr>
          <w:sz w:val="28"/>
          <w:szCs w:val="28"/>
        </w:rPr>
        <w:t>quy</w:t>
      </w:r>
      <w:proofErr w:type="spellEnd"/>
      <w:r w:rsidRPr="00257BA0">
        <w:rPr>
          <w:sz w:val="28"/>
          <w:szCs w:val="28"/>
        </w:rPr>
        <w:t xml:space="preserve"> </w:t>
      </w:r>
      <w:proofErr w:type="spellStart"/>
      <w:r w:rsidRPr="00257BA0">
        <w:rPr>
          <w:sz w:val="28"/>
          <w:szCs w:val="28"/>
        </w:rPr>
        <w:t>định</w:t>
      </w:r>
      <w:proofErr w:type="spellEnd"/>
      <w:r w:rsidRPr="00257BA0">
        <w:rPr>
          <w:sz w:val="28"/>
          <w:szCs w:val="28"/>
        </w:rPr>
        <w:t xml:space="preserve"> </w:t>
      </w:r>
      <w:proofErr w:type="spellStart"/>
      <w:r w:rsidRPr="00257BA0">
        <w:rPr>
          <w:sz w:val="28"/>
          <w:szCs w:val="28"/>
        </w:rPr>
        <w:t>tại</w:t>
      </w:r>
      <w:proofErr w:type="spellEnd"/>
      <w:r w:rsidRPr="00257BA0">
        <w:rPr>
          <w:sz w:val="28"/>
          <w:szCs w:val="28"/>
        </w:rPr>
        <w:t xml:space="preserve"> Điểm b, </w:t>
      </w:r>
      <w:proofErr w:type="spellStart"/>
      <w:r w:rsidRPr="00257BA0">
        <w:rPr>
          <w:sz w:val="28"/>
          <w:szCs w:val="28"/>
        </w:rPr>
        <w:t>Khoản</w:t>
      </w:r>
      <w:proofErr w:type="spellEnd"/>
      <w:r w:rsidRPr="00257BA0">
        <w:rPr>
          <w:sz w:val="28"/>
          <w:szCs w:val="28"/>
        </w:rPr>
        <w:t xml:space="preserve"> 1, </w:t>
      </w:r>
      <w:proofErr w:type="spellStart"/>
      <w:r w:rsidRPr="00257BA0">
        <w:rPr>
          <w:sz w:val="28"/>
          <w:szCs w:val="28"/>
        </w:rPr>
        <w:t>Điều</w:t>
      </w:r>
      <w:proofErr w:type="spellEnd"/>
      <w:r w:rsidRPr="00257BA0">
        <w:rPr>
          <w:sz w:val="28"/>
          <w:szCs w:val="28"/>
        </w:rPr>
        <w:t xml:space="preserve"> 137 </w:t>
      </w:r>
      <w:proofErr w:type="spellStart"/>
      <w:r w:rsidRPr="00257BA0">
        <w:rPr>
          <w:sz w:val="28"/>
          <w:szCs w:val="28"/>
        </w:rPr>
        <w:t>Luật</w:t>
      </w:r>
      <w:proofErr w:type="spellEnd"/>
      <w:r w:rsidRPr="00257BA0">
        <w:rPr>
          <w:sz w:val="28"/>
          <w:szCs w:val="28"/>
        </w:rPr>
        <w:t xml:space="preserve"> Doanh </w:t>
      </w:r>
      <w:proofErr w:type="spellStart"/>
      <w:r w:rsidRPr="00257BA0">
        <w:rPr>
          <w:sz w:val="28"/>
          <w:szCs w:val="28"/>
        </w:rPr>
        <w:t>Nghiệp</w:t>
      </w:r>
      <w:proofErr w:type="spellEnd"/>
      <w:r w:rsidRPr="00257BA0">
        <w:rPr>
          <w:sz w:val="28"/>
          <w:szCs w:val="28"/>
        </w:rPr>
        <w:t>;</w:t>
      </w:r>
    </w:p>
    <w:p w14:paraId="45566FB4" w14:textId="77777777" w:rsidR="00257BA0" w:rsidRPr="00257BA0" w:rsidRDefault="00257BA0" w:rsidP="00257BA0">
      <w:pPr>
        <w:pStyle w:val="ListParagraph"/>
        <w:tabs>
          <w:tab w:val="left" w:pos="450"/>
        </w:tabs>
        <w:spacing w:before="120" w:after="120" w:line="240" w:lineRule="auto"/>
        <w:ind w:left="450"/>
        <w:contextualSpacing w:val="0"/>
        <w:jc w:val="both"/>
        <w:rPr>
          <w:color w:val="FF0000"/>
          <w:sz w:val="28"/>
          <w:szCs w:val="28"/>
        </w:rPr>
      </w:pPr>
    </w:p>
    <w:p w14:paraId="241C57E1" w14:textId="550AA1FE" w:rsidR="00FE195B" w:rsidRDefault="00C17A07" w:rsidP="00257BA0">
      <w:pPr>
        <w:pStyle w:val="Heading1"/>
        <w:spacing w:before="360" w:line="240" w:lineRule="auto"/>
        <w:ind w:left="360" w:hanging="360"/>
        <w:rPr>
          <w:color w:val="000000"/>
          <w:sz w:val="28"/>
          <w:szCs w:val="28"/>
          <w:lang w:val="vi-VN"/>
        </w:rPr>
      </w:pPr>
      <w:bookmarkStart w:id="14" w:name="_Toc65240724"/>
      <w:bookmarkStart w:id="15" w:name="_Toc65241073"/>
      <w:bookmarkStart w:id="16" w:name="_Toc65607772"/>
      <w:bookmarkStart w:id="17" w:name="_Toc149948319"/>
      <w:r w:rsidRPr="007A5C7A">
        <w:rPr>
          <w:color w:val="000000"/>
          <w:sz w:val="28"/>
          <w:szCs w:val="28"/>
          <w:lang w:val="vi-VN"/>
        </w:rPr>
        <w:t xml:space="preserve">CHƯƠNG </w:t>
      </w:r>
      <w:r w:rsidR="00FE195B" w:rsidRPr="007A5C7A">
        <w:rPr>
          <w:color w:val="000000"/>
          <w:sz w:val="28"/>
          <w:szCs w:val="28"/>
          <w:lang w:val="vi-VN"/>
        </w:rPr>
        <w:t xml:space="preserve">2 </w:t>
      </w:r>
      <w:r w:rsidR="003E2C1C">
        <w:rPr>
          <w:color w:val="000000"/>
          <w:sz w:val="28"/>
          <w:szCs w:val="28"/>
          <w:lang w:val="en-US"/>
        </w:rPr>
        <w:t>-</w:t>
      </w:r>
      <w:r w:rsidR="00FE195B" w:rsidRPr="007A5C7A">
        <w:rPr>
          <w:color w:val="000000"/>
          <w:sz w:val="28"/>
          <w:szCs w:val="28"/>
          <w:lang w:val="vi-VN"/>
        </w:rPr>
        <w:t xml:space="preserve"> </w:t>
      </w:r>
      <w:r w:rsidR="00274919" w:rsidRPr="007A5C7A">
        <w:rPr>
          <w:color w:val="000000"/>
          <w:sz w:val="28"/>
          <w:szCs w:val="28"/>
          <w:lang w:val="vi-VN"/>
        </w:rPr>
        <w:t>ĐẠI HỘI ĐỒNG CỔ ĐÔNG</w:t>
      </w:r>
      <w:bookmarkEnd w:id="14"/>
      <w:bookmarkEnd w:id="15"/>
      <w:bookmarkEnd w:id="16"/>
      <w:bookmarkEnd w:id="17"/>
    </w:p>
    <w:p w14:paraId="1F06E31C" w14:textId="77777777" w:rsidR="00267781" w:rsidRPr="003E2B93" w:rsidRDefault="00267781" w:rsidP="00417AE6">
      <w:pPr>
        <w:spacing w:before="120" w:after="120" w:line="240" w:lineRule="auto"/>
        <w:ind w:firstLine="360"/>
        <w:jc w:val="both"/>
        <w:rPr>
          <w:sz w:val="28"/>
          <w:szCs w:val="28"/>
          <w:lang w:val="en-GB" w:eastAsia="x-none"/>
        </w:rPr>
      </w:pPr>
      <w:r w:rsidRPr="00BF0CF1">
        <w:rPr>
          <w:sz w:val="28"/>
          <w:szCs w:val="28"/>
          <w:lang w:val="en-US" w:eastAsia="x-none"/>
        </w:rPr>
        <w:t xml:space="preserve">Vai </w:t>
      </w:r>
      <w:proofErr w:type="spellStart"/>
      <w:r w:rsidRPr="00BF0CF1">
        <w:rPr>
          <w:sz w:val="28"/>
          <w:szCs w:val="28"/>
          <w:lang w:val="en-US" w:eastAsia="x-none"/>
        </w:rPr>
        <w:t>tro</w:t>
      </w:r>
      <w:proofErr w:type="spellEnd"/>
      <w:r w:rsidRPr="00BF0CF1">
        <w:rPr>
          <w:sz w:val="28"/>
          <w:szCs w:val="28"/>
          <w:lang w:val="en-US" w:eastAsia="x-none"/>
        </w:rPr>
        <w:t xml:space="preserve">̀, </w:t>
      </w:r>
      <w:proofErr w:type="spellStart"/>
      <w:r w:rsidRPr="00BF0CF1">
        <w:rPr>
          <w:sz w:val="28"/>
          <w:szCs w:val="28"/>
          <w:lang w:val="en-US" w:eastAsia="x-none"/>
        </w:rPr>
        <w:t>quyền</w:t>
      </w:r>
      <w:proofErr w:type="spellEnd"/>
      <w:r w:rsidRPr="00BF0CF1">
        <w:rPr>
          <w:sz w:val="28"/>
          <w:szCs w:val="28"/>
          <w:lang w:val="en-US" w:eastAsia="x-none"/>
        </w:rPr>
        <w:t xml:space="preserve"> </w:t>
      </w:r>
      <w:proofErr w:type="spellStart"/>
      <w:r w:rsidRPr="00BF0CF1">
        <w:rPr>
          <w:sz w:val="28"/>
          <w:szCs w:val="28"/>
          <w:lang w:val="en-US" w:eastAsia="x-none"/>
        </w:rPr>
        <w:t>va</w:t>
      </w:r>
      <w:proofErr w:type="spellEnd"/>
      <w:r w:rsidRPr="00BF0CF1">
        <w:rPr>
          <w:sz w:val="28"/>
          <w:szCs w:val="28"/>
          <w:lang w:val="en-US" w:eastAsia="x-none"/>
        </w:rPr>
        <w:t xml:space="preserve">̀ </w:t>
      </w:r>
      <w:proofErr w:type="spellStart"/>
      <w:r w:rsidRPr="00BF0CF1">
        <w:rPr>
          <w:sz w:val="28"/>
          <w:szCs w:val="28"/>
          <w:lang w:val="en-US" w:eastAsia="x-none"/>
        </w:rPr>
        <w:t>nghĩa</w:t>
      </w:r>
      <w:proofErr w:type="spellEnd"/>
      <w:r w:rsidRPr="00BF0CF1">
        <w:rPr>
          <w:sz w:val="28"/>
          <w:szCs w:val="28"/>
          <w:lang w:val="en-US" w:eastAsia="x-none"/>
        </w:rPr>
        <w:t xml:space="preserve"> vụ </w:t>
      </w:r>
      <w:proofErr w:type="spellStart"/>
      <w:r w:rsidRPr="00BF0CF1">
        <w:rPr>
          <w:sz w:val="28"/>
          <w:szCs w:val="28"/>
          <w:lang w:val="en-US" w:eastAsia="x-none"/>
        </w:rPr>
        <w:t>của</w:t>
      </w:r>
      <w:proofErr w:type="spellEnd"/>
      <w:r w:rsidRPr="00BF0CF1">
        <w:rPr>
          <w:sz w:val="28"/>
          <w:szCs w:val="28"/>
          <w:lang w:val="en-US" w:eastAsia="x-none"/>
        </w:rPr>
        <w:t xml:space="preserve"> </w:t>
      </w:r>
      <w:r w:rsidRPr="00BF0CF1">
        <w:rPr>
          <w:sz w:val="28"/>
          <w:szCs w:val="28"/>
          <w:lang w:val="vi-VN"/>
        </w:rPr>
        <w:t>Đại hội đồng cổ đông</w:t>
      </w:r>
      <w:r w:rsidRPr="00BF0CF1">
        <w:rPr>
          <w:sz w:val="28"/>
          <w:szCs w:val="28"/>
          <w:lang w:val="en-GB"/>
        </w:rPr>
        <w:t xml:space="preserve"> </w:t>
      </w:r>
      <w:proofErr w:type="spellStart"/>
      <w:r w:rsidRPr="00BF0CF1">
        <w:rPr>
          <w:sz w:val="28"/>
          <w:szCs w:val="28"/>
          <w:lang w:val="en-GB"/>
        </w:rPr>
        <w:t>được</w:t>
      </w:r>
      <w:proofErr w:type="spellEnd"/>
      <w:r w:rsidRPr="00BF0CF1">
        <w:rPr>
          <w:sz w:val="28"/>
          <w:szCs w:val="28"/>
          <w:lang w:val="en-GB"/>
        </w:rPr>
        <w:t xml:space="preserve"> </w:t>
      </w:r>
      <w:proofErr w:type="spellStart"/>
      <w:r w:rsidRPr="00BF0CF1">
        <w:rPr>
          <w:sz w:val="28"/>
          <w:szCs w:val="28"/>
          <w:lang w:val="en-GB"/>
        </w:rPr>
        <w:t>quy</w:t>
      </w:r>
      <w:proofErr w:type="spellEnd"/>
      <w:r w:rsidRPr="00BF0CF1">
        <w:rPr>
          <w:sz w:val="28"/>
          <w:szCs w:val="28"/>
          <w:lang w:val="en-GB"/>
        </w:rPr>
        <w:t xml:space="preserve"> </w:t>
      </w:r>
      <w:proofErr w:type="spellStart"/>
      <w:r w:rsidRPr="00BF0CF1">
        <w:rPr>
          <w:sz w:val="28"/>
          <w:szCs w:val="28"/>
          <w:lang w:val="en-GB"/>
        </w:rPr>
        <w:t>định</w:t>
      </w:r>
      <w:proofErr w:type="spellEnd"/>
      <w:r w:rsidRPr="00BF0CF1">
        <w:rPr>
          <w:sz w:val="28"/>
          <w:szCs w:val="28"/>
          <w:lang w:val="en-US" w:eastAsia="x-none"/>
        </w:rPr>
        <w:t xml:space="preserve"> </w:t>
      </w:r>
      <w:proofErr w:type="spellStart"/>
      <w:r w:rsidRPr="00BF0CF1">
        <w:rPr>
          <w:sz w:val="28"/>
          <w:szCs w:val="28"/>
          <w:lang w:val="en-US" w:eastAsia="x-none"/>
        </w:rPr>
        <w:t>theo</w:t>
      </w:r>
      <w:proofErr w:type="spellEnd"/>
      <w:r w:rsidRPr="00BF0CF1">
        <w:rPr>
          <w:sz w:val="28"/>
          <w:szCs w:val="28"/>
          <w:lang w:val="en-US" w:eastAsia="x-none"/>
        </w:rPr>
        <w:t xml:space="preserve"> </w:t>
      </w:r>
      <w:proofErr w:type="spellStart"/>
      <w:r w:rsidRPr="00BF0CF1">
        <w:rPr>
          <w:sz w:val="28"/>
          <w:szCs w:val="28"/>
          <w:lang w:val="en-US" w:eastAsia="x-none"/>
        </w:rPr>
        <w:t>Luật</w:t>
      </w:r>
      <w:proofErr w:type="spellEnd"/>
      <w:r w:rsidRPr="00BF0CF1">
        <w:rPr>
          <w:sz w:val="28"/>
          <w:szCs w:val="28"/>
          <w:lang w:val="en-US" w:eastAsia="x-none"/>
        </w:rPr>
        <w:t xml:space="preserve"> Doanh </w:t>
      </w:r>
      <w:proofErr w:type="spellStart"/>
      <w:r w:rsidRPr="00BF0CF1">
        <w:rPr>
          <w:sz w:val="28"/>
          <w:szCs w:val="28"/>
          <w:lang w:val="en-US" w:eastAsia="x-none"/>
        </w:rPr>
        <w:t>nghiệp</w:t>
      </w:r>
      <w:proofErr w:type="spellEnd"/>
      <w:r w:rsidRPr="00BF0CF1">
        <w:rPr>
          <w:sz w:val="28"/>
          <w:szCs w:val="28"/>
          <w:lang w:val="en-US" w:eastAsia="x-none"/>
        </w:rPr>
        <w:t xml:space="preserve"> </w:t>
      </w:r>
      <w:proofErr w:type="spellStart"/>
      <w:r w:rsidRPr="00BF0CF1">
        <w:rPr>
          <w:sz w:val="28"/>
          <w:szCs w:val="28"/>
          <w:lang w:val="en-US" w:eastAsia="x-none"/>
        </w:rPr>
        <w:t>va</w:t>
      </w:r>
      <w:proofErr w:type="spellEnd"/>
      <w:r w:rsidRPr="00BF0CF1">
        <w:rPr>
          <w:sz w:val="28"/>
          <w:szCs w:val="28"/>
          <w:lang w:val="en-US" w:eastAsia="x-none"/>
        </w:rPr>
        <w:t xml:space="preserve">̀ </w:t>
      </w:r>
      <w:proofErr w:type="spellStart"/>
      <w:r w:rsidRPr="00BF0CF1">
        <w:rPr>
          <w:sz w:val="28"/>
          <w:szCs w:val="28"/>
          <w:lang w:val="en-US" w:eastAsia="x-none"/>
        </w:rPr>
        <w:t>Luật</w:t>
      </w:r>
      <w:proofErr w:type="spellEnd"/>
      <w:r w:rsidRPr="00BF0CF1">
        <w:rPr>
          <w:sz w:val="28"/>
          <w:szCs w:val="28"/>
          <w:lang w:val="en-US" w:eastAsia="x-none"/>
        </w:rPr>
        <w:t xml:space="preserve"> </w:t>
      </w:r>
      <w:proofErr w:type="spellStart"/>
      <w:r w:rsidRPr="00BF0CF1">
        <w:rPr>
          <w:sz w:val="28"/>
          <w:szCs w:val="28"/>
          <w:lang w:val="en-US" w:eastAsia="x-none"/>
        </w:rPr>
        <w:t>chứng</w:t>
      </w:r>
      <w:proofErr w:type="spellEnd"/>
      <w:r w:rsidRPr="00BF0CF1">
        <w:rPr>
          <w:sz w:val="28"/>
          <w:szCs w:val="28"/>
          <w:lang w:val="en-US" w:eastAsia="x-none"/>
        </w:rPr>
        <w:t xml:space="preserve"> </w:t>
      </w:r>
      <w:proofErr w:type="spellStart"/>
      <w:r w:rsidRPr="00BF0CF1">
        <w:rPr>
          <w:sz w:val="28"/>
          <w:szCs w:val="28"/>
          <w:lang w:val="en-US" w:eastAsia="x-none"/>
        </w:rPr>
        <w:t>khoán</w:t>
      </w:r>
      <w:proofErr w:type="spellEnd"/>
      <w:r w:rsidRPr="003E2B93">
        <w:rPr>
          <w:sz w:val="28"/>
          <w:szCs w:val="28"/>
          <w:lang w:val="en-US" w:eastAsia="x-none"/>
        </w:rPr>
        <w:t xml:space="preserve">. </w:t>
      </w:r>
      <w:proofErr w:type="spellStart"/>
      <w:r w:rsidRPr="003E2B93">
        <w:rPr>
          <w:sz w:val="28"/>
          <w:szCs w:val="28"/>
          <w:lang w:val="en-US" w:eastAsia="x-none"/>
        </w:rPr>
        <w:t>Ngoài</w:t>
      </w:r>
      <w:proofErr w:type="spellEnd"/>
      <w:r w:rsidRPr="003E2B93">
        <w:rPr>
          <w:sz w:val="28"/>
          <w:szCs w:val="28"/>
          <w:lang w:val="en-US" w:eastAsia="x-none"/>
        </w:rPr>
        <w:t xml:space="preserve"> </w:t>
      </w:r>
      <w:proofErr w:type="spellStart"/>
      <w:r w:rsidRPr="003E2B93">
        <w:rPr>
          <w:sz w:val="28"/>
          <w:szCs w:val="28"/>
          <w:lang w:val="en-US" w:eastAsia="x-none"/>
        </w:rPr>
        <w:t>ra</w:t>
      </w:r>
      <w:proofErr w:type="spellEnd"/>
      <w:r w:rsidRPr="003E2B93">
        <w:rPr>
          <w:sz w:val="28"/>
          <w:szCs w:val="28"/>
          <w:lang w:val="en-US" w:eastAsia="x-none"/>
        </w:rPr>
        <w:t xml:space="preserve">, </w:t>
      </w:r>
      <w:r w:rsidRPr="003E2B93">
        <w:rPr>
          <w:sz w:val="28"/>
          <w:szCs w:val="28"/>
          <w:lang w:val="vi-VN" w:eastAsia="x-none"/>
        </w:rPr>
        <w:t>Đại hội đồng cổ đông</w:t>
      </w:r>
      <w:r w:rsidRPr="003E2B93">
        <w:rPr>
          <w:sz w:val="28"/>
          <w:szCs w:val="28"/>
          <w:lang w:val="en-US" w:eastAsia="x-none"/>
        </w:rPr>
        <w:t xml:space="preserve"> có v</w:t>
      </w:r>
      <w:r w:rsidRPr="003E2B93">
        <w:rPr>
          <w:sz w:val="28"/>
          <w:szCs w:val="28"/>
          <w:lang w:val="vi-VN" w:eastAsia="x-none"/>
        </w:rPr>
        <w:t>ai trò, quyền và nghĩa vụ</w:t>
      </w:r>
      <w:r w:rsidRPr="003E2B93">
        <w:rPr>
          <w:sz w:val="28"/>
          <w:szCs w:val="28"/>
          <w:lang w:val="en-GB" w:eastAsia="x-none"/>
        </w:rPr>
        <w:t xml:space="preserve"> </w:t>
      </w:r>
      <w:proofErr w:type="spellStart"/>
      <w:r w:rsidRPr="003E2B93">
        <w:rPr>
          <w:sz w:val="28"/>
          <w:szCs w:val="28"/>
          <w:lang w:val="en-GB" w:eastAsia="x-none"/>
        </w:rPr>
        <w:t>theo</w:t>
      </w:r>
      <w:proofErr w:type="spellEnd"/>
      <w:r w:rsidRPr="003E2B93">
        <w:rPr>
          <w:sz w:val="28"/>
          <w:szCs w:val="28"/>
          <w:lang w:val="en-GB" w:eastAsia="x-none"/>
        </w:rPr>
        <w:t xml:space="preserve"> </w:t>
      </w:r>
      <w:proofErr w:type="spellStart"/>
      <w:r w:rsidRPr="003E2B93">
        <w:rPr>
          <w:sz w:val="28"/>
          <w:szCs w:val="28"/>
          <w:lang w:val="en-US" w:eastAsia="x-none"/>
        </w:rPr>
        <w:t>Điều</w:t>
      </w:r>
      <w:proofErr w:type="spellEnd"/>
      <w:r w:rsidRPr="003E2B93">
        <w:rPr>
          <w:sz w:val="28"/>
          <w:szCs w:val="28"/>
          <w:lang w:val="en-US" w:eastAsia="x-none"/>
        </w:rPr>
        <w:t xml:space="preserve"> 19 </w:t>
      </w:r>
      <w:proofErr w:type="spellStart"/>
      <w:r w:rsidRPr="003E2B93">
        <w:rPr>
          <w:sz w:val="28"/>
          <w:szCs w:val="28"/>
          <w:lang w:val="en-US" w:eastAsia="x-none"/>
        </w:rPr>
        <w:t>Điều</w:t>
      </w:r>
      <w:proofErr w:type="spellEnd"/>
      <w:r w:rsidRPr="003E2B93">
        <w:rPr>
          <w:sz w:val="28"/>
          <w:szCs w:val="28"/>
          <w:lang w:val="en-US" w:eastAsia="x-none"/>
        </w:rPr>
        <w:t xml:space="preserve"> </w:t>
      </w:r>
      <w:proofErr w:type="spellStart"/>
      <w:r w:rsidRPr="003E2B93">
        <w:rPr>
          <w:sz w:val="28"/>
          <w:szCs w:val="28"/>
          <w:lang w:val="en-US" w:eastAsia="x-none"/>
        </w:rPr>
        <w:t>lê</w:t>
      </w:r>
      <w:proofErr w:type="spellEnd"/>
      <w:r w:rsidRPr="003E2B93">
        <w:rPr>
          <w:sz w:val="28"/>
          <w:szCs w:val="28"/>
          <w:lang w:val="en-US" w:eastAsia="x-none"/>
        </w:rPr>
        <w:t xml:space="preserve">̣ Công </w:t>
      </w:r>
      <w:proofErr w:type="gramStart"/>
      <w:r w:rsidRPr="003E2B93">
        <w:rPr>
          <w:sz w:val="28"/>
          <w:szCs w:val="28"/>
          <w:lang w:val="en-US" w:eastAsia="x-none"/>
        </w:rPr>
        <w:t xml:space="preserve">ty, </w:t>
      </w:r>
      <w:r w:rsidRPr="003E2B93">
        <w:rPr>
          <w:sz w:val="28"/>
          <w:szCs w:val="28"/>
          <w:lang w:val="vi-VN" w:eastAsia="x-none"/>
        </w:rPr>
        <w:t xml:space="preserve"> </w:t>
      </w:r>
      <w:proofErr w:type="spellStart"/>
      <w:r w:rsidRPr="003E2B93">
        <w:rPr>
          <w:sz w:val="28"/>
          <w:szCs w:val="28"/>
          <w:lang w:val="en-GB" w:eastAsia="x-none"/>
        </w:rPr>
        <w:t>như</w:t>
      </w:r>
      <w:proofErr w:type="spellEnd"/>
      <w:proofErr w:type="gramEnd"/>
      <w:r w:rsidRPr="003E2B93">
        <w:rPr>
          <w:sz w:val="28"/>
          <w:szCs w:val="28"/>
          <w:lang w:val="en-GB" w:eastAsia="x-none"/>
        </w:rPr>
        <w:t xml:space="preserve"> </w:t>
      </w:r>
      <w:proofErr w:type="spellStart"/>
      <w:r w:rsidRPr="003E2B93">
        <w:rPr>
          <w:sz w:val="28"/>
          <w:szCs w:val="28"/>
          <w:lang w:val="en-GB" w:eastAsia="x-none"/>
        </w:rPr>
        <w:t>sau</w:t>
      </w:r>
      <w:proofErr w:type="spellEnd"/>
      <w:r w:rsidRPr="003E2B93">
        <w:rPr>
          <w:sz w:val="28"/>
          <w:szCs w:val="28"/>
          <w:lang w:val="en-GB" w:eastAsia="x-none"/>
        </w:rPr>
        <w:t xml:space="preserve">: </w:t>
      </w:r>
    </w:p>
    <w:p w14:paraId="66435D9F" w14:textId="77777777" w:rsidR="00267781" w:rsidRPr="00543EA5" w:rsidRDefault="00267781">
      <w:pPr>
        <w:pStyle w:val="Heading2"/>
        <w:keepLines/>
        <w:numPr>
          <w:ilvl w:val="0"/>
          <w:numId w:val="40"/>
        </w:numPr>
        <w:tabs>
          <w:tab w:val="left" w:pos="993"/>
        </w:tabs>
        <w:spacing w:before="120" w:after="120" w:line="240" w:lineRule="auto"/>
        <w:ind w:left="288" w:hanging="302"/>
        <w:rPr>
          <w:rFonts w:eastAsia="Times New Roman"/>
          <w:bCs w:val="0"/>
          <w:iCs w:val="0"/>
          <w:color w:val="0000FF"/>
          <w:sz w:val="28"/>
          <w:lang w:val="en-GB" w:eastAsia="en-AU"/>
        </w:rPr>
      </w:pPr>
      <w:bookmarkStart w:id="18" w:name="_Toc149948320"/>
      <w:proofErr w:type="spellStart"/>
      <w:r w:rsidRPr="00543EA5">
        <w:rPr>
          <w:rFonts w:eastAsia="Times New Roman"/>
          <w:bCs w:val="0"/>
          <w:iCs w:val="0"/>
          <w:color w:val="0000FF"/>
          <w:sz w:val="28"/>
          <w:lang w:val="en-GB" w:eastAsia="en-AU"/>
        </w:rPr>
        <w:t>Đại</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hội</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đồng</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cổ</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đông</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có</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quyền</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và</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nghĩa</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vụ</w:t>
      </w:r>
      <w:bookmarkEnd w:id="18"/>
      <w:proofErr w:type="spellEnd"/>
    </w:p>
    <w:p w14:paraId="416B7C4C" w14:textId="77777777" w:rsidR="00267781" w:rsidRPr="003E2B93" w:rsidRDefault="00267781">
      <w:pPr>
        <w:pStyle w:val="ListParagraph"/>
        <w:numPr>
          <w:ilvl w:val="1"/>
          <w:numId w:val="71"/>
        </w:numPr>
        <w:spacing w:before="120" w:after="120" w:line="240" w:lineRule="auto"/>
        <w:ind w:left="450" w:hanging="450"/>
        <w:contextualSpacing w:val="0"/>
        <w:jc w:val="both"/>
        <w:rPr>
          <w:sz w:val="28"/>
          <w:szCs w:val="28"/>
        </w:rPr>
      </w:pPr>
      <w:r w:rsidRPr="003E2B93">
        <w:rPr>
          <w:sz w:val="28"/>
          <w:szCs w:val="28"/>
          <w:lang w:val="vi-VN"/>
        </w:rPr>
        <w:t>Thông qua định hướng phát triển của Công ty;</w:t>
      </w:r>
    </w:p>
    <w:p w14:paraId="538C39CA" w14:textId="77777777" w:rsidR="00267781" w:rsidRPr="003E2B93" w:rsidRDefault="00267781">
      <w:pPr>
        <w:pStyle w:val="ListParagraph"/>
        <w:numPr>
          <w:ilvl w:val="1"/>
          <w:numId w:val="71"/>
        </w:numPr>
        <w:spacing w:before="120" w:after="120" w:line="240" w:lineRule="auto"/>
        <w:ind w:left="450" w:hanging="450"/>
        <w:contextualSpacing w:val="0"/>
        <w:jc w:val="both"/>
        <w:rPr>
          <w:sz w:val="28"/>
          <w:szCs w:val="28"/>
        </w:rPr>
      </w:pPr>
      <w:r w:rsidRPr="003E2B93">
        <w:rPr>
          <w:sz w:val="28"/>
          <w:szCs w:val="28"/>
          <w:lang w:val="vi-VN"/>
        </w:rPr>
        <w:lastRenderedPageBreak/>
        <w:t>Quyết định loại cổ phần và tổng số cổ phần của từng loại được quyền chào bán; quyết định mức cổ tức hằng năm của từng loại cổ phần;</w:t>
      </w:r>
    </w:p>
    <w:p w14:paraId="4591CD7A" w14:textId="7FAC9719" w:rsidR="00267781" w:rsidRPr="003E2B93" w:rsidRDefault="00267781">
      <w:pPr>
        <w:pStyle w:val="ListParagraph"/>
        <w:numPr>
          <w:ilvl w:val="1"/>
          <w:numId w:val="71"/>
        </w:numPr>
        <w:spacing w:before="120" w:after="120" w:line="240" w:lineRule="auto"/>
        <w:ind w:left="450" w:hanging="450"/>
        <w:contextualSpacing w:val="0"/>
        <w:jc w:val="both"/>
        <w:rPr>
          <w:sz w:val="28"/>
          <w:szCs w:val="28"/>
        </w:rPr>
      </w:pPr>
      <w:r w:rsidRPr="003E2B93">
        <w:rPr>
          <w:sz w:val="28"/>
          <w:szCs w:val="28"/>
          <w:lang w:val="vi-VN"/>
        </w:rPr>
        <w:t>Bầu, miễn nhiệm, bãi nhiệm thành viên Hội đồng quản trị;</w:t>
      </w:r>
    </w:p>
    <w:p w14:paraId="0584AC06" w14:textId="77777777" w:rsidR="00267781" w:rsidRPr="003E2B93" w:rsidRDefault="00267781">
      <w:pPr>
        <w:pStyle w:val="ListParagraph"/>
        <w:numPr>
          <w:ilvl w:val="1"/>
          <w:numId w:val="71"/>
        </w:numPr>
        <w:spacing w:before="120" w:after="120" w:line="240" w:lineRule="auto"/>
        <w:ind w:left="450" w:hanging="450"/>
        <w:contextualSpacing w:val="0"/>
        <w:jc w:val="both"/>
        <w:rPr>
          <w:sz w:val="28"/>
          <w:szCs w:val="28"/>
        </w:rPr>
      </w:pPr>
      <w:r w:rsidRPr="003E2B93">
        <w:rPr>
          <w:sz w:val="28"/>
          <w:szCs w:val="28"/>
          <w:lang w:val="vi-VN"/>
        </w:rPr>
        <w:t>Quyết định đầu tư hoặc bán số tài sản có giá trị từ</w:t>
      </w:r>
      <w:r w:rsidRPr="003E2B93">
        <w:rPr>
          <w:sz w:val="28"/>
          <w:szCs w:val="28"/>
          <w:lang w:val="en-GB"/>
        </w:rPr>
        <w:t xml:space="preserve"> </w:t>
      </w:r>
      <w:proofErr w:type="spellStart"/>
      <w:r w:rsidRPr="003E2B93">
        <w:rPr>
          <w:sz w:val="28"/>
          <w:szCs w:val="28"/>
          <w:lang w:val="en-GB"/>
        </w:rPr>
        <w:t>ba</w:t>
      </w:r>
      <w:proofErr w:type="spellEnd"/>
      <w:r w:rsidRPr="003E2B93">
        <w:rPr>
          <w:sz w:val="28"/>
          <w:szCs w:val="28"/>
          <w:lang w:val="en-GB"/>
        </w:rPr>
        <w:t xml:space="preserve"> </w:t>
      </w:r>
      <w:proofErr w:type="spellStart"/>
      <w:r w:rsidRPr="003E2B93">
        <w:rPr>
          <w:sz w:val="28"/>
          <w:szCs w:val="28"/>
          <w:lang w:val="en-GB"/>
        </w:rPr>
        <w:t>mươi</w:t>
      </w:r>
      <w:proofErr w:type="spellEnd"/>
      <w:r w:rsidRPr="003E2B93">
        <w:rPr>
          <w:sz w:val="28"/>
          <w:szCs w:val="28"/>
          <w:lang w:val="en-GB"/>
        </w:rPr>
        <w:t xml:space="preserve"> </w:t>
      </w:r>
      <w:proofErr w:type="spellStart"/>
      <w:r w:rsidRPr="003E2B93">
        <w:rPr>
          <w:sz w:val="28"/>
          <w:szCs w:val="28"/>
          <w:lang w:val="en-GB"/>
        </w:rPr>
        <w:t>lăm</w:t>
      </w:r>
      <w:proofErr w:type="spellEnd"/>
      <w:r w:rsidRPr="003E2B93">
        <w:rPr>
          <w:sz w:val="28"/>
          <w:szCs w:val="28"/>
          <w:lang w:val="en-GB"/>
        </w:rPr>
        <w:t xml:space="preserve"> </w:t>
      </w:r>
      <w:proofErr w:type="spellStart"/>
      <w:r w:rsidRPr="003E2B93">
        <w:rPr>
          <w:sz w:val="28"/>
          <w:szCs w:val="28"/>
          <w:lang w:val="en-GB"/>
        </w:rPr>
        <w:t>phần</w:t>
      </w:r>
      <w:proofErr w:type="spellEnd"/>
      <w:r w:rsidRPr="003E2B93">
        <w:rPr>
          <w:sz w:val="28"/>
          <w:szCs w:val="28"/>
          <w:lang w:val="en-GB"/>
        </w:rPr>
        <w:t xml:space="preserve"> </w:t>
      </w:r>
      <w:proofErr w:type="spellStart"/>
      <w:r w:rsidRPr="003E2B93">
        <w:rPr>
          <w:sz w:val="28"/>
          <w:szCs w:val="28"/>
          <w:lang w:val="en-GB"/>
        </w:rPr>
        <w:t>trăm</w:t>
      </w:r>
      <w:proofErr w:type="spellEnd"/>
      <w:r w:rsidRPr="003E2B93">
        <w:rPr>
          <w:sz w:val="28"/>
          <w:szCs w:val="28"/>
          <w:lang w:val="vi-VN"/>
        </w:rPr>
        <w:t xml:space="preserve"> </w:t>
      </w:r>
      <w:r w:rsidRPr="003E2B93">
        <w:rPr>
          <w:sz w:val="28"/>
          <w:szCs w:val="28"/>
          <w:lang w:val="en-GB"/>
        </w:rPr>
        <w:t>(</w:t>
      </w:r>
      <w:r w:rsidRPr="003E2B93">
        <w:rPr>
          <w:sz w:val="28"/>
          <w:szCs w:val="28"/>
          <w:lang w:val="vi-VN"/>
        </w:rPr>
        <w:t>35%</w:t>
      </w:r>
      <w:r w:rsidRPr="003E2B93">
        <w:rPr>
          <w:sz w:val="28"/>
          <w:szCs w:val="28"/>
          <w:lang w:val="en-GB"/>
        </w:rPr>
        <w:t>)</w:t>
      </w:r>
      <w:r w:rsidRPr="003E2B93">
        <w:rPr>
          <w:sz w:val="28"/>
          <w:szCs w:val="28"/>
          <w:lang w:val="vi-VN"/>
        </w:rPr>
        <w:t xml:space="preserve"> tổng giá trị tài sản trở lên được ghi trong báo cáo tài chính gần nhất của Công ty</w:t>
      </w:r>
      <w:r w:rsidRPr="003E2B93">
        <w:rPr>
          <w:sz w:val="28"/>
          <w:szCs w:val="28"/>
          <w:lang w:val="en-GB"/>
        </w:rPr>
        <w:t xml:space="preserve"> </w:t>
      </w:r>
      <w:proofErr w:type="spellStart"/>
      <w:r w:rsidRPr="003E2B93">
        <w:rPr>
          <w:sz w:val="28"/>
          <w:szCs w:val="28"/>
          <w:lang w:val="en-GB"/>
        </w:rPr>
        <w:t>đa</w:t>
      </w:r>
      <w:proofErr w:type="spellEnd"/>
      <w:r w:rsidRPr="003E2B93">
        <w:rPr>
          <w:sz w:val="28"/>
          <w:szCs w:val="28"/>
          <w:lang w:val="en-GB"/>
        </w:rPr>
        <w:t xml:space="preserve">̃ </w:t>
      </w:r>
      <w:proofErr w:type="spellStart"/>
      <w:r w:rsidRPr="003E2B93">
        <w:rPr>
          <w:sz w:val="28"/>
          <w:szCs w:val="28"/>
          <w:lang w:val="en-GB"/>
        </w:rPr>
        <w:t>được</w:t>
      </w:r>
      <w:proofErr w:type="spellEnd"/>
      <w:r w:rsidRPr="003E2B93">
        <w:rPr>
          <w:sz w:val="28"/>
          <w:szCs w:val="28"/>
          <w:lang w:val="en-GB"/>
        </w:rPr>
        <w:t xml:space="preserve"> </w:t>
      </w:r>
      <w:proofErr w:type="spellStart"/>
      <w:r w:rsidRPr="003E2B93">
        <w:rPr>
          <w:sz w:val="28"/>
          <w:szCs w:val="28"/>
          <w:lang w:val="en-GB"/>
        </w:rPr>
        <w:t>kiểm</w:t>
      </w:r>
      <w:proofErr w:type="spellEnd"/>
      <w:r w:rsidRPr="003E2B93">
        <w:rPr>
          <w:sz w:val="28"/>
          <w:szCs w:val="28"/>
          <w:lang w:val="en-GB"/>
        </w:rPr>
        <w:t xml:space="preserve"> </w:t>
      </w:r>
      <w:proofErr w:type="spellStart"/>
      <w:r w:rsidRPr="003E2B93">
        <w:rPr>
          <w:sz w:val="28"/>
          <w:szCs w:val="28"/>
          <w:lang w:val="en-GB"/>
        </w:rPr>
        <w:t>toán</w:t>
      </w:r>
      <w:proofErr w:type="spellEnd"/>
      <w:r w:rsidRPr="003E2B93">
        <w:rPr>
          <w:sz w:val="28"/>
          <w:szCs w:val="28"/>
          <w:lang w:val="vi-VN"/>
        </w:rPr>
        <w:t>;</w:t>
      </w:r>
    </w:p>
    <w:p w14:paraId="4DC80878" w14:textId="551A3CC3" w:rsidR="00267781" w:rsidRPr="003E2B93" w:rsidRDefault="00267781">
      <w:pPr>
        <w:pStyle w:val="ListParagraph"/>
        <w:numPr>
          <w:ilvl w:val="1"/>
          <w:numId w:val="71"/>
        </w:numPr>
        <w:spacing w:before="120" w:after="120" w:line="240" w:lineRule="auto"/>
        <w:ind w:left="450" w:hanging="450"/>
        <w:contextualSpacing w:val="0"/>
        <w:jc w:val="both"/>
        <w:rPr>
          <w:sz w:val="28"/>
          <w:szCs w:val="28"/>
        </w:rPr>
      </w:pPr>
      <w:r w:rsidRPr="003E2B93">
        <w:rPr>
          <w:sz w:val="28"/>
          <w:szCs w:val="28"/>
          <w:lang w:val="vi-VN"/>
        </w:rPr>
        <w:t xml:space="preserve">Quyết định sửa đổi, bổ sung Điều lệ </w:t>
      </w:r>
      <w:r w:rsidR="00A24F52">
        <w:rPr>
          <w:sz w:val="28"/>
          <w:szCs w:val="28"/>
          <w:lang w:val="en-US"/>
        </w:rPr>
        <w:t>C</w:t>
      </w:r>
      <w:r w:rsidRPr="003E2B93">
        <w:rPr>
          <w:sz w:val="28"/>
          <w:szCs w:val="28"/>
          <w:lang w:val="vi-VN"/>
        </w:rPr>
        <w:t>ông ty;</w:t>
      </w:r>
    </w:p>
    <w:p w14:paraId="0DF9B678" w14:textId="77777777" w:rsidR="00267781" w:rsidRPr="003E2B93" w:rsidRDefault="00267781">
      <w:pPr>
        <w:pStyle w:val="ListParagraph"/>
        <w:numPr>
          <w:ilvl w:val="1"/>
          <w:numId w:val="71"/>
        </w:numPr>
        <w:spacing w:before="120" w:after="120" w:line="240" w:lineRule="auto"/>
        <w:ind w:left="450" w:hanging="450"/>
        <w:contextualSpacing w:val="0"/>
        <w:jc w:val="both"/>
        <w:rPr>
          <w:sz w:val="28"/>
          <w:szCs w:val="28"/>
        </w:rPr>
      </w:pPr>
      <w:r w:rsidRPr="003E2B93">
        <w:rPr>
          <w:sz w:val="28"/>
          <w:szCs w:val="28"/>
          <w:lang w:val="vi-VN"/>
        </w:rPr>
        <w:t>Thông qua báo cáo tài chính hằng năm;</w:t>
      </w:r>
    </w:p>
    <w:p w14:paraId="3FD9C906" w14:textId="77777777" w:rsidR="00267781" w:rsidRPr="003E2B93" w:rsidRDefault="00267781">
      <w:pPr>
        <w:pStyle w:val="ListParagraph"/>
        <w:numPr>
          <w:ilvl w:val="1"/>
          <w:numId w:val="71"/>
        </w:numPr>
        <w:spacing w:before="120" w:after="120" w:line="240" w:lineRule="auto"/>
        <w:ind w:left="450" w:hanging="450"/>
        <w:contextualSpacing w:val="0"/>
        <w:jc w:val="both"/>
        <w:rPr>
          <w:sz w:val="28"/>
          <w:szCs w:val="28"/>
        </w:rPr>
      </w:pPr>
      <w:r w:rsidRPr="003E2B93">
        <w:rPr>
          <w:sz w:val="28"/>
          <w:szCs w:val="28"/>
          <w:lang w:val="vi-VN"/>
        </w:rPr>
        <w:t>Quyết định mua lại trên 10% tổng số cổ phần đã bán của mỗi loại;</w:t>
      </w:r>
    </w:p>
    <w:p w14:paraId="2101C432" w14:textId="1B2DA71A" w:rsidR="00267781" w:rsidRPr="003E2B93" w:rsidRDefault="00267781">
      <w:pPr>
        <w:pStyle w:val="ListParagraph"/>
        <w:numPr>
          <w:ilvl w:val="1"/>
          <w:numId w:val="71"/>
        </w:numPr>
        <w:spacing w:before="120" w:after="120" w:line="240" w:lineRule="auto"/>
        <w:ind w:left="450" w:hanging="450"/>
        <w:contextualSpacing w:val="0"/>
        <w:jc w:val="both"/>
        <w:rPr>
          <w:sz w:val="28"/>
          <w:szCs w:val="28"/>
        </w:rPr>
      </w:pPr>
      <w:r w:rsidRPr="003E2B93">
        <w:rPr>
          <w:sz w:val="28"/>
          <w:szCs w:val="28"/>
          <w:lang w:val="vi-VN"/>
        </w:rPr>
        <w:t>Xem xét, xử lý vi phạm của thành viên Hội đồng quản trị, gây thiệt hại cho Công ty và cổ đông Công ty;</w:t>
      </w:r>
    </w:p>
    <w:p w14:paraId="5BD083E9" w14:textId="77777777" w:rsidR="00267781" w:rsidRPr="003E2B93" w:rsidRDefault="00267781">
      <w:pPr>
        <w:pStyle w:val="ListParagraph"/>
        <w:numPr>
          <w:ilvl w:val="1"/>
          <w:numId w:val="71"/>
        </w:numPr>
        <w:spacing w:before="120" w:after="120" w:line="240" w:lineRule="auto"/>
        <w:ind w:left="450" w:hanging="450"/>
        <w:contextualSpacing w:val="0"/>
        <w:jc w:val="both"/>
        <w:rPr>
          <w:sz w:val="28"/>
          <w:szCs w:val="28"/>
        </w:rPr>
      </w:pPr>
      <w:r w:rsidRPr="003E2B93">
        <w:rPr>
          <w:sz w:val="28"/>
          <w:szCs w:val="28"/>
          <w:lang w:val="vi-VN"/>
        </w:rPr>
        <w:t>Quyết định tổ chức lại, giải thể Công ty;</w:t>
      </w:r>
    </w:p>
    <w:p w14:paraId="69616200" w14:textId="41703E3A" w:rsidR="00267781" w:rsidRPr="003E2B93" w:rsidRDefault="00267781">
      <w:pPr>
        <w:pStyle w:val="ListParagraph"/>
        <w:numPr>
          <w:ilvl w:val="1"/>
          <w:numId w:val="71"/>
        </w:numPr>
        <w:spacing w:before="120" w:after="120" w:line="240" w:lineRule="auto"/>
        <w:ind w:left="450" w:hanging="450"/>
        <w:contextualSpacing w:val="0"/>
        <w:jc w:val="both"/>
        <w:rPr>
          <w:sz w:val="28"/>
          <w:szCs w:val="28"/>
        </w:rPr>
      </w:pPr>
      <w:r w:rsidRPr="003E2B93">
        <w:rPr>
          <w:sz w:val="28"/>
          <w:szCs w:val="28"/>
          <w:lang w:val="vi-VN"/>
        </w:rPr>
        <w:t>Quyết định ngân sách hoặc tổng mức thù lao, thưởng và lợi ích khác cho Hội đồng quản trị;</w:t>
      </w:r>
    </w:p>
    <w:p w14:paraId="57F98A77" w14:textId="0A10103D" w:rsidR="00267781" w:rsidRPr="003E2B93" w:rsidRDefault="00267781">
      <w:pPr>
        <w:pStyle w:val="ListParagraph"/>
        <w:numPr>
          <w:ilvl w:val="1"/>
          <w:numId w:val="71"/>
        </w:numPr>
        <w:spacing w:before="120" w:after="120" w:line="240" w:lineRule="auto"/>
        <w:ind w:left="450" w:hanging="450"/>
        <w:contextualSpacing w:val="0"/>
        <w:jc w:val="both"/>
        <w:rPr>
          <w:sz w:val="28"/>
          <w:szCs w:val="28"/>
        </w:rPr>
      </w:pPr>
      <w:r w:rsidRPr="003E2B93">
        <w:rPr>
          <w:sz w:val="28"/>
          <w:szCs w:val="28"/>
          <w:lang w:val="vi-VN"/>
        </w:rPr>
        <w:t>Phê duyệt</w:t>
      </w:r>
      <w:r w:rsidRPr="003E2B93">
        <w:rPr>
          <w:sz w:val="28"/>
          <w:szCs w:val="28"/>
          <w:lang w:val="en-US"/>
        </w:rPr>
        <w:t>/S</w:t>
      </w:r>
      <w:r w:rsidRPr="003E2B93">
        <w:rPr>
          <w:sz w:val="28"/>
          <w:szCs w:val="28"/>
          <w:lang w:val="vi-VN"/>
        </w:rPr>
        <w:t>ửa đổi, bổ sung Quy chế quản trị nội bộ; Quy chế hoạt động Hội đồng quản trị;</w:t>
      </w:r>
    </w:p>
    <w:p w14:paraId="7226C2BE" w14:textId="77777777" w:rsidR="00267781" w:rsidRPr="00267781" w:rsidRDefault="00267781">
      <w:pPr>
        <w:pStyle w:val="ListParagraph"/>
        <w:numPr>
          <w:ilvl w:val="1"/>
          <w:numId w:val="71"/>
        </w:numPr>
        <w:spacing w:before="120" w:after="120" w:line="240" w:lineRule="auto"/>
        <w:ind w:left="450" w:hanging="450"/>
        <w:contextualSpacing w:val="0"/>
        <w:jc w:val="both"/>
        <w:rPr>
          <w:sz w:val="28"/>
          <w:szCs w:val="28"/>
        </w:rPr>
      </w:pPr>
      <w:r w:rsidRPr="00B76CB6">
        <w:rPr>
          <w:sz w:val="28"/>
          <w:szCs w:val="28"/>
          <w:lang w:val="vi-VN"/>
        </w:rPr>
        <w:t>Phê duyệt danh sách công ty kiểm toán được chấp thuận; quyết định công ty kiểm toán được chấp thuận thực hiện kiểm tra hoạt động của Công ty, bãi miễn kiểm toán viên được chấp thuận khi xét thầy cần thiết</w:t>
      </w:r>
      <w:r>
        <w:rPr>
          <w:sz w:val="28"/>
          <w:szCs w:val="28"/>
          <w:lang w:val="en-US"/>
        </w:rPr>
        <w:t>;</w:t>
      </w:r>
    </w:p>
    <w:p w14:paraId="6716D235" w14:textId="0F29E35A" w:rsidR="00D32A5C" w:rsidRDefault="00267781">
      <w:pPr>
        <w:pStyle w:val="ListParagraph"/>
        <w:numPr>
          <w:ilvl w:val="1"/>
          <w:numId w:val="71"/>
        </w:numPr>
        <w:spacing w:before="120" w:after="120" w:line="240" w:lineRule="auto"/>
        <w:ind w:left="450" w:hanging="450"/>
        <w:contextualSpacing w:val="0"/>
        <w:jc w:val="both"/>
        <w:rPr>
          <w:sz w:val="28"/>
          <w:szCs w:val="28"/>
          <w:lang w:val="vi-VN"/>
        </w:rPr>
      </w:pPr>
      <w:r w:rsidRPr="00267781">
        <w:rPr>
          <w:sz w:val="28"/>
          <w:szCs w:val="28"/>
          <w:lang w:val="vi-VN"/>
        </w:rPr>
        <w:t>Quyền và nghĩa vụ khác theo quy định pháp luật.</w:t>
      </w:r>
      <w:bookmarkStart w:id="19" w:name="_Toc65240725"/>
      <w:bookmarkStart w:id="20" w:name="_Toc65241074"/>
      <w:bookmarkStart w:id="21" w:name="_Toc65607773"/>
    </w:p>
    <w:p w14:paraId="24780CA3" w14:textId="18F063B3" w:rsidR="00AA3079" w:rsidRPr="008417C2" w:rsidRDefault="00AA3079" w:rsidP="00121DEF">
      <w:pPr>
        <w:pStyle w:val="Heading1"/>
        <w:spacing w:before="360"/>
        <w:rPr>
          <w:color w:val="000000"/>
          <w:sz w:val="28"/>
          <w:lang w:val="en-US"/>
        </w:rPr>
      </w:pPr>
      <w:bookmarkStart w:id="22" w:name="_Toc149948321"/>
      <w:r w:rsidRPr="008417C2">
        <w:rPr>
          <w:color w:val="000000"/>
          <w:sz w:val="28"/>
          <w:lang w:val="vi-VN"/>
        </w:rPr>
        <w:t>Mụ</w:t>
      </w:r>
      <w:r w:rsidR="0035089B" w:rsidRPr="008417C2">
        <w:rPr>
          <w:color w:val="000000"/>
          <w:sz w:val="28"/>
          <w:lang w:val="vi-VN"/>
        </w:rPr>
        <w:t>c 1</w:t>
      </w:r>
      <w:r w:rsidR="00FD39D6" w:rsidRPr="008417C2">
        <w:rPr>
          <w:color w:val="000000"/>
          <w:sz w:val="28"/>
          <w:lang w:val="en-US"/>
        </w:rPr>
        <w:t xml:space="preserve">. </w:t>
      </w:r>
      <w:r w:rsidRPr="008417C2">
        <w:rPr>
          <w:color w:val="000000"/>
          <w:sz w:val="28"/>
          <w:lang w:val="vi-VN"/>
        </w:rPr>
        <w:t xml:space="preserve">Quy định </w:t>
      </w:r>
      <w:proofErr w:type="spellStart"/>
      <w:r w:rsidRPr="008417C2">
        <w:rPr>
          <w:color w:val="000000"/>
          <w:sz w:val="28"/>
          <w:lang w:val="en-US"/>
        </w:rPr>
        <w:t>đối</w:t>
      </w:r>
      <w:proofErr w:type="spellEnd"/>
      <w:r w:rsidRPr="008417C2">
        <w:rPr>
          <w:color w:val="000000"/>
          <w:sz w:val="28"/>
          <w:lang w:val="en-US"/>
        </w:rPr>
        <w:t xml:space="preserve"> </w:t>
      </w:r>
      <w:proofErr w:type="spellStart"/>
      <w:r w:rsidRPr="008417C2">
        <w:rPr>
          <w:color w:val="000000"/>
          <w:sz w:val="28"/>
          <w:lang w:val="en-US"/>
        </w:rPr>
        <w:t>với</w:t>
      </w:r>
      <w:proofErr w:type="spellEnd"/>
      <w:r w:rsidRPr="008417C2">
        <w:rPr>
          <w:color w:val="000000"/>
          <w:sz w:val="28"/>
          <w:lang w:val="en-US"/>
        </w:rPr>
        <w:t xml:space="preserve"> </w:t>
      </w:r>
      <w:proofErr w:type="spellStart"/>
      <w:r w:rsidRPr="008417C2">
        <w:rPr>
          <w:color w:val="000000"/>
          <w:sz w:val="28"/>
          <w:lang w:val="en-US"/>
        </w:rPr>
        <w:t>Đại</w:t>
      </w:r>
      <w:proofErr w:type="spellEnd"/>
      <w:r w:rsidRPr="008417C2">
        <w:rPr>
          <w:color w:val="000000"/>
          <w:sz w:val="28"/>
          <w:lang w:val="en-US"/>
        </w:rPr>
        <w:t xml:space="preserve"> </w:t>
      </w:r>
      <w:proofErr w:type="spellStart"/>
      <w:r w:rsidRPr="008417C2">
        <w:rPr>
          <w:color w:val="000000"/>
          <w:sz w:val="28"/>
          <w:lang w:val="en-US"/>
        </w:rPr>
        <w:t>hội</w:t>
      </w:r>
      <w:proofErr w:type="spellEnd"/>
      <w:r w:rsidRPr="008417C2">
        <w:rPr>
          <w:color w:val="000000"/>
          <w:sz w:val="28"/>
          <w:lang w:val="en-US"/>
        </w:rPr>
        <w:t xml:space="preserve"> </w:t>
      </w:r>
      <w:proofErr w:type="spellStart"/>
      <w:r w:rsidRPr="008417C2">
        <w:rPr>
          <w:color w:val="000000"/>
          <w:sz w:val="28"/>
          <w:lang w:val="en-US"/>
        </w:rPr>
        <w:t>đồng</w:t>
      </w:r>
      <w:proofErr w:type="spellEnd"/>
      <w:r w:rsidRPr="008417C2">
        <w:rPr>
          <w:color w:val="000000"/>
          <w:sz w:val="28"/>
          <w:lang w:val="en-US"/>
        </w:rPr>
        <w:t xml:space="preserve"> </w:t>
      </w:r>
      <w:proofErr w:type="spellStart"/>
      <w:r w:rsidRPr="008417C2">
        <w:rPr>
          <w:color w:val="000000"/>
          <w:sz w:val="28"/>
          <w:lang w:val="en-US"/>
        </w:rPr>
        <w:t>cổ</w:t>
      </w:r>
      <w:proofErr w:type="spellEnd"/>
      <w:r w:rsidRPr="008417C2">
        <w:rPr>
          <w:color w:val="000000"/>
          <w:sz w:val="28"/>
          <w:lang w:val="en-US"/>
        </w:rPr>
        <w:t xml:space="preserve"> </w:t>
      </w:r>
      <w:proofErr w:type="spellStart"/>
      <w:r w:rsidRPr="008417C2">
        <w:rPr>
          <w:color w:val="000000"/>
          <w:sz w:val="28"/>
          <w:lang w:val="en-US"/>
        </w:rPr>
        <w:t>đông</w:t>
      </w:r>
      <w:proofErr w:type="spellEnd"/>
      <w:r w:rsidRPr="008417C2">
        <w:rPr>
          <w:color w:val="000000"/>
          <w:sz w:val="28"/>
          <w:lang w:val="en-US"/>
        </w:rPr>
        <w:t xml:space="preserve"> </w:t>
      </w:r>
      <w:proofErr w:type="spellStart"/>
      <w:r w:rsidRPr="008417C2">
        <w:rPr>
          <w:color w:val="000000"/>
          <w:sz w:val="28"/>
          <w:lang w:val="en-US"/>
        </w:rPr>
        <w:t>thông</w:t>
      </w:r>
      <w:proofErr w:type="spellEnd"/>
      <w:r w:rsidRPr="008417C2">
        <w:rPr>
          <w:color w:val="000000"/>
          <w:sz w:val="28"/>
          <w:lang w:val="en-US"/>
        </w:rPr>
        <w:t xml:space="preserve"> qua </w:t>
      </w:r>
      <w:proofErr w:type="spellStart"/>
      <w:r w:rsidRPr="008417C2">
        <w:rPr>
          <w:color w:val="000000"/>
          <w:sz w:val="28"/>
          <w:lang w:val="en-US"/>
        </w:rPr>
        <w:t>Nghị</w:t>
      </w:r>
      <w:proofErr w:type="spellEnd"/>
      <w:r w:rsidRPr="008417C2">
        <w:rPr>
          <w:color w:val="000000"/>
          <w:sz w:val="28"/>
          <w:lang w:val="en-US"/>
        </w:rPr>
        <w:t xml:space="preserve"> </w:t>
      </w:r>
      <w:proofErr w:type="spellStart"/>
      <w:r w:rsidRPr="008417C2">
        <w:rPr>
          <w:color w:val="000000"/>
          <w:sz w:val="28"/>
          <w:lang w:val="en-US"/>
        </w:rPr>
        <w:t>quyết</w:t>
      </w:r>
      <w:proofErr w:type="spellEnd"/>
      <w:r w:rsidRPr="008417C2">
        <w:rPr>
          <w:color w:val="000000"/>
          <w:sz w:val="28"/>
          <w:lang w:val="en-US"/>
        </w:rPr>
        <w:t xml:space="preserve"> </w:t>
      </w:r>
      <w:proofErr w:type="spellStart"/>
      <w:r w:rsidRPr="008417C2">
        <w:rPr>
          <w:color w:val="000000"/>
          <w:sz w:val="28"/>
          <w:lang w:val="en-US"/>
        </w:rPr>
        <w:t>bằng</w:t>
      </w:r>
      <w:proofErr w:type="spellEnd"/>
      <w:r w:rsidRPr="008417C2">
        <w:rPr>
          <w:color w:val="000000"/>
          <w:sz w:val="28"/>
          <w:lang w:val="en-US"/>
        </w:rPr>
        <w:t xml:space="preserve"> </w:t>
      </w:r>
      <w:proofErr w:type="spellStart"/>
      <w:r w:rsidRPr="008417C2">
        <w:rPr>
          <w:color w:val="000000"/>
          <w:sz w:val="28"/>
          <w:lang w:val="en-US"/>
        </w:rPr>
        <w:t>hình</w:t>
      </w:r>
      <w:proofErr w:type="spellEnd"/>
      <w:r w:rsidRPr="008417C2">
        <w:rPr>
          <w:color w:val="000000"/>
          <w:sz w:val="28"/>
          <w:lang w:val="en-US"/>
        </w:rPr>
        <w:t xml:space="preserve"> </w:t>
      </w:r>
      <w:proofErr w:type="spellStart"/>
      <w:r w:rsidRPr="008417C2">
        <w:rPr>
          <w:color w:val="000000"/>
          <w:sz w:val="28"/>
          <w:lang w:val="en-US"/>
        </w:rPr>
        <w:t>thức</w:t>
      </w:r>
      <w:proofErr w:type="spellEnd"/>
      <w:r w:rsidRPr="008417C2">
        <w:rPr>
          <w:color w:val="000000"/>
          <w:sz w:val="28"/>
          <w:lang w:val="en-US"/>
        </w:rPr>
        <w:t xml:space="preserve"> </w:t>
      </w:r>
      <w:proofErr w:type="spellStart"/>
      <w:r w:rsidRPr="008417C2">
        <w:rPr>
          <w:color w:val="000000"/>
          <w:sz w:val="28"/>
          <w:lang w:val="en-US"/>
        </w:rPr>
        <w:t>biểu</w:t>
      </w:r>
      <w:proofErr w:type="spellEnd"/>
      <w:r w:rsidRPr="008417C2">
        <w:rPr>
          <w:color w:val="000000"/>
          <w:sz w:val="28"/>
          <w:lang w:val="en-US"/>
        </w:rPr>
        <w:t xml:space="preserve"> </w:t>
      </w:r>
      <w:proofErr w:type="spellStart"/>
      <w:r w:rsidRPr="008417C2">
        <w:rPr>
          <w:color w:val="000000"/>
          <w:sz w:val="28"/>
          <w:lang w:val="en-US"/>
        </w:rPr>
        <w:t>quyết</w:t>
      </w:r>
      <w:proofErr w:type="spellEnd"/>
      <w:r w:rsidRPr="008417C2">
        <w:rPr>
          <w:color w:val="000000"/>
          <w:sz w:val="28"/>
          <w:lang w:val="en-US"/>
        </w:rPr>
        <w:t xml:space="preserve"> </w:t>
      </w:r>
      <w:proofErr w:type="spellStart"/>
      <w:r w:rsidRPr="008417C2">
        <w:rPr>
          <w:color w:val="000000"/>
          <w:sz w:val="28"/>
          <w:lang w:val="en-US"/>
        </w:rPr>
        <w:t>tại</w:t>
      </w:r>
      <w:proofErr w:type="spellEnd"/>
      <w:r w:rsidRPr="008417C2">
        <w:rPr>
          <w:color w:val="000000"/>
          <w:sz w:val="28"/>
          <w:lang w:val="en-US"/>
        </w:rPr>
        <w:t xml:space="preserve"> </w:t>
      </w:r>
      <w:proofErr w:type="spellStart"/>
      <w:r w:rsidRPr="008417C2">
        <w:rPr>
          <w:color w:val="000000"/>
          <w:sz w:val="28"/>
          <w:lang w:val="en-US"/>
        </w:rPr>
        <w:t>cuộc</w:t>
      </w:r>
      <w:proofErr w:type="spellEnd"/>
      <w:r w:rsidRPr="008417C2">
        <w:rPr>
          <w:color w:val="000000"/>
          <w:sz w:val="28"/>
          <w:lang w:val="en-US"/>
        </w:rPr>
        <w:t xml:space="preserve"> </w:t>
      </w:r>
      <w:proofErr w:type="spellStart"/>
      <w:r w:rsidRPr="008417C2">
        <w:rPr>
          <w:color w:val="000000"/>
          <w:sz w:val="28"/>
          <w:lang w:val="en-US"/>
        </w:rPr>
        <w:t>họp</w:t>
      </w:r>
      <w:proofErr w:type="spellEnd"/>
      <w:r w:rsidRPr="008417C2">
        <w:rPr>
          <w:color w:val="000000"/>
          <w:sz w:val="28"/>
          <w:lang w:val="en-US"/>
        </w:rPr>
        <w:t xml:space="preserve"> </w:t>
      </w:r>
      <w:proofErr w:type="spellStart"/>
      <w:r w:rsidRPr="008417C2">
        <w:rPr>
          <w:color w:val="000000"/>
          <w:sz w:val="28"/>
          <w:lang w:val="en-US"/>
        </w:rPr>
        <w:t>Đại</w:t>
      </w:r>
      <w:proofErr w:type="spellEnd"/>
      <w:r w:rsidRPr="008417C2">
        <w:rPr>
          <w:color w:val="000000"/>
          <w:sz w:val="28"/>
          <w:lang w:val="en-US"/>
        </w:rPr>
        <w:t xml:space="preserve"> </w:t>
      </w:r>
      <w:proofErr w:type="spellStart"/>
      <w:r w:rsidRPr="008417C2">
        <w:rPr>
          <w:color w:val="000000"/>
          <w:sz w:val="28"/>
          <w:lang w:val="en-US"/>
        </w:rPr>
        <w:t>hội</w:t>
      </w:r>
      <w:proofErr w:type="spellEnd"/>
      <w:r w:rsidRPr="008417C2">
        <w:rPr>
          <w:color w:val="000000"/>
          <w:sz w:val="28"/>
          <w:lang w:val="en-US"/>
        </w:rPr>
        <w:t xml:space="preserve"> </w:t>
      </w:r>
      <w:proofErr w:type="spellStart"/>
      <w:r w:rsidRPr="008417C2">
        <w:rPr>
          <w:color w:val="000000"/>
          <w:sz w:val="28"/>
          <w:lang w:val="en-US"/>
        </w:rPr>
        <w:t>đồng</w:t>
      </w:r>
      <w:proofErr w:type="spellEnd"/>
      <w:r w:rsidRPr="008417C2">
        <w:rPr>
          <w:color w:val="000000"/>
          <w:sz w:val="28"/>
          <w:lang w:val="en-US"/>
        </w:rPr>
        <w:t xml:space="preserve"> </w:t>
      </w:r>
      <w:proofErr w:type="spellStart"/>
      <w:r w:rsidRPr="008417C2">
        <w:rPr>
          <w:color w:val="000000"/>
          <w:sz w:val="28"/>
          <w:lang w:val="en-US"/>
        </w:rPr>
        <w:t>cổ</w:t>
      </w:r>
      <w:proofErr w:type="spellEnd"/>
      <w:r w:rsidRPr="008417C2">
        <w:rPr>
          <w:color w:val="000000"/>
          <w:sz w:val="28"/>
          <w:lang w:val="en-US"/>
        </w:rPr>
        <w:t xml:space="preserve"> </w:t>
      </w:r>
      <w:proofErr w:type="spellStart"/>
      <w:r w:rsidRPr="008417C2">
        <w:rPr>
          <w:color w:val="000000"/>
          <w:sz w:val="28"/>
          <w:lang w:val="en-US"/>
        </w:rPr>
        <w:t>đông</w:t>
      </w:r>
      <w:bookmarkEnd w:id="22"/>
      <w:proofErr w:type="spellEnd"/>
    </w:p>
    <w:p w14:paraId="61D7F742" w14:textId="77777777" w:rsidR="00AF6122" w:rsidRPr="00543EA5" w:rsidRDefault="007D1B4A">
      <w:pPr>
        <w:pStyle w:val="Heading2"/>
        <w:keepLines/>
        <w:numPr>
          <w:ilvl w:val="0"/>
          <w:numId w:val="40"/>
        </w:numPr>
        <w:tabs>
          <w:tab w:val="left" w:pos="993"/>
        </w:tabs>
        <w:spacing w:before="120" w:after="120" w:line="240" w:lineRule="auto"/>
        <w:ind w:left="288" w:hanging="302"/>
        <w:rPr>
          <w:rFonts w:eastAsia="Times New Roman"/>
          <w:bCs w:val="0"/>
          <w:iCs w:val="0"/>
          <w:color w:val="0000FF"/>
          <w:sz w:val="28"/>
          <w:lang w:val="en-GB" w:eastAsia="en-AU"/>
        </w:rPr>
      </w:pPr>
      <w:bookmarkStart w:id="23" w:name="_Toc65240728"/>
      <w:bookmarkStart w:id="24" w:name="_Toc65241077"/>
      <w:bookmarkStart w:id="25" w:name="_Toc65607776"/>
      <w:bookmarkStart w:id="26" w:name="_Toc149948322"/>
      <w:bookmarkEnd w:id="19"/>
      <w:bookmarkEnd w:id="20"/>
      <w:bookmarkEnd w:id="21"/>
      <w:proofErr w:type="spellStart"/>
      <w:r w:rsidRPr="00543EA5">
        <w:rPr>
          <w:rFonts w:eastAsia="Times New Roman"/>
          <w:bCs w:val="0"/>
          <w:iCs w:val="0"/>
          <w:color w:val="0000FF"/>
          <w:sz w:val="28"/>
          <w:lang w:val="en-GB" w:eastAsia="en-AU"/>
        </w:rPr>
        <w:t>Thẩm</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quyền</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triệu</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tập</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Đại</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hội</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đồng</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cổ</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đông</w:t>
      </w:r>
      <w:bookmarkEnd w:id="23"/>
      <w:bookmarkEnd w:id="24"/>
      <w:bookmarkEnd w:id="25"/>
      <w:bookmarkEnd w:id="26"/>
      <w:proofErr w:type="spellEnd"/>
      <w:r w:rsidR="00B21569" w:rsidRPr="00543EA5">
        <w:rPr>
          <w:rFonts w:eastAsia="Times New Roman"/>
          <w:bCs w:val="0"/>
          <w:iCs w:val="0"/>
          <w:color w:val="0000FF"/>
          <w:sz w:val="28"/>
          <w:lang w:val="en-GB" w:eastAsia="en-AU"/>
        </w:rPr>
        <w:t xml:space="preserve"> </w:t>
      </w:r>
    </w:p>
    <w:p w14:paraId="35357D76" w14:textId="77777777" w:rsidR="00BF578E" w:rsidRPr="003E2B93" w:rsidRDefault="00BF578E" w:rsidP="00417AE6">
      <w:pPr>
        <w:pStyle w:val="ListParagraph"/>
        <w:tabs>
          <w:tab w:val="left" w:pos="284"/>
        </w:tabs>
        <w:spacing w:before="120" w:after="120" w:line="240" w:lineRule="auto"/>
        <w:ind w:left="360"/>
        <w:contextualSpacing w:val="0"/>
        <w:jc w:val="both"/>
        <w:rPr>
          <w:sz w:val="28"/>
          <w:szCs w:val="28"/>
          <w:lang w:val="vi-VN"/>
        </w:rPr>
      </w:pPr>
      <w:r w:rsidRPr="003E2B93">
        <w:rPr>
          <w:sz w:val="28"/>
          <w:szCs w:val="28"/>
          <w:lang w:val="vi-VN"/>
        </w:rPr>
        <w:t xml:space="preserve">Thẩm quyền triệu tập </w:t>
      </w:r>
      <w:r w:rsidR="00203BD0" w:rsidRPr="003E2B93">
        <w:rPr>
          <w:sz w:val="28"/>
          <w:szCs w:val="28"/>
          <w:lang w:val="vi-VN"/>
        </w:rPr>
        <w:t xml:space="preserve">Đại hội đồng cổ đông </w:t>
      </w:r>
      <w:r w:rsidRPr="003E2B93">
        <w:rPr>
          <w:sz w:val="28"/>
          <w:szCs w:val="28"/>
          <w:lang w:val="vi-VN"/>
        </w:rPr>
        <w:t>được quy định tại khoản 1 Điều 2</w:t>
      </w:r>
      <w:r w:rsidR="00C26AD8" w:rsidRPr="003E2B93">
        <w:rPr>
          <w:sz w:val="28"/>
          <w:szCs w:val="28"/>
          <w:lang w:val="en-GB"/>
        </w:rPr>
        <w:t>2</w:t>
      </w:r>
      <w:r w:rsidRPr="003E2B93">
        <w:rPr>
          <w:sz w:val="28"/>
          <w:szCs w:val="28"/>
          <w:lang w:val="vi-VN"/>
        </w:rPr>
        <w:t xml:space="preserve"> Điều lệ Công ty. Cụ thể:</w:t>
      </w:r>
    </w:p>
    <w:p w14:paraId="601AF394" w14:textId="77777777" w:rsidR="00153C23" w:rsidRPr="007A5C7A" w:rsidRDefault="00DA7A58" w:rsidP="00417AE6">
      <w:pPr>
        <w:pStyle w:val="ListParagraph"/>
        <w:numPr>
          <w:ilvl w:val="0"/>
          <w:numId w:val="4"/>
        </w:numPr>
        <w:tabs>
          <w:tab w:val="left" w:pos="284"/>
        </w:tabs>
        <w:spacing w:before="120" w:after="120" w:line="240" w:lineRule="auto"/>
        <w:ind w:left="360"/>
        <w:contextualSpacing w:val="0"/>
        <w:jc w:val="both"/>
        <w:rPr>
          <w:color w:val="000000"/>
          <w:sz w:val="28"/>
          <w:szCs w:val="28"/>
          <w:lang w:val="vi-VN"/>
        </w:rPr>
      </w:pPr>
      <w:r w:rsidRPr="007A5C7A">
        <w:rPr>
          <w:i/>
          <w:color w:val="000000"/>
          <w:sz w:val="28"/>
          <w:szCs w:val="28"/>
          <w:lang w:val="vi-VN"/>
        </w:rPr>
        <w:t xml:space="preserve">Thẩm quyền triệu tập </w:t>
      </w:r>
      <w:r w:rsidR="00153C23" w:rsidRPr="007A5C7A">
        <w:rPr>
          <w:i/>
          <w:color w:val="000000"/>
          <w:sz w:val="28"/>
          <w:szCs w:val="28"/>
          <w:lang w:val="vi-VN"/>
        </w:rPr>
        <w:t xml:space="preserve">Đại hội </w:t>
      </w:r>
      <w:r w:rsidRPr="007A5C7A">
        <w:rPr>
          <w:i/>
          <w:color w:val="000000"/>
          <w:sz w:val="28"/>
          <w:szCs w:val="28"/>
          <w:lang w:val="vi-VN"/>
        </w:rPr>
        <w:t xml:space="preserve">đồng </w:t>
      </w:r>
      <w:r w:rsidR="00153C23" w:rsidRPr="007A5C7A">
        <w:rPr>
          <w:i/>
          <w:color w:val="000000"/>
          <w:sz w:val="28"/>
          <w:szCs w:val="28"/>
          <w:lang w:val="vi-VN"/>
        </w:rPr>
        <w:t>cổ đông thường niên</w:t>
      </w:r>
      <w:r w:rsidRPr="007A5C7A">
        <w:rPr>
          <w:i/>
          <w:color w:val="000000"/>
          <w:sz w:val="28"/>
          <w:szCs w:val="28"/>
          <w:lang w:val="vi-VN"/>
        </w:rPr>
        <w:t xml:space="preserve">: </w:t>
      </w:r>
      <w:r w:rsidR="00B908B2" w:rsidRPr="007A5C7A">
        <w:rPr>
          <w:color w:val="000000"/>
          <w:sz w:val="28"/>
          <w:szCs w:val="28"/>
          <w:lang w:val="vi-VN"/>
        </w:rPr>
        <w:t>Đại hội đồng cổ đông họp thường niên mỗi năm một lần và trong thời hạn bốn (04) tháng kể từ ngày kết thúc năm tài chính. Hội đồng quản trị quyết định gia hạn họp Đại hội đồng cổ đông thường niên trong trường hợp cần thiết, nhưng không quá</w:t>
      </w:r>
      <w:r w:rsidR="00B908B2" w:rsidRPr="007A5C7A">
        <w:rPr>
          <w:color w:val="000000"/>
          <w:sz w:val="28"/>
          <w:szCs w:val="28"/>
          <w:lang w:val="en-US"/>
        </w:rPr>
        <w:t xml:space="preserve"> </w:t>
      </w:r>
      <w:proofErr w:type="spellStart"/>
      <w:r w:rsidR="00B908B2" w:rsidRPr="007A5C7A">
        <w:rPr>
          <w:color w:val="000000"/>
          <w:sz w:val="28"/>
          <w:szCs w:val="28"/>
          <w:lang w:val="en-US"/>
        </w:rPr>
        <w:t>sáu</w:t>
      </w:r>
      <w:proofErr w:type="spellEnd"/>
      <w:r w:rsidR="00B908B2" w:rsidRPr="007A5C7A">
        <w:rPr>
          <w:color w:val="000000"/>
          <w:sz w:val="28"/>
          <w:szCs w:val="28"/>
          <w:lang w:val="vi-VN"/>
        </w:rPr>
        <w:t xml:space="preserve"> </w:t>
      </w:r>
      <w:r w:rsidR="00B908B2" w:rsidRPr="007A5C7A">
        <w:rPr>
          <w:color w:val="000000"/>
          <w:sz w:val="28"/>
          <w:szCs w:val="28"/>
          <w:lang w:val="en-US"/>
        </w:rPr>
        <w:t>(</w:t>
      </w:r>
      <w:r w:rsidR="00B908B2" w:rsidRPr="007A5C7A">
        <w:rPr>
          <w:color w:val="000000"/>
          <w:sz w:val="28"/>
          <w:szCs w:val="28"/>
          <w:lang w:val="vi-VN"/>
        </w:rPr>
        <w:t>06</w:t>
      </w:r>
      <w:r w:rsidR="00B908B2" w:rsidRPr="007A5C7A">
        <w:rPr>
          <w:color w:val="000000"/>
          <w:sz w:val="28"/>
          <w:szCs w:val="28"/>
          <w:lang w:val="en-US"/>
        </w:rPr>
        <w:t>)</w:t>
      </w:r>
      <w:r w:rsidR="00B908B2" w:rsidRPr="007A5C7A">
        <w:rPr>
          <w:color w:val="000000"/>
          <w:sz w:val="28"/>
          <w:szCs w:val="28"/>
          <w:lang w:val="vi-VN"/>
        </w:rPr>
        <w:t xml:space="preserve"> tháng kể từ ngày kết thúc năm tài chính.</w:t>
      </w:r>
    </w:p>
    <w:p w14:paraId="04FF5B32" w14:textId="77777777" w:rsidR="00DA7A58" w:rsidRPr="007A5C7A" w:rsidRDefault="00DA7A58" w:rsidP="00417AE6">
      <w:pPr>
        <w:pStyle w:val="ListParagraph"/>
        <w:numPr>
          <w:ilvl w:val="0"/>
          <w:numId w:val="4"/>
        </w:numPr>
        <w:tabs>
          <w:tab w:val="left" w:pos="284"/>
        </w:tabs>
        <w:spacing w:before="120" w:after="120" w:line="240" w:lineRule="auto"/>
        <w:ind w:left="360"/>
        <w:contextualSpacing w:val="0"/>
        <w:jc w:val="both"/>
        <w:rPr>
          <w:color w:val="000000"/>
          <w:sz w:val="28"/>
          <w:szCs w:val="28"/>
          <w:lang w:val="vi-VN"/>
        </w:rPr>
      </w:pPr>
      <w:r w:rsidRPr="007A5C7A">
        <w:rPr>
          <w:i/>
          <w:color w:val="000000"/>
          <w:sz w:val="28"/>
          <w:szCs w:val="28"/>
          <w:lang w:val="vi-VN"/>
        </w:rPr>
        <w:t>Thẩm quyền triệu tập Đại hội đồng cổ đông bất thường</w:t>
      </w:r>
      <w:r w:rsidR="00895F8B" w:rsidRPr="007A5C7A">
        <w:rPr>
          <w:i/>
          <w:color w:val="000000"/>
          <w:sz w:val="28"/>
          <w:szCs w:val="28"/>
          <w:lang w:val="vi-VN"/>
        </w:rPr>
        <w:t>:</w:t>
      </w:r>
    </w:p>
    <w:p w14:paraId="535A4C41" w14:textId="56743DAF" w:rsidR="00F63BCA" w:rsidRPr="003E2B93" w:rsidRDefault="00D93EA3">
      <w:pPr>
        <w:pStyle w:val="ListParagraph"/>
        <w:numPr>
          <w:ilvl w:val="0"/>
          <w:numId w:val="27"/>
        </w:numPr>
        <w:spacing w:before="120" w:after="120" w:line="240" w:lineRule="auto"/>
        <w:ind w:left="360"/>
        <w:contextualSpacing w:val="0"/>
        <w:jc w:val="both"/>
        <w:rPr>
          <w:sz w:val="28"/>
          <w:szCs w:val="28"/>
          <w:lang w:val="vi-VN"/>
        </w:rPr>
      </w:pPr>
      <w:r w:rsidRPr="003E2B93">
        <w:rPr>
          <w:sz w:val="28"/>
          <w:szCs w:val="28"/>
          <w:lang w:val="vi-VN"/>
        </w:rPr>
        <w:t xml:space="preserve">Hội đồng quản trị </w:t>
      </w:r>
      <w:r w:rsidR="00F63BCA" w:rsidRPr="003E2B93">
        <w:rPr>
          <w:sz w:val="28"/>
          <w:szCs w:val="28"/>
          <w:lang w:val="vi-VN"/>
        </w:rPr>
        <w:t>phải triệu tập họp Đại hội đồng cổ đông trong thời hạ</w:t>
      </w:r>
      <w:r w:rsidR="00E2778B" w:rsidRPr="003E2B93">
        <w:rPr>
          <w:sz w:val="28"/>
          <w:szCs w:val="28"/>
          <w:lang w:val="vi-VN"/>
        </w:rPr>
        <w:t xml:space="preserve">n </w:t>
      </w:r>
      <w:r w:rsidR="00F63BCA" w:rsidRPr="0090120B">
        <w:rPr>
          <w:color w:val="FF0000"/>
          <w:sz w:val="28"/>
          <w:szCs w:val="28"/>
          <w:lang w:val="vi-VN"/>
        </w:rPr>
        <w:t xml:space="preserve"> </w:t>
      </w:r>
      <w:proofErr w:type="spellStart"/>
      <w:r w:rsidR="009F69DC" w:rsidRPr="00C11183">
        <w:rPr>
          <w:sz w:val="28"/>
          <w:szCs w:val="28"/>
          <w:lang w:val="en-US"/>
        </w:rPr>
        <w:t>sáu</w:t>
      </w:r>
      <w:proofErr w:type="spellEnd"/>
      <w:r w:rsidR="009F69DC" w:rsidRPr="00C11183">
        <w:rPr>
          <w:sz w:val="28"/>
          <w:szCs w:val="28"/>
          <w:lang w:val="en-US"/>
        </w:rPr>
        <w:t xml:space="preserve"> </w:t>
      </w:r>
      <w:r w:rsidR="00F63BCA" w:rsidRPr="00C11183">
        <w:rPr>
          <w:sz w:val="28"/>
          <w:szCs w:val="28"/>
          <w:lang w:val="vi-VN"/>
        </w:rPr>
        <w:t xml:space="preserve">mươi </w:t>
      </w:r>
      <w:r w:rsidR="009F69DC" w:rsidRPr="00C11183">
        <w:rPr>
          <w:sz w:val="28"/>
          <w:szCs w:val="28"/>
          <w:lang w:val="en-US"/>
        </w:rPr>
        <w:t>(60)</w:t>
      </w:r>
      <w:r w:rsidR="009F69DC">
        <w:rPr>
          <w:color w:val="000000" w:themeColor="text1"/>
          <w:sz w:val="28"/>
          <w:szCs w:val="28"/>
          <w:lang w:val="en-US"/>
        </w:rPr>
        <w:t xml:space="preserve"> </w:t>
      </w:r>
      <w:r w:rsidR="00F63BCA" w:rsidRPr="00273AC9">
        <w:rPr>
          <w:color w:val="000000" w:themeColor="text1"/>
          <w:sz w:val="28"/>
          <w:szCs w:val="28"/>
          <w:lang w:val="vi-VN"/>
        </w:rPr>
        <w:t xml:space="preserve">ngày kể từ ngày số thành viên </w:t>
      </w:r>
      <w:r w:rsidRPr="00273AC9">
        <w:rPr>
          <w:color w:val="000000" w:themeColor="text1"/>
          <w:sz w:val="28"/>
          <w:szCs w:val="28"/>
          <w:lang w:val="vi-VN"/>
        </w:rPr>
        <w:t xml:space="preserve">Hội đồng quản trị </w:t>
      </w:r>
      <w:r w:rsidR="00F63BCA" w:rsidRPr="003E2B93">
        <w:rPr>
          <w:sz w:val="28"/>
          <w:szCs w:val="28"/>
          <w:lang w:val="vi-VN"/>
        </w:rPr>
        <w:t xml:space="preserve">còn lại như quy định tại điểm </w:t>
      </w:r>
      <w:r w:rsidR="0026730A" w:rsidRPr="003E2B93">
        <w:rPr>
          <w:sz w:val="28"/>
          <w:szCs w:val="28"/>
          <w:lang w:val="en-US"/>
        </w:rPr>
        <w:t>b</w:t>
      </w:r>
      <w:r w:rsidR="00F63BCA" w:rsidRPr="003E2B93">
        <w:rPr>
          <w:sz w:val="28"/>
          <w:szCs w:val="28"/>
          <w:lang w:val="vi-VN"/>
        </w:rPr>
        <w:t xml:space="preserve"> khoản </w:t>
      </w:r>
      <w:r w:rsidR="00385B81" w:rsidRPr="003E2B93">
        <w:rPr>
          <w:sz w:val="28"/>
          <w:szCs w:val="28"/>
          <w:lang w:val="en-GB"/>
        </w:rPr>
        <w:t>3</w:t>
      </w:r>
      <w:r w:rsidR="00F63BCA" w:rsidRPr="003E2B93">
        <w:rPr>
          <w:sz w:val="28"/>
          <w:szCs w:val="28"/>
          <w:lang w:val="vi-VN"/>
        </w:rPr>
        <w:t xml:space="preserve"> Điều 1</w:t>
      </w:r>
      <w:r w:rsidR="00385B81" w:rsidRPr="003E2B93">
        <w:rPr>
          <w:sz w:val="28"/>
          <w:szCs w:val="28"/>
          <w:lang w:val="en-GB"/>
        </w:rPr>
        <w:t xml:space="preserve">8 </w:t>
      </w:r>
      <w:r w:rsidR="00385B81" w:rsidRPr="003E2B93">
        <w:rPr>
          <w:sz w:val="28"/>
          <w:szCs w:val="28"/>
          <w:lang w:val="vi-VN"/>
        </w:rPr>
        <w:t>Điều lệ Công ty</w:t>
      </w:r>
      <w:r w:rsidR="00175C4D" w:rsidRPr="003E2B93">
        <w:rPr>
          <w:sz w:val="28"/>
          <w:szCs w:val="28"/>
          <w:lang w:val="en-US"/>
        </w:rPr>
        <w:t xml:space="preserve"> </w:t>
      </w:r>
      <w:r w:rsidR="00F63BCA" w:rsidRPr="003E2B93">
        <w:rPr>
          <w:sz w:val="28"/>
          <w:szCs w:val="28"/>
          <w:lang w:val="vi-VN"/>
        </w:rPr>
        <w:t>hoặc nhận được yêu cầu quy định tại điểm</w:t>
      </w:r>
      <w:r w:rsidR="0026730A" w:rsidRPr="003E2B93">
        <w:rPr>
          <w:sz w:val="28"/>
          <w:szCs w:val="28"/>
          <w:lang w:val="en-US"/>
        </w:rPr>
        <w:t xml:space="preserve"> c</w:t>
      </w:r>
      <w:r w:rsidR="00F63BCA" w:rsidRPr="003E2B93">
        <w:rPr>
          <w:sz w:val="28"/>
          <w:szCs w:val="28"/>
          <w:lang w:val="vi-VN"/>
        </w:rPr>
        <w:t xml:space="preserve"> </w:t>
      </w:r>
      <w:r w:rsidR="00385B81" w:rsidRPr="003E2B93">
        <w:rPr>
          <w:sz w:val="28"/>
          <w:szCs w:val="28"/>
          <w:lang w:val="vi-VN"/>
        </w:rPr>
        <w:t xml:space="preserve">khoản </w:t>
      </w:r>
      <w:r w:rsidR="00385B81" w:rsidRPr="003E2B93">
        <w:rPr>
          <w:sz w:val="28"/>
          <w:szCs w:val="28"/>
          <w:lang w:val="en-GB"/>
        </w:rPr>
        <w:t>3</w:t>
      </w:r>
      <w:r w:rsidR="00385B81" w:rsidRPr="003E2B93">
        <w:rPr>
          <w:sz w:val="28"/>
          <w:szCs w:val="28"/>
          <w:lang w:val="vi-VN"/>
        </w:rPr>
        <w:t xml:space="preserve"> Điều 1</w:t>
      </w:r>
      <w:r w:rsidR="00385B81" w:rsidRPr="003E2B93">
        <w:rPr>
          <w:sz w:val="28"/>
          <w:szCs w:val="28"/>
          <w:lang w:val="en-GB"/>
        </w:rPr>
        <w:t xml:space="preserve">8 </w:t>
      </w:r>
      <w:r w:rsidR="00385B81" w:rsidRPr="003E2B93">
        <w:rPr>
          <w:sz w:val="28"/>
          <w:szCs w:val="28"/>
          <w:lang w:val="vi-VN"/>
        </w:rPr>
        <w:t>Điều lệ Công ty</w:t>
      </w:r>
      <w:r w:rsidR="00F63BCA" w:rsidRPr="003E2B93">
        <w:rPr>
          <w:sz w:val="28"/>
          <w:szCs w:val="28"/>
          <w:lang w:val="vi-VN"/>
        </w:rPr>
        <w:t>;</w:t>
      </w:r>
    </w:p>
    <w:p w14:paraId="1C687EB2" w14:textId="1E68EEA8" w:rsidR="00F63BCA" w:rsidRPr="003E2B93" w:rsidRDefault="00C37ECB">
      <w:pPr>
        <w:pStyle w:val="ListParagraph"/>
        <w:numPr>
          <w:ilvl w:val="0"/>
          <w:numId w:val="27"/>
        </w:numPr>
        <w:spacing w:before="120" w:after="120" w:line="240" w:lineRule="auto"/>
        <w:ind w:left="360"/>
        <w:contextualSpacing w:val="0"/>
        <w:jc w:val="both"/>
        <w:rPr>
          <w:sz w:val="28"/>
          <w:szCs w:val="28"/>
          <w:lang w:val="vi-VN"/>
        </w:rPr>
      </w:pPr>
      <w:r w:rsidRPr="003E2B93">
        <w:rPr>
          <w:sz w:val="28"/>
          <w:szCs w:val="28"/>
          <w:lang w:val="vi-VN"/>
        </w:rPr>
        <w:t xml:space="preserve">Trường hợp </w:t>
      </w:r>
      <w:r w:rsidR="009F69DC" w:rsidRPr="00C11183">
        <w:rPr>
          <w:sz w:val="28"/>
          <w:szCs w:val="28"/>
          <w:lang w:val="vi-VN"/>
        </w:rPr>
        <w:t>Hội đồng quản trị</w:t>
      </w:r>
      <w:r w:rsidRPr="00C11183">
        <w:rPr>
          <w:sz w:val="28"/>
          <w:szCs w:val="28"/>
          <w:lang w:val="vi-VN"/>
        </w:rPr>
        <w:t xml:space="preserve"> </w:t>
      </w:r>
      <w:r w:rsidRPr="003E2B93">
        <w:rPr>
          <w:sz w:val="28"/>
          <w:szCs w:val="28"/>
          <w:lang w:val="vi-VN"/>
        </w:rPr>
        <w:t xml:space="preserve">không triệu tập họp Đại hội đồng cổ đông theo quy định tại </w:t>
      </w:r>
      <w:r w:rsidR="00CC547D" w:rsidRPr="003E2B93">
        <w:rPr>
          <w:sz w:val="28"/>
          <w:szCs w:val="28"/>
          <w:lang w:val="vi-VN"/>
        </w:rPr>
        <w:t xml:space="preserve">điểm </w:t>
      </w:r>
      <w:r w:rsidR="009F69DC" w:rsidRPr="00C11183">
        <w:rPr>
          <w:sz w:val="28"/>
          <w:szCs w:val="28"/>
          <w:lang w:val="en-GB"/>
        </w:rPr>
        <w:t>a</w:t>
      </w:r>
      <w:r w:rsidR="00CC547D" w:rsidRPr="003E2B93">
        <w:rPr>
          <w:sz w:val="28"/>
          <w:szCs w:val="28"/>
          <w:lang w:val="vi-VN"/>
        </w:rPr>
        <w:t xml:space="preserve"> khoản </w:t>
      </w:r>
      <w:r w:rsidR="00CC547D" w:rsidRPr="003E2B93">
        <w:rPr>
          <w:sz w:val="28"/>
          <w:szCs w:val="28"/>
          <w:lang w:val="en-GB"/>
        </w:rPr>
        <w:t>2</w:t>
      </w:r>
      <w:r w:rsidR="00CC547D" w:rsidRPr="003E2B93">
        <w:rPr>
          <w:sz w:val="28"/>
          <w:szCs w:val="28"/>
          <w:lang w:val="vi-VN"/>
        </w:rPr>
        <w:t xml:space="preserve"> Điều </w:t>
      </w:r>
      <w:proofErr w:type="spellStart"/>
      <w:r w:rsidR="00CC547D" w:rsidRPr="003E2B93">
        <w:rPr>
          <w:sz w:val="28"/>
          <w:szCs w:val="28"/>
          <w:lang w:val="en-GB"/>
        </w:rPr>
        <w:t>này</w:t>
      </w:r>
      <w:proofErr w:type="spellEnd"/>
      <w:r w:rsidR="00CC547D" w:rsidRPr="003E2B93">
        <w:rPr>
          <w:sz w:val="28"/>
          <w:szCs w:val="28"/>
          <w:lang w:val="vi-VN"/>
        </w:rPr>
        <w:t xml:space="preserve"> </w:t>
      </w:r>
      <w:r w:rsidRPr="003E2B93">
        <w:rPr>
          <w:sz w:val="28"/>
          <w:szCs w:val="28"/>
          <w:lang w:val="vi-VN"/>
        </w:rPr>
        <w:t xml:space="preserve">thì cổ đông hoặc nhóm cổ đông quy định </w:t>
      </w:r>
      <w:r w:rsidRPr="003E2B93">
        <w:rPr>
          <w:sz w:val="28"/>
          <w:szCs w:val="28"/>
          <w:lang w:val="vi-VN"/>
        </w:rPr>
        <w:lastRenderedPageBreak/>
        <w:t xml:space="preserve">tại khoản </w:t>
      </w:r>
      <w:r w:rsidR="00175C4D" w:rsidRPr="003E2B93">
        <w:rPr>
          <w:sz w:val="28"/>
          <w:szCs w:val="28"/>
          <w:lang w:val="en-GB"/>
        </w:rPr>
        <w:t>2</w:t>
      </w:r>
      <w:r w:rsidRPr="003E2B93">
        <w:rPr>
          <w:sz w:val="28"/>
          <w:szCs w:val="28"/>
          <w:lang w:val="vi-VN"/>
        </w:rPr>
        <w:t xml:space="preserve"> Điều 1</w:t>
      </w:r>
      <w:r w:rsidR="004D6787" w:rsidRPr="003E2B93">
        <w:rPr>
          <w:sz w:val="28"/>
          <w:szCs w:val="28"/>
          <w:lang w:val="en-GB"/>
        </w:rPr>
        <w:t xml:space="preserve">6 </w:t>
      </w:r>
      <w:r w:rsidR="004D6787" w:rsidRPr="003E2B93">
        <w:rPr>
          <w:sz w:val="28"/>
          <w:szCs w:val="28"/>
          <w:lang w:val="vi-VN"/>
        </w:rPr>
        <w:t>Điều lệ Công ty</w:t>
      </w:r>
      <w:r w:rsidR="00175C4D" w:rsidRPr="003E2B93">
        <w:rPr>
          <w:sz w:val="28"/>
          <w:szCs w:val="28"/>
          <w:lang w:val="vi-VN"/>
        </w:rPr>
        <w:t xml:space="preserve"> </w:t>
      </w:r>
      <w:r w:rsidRPr="003E2B93">
        <w:rPr>
          <w:sz w:val="28"/>
          <w:szCs w:val="28"/>
          <w:lang w:val="vi-VN"/>
        </w:rPr>
        <w:t>có quyền yêu cầu đại diện Công ty triệu tập họp Đại hội đồng cổ đông theo quy định tại Luật Doanh nghiệp</w:t>
      </w:r>
      <w:r w:rsidR="00F63BCA" w:rsidRPr="003E2B93">
        <w:rPr>
          <w:sz w:val="28"/>
          <w:szCs w:val="28"/>
          <w:lang w:val="vi-VN"/>
        </w:rPr>
        <w:t>.</w:t>
      </w:r>
    </w:p>
    <w:p w14:paraId="6FD12E3B" w14:textId="77777777" w:rsidR="00F63BCA" w:rsidRPr="003E2B93" w:rsidRDefault="00C37ECB" w:rsidP="00417AE6">
      <w:pPr>
        <w:pStyle w:val="ListParagraph"/>
        <w:spacing w:before="120" w:after="120" w:line="240" w:lineRule="auto"/>
        <w:ind w:left="360" w:firstLine="360"/>
        <w:contextualSpacing w:val="0"/>
        <w:jc w:val="both"/>
        <w:rPr>
          <w:sz w:val="28"/>
          <w:szCs w:val="28"/>
          <w:lang w:val="vi-VN"/>
        </w:rPr>
      </w:pPr>
      <w:r w:rsidRPr="003E2B93">
        <w:rPr>
          <w:sz w:val="28"/>
          <w:szCs w:val="28"/>
          <w:lang w:val="vi-VN"/>
        </w:rPr>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p>
    <w:p w14:paraId="46E776C8" w14:textId="6191B99D" w:rsidR="0090120B" w:rsidRDefault="005D533B">
      <w:pPr>
        <w:pStyle w:val="ListParagraph"/>
        <w:numPr>
          <w:ilvl w:val="0"/>
          <w:numId w:val="27"/>
        </w:numPr>
        <w:spacing w:before="120" w:after="120" w:line="240" w:lineRule="auto"/>
        <w:ind w:left="360"/>
        <w:contextualSpacing w:val="0"/>
        <w:jc w:val="both"/>
        <w:rPr>
          <w:sz w:val="28"/>
          <w:szCs w:val="28"/>
          <w:lang w:val="vi-VN"/>
        </w:rPr>
      </w:pPr>
      <w:r w:rsidRPr="003E2B93">
        <w:rPr>
          <w:sz w:val="28"/>
          <w:szCs w:val="28"/>
          <w:lang w:val="vi-VN"/>
        </w:rPr>
        <w:t>Thủ tục để tổ chức họp Đại hội đồng cổ đông theo quy định tại khoản 5</w:t>
      </w:r>
      <w:r w:rsidR="004D6787" w:rsidRPr="003E2B93">
        <w:rPr>
          <w:sz w:val="28"/>
          <w:szCs w:val="28"/>
          <w:lang w:val="vi-VN"/>
        </w:rPr>
        <w:t xml:space="preserve"> Điều 1</w:t>
      </w:r>
      <w:r w:rsidR="004D6787" w:rsidRPr="003E2B93">
        <w:rPr>
          <w:sz w:val="28"/>
          <w:szCs w:val="28"/>
          <w:lang w:val="en-GB"/>
        </w:rPr>
        <w:t xml:space="preserve">8 </w:t>
      </w:r>
      <w:r w:rsidR="004D6787" w:rsidRPr="003E2B93">
        <w:rPr>
          <w:sz w:val="28"/>
          <w:szCs w:val="28"/>
          <w:lang w:val="vi-VN"/>
        </w:rPr>
        <w:t>Điều lệ Công ty</w:t>
      </w:r>
      <w:r w:rsidRPr="003E2B93">
        <w:rPr>
          <w:sz w:val="28"/>
          <w:szCs w:val="28"/>
          <w:lang w:val="vi-VN"/>
        </w:rPr>
        <w:t>.</w:t>
      </w:r>
    </w:p>
    <w:p w14:paraId="38C4BF7B" w14:textId="77777777" w:rsidR="002B2FD7" w:rsidRPr="00543EA5" w:rsidRDefault="0031597F">
      <w:pPr>
        <w:pStyle w:val="Heading2"/>
        <w:keepLines/>
        <w:numPr>
          <w:ilvl w:val="0"/>
          <w:numId w:val="40"/>
        </w:numPr>
        <w:tabs>
          <w:tab w:val="left" w:pos="993"/>
        </w:tabs>
        <w:spacing w:before="120" w:after="120" w:line="240" w:lineRule="auto"/>
        <w:ind w:left="288" w:hanging="302"/>
        <w:rPr>
          <w:rFonts w:eastAsia="Times New Roman"/>
          <w:bCs w:val="0"/>
          <w:iCs w:val="0"/>
          <w:color w:val="0000FF"/>
          <w:sz w:val="28"/>
          <w:lang w:val="en-GB" w:eastAsia="en-AU"/>
        </w:rPr>
      </w:pPr>
      <w:bookmarkStart w:id="27" w:name="_Toc65240729"/>
      <w:bookmarkStart w:id="28" w:name="_Toc65241078"/>
      <w:bookmarkStart w:id="29" w:name="_Toc65607777"/>
      <w:r w:rsidRPr="00543EA5">
        <w:rPr>
          <w:rFonts w:eastAsia="Times New Roman"/>
          <w:bCs w:val="0"/>
          <w:iCs w:val="0"/>
          <w:color w:val="0000FF"/>
          <w:sz w:val="28"/>
          <w:lang w:val="en-GB" w:eastAsia="en-AU"/>
        </w:rPr>
        <w:t xml:space="preserve"> </w:t>
      </w:r>
      <w:bookmarkStart w:id="30" w:name="_Toc149948323"/>
      <w:proofErr w:type="spellStart"/>
      <w:r w:rsidR="007D1B4A" w:rsidRPr="00543EA5">
        <w:rPr>
          <w:rFonts w:eastAsia="Times New Roman"/>
          <w:bCs w:val="0"/>
          <w:iCs w:val="0"/>
          <w:color w:val="0000FF"/>
          <w:sz w:val="28"/>
          <w:lang w:val="en-GB" w:eastAsia="en-AU"/>
        </w:rPr>
        <w:t>Nhân</w:t>
      </w:r>
      <w:proofErr w:type="spellEnd"/>
      <w:r w:rsidR="007D1B4A" w:rsidRPr="00543EA5">
        <w:rPr>
          <w:rFonts w:eastAsia="Times New Roman"/>
          <w:bCs w:val="0"/>
          <w:iCs w:val="0"/>
          <w:color w:val="0000FF"/>
          <w:sz w:val="28"/>
          <w:lang w:val="en-GB" w:eastAsia="en-AU"/>
        </w:rPr>
        <w:t xml:space="preserve"> </w:t>
      </w:r>
      <w:proofErr w:type="spellStart"/>
      <w:r w:rsidR="007D1B4A" w:rsidRPr="00543EA5">
        <w:rPr>
          <w:rFonts w:eastAsia="Times New Roman"/>
          <w:bCs w:val="0"/>
          <w:iCs w:val="0"/>
          <w:color w:val="0000FF"/>
          <w:sz w:val="28"/>
          <w:lang w:val="en-GB" w:eastAsia="en-AU"/>
        </w:rPr>
        <w:t>sự</w:t>
      </w:r>
      <w:proofErr w:type="spellEnd"/>
      <w:r w:rsidR="007D1B4A" w:rsidRPr="00543EA5">
        <w:rPr>
          <w:rFonts w:eastAsia="Times New Roman"/>
          <w:bCs w:val="0"/>
          <w:iCs w:val="0"/>
          <w:color w:val="0000FF"/>
          <w:sz w:val="28"/>
          <w:lang w:val="en-GB" w:eastAsia="en-AU"/>
        </w:rPr>
        <w:t xml:space="preserve"> </w:t>
      </w:r>
      <w:proofErr w:type="spellStart"/>
      <w:r w:rsidR="007D1B4A" w:rsidRPr="00543EA5">
        <w:rPr>
          <w:rFonts w:eastAsia="Times New Roman"/>
          <w:bCs w:val="0"/>
          <w:iCs w:val="0"/>
          <w:color w:val="0000FF"/>
          <w:sz w:val="28"/>
          <w:lang w:val="en-GB" w:eastAsia="en-AU"/>
        </w:rPr>
        <w:t>Đại</w:t>
      </w:r>
      <w:proofErr w:type="spellEnd"/>
      <w:r w:rsidR="007D1B4A" w:rsidRPr="00543EA5">
        <w:rPr>
          <w:rFonts w:eastAsia="Times New Roman"/>
          <w:bCs w:val="0"/>
          <w:iCs w:val="0"/>
          <w:color w:val="0000FF"/>
          <w:sz w:val="28"/>
          <w:lang w:val="en-GB" w:eastAsia="en-AU"/>
        </w:rPr>
        <w:t xml:space="preserve"> </w:t>
      </w:r>
      <w:proofErr w:type="spellStart"/>
      <w:r w:rsidR="007D1B4A" w:rsidRPr="00543EA5">
        <w:rPr>
          <w:rFonts w:eastAsia="Times New Roman"/>
          <w:bCs w:val="0"/>
          <w:iCs w:val="0"/>
          <w:color w:val="0000FF"/>
          <w:sz w:val="28"/>
          <w:lang w:val="en-GB" w:eastAsia="en-AU"/>
        </w:rPr>
        <w:t>hội</w:t>
      </w:r>
      <w:proofErr w:type="spellEnd"/>
      <w:r w:rsidR="007D1B4A" w:rsidRPr="00543EA5">
        <w:rPr>
          <w:rFonts w:eastAsia="Times New Roman"/>
          <w:bCs w:val="0"/>
          <w:iCs w:val="0"/>
          <w:color w:val="0000FF"/>
          <w:sz w:val="28"/>
          <w:lang w:val="en-GB" w:eastAsia="en-AU"/>
        </w:rPr>
        <w:t xml:space="preserve"> </w:t>
      </w:r>
      <w:proofErr w:type="spellStart"/>
      <w:r w:rsidR="007D1B4A" w:rsidRPr="00543EA5">
        <w:rPr>
          <w:rFonts w:eastAsia="Times New Roman"/>
          <w:bCs w:val="0"/>
          <w:iCs w:val="0"/>
          <w:color w:val="0000FF"/>
          <w:sz w:val="28"/>
          <w:lang w:val="en-GB" w:eastAsia="en-AU"/>
        </w:rPr>
        <w:t>đồng</w:t>
      </w:r>
      <w:proofErr w:type="spellEnd"/>
      <w:r w:rsidR="007D1B4A" w:rsidRPr="00543EA5">
        <w:rPr>
          <w:rFonts w:eastAsia="Times New Roman"/>
          <w:bCs w:val="0"/>
          <w:iCs w:val="0"/>
          <w:color w:val="0000FF"/>
          <w:sz w:val="28"/>
          <w:lang w:val="en-GB" w:eastAsia="en-AU"/>
        </w:rPr>
        <w:t xml:space="preserve"> </w:t>
      </w:r>
      <w:proofErr w:type="spellStart"/>
      <w:r w:rsidR="007D1B4A" w:rsidRPr="00543EA5">
        <w:rPr>
          <w:rFonts w:eastAsia="Times New Roman"/>
          <w:bCs w:val="0"/>
          <w:iCs w:val="0"/>
          <w:color w:val="0000FF"/>
          <w:sz w:val="28"/>
          <w:lang w:val="en-GB" w:eastAsia="en-AU"/>
        </w:rPr>
        <w:t>cổ</w:t>
      </w:r>
      <w:proofErr w:type="spellEnd"/>
      <w:r w:rsidR="007D1B4A" w:rsidRPr="00543EA5">
        <w:rPr>
          <w:rFonts w:eastAsia="Times New Roman"/>
          <w:bCs w:val="0"/>
          <w:iCs w:val="0"/>
          <w:color w:val="0000FF"/>
          <w:sz w:val="28"/>
          <w:lang w:val="en-GB" w:eastAsia="en-AU"/>
        </w:rPr>
        <w:t xml:space="preserve"> </w:t>
      </w:r>
      <w:proofErr w:type="spellStart"/>
      <w:r w:rsidR="007D1B4A" w:rsidRPr="00543EA5">
        <w:rPr>
          <w:rFonts w:eastAsia="Times New Roman"/>
          <w:bCs w:val="0"/>
          <w:iCs w:val="0"/>
          <w:color w:val="0000FF"/>
          <w:sz w:val="28"/>
          <w:lang w:val="en-GB" w:eastAsia="en-AU"/>
        </w:rPr>
        <w:t>đông</w:t>
      </w:r>
      <w:bookmarkEnd w:id="27"/>
      <w:bookmarkEnd w:id="28"/>
      <w:bookmarkEnd w:id="29"/>
      <w:bookmarkEnd w:id="30"/>
      <w:proofErr w:type="spellEnd"/>
    </w:p>
    <w:p w14:paraId="6EF2AFF1" w14:textId="77777777" w:rsidR="003B7552" w:rsidRPr="007A5C7A" w:rsidRDefault="004905D7" w:rsidP="00417AE6">
      <w:pPr>
        <w:pStyle w:val="ListParagraph"/>
        <w:numPr>
          <w:ilvl w:val="0"/>
          <w:numId w:val="5"/>
        </w:numPr>
        <w:spacing w:before="120" w:after="120" w:line="240" w:lineRule="auto"/>
        <w:ind w:left="360"/>
        <w:contextualSpacing w:val="0"/>
        <w:jc w:val="both"/>
        <w:rPr>
          <w:color w:val="000000"/>
          <w:sz w:val="28"/>
          <w:szCs w:val="28"/>
          <w:lang w:val="vi-VN"/>
        </w:rPr>
      </w:pPr>
      <w:r w:rsidRPr="007A5C7A">
        <w:rPr>
          <w:b/>
          <w:color w:val="000000"/>
          <w:sz w:val="28"/>
          <w:szCs w:val="28"/>
          <w:lang w:val="vi-VN"/>
        </w:rPr>
        <w:t>Chủ tọa</w:t>
      </w:r>
      <w:r w:rsidR="002876BC" w:rsidRPr="007A5C7A">
        <w:rPr>
          <w:b/>
          <w:color w:val="000000"/>
          <w:sz w:val="28"/>
          <w:szCs w:val="28"/>
          <w:lang w:val="vi-VN"/>
        </w:rPr>
        <w:t xml:space="preserve"> và Đoàn Chủ tọa</w:t>
      </w:r>
      <w:r w:rsidRPr="007A5C7A">
        <w:rPr>
          <w:color w:val="000000"/>
          <w:sz w:val="28"/>
          <w:szCs w:val="28"/>
          <w:lang w:val="vi-VN"/>
        </w:rPr>
        <w:t xml:space="preserve">: </w:t>
      </w:r>
    </w:p>
    <w:p w14:paraId="6F549DB8" w14:textId="3A986E56" w:rsidR="003B7552" w:rsidRPr="007A5C7A" w:rsidRDefault="004F6E47">
      <w:pPr>
        <w:pStyle w:val="ListParagraph"/>
        <w:numPr>
          <w:ilvl w:val="0"/>
          <w:numId w:val="24"/>
        </w:numPr>
        <w:spacing w:before="120" w:after="120" w:line="240" w:lineRule="auto"/>
        <w:ind w:left="360"/>
        <w:contextualSpacing w:val="0"/>
        <w:jc w:val="both"/>
        <w:rPr>
          <w:color w:val="000000"/>
          <w:sz w:val="28"/>
          <w:szCs w:val="28"/>
          <w:lang w:val="vi-VN"/>
        </w:rPr>
      </w:pPr>
      <w:r w:rsidRPr="007A5C7A">
        <w:rPr>
          <w:color w:val="000000"/>
          <w:sz w:val="28"/>
          <w:szCs w:val="28"/>
          <w:lang w:val="vi-VN"/>
        </w:rPr>
        <w:t xml:space="preserve">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w:t>
      </w:r>
    </w:p>
    <w:p w14:paraId="1C338EB6" w14:textId="77777777" w:rsidR="003B7552" w:rsidRPr="007A5C7A" w:rsidRDefault="004F6E47">
      <w:pPr>
        <w:pStyle w:val="ListParagraph"/>
        <w:numPr>
          <w:ilvl w:val="0"/>
          <w:numId w:val="24"/>
        </w:numPr>
        <w:spacing w:before="120" w:after="120" w:line="240" w:lineRule="auto"/>
        <w:ind w:left="360"/>
        <w:contextualSpacing w:val="0"/>
        <w:jc w:val="both"/>
        <w:rPr>
          <w:color w:val="000000"/>
          <w:sz w:val="28"/>
          <w:szCs w:val="28"/>
          <w:lang w:val="vi-VN"/>
        </w:rPr>
      </w:pPr>
      <w:r w:rsidRPr="007A5C7A">
        <w:rPr>
          <w:color w:val="000000"/>
          <w:sz w:val="28"/>
          <w:szCs w:val="28"/>
          <w:lang w:val="vi-VN"/>
        </w:rPr>
        <w:t>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14:paraId="00F6A121" w14:textId="77777777" w:rsidR="003B7552" w:rsidRPr="007A5C7A" w:rsidRDefault="003B7552">
      <w:pPr>
        <w:pStyle w:val="ListParagraph"/>
        <w:numPr>
          <w:ilvl w:val="0"/>
          <w:numId w:val="24"/>
        </w:numPr>
        <w:spacing w:before="120" w:after="120" w:line="240" w:lineRule="auto"/>
        <w:ind w:left="360"/>
        <w:contextualSpacing w:val="0"/>
        <w:jc w:val="both"/>
        <w:rPr>
          <w:color w:val="000000"/>
          <w:sz w:val="28"/>
          <w:szCs w:val="28"/>
          <w:lang w:val="vi-VN"/>
        </w:rPr>
      </w:pPr>
      <w:r w:rsidRPr="007A5C7A">
        <w:rPr>
          <w:color w:val="000000"/>
          <w:sz w:val="28"/>
          <w:szCs w:val="28"/>
          <w:lang w:val="vi-VN"/>
        </w:rPr>
        <w:t>Chủ tọa có quyền thực hiện các biện pháp cần thiết để điều khiển cuộc họp một cách hợp lý, có trật tự, đúng theo chương trình đã được thông qua và phản ánh được mong muốn của đa số người dự họp.</w:t>
      </w:r>
    </w:p>
    <w:p w14:paraId="10902DA2" w14:textId="77777777" w:rsidR="00597F03" w:rsidRPr="007A5C7A" w:rsidRDefault="00597F03">
      <w:pPr>
        <w:pStyle w:val="ListParagraph"/>
        <w:numPr>
          <w:ilvl w:val="0"/>
          <w:numId w:val="24"/>
        </w:numPr>
        <w:spacing w:before="120" w:after="120" w:line="240" w:lineRule="auto"/>
        <w:ind w:left="360"/>
        <w:contextualSpacing w:val="0"/>
        <w:jc w:val="both"/>
        <w:rPr>
          <w:color w:val="000000"/>
          <w:sz w:val="28"/>
          <w:szCs w:val="28"/>
          <w:lang w:val="vi-VN"/>
        </w:rPr>
      </w:pPr>
      <w:r w:rsidRPr="007A5C7A">
        <w:rPr>
          <w:color w:val="000000"/>
          <w:sz w:val="28"/>
          <w:szCs w:val="28"/>
          <w:lang w:val="en-US"/>
        </w:rPr>
        <w:t>C</w:t>
      </w:r>
      <w:r w:rsidRPr="007A5C7A">
        <w:rPr>
          <w:color w:val="000000"/>
          <w:sz w:val="28"/>
          <w:szCs w:val="28"/>
          <w:lang w:val="vi-VN"/>
        </w:rPr>
        <w:t>hủ tọa cuộc họp Đại hội đồng cổ đông có quyền sau đây:</w:t>
      </w:r>
    </w:p>
    <w:p w14:paraId="06334DA3" w14:textId="77777777" w:rsidR="00597F03" w:rsidRPr="007A5C7A" w:rsidRDefault="00597F03">
      <w:pPr>
        <w:pStyle w:val="ListParagraph"/>
        <w:numPr>
          <w:ilvl w:val="0"/>
          <w:numId w:val="32"/>
        </w:numPr>
        <w:spacing w:before="120" w:after="120" w:line="240" w:lineRule="auto"/>
        <w:ind w:left="360"/>
        <w:contextualSpacing w:val="0"/>
        <w:jc w:val="both"/>
        <w:rPr>
          <w:color w:val="000000"/>
          <w:sz w:val="28"/>
          <w:szCs w:val="28"/>
          <w:lang w:val="vi-VN"/>
        </w:rPr>
      </w:pPr>
      <w:r w:rsidRPr="007A5C7A">
        <w:rPr>
          <w:color w:val="000000"/>
          <w:sz w:val="28"/>
          <w:szCs w:val="28"/>
          <w:lang w:val="vi-VN"/>
        </w:rPr>
        <w:t>Yêu cầu tất cả người dự họp chịu sự kiểm tra hoặc các biện pháp an ninh hợp pháp, hợp lý khác;</w:t>
      </w:r>
    </w:p>
    <w:p w14:paraId="79362484" w14:textId="77777777" w:rsidR="00597F03" w:rsidRPr="007A5C7A" w:rsidRDefault="00597F03">
      <w:pPr>
        <w:pStyle w:val="ListParagraph"/>
        <w:numPr>
          <w:ilvl w:val="0"/>
          <w:numId w:val="32"/>
        </w:numPr>
        <w:spacing w:before="120" w:after="120" w:line="240" w:lineRule="auto"/>
        <w:ind w:left="360"/>
        <w:contextualSpacing w:val="0"/>
        <w:jc w:val="both"/>
        <w:rPr>
          <w:color w:val="000000"/>
          <w:sz w:val="28"/>
          <w:szCs w:val="28"/>
          <w:lang w:val="vi-VN"/>
        </w:rPr>
      </w:pPr>
      <w:r w:rsidRPr="007A5C7A">
        <w:rPr>
          <w:color w:val="000000"/>
          <w:sz w:val="28"/>
          <w:szCs w:val="28"/>
          <w:lang w:val="vi-VN"/>
        </w:rPr>
        <w:t>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14:paraId="2D23CA49" w14:textId="77777777" w:rsidR="0059311E" w:rsidRPr="007A5C7A" w:rsidRDefault="0059311E">
      <w:pPr>
        <w:pStyle w:val="ListParagraph"/>
        <w:numPr>
          <w:ilvl w:val="0"/>
          <w:numId w:val="24"/>
        </w:numPr>
        <w:spacing w:before="120" w:after="120" w:line="240" w:lineRule="auto"/>
        <w:ind w:left="360"/>
        <w:contextualSpacing w:val="0"/>
        <w:jc w:val="both"/>
        <w:rPr>
          <w:color w:val="000000"/>
          <w:sz w:val="28"/>
          <w:szCs w:val="28"/>
          <w:lang w:val="vi-VN"/>
        </w:rPr>
      </w:pPr>
      <w:r w:rsidRPr="007A5C7A">
        <w:rPr>
          <w:color w:val="000000"/>
          <w:sz w:val="28"/>
          <w:szCs w:val="28"/>
          <w:lang w:val="vi-VN"/>
        </w:rPr>
        <w:t>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14:paraId="51142B29" w14:textId="77777777" w:rsidR="0059311E" w:rsidRPr="007A5C7A" w:rsidRDefault="0059311E">
      <w:pPr>
        <w:pStyle w:val="ListParagraph"/>
        <w:widowControl w:val="0"/>
        <w:numPr>
          <w:ilvl w:val="0"/>
          <w:numId w:val="72"/>
        </w:numPr>
        <w:autoSpaceDE w:val="0"/>
        <w:autoSpaceDN w:val="0"/>
        <w:adjustRightInd w:val="0"/>
        <w:spacing w:before="120" w:after="120" w:line="240" w:lineRule="auto"/>
        <w:ind w:left="360" w:right="21"/>
        <w:contextualSpacing w:val="0"/>
        <w:jc w:val="both"/>
        <w:rPr>
          <w:color w:val="000000"/>
          <w:sz w:val="28"/>
          <w:szCs w:val="28"/>
          <w:lang w:val="vi-VN"/>
        </w:rPr>
      </w:pPr>
      <w:r w:rsidRPr="007A5C7A">
        <w:rPr>
          <w:color w:val="000000"/>
          <w:sz w:val="28"/>
          <w:szCs w:val="28"/>
          <w:lang w:val="vi-VN"/>
        </w:rPr>
        <w:t>Địa điểm họp không có đủ chỗ ngồi thuận tiện cho tất cả người dự họp;</w:t>
      </w:r>
    </w:p>
    <w:p w14:paraId="0DC8992B" w14:textId="77777777" w:rsidR="0059311E" w:rsidRPr="007A5C7A" w:rsidRDefault="0059311E">
      <w:pPr>
        <w:pStyle w:val="ListParagraph"/>
        <w:widowControl w:val="0"/>
        <w:numPr>
          <w:ilvl w:val="0"/>
          <w:numId w:val="72"/>
        </w:numPr>
        <w:autoSpaceDE w:val="0"/>
        <w:autoSpaceDN w:val="0"/>
        <w:adjustRightInd w:val="0"/>
        <w:spacing w:before="120" w:after="120" w:line="240" w:lineRule="auto"/>
        <w:ind w:left="360" w:right="21"/>
        <w:contextualSpacing w:val="0"/>
        <w:jc w:val="both"/>
        <w:rPr>
          <w:color w:val="000000"/>
          <w:sz w:val="28"/>
          <w:szCs w:val="28"/>
          <w:lang w:val="vi-VN"/>
        </w:rPr>
      </w:pPr>
      <w:r w:rsidRPr="007A5C7A">
        <w:rPr>
          <w:color w:val="000000"/>
          <w:sz w:val="28"/>
          <w:szCs w:val="28"/>
          <w:lang w:val="vi-VN"/>
        </w:rPr>
        <w:t>Phương tiện thông tin tại địa điểm họp không bảo đảm cho cổ đông dự họp tham gia, thảo luận và biểu quyết;</w:t>
      </w:r>
    </w:p>
    <w:p w14:paraId="63A8AEDB" w14:textId="77777777" w:rsidR="0059311E" w:rsidRPr="007A5C7A" w:rsidRDefault="0059311E">
      <w:pPr>
        <w:pStyle w:val="ListParagraph"/>
        <w:widowControl w:val="0"/>
        <w:numPr>
          <w:ilvl w:val="0"/>
          <w:numId w:val="72"/>
        </w:numPr>
        <w:autoSpaceDE w:val="0"/>
        <w:autoSpaceDN w:val="0"/>
        <w:adjustRightInd w:val="0"/>
        <w:spacing w:before="120" w:after="120" w:line="240" w:lineRule="auto"/>
        <w:ind w:left="360" w:right="21"/>
        <w:contextualSpacing w:val="0"/>
        <w:jc w:val="both"/>
        <w:rPr>
          <w:color w:val="000000"/>
          <w:sz w:val="28"/>
          <w:szCs w:val="28"/>
          <w:lang w:val="vi-VN"/>
        </w:rPr>
      </w:pPr>
      <w:r w:rsidRPr="007A5C7A">
        <w:rPr>
          <w:color w:val="000000"/>
          <w:sz w:val="28"/>
          <w:szCs w:val="28"/>
          <w:lang w:val="vi-VN"/>
        </w:rPr>
        <w:t>Có người dự họp cản trở, gây rối trật tự, có nguy cơ làm cho cuộc họp không được tiến hành một cách công bằng và hợp pháp.</w:t>
      </w:r>
    </w:p>
    <w:p w14:paraId="5948F627" w14:textId="77777777" w:rsidR="00EC59B8" w:rsidRPr="007A5C7A" w:rsidRDefault="00EC59B8">
      <w:pPr>
        <w:pStyle w:val="ListParagraph"/>
        <w:numPr>
          <w:ilvl w:val="0"/>
          <w:numId w:val="24"/>
        </w:numPr>
        <w:spacing w:before="120" w:after="120" w:line="240" w:lineRule="auto"/>
        <w:ind w:left="360"/>
        <w:contextualSpacing w:val="0"/>
        <w:jc w:val="both"/>
        <w:rPr>
          <w:color w:val="000000"/>
          <w:sz w:val="28"/>
          <w:szCs w:val="28"/>
          <w:lang w:val="vi-VN"/>
        </w:rPr>
      </w:pPr>
      <w:r w:rsidRPr="007A5C7A">
        <w:rPr>
          <w:color w:val="000000"/>
          <w:sz w:val="28"/>
          <w:szCs w:val="28"/>
          <w:lang w:val="vi-VN"/>
        </w:rPr>
        <w:t>Một số quyền và nghĩa vụ khác của Chủ tọa theo quy định của luật hiện hành.</w:t>
      </w:r>
    </w:p>
    <w:p w14:paraId="5F1813E7" w14:textId="77777777" w:rsidR="003B7552" w:rsidRPr="007A5C7A" w:rsidRDefault="003B7552">
      <w:pPr>
        <w:widowControl w:val="0"/>
        <w:numPr>
          <w:ilvl w:val="0"/>
          <w:numId w:val="24"/>
        </w:numPr>
        <w:autoSpaceDE w:val="0"/>
        <w:autoSpaceDN w:val="0"/>
        <w:adjustRightInd w:val="0"/>
        <w:spacing w:before="120" w:after="120" w:line="240" w:lineRule="auto"/>
        <w:ind w:left="360" w:right="21"/>
        <w:jc w:val="both"/>
        <w:rPr>
          <w:color w:val="000000"/>
          <w:sz w:val="28"/>
          <w:szCs w:val="28"/>
          <w:lang w:val="vi-VN"/>
        </w:rPr>
      </w:pPr>
      <w:r w:rsidRPr="007A5C7A">
        <w:rPr>
          <w:color w:val="000000"/>
          <w:sz w:val="28"/>
          <w:szCs w:val="28"/>
          <w:lang w:val="vi-VN"/>
        </w:rPr>
        <w:lastRenderedPageBreak/>
        <w:t>Đoàn Chủ tọa bao gồm 01 Chủ t</w:t>
      </w:r>
      <w:proofErr w:type="spellStart"/>
      <w:r w:rsidR="001B0A2A" w:rsidRPr="007A5C7A">
        <w:rPr>
          <w:color w:val="000000"/>
          <w:sz w:val="28"/>
          <w:szCs w:val="28"/>
          <w:lang w:val="en-US"/>
        </w:rPr>
        <w:t>ọa</w:t>
      </w:r>
      <w:proofErr w:type="spellEnd"/>
      <w:r w:rsidRPr="007A5C7A">
        <w:rPr>
          <w:color w:val="000000"/>
          <w:sz w:val="28"/>
          <w:szCs w:val="28"/>
          <w:lang w:val="vi-VN"/>
        </w:rPr>
        <w:t xml:space="preserve"> và </w:t>
      </w:r>
      <w:proofErr w:type="spellStart"/>
      <w:r w:rsidR="003A702C" w:rsidRPr="007A5C7A">
        <w:rPr>
          <w:color w:val="000000"/>
          <w:sz w:val="28"/>
          <w:szCs w:val="28"/>
          <w:lang w:val="en-US"/>
        </w:rPr>
        <w:t>các</w:t>
      </w:r>
      <w:proofErr w:type="spellEnd"/>
      <w:r w:rsidR="003A702C" w:rsidRPr="007A5C7A">
        <w:rPr>
          <w:color w:val="000000"/>
          <w:sz w:val="28"/>
          <w:szCs w:val="28"/>
          <w:lang w:val="en-US"/>
        </w:rPr>
        <w:t xml:space="preserve"> </w:t>
      </w:r>
      <w:r w:rsidRPr="007A5C7A">
        <w:rPr>
          <w:color w:val="000000"/>
          <w:sz w:val="28"/>
          <w:szCs w:val="28"/>
          <w:lang w:val="vi-VN"/>
        </w:rPr>
        <w:t xml:space="preserve">Thành viên. </w:t>
      </w:r>
    </w:p>
    <w:p w14:paraId="39C067AD" w14:textId="77777777" w:rsidR="003B7552" w:rsidRPr="007A5C7A" w:rsidRDefault="003B7552">
      <w:pPr>
        <w:widowControl w:val="0"/>
        <w:numPr>
          <w:ilvl w:val="0"/>
          <w:numId w:val="24"/>
        </w:numPr>
        <w:autoSpaceDE w:val="0"/>
        <w:autoSpaceDN w:val="0"/>
        <w:adjustRightInd w:val="0"/>
        <w:spacing w:before="120" w:after="120" w:line="240" w:lineRule="auto"/>
        <w:ind w:left="360" w:right="21"/>
        <w:jc w:val="both"/>
        <w:rPr>
          <w:color w:val="000000"/>
          <w:sz w:val="28"/>
          <w:szCs w:val="28"/>
          <w:lang w:val="vi-VN"/>
        </w:rPr>
      </w:pPr>
      <w:r w:rsidRPr="007A5C7A">
        <w:rPr>
          <w:color w:val="000000"/>
          <w:sz w:val="28"/>
          <w:szCs w:val="28"/>
          <w:lang w:val="vi-VN"/>
        </w:rPr>
        <w:t>Nhiệm vụ của Đoàn Chủ tọa:</w:t>
      </w:r>
    </w:p>
    <w:p w14:paraId="25561AC3" w14:textId="0A3E58B7" w:rsidR="003B7552" w:rsidRPr="007A5C7A" w:rsidRDefault="003B7552">
      <w:pPr>
        <w:pStyle w:val="ListParagraph"/>
        <w:widowControl w:val="0"/>
        <w:numPr>
          <w:ilvl w:val="0"/>
          <w:numId w:val="72"/>
        </w:numPr>
        <w:autoSpaceDE w:val="0"/>
        <w:autoSpaceDN w:val="0"/>
        <w:adjustRightInd w:val="0"/>
        <w:spacing w:before="120" w:after="120" w:line="240" w:lineRule="auto"/>
        <w:ind w:left="360" w:right="21"/>
        <w:contextualSpacing w:val="0"/>
        <w:jc w:val="both"/>
        <w:rPr>
          <w:color w:val="000000"/>
          <w:sz w:val="28"/>
          <w:szCs w:val="28"/>
          <w:lang w:val="vi-VN"/>
        </w:rPr>
      </w:pPr>
      <w:r w:rsidRPr="007A5C7A">
        <w:rPr>
          <w:color w:val="000000"/>
          <w:sz w:val="28"/>
          <w:szCs w:val="28"/>
          <w:lang w:val="vi-VN"/>
        </w:rPr>
        <w:t xml:space="preserve">Điều hành các hoạt động của </w:t>
      </w:r>
      <w:r w:rsidR="005B4384" w:rsidRPr="007A5C7A">
        <w:rPr>
          <w:color w:val="000000"/>
          <w:sz w:val="28"/>
          <w:szCs w:val="28"/>
          <w:lang w:val="vi-VN"/>
        </w:rPr>
        <w:t>Đại hội đồng cổ đông</w:t>
      </w:r>
      <w:r w:rsidRPr="007A5C7A">
        <w:rPr>
          <w:color w:val="000000"/>
          <w:sz w:val="28"/>
          <w:szCs w:val="28"/>
          <w:lang w:val="vi-VN"/>
        </w:rPr>
        <w:t xml:space="preserve"> Công ty theo chương trình dự kiến của </w:t>
      </w:r>
      <w:r w:rsidR="000A5D5E" w:rsidRPr="007A5C7A">
        <w:rPr>
          <w:color w:val="000000"/>
          <w:sz w:val="28"/>
          <w:szCs w:val="28"/>
          <w:lang w:val="vi-VN"/>
        </w:rPr>
        <w:t>Hội đồng quản trị</w:t>
      </w:r>
      <w:r w:rsidRPr="007A5C7A">
        <w:rPr>
          <w:color w:val="000000"/>
          <w:sz w:val="28"/>
          <w:szCs w:val="28"/>
          <w:lang w:val="vi-VN"/>
        </w:rPr>
        <w:t xml:space="preserve"> đã được </w:t>
      </w:r>
      <w:r w:rsidR="005B4384" w:rsidRPr="007A5C7A">
        <w:rPr>
          <w:color w:val="000000"/>
          <w:sz w:val="28"/>
          <w:szCs w:val="28"/>
          <w:lang w:val="vi-VN"/>
        </w:rPr>
        <w:t>Đại hội đồng cổ đông</w:t>
      </w:r>
      <w:r w:rsidRPr="007A5C7A">
        <w:rPr>
          <w:color w:val="000000"/>
          <w:sz w:val="28"/>
          <w:szCs w:val="28"/>
          <w:lang w:val="vi-VN"/>
        </w:rPr>
        <w:t xml:space="preserve"> thông qua;</w:t>
      </w:r>
    </w:p>
    <w:p w14:paraId="734D662E" w14:textId="77777777" w:rsidR="003B7552" w:rsidRPr="007A5C7A" w:rsidRDefault="003B7552">
      <w:pPr>
        <w:pStyle w:val="ListParagraph"/>
        <w:widowControl w:val="0"/>
        <w:numPr>
          <w:ilvl w:val="0"/>
          <w:numId w:val="72"/>
        </w:numPr>
        <w:autoSpaceDE w:val="0"/>
        <w:autoSpaceDN w:val="0"/>
        <w:adjustRightInd w:val="0"/>
        <w:spacing w:before="120" w:after="120" w:line="240" w:lineRule="auto"/>
        <w:ind w:left="360" w:right="21"/>
        <w:contextualSpacing w:val="0"/>
        <w:jc w:val="both"/>
        <w:rPr>
          <w:color w:val="000000"/>
          <w:sz w:val="28"/>
          <w:szCs w:val="28"/>
          <w:lang w:val="vi-VN"/>
        </w:rPr>
      </w:pPr>
      <w:r w:rsidRPr="007A5C7A">
        <w:rPr>
          <w:color w:val="000000"/>
          <w:sz w:val="28"/>
          <w:szCs w:val="28"/>
          <w:lang w:val="vi-VN"/>
        </w:rPr>
        <w:t>Hướng dẫn các đại biểu và Đại hội thảo luận các nội dung có trong chương trình;</w:t>
      </w:r>
    </w:p>
    <w:p w14:paraId="7B55ED84" w14:textId="77777777" w:rsidR="003B7552" w:rsidRPr="007A5C7A" w:rsidRDefault="003B7552">
      <w:pPr>
        <w:pStyle w:val="ListParagraph"/>
        <w:widowControl w:val="0"/>
        <w:numPr>
          <w:ilvl w:val="0"/>
          <w:numId w:val="72"/>
        </w:numPr>
        <w:autoSpaceDE w:val="0"/>
        <w:autoSpaceDN w:val="0"/>
        <w:adjustRightInd w:val="0"/>
        <w:spacing w:before="120" w:after="120" w:line="240" w:lineRule="auto"/>
        <w:ind w:left="360" w:right="21"/>
        <w:contextualSpacing w:val="0"/>
        <w:jc w:val="both"/>
        <w:rPr>
          <w:color w:val="000000"/>
          <w:sz w:val="28"/>
          <w:szCs w:val="28"/>
          <w:lang w:val="vi-VN"/>
        </w:rPr>
      </w:pPr>
      <w:r w:rsidRPr="007A5C7A">
        <w:rPr>
          <w:color w:val="000000"/>
          <w:sz w:val="28"/>
          <w:szCs w:val="28"/>
          <w:lang w:val="vi-VN"/>
        </w:rPr>
        <w:t>Trình dự thảo, kết luận những vấn đề cần thiết để Đại hội biểu quyết;</w:t>
      </w:r>
    </w:p>
    <w:p w14:paraId="2A85D611" w14:textId="77777777" w:rsidR="003B7552" w:rsidRPr="007A5C7A" w:rsidRDefault="003B7552">
      <w:pPr>
        <w:pStyle w:val="ListParagraph"/>
        <w:widowControl w:val="0"/>
        <w:numPr>
          <w:ilvl w:val="0"/>
          <w:numId w:val="72"/>
        </w:numPr>
        <w:autoSpaceDE w:val="0"/>
        <w:autoSpaceDN w:val="0"/>
        <w:adjustRightInd w:val="0"/>
        <w:spacing w:before="120" w:after="120" w:line="240" w:lineRule="auto"/>
        <w:ind w:left="360" w:right="21"/>
        <w:contextualSpacing w:val="0"/>
        <w:jc w:val="both"/>
        <w:rPr>
          <w:color w:val="000000"/>
          <w:sz w:val="28"/>
          <w:szCs w:val="28"/>
          <w:lang w:val="vi-VN"/>
        </w:rPr>
      </w:pPr>
      <w:r w:rsidRPr="007A5C7A">
        <w:rPr>
          <w:color w:val="000000"/>
          <w:sz w:val="28"/>
          <w:szCs w:val="28"/>
          <w:lang w:val="vi-VN"/>
        </w:rPr>
        <w:t>Trả lời những vấn đề do Đại hội yêu cầu;</w:t>
      </w:r>
    </w:p>
    <w:p w14:paraId="6B72206A" w14:textId="77777777" w:rsidR="003B7552" w:rsidRPr="007A5C7A" w:rsidRDefault="003B7552">
      <w:pPr>
        <w:pStyle w:val="ListParagraph"/>
        <w:widowControl w:val="0"/>
        <w:numPr>
          <w:ilvl w:val="0"/>
          <w:numId w:val="72"/>
        </w:numPr>
        <w:autoSpaceDE w:val="0"/>
        <w:autoSpaceDN w:val="0"/>
        <w:adjustRightInd w:val="0"/>
        <w:spacing w:before="120" w:after="120" w:line="240" w:lineRule="auto"/>
        <w:ind w:left="360" w:right="21"/>
        <w:contextualSpacing w:val="0"/>
        <w:jc w:val="both"/>
        <w:rPr>
          <w:color w:val="000000"/>
          <w:sz w:val="28"/>
          <w:szCs w:val="28"/>
          <w:lang w:val="vi-VN"/>
        </w:rPr>
      </w:pPr>
      <w:r w:rsidRPr="007A5C7A">
        <w:rPr>
          <w:color w:val="000000"/>
          <w:sz w:val="28"/>
          <w:szCs w:val="28"/>
          <w:lang w:val="vi-VN"/>
        </w:rPr>
        <w:t>Giải quyết các vấn đề phát sinh trong suốt quá trình Đại hội.</w:t>
      </w:r>
    </w:p>
    <w:p w14:paraId="14528556" w14:textId="77777777" w:rsidR="003B7552" w:rsidRPr="007A5C7A" w:rsidRDefault="003B7552">
      <w:pPr>
        <w:widowControl w:val="0"/>
        <w:numPr>
          <w:ilvl w:val="0"/>
          <w:numId w:val="24"/>
        </w:numPr>
        <w:autoSpaceDE w:val="0"/>
        <w:autoSpaceDN w:val="0"/>
        <w:adjustRightInd w:val="0"/>
        <w:spacing w:before="120" w:after="120" w:line="240" w:lineRule="auto"/>
        <w:ind w:left="360" w:right="21"/>
        <w:jc w:val="both"/>
        <w:rPr>
          <w:color w:val="000000"/>
          <w:sz w:val="28"/>
          <w:szCs w:val="28"/>
          <w:lang w:val="vi-VN"/>
        </w:rPr>
      </w:pPr>
      <w:r w:rsidRPr="007A5C7A">
        <w:rPr>
          <w:color w:val="000000"/>
          <w:sz w:val="28"/>
          <w:szCs w:val="28"/>
          <w:lang w:val="vi-VN"/>
        </w:rPr>
        <w:t>Nguyên tắc làm việc của Đoàn Chủ tọa: Đoàn Chủ tọa làm việc theo nguyên tắc tập thể, tập trung dân chủ, quyết định theo đa số.</w:t>
      </w:r>
    </w:p>
    <w:p w14:paraId="3CD1ED6A" w14:textId="77777777" w:rsidR="00C27546" w:rsidRPr="007A5C7A" w:rsidRDefault="004905D7" w:rsidP="00417AE6">
      <w:pPr>
        <w:pStyle w:val="ListParagraph"/>
        <w:numPr>
          <w:ilvl w:val="0"/>
          <w:numId w:val="5"/>
        </w:numPr>
        <w:tabs>
          <w:tab w:val="left" w:pos="284"/>
        </w:tabs>
        <w:spacing w:before="120" w:after="120" w:line="240" w:lineRule="auto"/>
        <w:ind w:left="360"/>
        <w:contextualSpacing w:val="0"/>
        <w:jc w:val="both"/>
        <w:rPr>
          <w:color w:val="000000"/>
          <w:sz w:val="28"/>
          <w:szCs w:val="28"/>
          <w:lang w:val="vi-VN"/>
        </w:rPr>
      </w:pPr>
      <w:r w:rsidRPr="007A5C7A">
        <w:rPr>
          <w:b/>
          <w:color w:val="000000"/>
          <w:sz w:val="28"/>
          <w:szCs w:val="28"/>
          <w:lang w:val="vi-VN"/>
        </w:rPr>
        <w:t>Thư ký đại hội</w:t>
      </w:r>
      <w:r w:rsidRPr="007A5C7A">
        <w:rPr>
          <w:color w:val="000000"/>
          <w:sz w:val="28"/>
          <w:szCs w:val="28"/>
          <w:lang w:val="vi-VN"/>
        </w:rPr>
        <w:t xml:space="preserve">: </w:t>
      </w:r>
    </w:p>
    <w:p w14:paraId="5C8DC5AF" w14:textId="77777777" w:rsidR="007D1B4A" w:rsidRPr="007A5C7A" w:rsidRDefault="00AD2C4D">
      <w:pPr>
        <w:pStyle w:val="ListParagraph"/>
        <w:numPr>
          <w:ilvl w:val="0"/>
          <w:numId w:val="25"/>
        </w:numPr>
        <w:spacing w:before="120" w:after="120" w:line="240" w:lineRule="auto"/>
        <w:ind w:left="360"/>
        <w:contextualSpacing w:val="0"/>
        <w:jc w:val="both"/>
        <w:rPr>
          <w:color w:val="000000"/>
          <w:sz w:val="28"/>
          <w:szCs w:val="28"/>
          <w:lang w:val="vi-VN"/>
        </w:rPr>
      </w:pPr>
      <w:r w:rsidRPr="007A5C7A">
        <w:rPr>
          <w:color w:val="000000"/>
          <w:sz w:val="28"/>
          <w:szCs w:val="28"/>
          <w:lang w:val="vi-VN"/>
        </w:rPr>
        <w:t>Chủ tọa cử một hoặc một số người làm thư ký cuộc họp</w:t>
      </w:r>
      <w:r w:rsidR="007D1B4A" w:rsidRPr="007A5C7A">
        <w:rPr>
          <w:color w:val="000000"/>
          <w:sz w:val="28"/>
          <w:szCs w:val="28"/>
          <w:lang w:val="vi-VN"/>
        </w:rPr>
        <w:t>;</w:t>
      </w:r>
    </w:p>
    <w:p w14:paraId="45E5C408" w14:textId="77777777" w:rsidR="00C27546" w:rsidRPr="007A5C7A" w:rsidRDefault="00F57B99">
      <w:pPr>
        <w:pStyle w:val="ListParagraph"/>
        <w:numPr>
          <w:ilvl w:val="0"/>
          <w:numId w:val="25"/>
        </w:numPr>
        <w:tabs>
          <w:tab w:val="left" w:pos="284"/>
        </w:tabs>
        <w:spacing w:before="120" w:after="120" w:line="240" w:lineRule="auto"/>
        <w:ind w:left="360"/>
        <w:contextualSpacing w:val="0"/>
        <w:jc w:val="both"/>
        <w:rPr>
          <w:color w:val="000000"/>
          <w:sz w:val="28"/>
          <w:szCs w:val="28"/>
          <w:lang w:val="vi-VN"/>
        </w:rPr>
      </w:pPr>
      <w:r>
        <w:rPr>
          <w:color w:val="000000"/>
          <w:sz w:val="28"/>
          <w:szCs w:val="28"/>
          <w:lang w:val="en-GB"/>
        </w:rPr>
        <w:t xml:space="preserve"> </w:t>
      </w:r>
      <w:r w:rsidR="00C27546" w:rsidRPr="007A5C7A">
        <w:rPr>
          <w:color w:val="000000"/>
          <w:sz w:val="28"/>
          <w:szCs w:val="28"/>
          <w:lang w:val="vi-VN"/>
        </w:rPr>
        <w:t xml:space="preserve">Nhiệm vụ </w:t>
      </w:r>
      <w:r w:rsidR="002876BC" w:rsidRPr="007A5C7A">
        <w:rPr>
          <w:color w:val="000000"/>
          <w:sz w:val="28"/>
          <w:szCs w:val="28"/>
          <w:lang w:val="vi-VN"/>
        </w:rPr>
        <w:t>của Thư ký đại hội</w:t>
      </w:r>
      <w:r w:rsidR="00C27546" w:rsidRPr="007A5C7A">
        <w:rPr>
          <w:color w:val="000000"/>
          <w:sz w:val="28"/>
          <w:szCs w:val="28"/>
          <w:lang w:val="vi-VN"/>
        </w:rPr>
        <w:t>:</w:t>
      </w:r>
    </w:p>
    <w:p w14:paraId="1A9E519B" w14:textId="77777777" w:rsidR="00C27546" w:rsidRPr="007A5C7A" w:rsidRDefault="00C27546">
      <w:pPr>
        <w:pStyle w:val="ListParagraph"/>
        <w:widowControl w:val="0"/>
        <w:numPr>
          <w:ilvl w:val="0"/>
          <w:numId w:val="72"/>
        </w:numPr>
        <w:autoSpaceDE w:val="0"/>
        <w:autoSpaceDN w:val="0"/>
        <w:adjustRightInd w:val="0"/>
        <w:spacing w:before="120" w:after="120" w:line="240" w:lineRule="auto"/>
        <w:ind w:left="360" w:right="21"/>
        <w:contextualSpacing w:val="0"/>
        <w:jc w:val="both"/>
        <w:rPr>
          <w:color w:val="000000"/>
          <w:sz w:val="28"/>
          <w:szCs w:val="28"/>
          <w:lang w:val="vi-VN"/>
        </w:rPr>
      </w:pPr>
      <w:r w:rsidRPr="007A5C7A">
        <w:rPr>
          <w:color w:val="000000"/>
          <w:sz w:val="28"/>
          <w:szCs w:val="28"/>
          <w:lang w:val="vi-VN"/>
        </w:rPr>
        <w:t>Ghi chép đầy đủ, trung thực nội dung Đại hội;</w:t>
      </w:r>
    </w:p>
    <w:p w14:paraId="46AD73F6" w14:textId="77777777" w:rsidR="00C27546" w:rsidRPr="007A5C7A" w:rsidRDefault="00C27546">
      <w:pPr>
        <w:pStyle w:val="ListParagraph"/>
        <w:widowControl w:val="0"/>
        <w:numPr>
          <w:ilvl w:val="0"/>
          <w:numId w:val="72"/>
        </w:numPr>
        <w:autoSpaceDE w:val="0"/>
        <w:autoSpaceDN w:val="0"/>
        <w:adjustRightInd w:val="0"/>
        <w:spacing w:before="120" w:after="120" w:line="240" w:lineRule="auto"/>
        <w:ind w:left="360" w:right="21"/>
        <w:contextualSpacing w:val="0"/>
        <w:jc w:val="both"/>
        <w:rPr>
          <w:color w:val="000000"/>
          <w:sz w:val="28"/>
          <w:szCs w:val="28"/>
          <w:lang w:val="vi-VN"/>
        </w:rPr>
      </w:pPr>
      <w:r w:rsidRPr="007A5C7A">
        <w:rPr>
          <w:color w:val="000000"/>
          <w:sz w:val="28"/>
          <w:szCs w:val="28"/>
          <w:lang w:val="vi-VN"/>
        </w:rPr>
        <w:t xml:space="preserve">Tiếp nhận phiếu đăng ký phát biểu của </w:t>
      </w:r>
      <w:r w:rsidR="00A31271" w:rsidRPr="00A4663C">
        <w:rPr>
          <w:color w:val="000000"/>
          <w:sz w:val="28"/>
          <w:szCs w:val="28"/>
          <w:lang w:val="vi-VN"/>
        </w:rPr>
        <w:t>cổ đông/</w:t>
      </w:r>
      <w:r w:rsidRPr="007A5C7A">
        <w:rPr>
          <w:color w:val="000000"/>
          <w:sz w:val="28"/>
          <w:szCs w:val="28"/>
          <w:lang w:val="vi-VN"/>
        </w:rPr>
        <w:t>Đại biểu;</w:t>
      </w:r>
    </w:p>
    <w:p w14:paraId="0746773E" w14:textId="77777777" w:rsidR="00C27546" w:rsidRPr="007A5C7A" w:rsidRDefault="00C27546">
      <w:pPr>
        <w:pStyle w:val="ListParagraph"/>
        <w:widowControl w:val="0"/>
        <w:numPr>
          <w:ilvl w:val="0"/>
          <w:numId w:val="72"/>
        </w:numPr>
        <w:autoSpaceDE w:val="0"/>
        <w:autoSpaceDN w:val="0"/>
        <w:adjustRightInd w:val="0"/>
        <w:spacing w:before="120" w:after="120" w:line="240" w:lineRule="auto"/>
        <w:ind w:left="360" w:right="21"/>
        <w:contextualSpacing w:val="0"/>
        <w:jc w:val="both"/>
        <w:rPr>
          <w:color w:val="000000"/>
          <w:sz w:val="28"/>
          <w:szCs w:val="28"/>
          <w:lang w:val="vi-VN"/>
        </w:rPr>
      </w:pPr>
      <w:r w:rsidRPr="007A5C7A">
        <w:rPr>
          <w:color w:val="000000"/>
          <w:sz w:val="28"/>
          <w:szCs w:val="28"/>
          <w:lang w:val="vi-VN"/>
        </w:rPr>
        <w:t xml:space="preserve">Lập Biên bản họp và soạn thảo Nghị quyết </w:t>
      </w:r>
      <w:r w:rsidR="005B4384" w:rsidRPr="007A5C7A">
        <w:rPr>
          <w:color w:val="000000"/>
          <w:sz w:val="28"/>
          <w:szCs w:val="28"/>
          <w:lang w:val="vi-VN"/>
        </w:rPr>
        <w:t>Đại hội đồng cổ đông</w:t>
      </w:r>
      <w:r w:rsidRPr="007A5C7A">
        <w:rPr>
          <w:color w:val="000000"/>
          <w:sz w:val="28"/>
          <w:szCs w:val="28"/>
          <w:lang w:val="vi-VN"/>
        </w:rPr>
        <w:t>;</w:t>
      </w:r>
    </w:p>
    <w:p w14:paraId="355934F4" w14:textId="77777777" w:rsidR="00C27546" w:rsidRPr="007A5C7A" w:rsidRDefault="00C27546">
      <w:pPr>
        <w:pStyle w:val="ListParagraph"/>
        <w:widowControl w:val="0"/>
        <w:numPr>
          <w:ilvl w:val="0"/>
          <w:numId w:val="72"/>
        </w:numPr>
        <w:autoSpaceDE w:val="0"/>
        <w:autoSpaceDN w:val="0"/>
        <w:adjustRightInd w:val="0"/>
        <w:spacing w:before="120" w:after="120" w:line="240" w:lineRule="auto"/>
        <w:ind w:left="360" w:right="21"/>
        <w:contextualSpacing w:val="0"/>
        <w:jc w:val="both"/>
        <w:rPr>
          <w:color w:val="000000"/>
          <w:sz w:val="28"/>
          <w:szCs w:val="28"/>
          <w:lang w:val="vi-VN"/>
        </w:rPr>
      </w:pPr>
      <w:r w:rsidRPr="007A5C7A">
        <w:rPr>
          <w:color w:val="000000"/>
          <w:sz w:val="28"/>
          <w:szCs w:val="28"/>
          <w:lang w:val="vi-VN"/>
        </w:rPr>
        <w:t xml:space="preserve">Hỗ trợ Chủ tọa công bố thông tin liên quan đến cuộc họp </w:t>
      </w:r>
      <w:r w:rsidR="005B4384" w:rsidRPr="007A5C7A">
        <w:rPr>
          <w:color w:val="000000"/>
          <w:sz w:val="28"/>
          <w:szCs w:val="28"/>
          <w:lang w:val="vi-VN"/>
        </w:rPr>
        <w:t>Đại hội đồng cổ đông</w:t>
      </w:r>
      <w:r w:rsidRPr="007A5C7A">
        <w:rPr>
          <w:color w:val="000000"/>
          <w:sz w:val="28"/>
          <w:szCs w:val="28"/>
          <w:lang w:val="vi-VN"/>
        </w:rPr>
        <w:t xml:space="preserve"> và thông báo đến các Cổ đông theo đúng quy định pháp luật và </w:t>
      </w:r>
      <w:r w:rsidR="008C52DA" w:rsidRPr="007A5C7A">
        <w:rPr>
          <w:color w:val="000000"/>
          <w:sz w:val="28"/>
          <w:szCs w:val="28"/>
          <w:lang w:val="vi-VN"/>
        </w:rPr>
        <w:t>Điều lệ công ty</w:t>
      </w:r>
      <w:r w:rsidR="005D4F35" w:rsidRPr="007A5C7A">
        <w:rPr>
          <w:color w:val="000000"/>
          <w:sz w:val="28"/>
          <w:szCs w:val="28"/>
          <w:lang w:val="vi-VN"/>
        </w:rPr>
        <w:t>;</w:t>
      </w:r>
    </w:p>
    <w:p w14:paraId="3A514DA8" w14:textId="77777777" w:rsidR="005D4F35" w:rsidRPr="007A5C7A" w:rsidRDefault="005D4F35">
      <w:pPr>
        <w:pStyle w:val="ListParagraph"/>
        <w:widowControl w:val="0"/>
        <w:numPr>
          <w:ilvl w:val="0"/>
          <w:numId w:val="72"/>
        </w:numPr>
        <w:autoSpaceDE w:val="0"/>
        <w:autoSpaceDN w:val="0"/>
        <w:adjustRightInd w:val="0"/>
        <w:spacing w:before="120" w:after="120" w:line="240" w:lineRule="auto"/>
        <w:ind w:left="360" w:right="21"/>
        <w:contextualSpacing w:val="0"/>
        <w:jc w:val="both"/>
        <w:rPr>
          <w:color w:val="000000"/>
          <w:sz w:val="28"/>
          <w:szCs w:val="28"/>
          <w:lang w:val="vi-VN"/>
        </w:rPr>
      </w:pPr>
      <w:r w:rsidRPr="007A5C7A">
        <w:rPr>
          <w:color w:val="000000"/>
          <w:sz w:val="28"/>
          <w:szCs w:val="28"/>
          <w:lang w:val="vi-VN"/>
        </w:rPr>
        <w:t>Các nhiệm vụ khác theo yêu cầu của Chủ Tọa.</w:t>
      </w:r>
    </w:p>
    <w:p w14:paraId="5C1CF7C7" w14:textId="77777777" w:rsidR="00C27546" w:rsidRPr="007A5C7A" w:rsidRDefault="004905D7" w:rsidP="00417AE6">
      <w:pPr>
        <w:pStyle w:val="ListParagraph"/>
        <w:numPr>
          <w:ilvl w:val="0"/>
          <w:numId w:val="5"/>
        </w:numPr>
        <w:tabs>
          <w:tab w:val="left" w:pos="284"/>
        </w:tabs>
        <w:spacing w:before="120" w:after="120" w:line="240" w:lineRule="auto"/>
        <w:ind w:left="360"/>
        <w:contextualSpacing w:val="0"/>
        <w:jc w:val="both"/>
        <w:rPr>
          <w:color w:val="000000"/>
          <w:sz w:val="28"/>
          <w:szCs w:val="28"/>
          <w:lang w:val="vi-VN"/>
        </w:rPr>
      </w:pPr>
      <w:r w:rsidRPr="007A5C7A">
        <w:rPr>
          <w:b/>
          <w:color w:val="000000"/>
          <w:sz w:val="28"/>
          <w:szCs w:val="28"/>
          <w:lang w:val="vi-VN"/>
        </w:rPr>
        <w:t>Ban kiểm phiếu</w:t>
      </w:r>
      <w:r w:rsidRPr="007A5C7A">
        <w:rPr>
          <w:color w:val="000000"/>
          <w:sz w:val="28"/>
          <w:szCs w:val="28"/>
          <w:lang w:val="vi-VN"/>
        </w:rPr>
        <w:t xml:space="preserve">: </w:t>
      </w:r>
    </w:p>
    <w:p w14:paraId="5E5A6DA6" w14:textId="77777777" w:rsidR="007D1B4A" w:rsidRPr="007A5C7A" w:rsidRDefault="007D1B4A">
      <w:pPr>
        <w:pStyle w:val="ListParagraph"/>
        <w:numPr>
          <w:ilvl w:val="0"/>
          <w:numId w:val="26"/>
        </w:numPr>
        <w:tabs>
          <w:tab w:val="left" w:pos="284"/>
        </w:tabs>
        <w:spacing w:before="120" w:after="120" w:line="240" w:lineRule="auto"/>
        <w:ind w:left="360"/>
        <w:contextualSpacing w:val="0"/>
        <w:jc w:val="both"/>
        <w:rPr>
          <w:color w:val="000000"/>
          <w:sz w:val="28"/>
          <w:szCs w:val="28"/>
          <w:lang w:val="vi-VN"/>
        </w:rPr>
      </w:pPr>
      <w:r w:rsidRPr="007A5C7A">
        <w:rPr>
          <w:color w:val="000000"/>
          <w:sz w:val="28"/>
          <w:szCs w:val="28"/>
          <w:lang w:val="vi-VN"/>
        </w:rPr>
        <w:t>Đại hội đồng cổ đông bầu một hoặc một số người vào ban kiểm phiếu theo đề nghị của chủ tọa cuộc họp;</w:t>
      </w:r>
    </w:p>
    <w:p w14:paraId="4E2D69C6" w14:textId="77777777" w:rsidR="00C27546" w:rsidRPr="007A5C7A" w:rsidRDefault="00C27546">
      <w:pPr>
        <w:pStyle w:val="ListParagraph"/>
        <w:numPr>
          <w:ilvl w:val="0"/>
          <w:numId w:val="26"/>
        </w:numPr>
        <w:tabs>
          <w:tab w:val="left" w:pos="284"/>
        </w:tabs>
        <w:spacing w:before="120" w:after="120" w:line="240" w:lineRule="auto"/>
        <w:ind w:left="360"/>
        <w:contextualSpacing w:val="0"/>
        <w:jc w:val="both"/>
        <w:rPr>
          <w:color w:val="000000"/>
          <w:sz w:val="28"/>
          <w:szCs w:val="28"/>
          <w:lang w:val="vi-VN"/>
        </w:rPr>
      </w:pPr>
      <w:r w:rsidRPr="007A5C7A">
        <w:rPr>
          <w:color w:val="000000"/>
          <w:sz w:val="28"/>
          <w:szCs w:val="28"/>
          <w:lang w:val="vi-VN"/>
        </w:rPr>
        <w:t>Nhiệm vụ của Ban kiểm phiếu:</w:t>
      </w:r>
    </w:p>
    <w:p w14:paraId="3F3F9D0F" w14:textId="77777777" w:rsidR="00C27546" w:rsidRPr="00A4663C" w:rsidRDefault="00C27546">
      <w:pPr>
        <w:pStyle w:val="ListParagraph"/>
        <w:widowControl w:val="0"/>
        <w:numPr>
          <w:ilvl w:val="0"/>
          <w:numId w:val="72"/>
        </w:numPr>
        <w:autoSpaceDE w:val="0"/>
        <w:autoSpaceDN w:val="0"/>
        <w:adjustRightInd w:val="0"/>
        <w:spacing w:before="120" w:after="120" w:line="240" w:lineRule="auto"/>
        <w:ind w:left="360" w:right="21"/>
        <w:contextualSpacing w:val="0"/>
        <w:jc w:val="both"/>
        <w:rPr>
          <w:color w:val="000000"/>
          <w:sz w:val="28"/>
          <w:szCs w:val="28"/>
          <w:lang w:val="vi-VN"/>
        </w:rPr>
      </w:pPr>
      <w:r w:rsidRPr="00A4663C">
        <w:rPr>
          <w:color w:val="000000"/>
          <w:sz w:val="28"/>
          <w:szCs w:val="28"/>
          <w:lang w:val="vi-VN"/>
        </w:rPr>
        <w:t>Phổ biến nguyên tắc, thể lệ, hướng dẫn cách thức biểu quyết.</w:t>
      </w:r>
    </w:p>
    <w:p w14:paraId="067910E9" w14:textId="77777777" w:rsidR="00C27546" w:rsidRPr="00A4663C" w:rsidRDefault="00C27546">
      <w:pPr>
        <w:pStyle w:val="ListParagraph"/>
        <w:widowControl w:val="0"/>
        <w:numPr>
          <w:ilvl w:val="0"/>
          <w:numId w:val="72"/>
        </w:numPr>
        <w:autoSpaceDE w:val="0"/>
        <w:autoSpaceDN w:val="0"/>
        <w:adjustRightInd w:val="0"/>
        <w:spacing w:before="120" w:after="120" w:line="240" w:lineRule="auto"/>
        <w:ind w:left="360" w:right="21"/>
        <w:contextualSpacing w:val="0"/>
        <w:jc w:val="both"/>
        <w:rPr>
          <w:color w:val="000000"/>
          <w:sz w:val="28"/>
          <w:szCs w:val="28"/>
          <w:lang w:val="vi-VN"/>
        </w:rPr>
      </w:pPr>
      <w:r w:rsidRPr="00A4663C">
        <w:rPr>
          <w:color w:val="000000"/>
          <w:sz w:val="28"/>
          <w:szCs w:val="28"/>
          <w:lang w:val="vi-VN"/>
        </w:rPr>
        <w:t xml:space="preserve">Kiểm và ghi nhận phiếu biểu quyết, lập biên bản kiểm phiếu, công bố kết quả; chuyển biên bản cho Chủ tọa phê chuẩn kết quả biểu quyết. </w:t>
      </w:r>
    </w:p>
    <w:p w14:paraId="6D8A608E" w14:textId="77777777" w:rsidR="00C27546" w:rsidRPr="00A4663C" w:rsidRDefault="00C27546">
      <w:pPr>
        <w:pStyle w:val="ListParagraph"/>
        <w:widowControl w:val="0"/>
        <w:numPr>
          <w:ilvl w:val="0"/>
          <w:numId w:val="72"/>
        </w:numPr>
        <w:autoSpaceDE w:val="0"/>
        <w:autoSpaceDN w:val="0"/>
        <w:adjustRightInd w:val="0"/>
        <w:spacing w:before="120" w:after="120" w:line="240" w:lineRule="auto"/>
        <w:ind w:left="360" w:right="21"/>
        <w:contextualSpacing w:val="0"/>
        <w:jc w:val="both"/>
        <w:rPr>
          <w:color w:val="000000"/>
          <w:sz w:val="28"/>
          <w:szCs w:val="28"/>
          <w:lang w:val="vi-VN"/>
        </w:rPr>
      </w:pPr>
      <w:r w:rsidRPr="00A4663C">
        <w:rPr>
          <w:color w:val="000000"/>
          <w:sz w:val="28"/>
          <w:szCs w:val="28"/>
          <w:lang w:val="vi-VN"/>
        </w:rPr>
        <w:t>Nhanh chóng thông báo kết quả biểu quyết cho thư ký.</w:t>
      </w:r>
    </w:p>
    <w:p w14:paraId="70A72457" w14:textId="77777777" w:rsidR="00C27546" w:rsidRPr="00A4663C" w:rsidRDefault="00C27546">
      <w:pPr>
        <w:pStyle w:val="ListParagraph"/>
        <w:widowControl w:val="0"/>
        <w:numPr>
          <w:ilvl w:val="0"/>
          <w:numId w:val="72"/>
        </w:numPr>
        <w:autoSpaceDE w:val="0"/>
        <w:autoSpaceDN w:val="0"/>
        <w:adjustRightInd w:val="0"/>
        <w:spacing w:before="120" w:after="120" w:line="240" w:lineRule="auto"/>
        <w:ind w:left="360" w:right="21"/>
        <w:contextualSpacing w:val="0"/>
        <w:jc w:val="both"/>
        <w:rPr>
          <w:color w:val="000000"/>
          <w:sz w:val="28"/>
          <w:szCs w:val="28"/>
          <w:lang w:val="vi-VN"/>
        </w:rPr>
      </w:pPr>
      <w:r w:rsidRPr="00A4663C">
        <w:rPr>
          <w:color w:val="000000"/>
          <w:sz w:val="28"/>
          <w:szCs w:val="28"/>
          <w:lang w:val="vi-VN"/>
        </w:rPr>
        <w:t>Xem xét và báo cáo Đại hội những trường hợp vi phạm thể lệ biểu quyết hoặc đơn thư khiếu nại về kết quả biểu quyết.</w:t>
      </w:r>
    </w:p>
    <w:p w14:paraId="572A0814" w14:textId="77777777" w:rsidR="00C71617" w:rsidRPr="007A5C7A" w:rsidRDefault="00C71617" w:rsidP="00417AE6">
      <w:pPr>
        <w:pStyle w:val="ListParagraph"/>
        <w:numPr>
          <w:ilvl w:val="0"/>
          <w:numId w:val="5"/>
        </w:numPr>
        <w:tabs>
          <w:tab w:val="left" w:pos="284"/>
        </w:tabs>
        <w:spacing w:before="120" w:after="120" w:line="240" w:lineRule="auto"/>
        <w:ind w:left="360"/>
        <w:contextualSpacing w:val="0"/>
        <w:jc w:val="both"/>
        <w:rPr>
          <w:b/>
          <w:color w:val="000000"/>
          <w:sz w:val="28"/>
          <w:szCs w:val="28"/>
          <w:lang w:val="vi-VN"/>
        </w:rPr>
      </w:pPr>
      <w:r w:rsidRPr="007A5C7A">
        <w:rPr>
          <w:b/>
          <w:color w:val="000000"/>
          <w:sz w:val="28"/>
          <w:szCs w:val="28"/>
          <w:lang w:val="vi-VN"/>
        </w:rPr>
        <w:t xml:space="preserve">Ban kiểm tra tư cách </w:t>
      </w:r>
      <w:proofErr w:type="spellStart"/>
      <w:r w:rsidR="00E058C6" w:rsidRPr="007A5C7A">
        <w:rPr>
          <w:b/>
          <w:color w:val="000000"/>
          <w:sz w:val="28"/>
          <w:szCs w:val="28"/>
          <w:lang w:val="en-US"/>
        </w:rPr>
        <w:t>cổ</w:t>
      </w:r>
      <w:proofErr w:type="spellEnd"/>
      <w:r w:rsidR="00E058C6" w:rsidRPr="007A5C7A">
        <w:rPr>
          <w:b/>
          <w:color w:val="000000"/>
          <w:sz w:val="28"/>
          <w:szCs w:val="28"/>
          <w:lang w:val="en-US"/>
        </w:rPr>
        <w:t xml:space="preserve"> </w:t>
      </w:r>
      <w:proofErr w:type="spellStart"/>
      <w:r w:rsidR="00E058C6" w:rsidRPr="007A5C7A">
        <w:rPr>
          <w:b/>
          <w:color w:val="000000"/>
          <w:sz w:val="28"/>
          <w:szCs w:val="28"/>
          <w:lang w:val="en-US"/>
        </w:rPr>
        <w:t>đông</w:t>
      </w:r>
      <w:proofErr w:type="spellEnd"/>
      <w:r w:rsidR="00E058C6" w:rsidRPr="007A5C7A">
        <w:rPr>
          <w:b/>
          <w:color w:val="000000"/>
          <w:sz w:val="28"/>
          <w:szCs w:val="28"/>
          <w:lang w:val="en-US"/>
        </w:rPr>
        <w:t>/</w:t>
      </w:r>
      <w:r w:rsidRPr="007A5C7A">
        <w:rPr>
          <w:b/>
          <w:color w:val="000000"/>
          <w:sz w:val="28"/>
          <w:szCs w:val="28"/>
          <w:lang w:val="vi-VN"/>
        </w:rPr>
        <w:t>đại biểu:</w:t>
      </w:r>
    </w:p>
    <w:p w14:paraId="0284C574" w14:textId="77777777" w:rsidR="00C71617" w:rsidRPr="007A5C7A" w:rsidRDefault="008567DF">
      <w:pPr>
        <w:pStyle w:val="ListParagraph"/>
        <w:numPr>
          <w:ilvl w:val="0"/>
          <w:numId w:val="28"/>
        </w:numPr>
        <w:spacing w:before="120" w:after="120" w:line="240" w:lineRule="auto"/>
        <w:ind w:left="360"/>
        <w:contextualSpacing w:val="0"/>
        <w:jc w:val="both"/>
        <w:rPr>
          <w:color w:val="000000"/>
          <w:sz w:val="28"/>
          <w:szCs w:val="28"/>
          <w:lang w:val="vi-VN"/>
        </w:rPr>
      </w:pPr>
      <w:r w:rsidRPr="007A5C7A">
        <w:rPr>
          <w:color w:val="000000"/>
          <w:sz w:val="28"/>
          <w:szCs w:val="28"/>
          <w:lang w:val="vi-VN"/>
        </w:rPr>
        <w:t xml:space="preserve">Chủ tọa cử một hoặc một số người làm </w:t>
      </w:r>
      <w:proofErr w:type="spellStart"/>
      <w:r w:rsidRPr="007A5C7A">
        <w:rPr>
          <w:color w:val="000000"/>
          <w:sz w:val="28"/>
          <w:szCs w:val="28"/>
          <w:lang w:val="en-US"/>
        </w:rPr>
        <w:t>trong</w:t>
      </w:r>
      <w:proofErr w:type="spellEnd"/>
      <w:r w:rsidRPr="007A5C7A">
        <w:rPr>
          <w:color w:val="000000"/>
          <w:sz w:val="28"/>
          <w:szCs w:val="28"/>
          <w:lang w:val="vi-VN"/>
        </w:rPr>
        <w:t xml:space="preserve"> Ban kiểm tra tư cách cổ đông/Đại biểu phục vụ cuộc họp. </w:t>
      </w:r>
      <w:r w:rsidR="00C71617" w:rsidRPr="007A5C7A">
        <w:rPr>
          <w:color w:val="000000"/>
          <w:sz w:val="28"/>
          <w:szCs w:val="28"/>
          <w:lang w:val="vi-VN"/>
        </w:rPr>
        <w:t>Ban kiểm tra tư cách đại biểu của Đại hội bao gồm 01 Trưở</w:t>
      </w:r>
      <w:r w:rsidR="003A702C" w:rsidRPr="007A5C7A">
        <w:rPr>
          <w:color w:val="000000"/>
          <w:sz w:val="28"/>
          <w:szCs w:val="28"/>
          <w:lang w:val="vi-VN"/>
        </w:rPr>
        <w:t>ng Ban và các</w:t>
      </w:r>
      <w:r w:rsidR="00C71617" w:rsidRPr="007A5C7A">
        <w:rPr>
          <w:color w:val="000000"/>
          <w:sz w:val="28"/>
          <w:szCs w:val="28"/>
          <w:lang w:val="vi-VN"/>
        </w:rPr>
        <w:t xml:space="preserve"> thành viên</w:t>
      </w:r>
      <w:r w:rsidRPr="007A5C7A">
        <w:rPr>
          <w:color w:val="000000"/>
          <w:sz w:val="28"/>
          <w:szCs w:val="28"/>
          <w:lang w:val="vi-VN"/>
        </w:rPr>
        <w:t xml:space="preserve">. </w:t>
      </w:r>
    </w:p>
    <w:p w14:paraId="3A97B2FB" w14:textId="77777777" w:rsidR="00C71617" w:rsidRPr="007A5C7A" w:rsidRDefault="00C71617">
      <w:pPr>
        <w:pStyle w:val="ListParagraph"/>
        <w:numPr>
          <w:ilvl w:val="0"/>
          <w:numId w:val="28"/>
        </w:numPr>
        <w:tabs>
          <w:tab w:val="left" w:pos="284"/>
        </w:tabs>
        <w:spacing w:before="120" w:after="120" w:line="240" w:lineRule="auto"/>
        <w:ind w:left="360"/>
        <w:contextualSpacing w:val="0"/>
        <w:jc w:val="both"/>
        <w:rPr>
          <w:color w:val="000000"/>
          <w:sz w:val="28"/>
          <w:szCs w:val="28"/>
          <w:lang w:val="vi-VN"/>
        </w:rPr>
      </w:pPr>
      <w:r w:rsidRPr="007A5C7A">
        <w:rPr>
          <w:color w:val="000000"/>
          <w:sz w:val="28"/>
          <w:szCs w:val="28"/>
          <w:lang w:val="vi-VN"/>
        </w:rPr>
        <w:t xml:space="preserve">Nhiệm vụ của Ban kiểm tra </w:t>
      </w:r>
      <w:proofErr w:type="spellStart"/>
      <w:r w:rsidR="000C20A5" w:rsidRPr="00642FC1">
        <w:rPr>
          <w:sz w:val="28"/>
          <w:szCs w:val="28"/>
          <w:lang w:val="en-US"/>
        </w:rPr>
        <w:t>cổ</w:t>
      </w:r>
      <w:proofErr w:type="spellEnd"/>
      <w:r w:rsidR="000C20A5" w:rsidRPr="00642FC1">
        <w:rPr>
          <w:sz w:val="28"/>
          <w:szCs w:val="28"/>
          <w:lang w:val="en-US"/>
        </w:rPr>
        <w:t xml:space="preserve"> </w:t>
      </w:r>
      <w:proofErr w:type="spellStart"/>
      <w:r w:rsidR="000C20A5" w:rsidRPr="00642FC1">
        <w:rPr>
          <w:sz w:val="28"/>
          <w:szCs w:val="28"/>
          <w:lang w:val="en-US"/>
        </w:rPr>
        <w:t>đông</w:t>
      </w:r>
      <w:proofErr w:type="spellEnd"/>
      <w:r w:rsidR="000C20A5" w:rsidRPr="00642FC1">
        <w:rPr>
          <w:sz w:val="28"/>
          <w:szCs w:val="28"/>
          <w:lang w:val="en-US"/>
        </w:rPr>
        <w:t>/</w:t>
      </w:r>
      <w:r w:rsidR="000C20A5" w:rsidRPr="00642FC1">
        <w:rPr>
          <w:sz w:val="28"/>
          <w:szCs w:val="28"/>
          <w:lang w:val="vi-VN"/>
        </w:rPr>
        <w:t>đại biểu</w:t>
      </w:r>
      <w:r w:rsidRPr="00642FC1">
        <w:rPr>
          <w:sz w:val="28"/>
          <w:szCs w:val="28"/>
          <w:lang w:val="vi-VN"/>
        </w:rPr>
        <w:t>:</w:t>
      </w:r>
    </w:p>
    <w:p w14:paraId="68BA17BB" w14:textId="77777777" w:rsidR="00C71617" w:rsidRPr="007A5C7A" w:rsidRDefault="00C71617">
      <w:pPr>
        <w:pStyle w:val="ListParagraph"/>
        <w:widowControl w:val="0"/>
        <w:numPr>
          <w:ilvl w:val="0"/>
          <w:numId w:val="72"/>
        </w:numPr>
        <w:autoSpaceDE w:val="0"/>
        <w:autoSpaceDN w:val="0"/>
        <w:adjustRightInd w:val="0"/>
        <w:spacing w:before="120" w:after="120" w:line="240" w:lineRule="auto"/>
        <w:ind w:left="360" w:right="21"/>
        <w:contextualSpacing w:val="0"/>
        <w:jc w:val="both"/>
        <w:rPr>
          <w:color w:val="000000"/>
          <w:sz w:val="28"/>
          <w:szCs w:val="28"/>
          <w:lang w:val="vi-VN"/>
        </w:rPr>
      </w:pPr>
      <w:r w:rsidRPr="007A5C7A">
        <w:rPr>
          <w:color w:val="000000"/>
          <w:sz w:val="28"/>
          <w:szCs w:val="28"/>
          <w:lang w:val="vi-VN"/>
        </w:rPr>
        <w:lastRenderedPageBreak/>
        <w:t>Kiểm tra tư cách và tình hình cổ đông, đại diện cổ đông đến dự họp.</w:t>
      </w:r>
    </w:p>
    <w:p w14:paraId="462D5BE4" w14:textId="77777777" w:rsidR="00C71617" w:rsidRPr="007A5C7A" w:rsidRDefault="00C71617">
      <w:pPr>
        <w:pStyle w:val="ListParagraph"/>
        <w:widowControl w:val="0"/>
        <w:numPr>
          <w:ilvl w:val="0"/>
          <w:numId w:val="72"/>
        </w:numPr>
        <w:autoSpaceDE w:val="0"/>
        <w:autoSpaceDN w:val="0"/>
        <w:adjustRightInd w:val="0"/>
        <w:spacing w:before="120" w:after="120" w:line="240" w:lineRule="auto"/>
        <w:ind w:left="360" w:right="21"/>
        <w:contextualSpacing w:val="0"/>
        <w:jc w:val="both"/>
        <w:rPr>
          <w:color w:val="000000"/>
          <w:sz w:val="28"/>
          <w:szCs w:val="28"/>
          <w:lang w:val="vi-VN"/>
        </w:rPr>
      </w:pPr>
      <w:r w:rsidRPr="007A5C7A">
        <w:rPr>
          <w:color w:val="000000"/>
          <w:sz w:val="28"/>
          <w:szCs w:val="28"/>
          <w:lang w:val="vi-VN"/>
        </w:rPr>
        <w:t>Trưởng Ban kiể</w:t>
      </w:r>
      <w:r w:rsidR="00294A80">
        <w:rPr>
          <w:color w:val="000000"/>
          <w:sz w:val="28"/>
          <w:szCs w:val="28"/>
          <w:lang w:val="en-GB"/>
        </w:rPr>
        <w:t>m</w:t>
      </w:r>
      <w:r w:rsidRPr="007A5C7A">
        <w:rPr>
          <w:color w:val="000000"/>
          <w:sz w:val="28"/>
          <w:szCs w:val="28"/>
          <w:lang w:val="vi-VN"/>
        </w:rPr>
        <w:t xml:space="preserve"> tra tư cách đại biểu báo cáo với </w:t>
      </w:r>
      <w:r w:rsidR="005B4384" w:rsidRPr="007A5C7A">
        <w:rPr>
          <w:color w:val="000000"/>
          <w:sz w:val="28"/>
          <w:szCs w:val="28"/>
          <w:lang w:val="vi-VN"/>
        </w:rPr>
        <w:t>Đại hội đồng cổ đông</w:t>
      </w:r>
      <w:r w:rsidRPr="007A5C7A">
        <w:rPr>
          <w:color w:val="000000"/>
          <w:sz w:val="28"/>
          <w:szCs w:val="28"/>
          <w:lang w:val="vi-VN"/>
        </w:rPr>
        <w:t xml:space="preserve"> tình hình cổ đông dự họp. Nếu cuộc họp có đủ số lượng cổ đông và đại diện được ủy quyền có quyền dự họp đại diện </w:t>
      </w:r>
      <w:r w:rsidR="00D42238" w:rsidRPr="007A5C7A">
        <w:rPr>
          <w:color w:val="000000"/>
          <w:sz w:val="28"/>
          <w:szCs w:val="28"/>
          <w:lang w:val="vi-VN"/>
        </w:rPr>
        <w:t>trên 50% tổ</w:t>
      </w:r>
      <w:r w:rsidR="004C652A" w:rsidRPr="007A5C7A">
        <w:rPr>
          <w:color w:val="000000"/>
          <w:sz w:val="28"/>
          <w:szCs w:val="28"/>
          <w:lang w:val="vi-VN"/>
        </w:rPr>
        <w:t xml:space="preserve">ng số phiếu biểu quyết </w:t>
      </w:r>
      <w:r w:rsidRPr="007A5C7A">
        <w:rPr>
          <w:color w:val="000000"/>
          <w:sz w:val="28"/>
          <w:szCs w:val="28"/>
          <w:lang w:val="vi-VN"/>
        </w:rPr>
        <w:t xml:space="preserve">thì cuộc họp </w:t>
      </w:r>
      <w:r w:rsidR="005B4384" w:rsidRPr="007A5C7A">
        <w:rPr>
          <w:color w:val="000000"/>
          <w:sz w:val="28"/>
          <w:szCs w:val="28"/>
          <w:lang w:val="vi-VN"/>
        </w:rPr>
        <w:t>Đại hội đồng cổ đông</w:t>
      </w:r>
      <w:r w:rsidRPr="007A5C7A">
        <w:rPr>
          <w:color w:val="000000"/>
          <w:sz w:val="28"/>
          <w:szCs w:val="28"/>
          <w:lang w:val="vi-VN"/>
        </w:rPr>
        <w:t xml:space="preserve"> Công ty được tổ chức tiến hành.</w:t>
      </w:r>
    </w:p>
    <w:p w14:paraId="552B1670" w14:textId="77777777" w:rsidR="00312744" w:rsidRPr="007A5C7A" w:rsidRDefault="00312744">
      <w:pPr>
        <w:pStyle w:val="ListParagraph"/>
        <w:widowControl w:val="0"/>
        <w:numPr>
          <w:ilvl w:val="0"/>
          <w:numId w:val="72"/>
        </w:numPr>
        <w:autoSpaceDE w:val="0"/>
        <w:autoSpaceDN w:val="0"/>
        <w:adjustRightInd w:val="0"/>
        <w:spacing w:before="120" w:after="120" w:line="240" w:lineRule="auto"/>
        <w:ind w:left="360" w:right="21"/>
        <w:contextualSpacing w:val="0"/>
        <w:jc w:val="both"/>
        <w:rPr>
          <w:color w:val="000000"/>
          <w:sz w:val="28"/>
          <w:szCs w:val="28"/>
          <w:lang w:val="vi-VN"/>
        </w:rPr>
      </w:pPr>
      <w:r w:rsidRPr="00A4663C">
        <w:rPr>
          <w:color w:val="000000"/>
          <w:sz w:val="28"/>
          <w:szCs w:val="28"/>
          <w:lang w:val="vi-VN"/>
        </w:rPr>
        <w:t>T</w:t>
      </w:r>
      <w:r w:rsidRPr="007A5C7A">
        <w:rPr>
          <w:color w:val="000000"/>
          <w:sz w:val="28"/>
          <w:szCs w:val="28"/>
          <w:lang w:val="vi-VN"/>
        </w:rPr>
        <w:t>ham gia kiểm</w:t>
      </w:r>
      <w:r w:rsidRPr="00A4663C">
        <w:rPr>
          <w:color w:val="000000"/>
          <w:sz w:val="28"/>
          <w:szCs w:val="28"/>
          <w:lang w:val="vi-VN"/>
        </w:rPr>
        <w:t xml:space="preserve"> phiếu</w:t>
      </w:r>
      <w:r w:rsidRPr="007A5C7A">
        <w:rPr>
          <w:color w:val="000000"/>
          <w:sz w:val="28"/>
          <w:szCs w:val="28"/>
          <w:lang w:val="vi-VN"/>
        </w:rPr>
        <w:t xml:space="preserve"> các nội dung khác </w:t>
      </w:r>
      <w:r w:rsidRPr="00A4663C">
        <w:rPr>
          <w:color w:val="000000"/>
          <w:sz w:val="28"/>
          <w:szCs w:val="28"/>
          <w:lang w:val="vi-VN"/>
        </w:rPr>
        <w:t>trước khi</w:t>
      </w:r>
      <w:r w:rsidRPr="007A5C7A">
        <w:rPr>
          <w:color w:val="000000"/>
          <w:sz w:val="28"/>
          <w:szCs w:val="28"/>
          <w:lang w:val="vi-VN"/>
        </w:rPr>
        <w:t xml:space="preserve"> thành lập B</w:t>
      </w:r>
      <w:r w:rsidRPr="00A4663C">
        <w:rPr>
          <w:color w:val="000000"/>
          <w:sz w:val="28"/>
          <w:szCs w:val="28"/>
          <w:lang w:val="vi-VN"/>
        </w:rPr>
        <w:t>an kiểm phiếu</w:t>
      </w:r>
      <w:r w:rsidRPr="007A5C7A">
        <w:rPr>
          <w:color w:val="000000"/>
          <w:sz w:val="28"/>
          <w:szCs w:val="28"/>
          <w:lang w:val="vi-VN"/>
        </w:rPr>
        <w:t>.</w:t>
      </w:r>
    </w:p>
    <w:p w14:paraId="7108B401" w14:textId="77777777" w:rsidR="00383456" w:rsidRPr="00543EA5" w:rsidRDefault="004E5DD1">
      <w:pPr>
        <w:pStyle w:val="Heading2"/>
        <w:keepLines/>
        <w:numPr>
          <w:ilvl w:val="0"/>
          <w:numId w:val="40"/>
        </w:numPr>
        <w:spacing w:before="120" w:after="120" w:line="240" w:lineRule="auto"/>
        <w:ind w:left="900" w:hanging="900"/>
        <w:rPr>
          <w:rFonts w:eastAsia="Times New Roman"/>
          <w:bCs w:val="0"/>
          <w:iCs w:val="0"/>
          <w:color w:val="0000FF"/>
          <w:sz w:val="28"/>
          <w:lang w:val="en-GB" w:eastAsia="en-AU"/>
        </w:rPr>
      </w:pPr>
      <w:bookmarkStart w:id="31" w:name="_Toc65240730"/>
      <w:bookmarkStart w:id="32" w:name="_Toc65241079"/>
      <w:bookmarkStart w:id="33" w:name="_Toc65607778"/>
      <w:bookmarkStart w:id="34" w:name="_Toc149948324"/>
      <w:proofErr w:type="spellStart"/>
      <w:r w:rsidRPr="00543EA5">
        <w:rPr>
          <w:rFonts w:eastAsia="Times New Roman"/>
          <w:bCs w:val="0"/>
          <w:iCs w:val="0"/>
          <w:color w:val="0000FF"/>
          <w:sz w:val="28"/>
          <w:lang w:val="en-GB" w:eastAsia="en-AU"/>
        </w:rPr>
        <w:t>Lập</w:t>
      </w:r>
      <w:proofErr w:type="spellEnd"/>
      <w:r w:rsidRPr="00543EA5">
        <w:rPr>
          <w:rFonts w:eastAsia="Times New Roman"/>
          <w:bCs w:val="0"/>
          <w:iCs w:val="0"/>
          <w:color w:val="0000FF"/>
          <w:sz w:val="28"/>
          <w:lang w:val="en-GB" w:eastAsia="en-AU"/>
        </w:rPr>
        <w:t xml:space="preserve"> Danh </w:t>
      </w:r>
      <w:proofErr w:type="spellStart"/>
      <w:r w:rsidRPr="00543EA5">
        <w:rPr>
          <w:rFonts w:eastAsia="Times New Roman"/>
          <w:bCs w:val="0"/>
          <w:iCs w:val="0"/>
          <w:color w:val="0000FF"/>
          <w:sz w:val="28"/>
          <w:lang w:val="en-GB" w:eastAsia="en-AU"/>
        </w:rPr>
        <w:t>sách</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cổ</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đông</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có</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quyền</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dự</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họp</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và</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w:t>
      </w:r>
      <w:r w:rsidR="002B5130" w:rsidRPr="00543EA5">
        <w:rPr>
          <w:rFonts w:eastAsia="Times New Roman"/>
          <w:bCs w:val="0"/>
          <w:iCs w:val="0"/>
          <w:color w:val="0000FF"/>
          <w:sz w:val="28"/>
          <w:lang w:val="en-GB" w:eastAsia="en-AU"/>
        </w:rPr>
        <w:t>hông</w:t>
      </w:r>
      <w:proofErr w:type="spellEnd"/>
      <w:r w:rsidR="002B5130" w:rsidRPr="00543EA5">
        <w:rPr>
          <w:rFonts w:eastAsia="Times New Roman"/>
          <w:bCs w:val="0"/>
          <w:iCs w:val="0"/>
          <w:color w:val="0000FF"/>
          <w:sz w:val="28"/>
          <w:lang w:val="en-GB" w:eastAsia="en-AU"/>
        </w:rPr>
        <w:t xml:space="preserve"> </w:t>
      </w:r>
      <w:proofErr w:type="spellStart"/>
      <w:r w:rsidR="002B5130" w:rsidRPr="00543EA5">
        <w:rPr>
          <w:rFonts w:eastAsia="Times New Roman"/>
          <w:bCs w:val="0"/>
          <w:iCs w:val="0"/>
          <w:color w:val="0000FF"/>
          <w:sz w:val="28"/>
          <w:lang w:val="en-GB" w:eastAsia="en-AU"/>
        </w:rPr>
        <w:t>báo</w:t>
      </w:r>
      <w:proofErr w:type="spellEnd"/>
      <w:r w:rsidR="002B5130" w:rsidRPr="00543EA5">
        <w:rPr>
          <w:rFonts w:eastAsia="Times New Roman"/>
          <w:bCs w:val="0"/>
          <w:iCs w:val="0"/>
          <w:color w:val="0000FF"/>
          <w:sz w:val="28"/>
          <w:lang w:val="en-GB" w:eastAsia="en-AU"/>
        </w:rPr>
        <w:t xml:space="preserve"> </w:t>
      </w:r>
      <w:proofErr w:type="spellStart"/>
      <w:r w:rsidR="002B5130" w:rsidRPr="00543EA5">
        <w:rPr>
          <w:rFonts w:eastAsia="Times New Roman"/>
          <w:bCs w:val="0"/>
          <w:iCs w:val="0"/>
          <w:color w:val="0000FF"/>
          <w:sz w:val="28"/>
          <w:lang w:val="en-GB" w:eastAsia="en-AU"/>
        </w:rPr>
        <w:t>về</w:t>
      </w:r>
      <w:proofErr w:type="spellEnd"/>
      <w:r w:rsidR="002B5130" w:rsidRPr="00543EA5">
        <w:rPr>
          <w:rFonts w:eastAsia="Times New Roman"/>
          <w:bCs w:val="0"/>
          <w:iCs w:val="0"/>
          <w:color w:val="0000FF"/>
          <w:sz w:val="28"/>
          <w:lang w:val="en-GB" w:eastAsia="en-AU"/>
        </w:rPr>
        <w:t xml:space="preserve"> </w:t>
      </w:r>
      <w:proofErr w:type="spellStart"/>
      <w:r w:rsidR="002B5130" w:rsidRPr="00543EA5">
        <w:rPr>
          <w:rFonts w:eastAsia="Times New Roman"/>
          <w:bCs w:val="0"/>
          <w:iCs w:val="0"/>
          <w:color w:val="0000FF"/>
          <w:sz w:val="28"/>
          <w:lang w:val="en-GB" w:eastAsia="en-AU"/>
        </w:rPr>
        <w:t>việc</w:t>
      </w:r>
      <w:proofErr w:type="spellEnd"/>
      <w:r w:rsidR="002B5130" w:rsidRPr="00543EA5">
        <w:rPr>
          <w:rFonts w:eastAsia="Times New Roman"/>
          <w:bCs w:val="0"/>
          <w:iCs w:val="0"/>
          <w:color w:val="0000FF"/>
          <w:sz w:val="28"/>
          <w:lang w:val="en-GB" w:eastAsia="en-AU"/>
        </w:rPr>
        <w:t xml:space="preserve"> </w:t>
      </w:r>
      <w:proofErr w:type="spellStart"/>
      <w:r w:rsidR="002B5130" w:rsidRPr="00543EA5">
        <w:rPr>
          <w:rFonts w:eastAsia="Times New Roman"/>
          <w:bCs w:val="0"/>
          <w:iCs w:val="0"/>
          <w:color w:val="0000FF"/>
          <w:sz w:val="28"/>
          <w:lang w:val="en-GB" w:eastAsia="en-AU"/>
        </w:rPr>
        <w:t>chốt</w:t>
      </w:r>
      <w:proofErr w:type="spellEnd"/>
      <w:r w:rsidR="002B5130" w:rsidRPr="00543EA5">
        <w:rPr>
          <w:rFonts w:eastAsia="Times New Roman"/>
          <w:bCs w:val="0"/>
          <w:iCs w:val="0"/>
          <w:color w:val="0000FF"/>
          <w:sz w:val="28"/>
          <w:lang w:val="en-GB" w:eastAsia="en-AU"/>
        </w:rPr>
        <w:t xml:space="preserve"> </w:t>
      </w:r>
      <w:proofErr w:type="spellStart"/>
      <w:r w:rsidR="002B5130" w:rsidRPr="00543EA5">
        <w:rPr>
          <w:rFonts w:eastAsia="Times New Roman"/>
          <w:bCs w:val="0"/>
          <w:iCs w:val="0"/>
          <w:color w:val="0000FF"/>
          <w:sz w:val="28"/>
          <w:lang w:val="en-GB" w:eastAsia="en-AU"/>
        </w:rPr>
        <w:t>danh</w:t>
      </w:r>
      <w:proofErr w:type="spellEnd"/>
      <w:r w:rsidR="002B5130" w:rsidRPr="00543EA5">
        <w:rPr>
          <w:rFonts w:eastAsia="Times New Roman"/>
          <w:bCs w:val="0"/>
          <w:iCs w:val="0"/>
          <w:color w:val="0000FF"/>
          <w:sz w:val="28"/>
          <w:lang w:val="en-GB" w:eastAsia="en-AU"/>
        </w:rPr>
        <w:t xml:space="preserve"> </w:t>
      </w:r>
      <w:proofErr w:type="spellStart"/>
      <w:r w:rsidR="002B5130" w:rsidRPr="00543EA5">
        <w:rPr>
          <w:rFonts w:eastAsia="Times New Roman"/>
          <w:bCs w:val="0"/>
          <w:iCs w:val="0"/>
          <w:color w:val="0000FF"/>
          <w:sz w:val="28"/>
          <w:lang w:val="en-GB" w:eastAsia="en-AU"/>
        </w:rPr>
        <w:t>sách</w:t>
      </w:r>
      <w:proofErr w:type="spellEnd"/>
      <w:r w:rsidR="002B5130" w:rsidRPr="00543EA5">
        <w:rPr>
          <w:rFonts w:eastAsia="Times New Roman"/>
          <w:bCs w:val="0"/>
          <w:iCs w:val="0"/>
          <w:color w:val="0000FF"/>
          <w:sz w:val="28"/>
          <w:lang w:val="en-GB" w:eastAsia="en-AU"/>
        </w:rPr>
        <w:t xml:space="preserve"> </w:t>
      </w:r>
      <w:proofErr w:type="spellStart"/>
      <w:r w:rsidR="002B5130" w:rsidRPr="00543EA5">
        <w:rPr>
          <w:rFonts w:eastAsia="Times New Roman"/>
          <w:bCs w:val="0"/>
          <w:iCs w:val="0"/>
          <w:color w:val="0000FF"/>
          <w:sz w:val="28"/>
          <w:lang w:val="en-GB" w:eastAsia="en-AU"/>
        </w:rPr>
        <w:t>cổ</w:t>
      </w:r>
      <w:proofErr w:type="spellEnd"/>
      <w:r w:rsidR="002B5130" w:rsidRPr="00543EA5">
        <w:rPr>
          <w:rFonts w:eastAsia="Times New Roman"/>
          <w:bCs w:val="0"/>
          <w:iCs w:val="0"/>
          <w:color w:val="0000FF"/>
          <w:sz w:val="28"/>
          <w:lang w:val="en-GB" w:eastAsia="en-AU"/>
        </w:rPr>
        <w:t xml:space="preserve"> </w:t>
      </w:r>
      <w:proofErr w:type="spellStart"/>
      <w:r w:rsidR="002B5130" w:rsidRPr="00543EA5">
        <w:rPr>
          <w:rFonts w:eastAsia="Times New Roman"/>
          <w:bCs w:val="0"/>
          <w:iCs w:val="0"/>
          <w:color w:val="0000FF"/>
          <w:sz w:val="28"/>
          <w:lang w:val="en-GB" w:eastAsia="en-AU"/>
        </w:rPr>
        <w:t>đông</w:t>
      </w:r>
      <w:proofErr w:type="spellEnd"/>
      <w:r w:rsidR="002B5130" w:rsidRPr="00543EA5">
        <w:rPr>
          <w:rFonts w:eastAsia="Times New Roman"/>
          <w:bCs w:val="0"/>
          <w:iCs w:val="0"/>
          <w:color w:val="0000FF"/>
          <w:sz w:val="28"/>
          <w:lang w:val="en-GB" w:eastAsia="en-AU"/>
        </w:rPr>
        <w:t xml:space="preserve"> </w:t>
      </w:r>
      <w:proofErr w:type="spellStart"/>
      <w:r w:rsidR="002B5130" w:rsidRPr="00543EA5">
        <w:rPr>
          <w:rFonts w:eastAsia="Times New Roman"/>
          <w:bCs w:val="0"/>
          <w:iCs w:val="0"/>
          <w:color w:val="0000FF"/>
          <w:sz w:val="28"/>
          <w:lang w:val="en-GB" w:eastAsia="en-AU"/>
        </w:rPr>
        <w:t>có</w:t>
      </w:r>
      <w:proofErr w:type="spellEnd"/>
      <w:r w:rsidR="002B5130" w:rsidRPr="00543EA5">
        <w:rPr>
          <w:rFonts w:eastAsia="Times New Roman"/>
          <w:bCs w:val="0"/>
          <w:iCs w:val="0"/>
          <w:color w:val="0000FF"/>
          <w:sz w:val="28"/>
          <w:lang w:val="en-GB" w:eastAsia="en-AU"/>
        </w:rPr>
        <w:t xml:space="preserve"> </w:t>
      </w:r>
      <w:proofErr w:type="spellStart"/>
      <w:r w:rsidR="002B5130" w:rsidRPr="00543EA5">
        <w:rPr>
          <w:rFonts w:eastAsia="Times New Roman"/>
          <w:bCs w:val="0"/>
          <w:iCs w:val="0"/>
          <w:color w:val="0000FF"/>
          <w:sz w:val="28"/>
          <w:lang w:val="en-GB" w:eastAsia="en-AU"/>
        </w:rPr>
        <w:t>quyền</w:t>
      </w:r>
      <w:proofErr w:type="spellEnd"/>
      <w:r w:rsidR="002B5130" w:rsidRPr="00543EA5">
        <w:rPr>
          <w:rFonts w:eastAsia="Times New Roman"/>
          <w:bCs w:val="0"/>
          <w:iCs w:val="0"/>
          <w:color w:val="0000FF"/>
          <w:sz w:val="28"/>
          <w:lang w:val="en-GB" w:eastAsia="en-AU"/>
        </w:rPr>
        <w:t xml:space="preserve"> </w:t>
      </w:r>
      <w:proofErr w:type="spellStart"/>
      <w:r w:rsidR="002B5130" w:rsidRPr="00543EA5">
        <w:rPr>
          <w:rFonts w:eastAsia="Times New Roman"/>
          <w:bCs w:val="0"/>
          <w:iCs w:val="0"/>
          <w:color w:val="0000FF"/>
          <w:sz w:val="28"/>
          <w:lang w:val="en-GB" w:eastAsia="en-AU"/>
        </w:rPr>
        <w:t>tham</w:t>
      </w:r>
      <w:proofErr w:type="spellEnd"/>
      <w:r w:rsidR="002B5130" w:rsidRPr="00543EA5">
        <w:rPr>
          <w:rFonts w:eastAsia="Times New Roman"/>
          <w:bCs w:val="0"/>
          <w:iCs w:val="0"/>
          <w:color w:val="0000FF"/>
          <w:sz w:val="28"/>
          <w:lang w:val="en-GB" w:eastAsia="en-AU"/>
        </w:rPr>
        <w:t xml:space="preserve"> </w:t>
      </w:r>
      <w:proofErr w:type="spellStart"/>
      <w:r w:rsidR="002B5130" w:rsidRPr="00543EA5">
        <w:rPr>
          <w:rFonts w:eastAsia="Times New Roman"/>
          <w:bCs w:val="0"/>
          <w:iCs w:val="0"/>
          <w:color w:val="0000FF"/>
          <w:sz w:val="28"/>
          <w:lang w:val="en-GB" w:eastAsia="en-AU"/>
        </w:rPr>
        <w:t>dự</w:t>
      </w:r>
      <w:proofErr w:type="spellEnd"/>
      <w:r w:rsidR="002B5130" w:rsidRPr="00543EA5">
        <w:rPr>
          <w:rFonts w:eastAsia="Times New Roman"/>
          <w:bCs w:val="0"/>
          <w:iCs w:val="0"/>
          <w:color w:val="0000FF"/>
          <w:sz w:val="28"/>
          <w:lang w:val="en-GB" w:eastAsia="en-AU"/>
        </w:rPr>
        <w:t xml:space="preserve"> </w:t>
      </w:r>
      <w:proofErr w:type="spellStart"/>
      <w:r w:rsidR="002B5130" w:rsidRPr="00543EA5">
        <w:rPr>
          <w:rFonts w:eastAsia="Times New Roman"/>
          <w:bCs w:val="0"/>
          <w:iCs w:val="0"/>
          <w:color w:val="0000FF"/>
          <w:sz w:val="28"/>
          <w:lang w:val="en-GB" w:eastAsia="en-AU"/>
        </w:rPr>
        <w:t>họ</w:t>
      </w:r>
      <w:r w:rsidR="00D86D2A" w:rsidRPr="00543EA5">
        <w:rPr>
          <w:rFonts w:eastAsia="Times New Roman"/>
          <w:bCs w:val="0"/>
          <w:iCs w:val="0"/>
          <w:color w:val="0000FF"/>
          <w:sz w:val="28"/>
          <w:lang w:val="en-GB" w:eastAsia="en-AU"/>
        </w:rPr>
        <w:t>p</w:t>
      </w:r>
      <w:proofErr w:type="spellEnd"/>
      <w:r w:rsidR="00D86D2A" w:rsidRPr="00543EA5">
        <w:rPr>
          <w:rFonts w:eastAsia="Times New Roman"/>
          <w:bCs w:val="0"/>
          <w:iCs w:val="0"/>
          <w:color w:val="0000FF"/>
          <w:sz w:val="28"/>
          <w:lang w:val="en-GB" w:eastAsia="en-AU"/>
        </w:rPr>
        <w:t xml:space="preserve"> </w:t>
      </w:r>
      <w:proofErr w:type="spellStart"/>
      <w:r w:rsidR="002B5130" w:rsidRPr="00543EA5">
        <w:rPr>
          <w:rFonts w:eastAsia="Times New Roman"/>
          <w:bCs w:val="0"/>
          <w:iCs w:val="0"/>
          <w:color w:val="0000FF"/>
          <w:sz w:val="28"/>
          <w:lang w:val="en-GB" w:eastAsia="en-AU"/>
        </w:rPr>
        <w:t>Đại</w:t>
      </w:r>
      <w:proofErr w:type="spellEnd"/>
      <w:r w:rsidR="002B5130" w:rsidRPr="00543EA5">
        <w:rPr>
          <w:rFonts w:eastAsia="Times New Roman"/>
          <w:bCs w:val="0"/>
          <w:iCs w:val="0"/>
          <w:color w:val="0000FF"/>
          <w:sz w:val="28"/>
          <w:lang w:val="en-GB" w:eastAsia="en-AU"/>
        </w:rPr>
        <w:t xml:space="preserve"> </w:t>
      </w:r>
      <w:proofErr w:type="spellStart"/>
      <w:r w:rsidR="002B5130" w:rsidRPr="00543EA5">
        <w:rPr>
          <w:rFonts w:eastAsia="Times New Roman"/>
          <w:bCs w:val="0"/>
          <w:iCs w:val="0"/>
          <w:color w:val="0000FF"/>
          <w:sz w:val="28"/>
          <w:lang w:val="en-GB" w:eastAsia="en-AU"/>
        </w:rPr>
        <w:t>hội</w:t>
      </w:r>
      <w:proofErr w:type="spellEnd"/>
      <w:r w:rsidR="002B5130" w:rsidRPr="00543EA5">
        <w:rPr>
          <w:rFonts w:eastAsia="Times New Roman"/>
          <w:bCs w:val="0"/>
          <w:iCs w:val="0"/>
          <w:color w:val="0000FF"/>
          <w:sz w:val="28"/>
          <w:lang w:val="en-GB" w:eastAsia="en-AU"/>
        </w:rPr>
        <w:t xml:space="preserve"> </w:t>
      </w:r>
      <w:proofErr w:type="spellStart"/>
      <w:r w:rsidR="002B5130" w:rsidRPr="00543EA5">
        <w:rPr>
          <w:rFonts w:eastAsia="Times New Roman"/>
          <w:bCs w:val="0"/>
          <w:iCs w:val="0"/>
          <w:color w:val="0000FF"/>
          <w:sz w:val="28"/>
          <w:lang w:val="en-GB" w:eastAsia="en-AU"/>
        </w:rPr>
        <w:t>đồng</w:t>
      </w:r>
      <w:proofErr w:type="spellEnd"/>
      <w:r w:rsidR="002B5130" w:rsidRPr="00543EA5">
        <w:rPr>
          <w:rFonts w:eastAsia="Times New Roman"/>
          <w:bCs w:val="0"/>
          <w:iCs w:val="0"/>
          <w:color w:val="0000FF"/>
          <w:sz w:val="28"/>
          <w:lang w:val="en-GB" w:eastAsia="en-AU"/>
        </w:rPr>
        <w:t xml:space="preserve"> </w:t>
      </w:r>
      <w:proofErr w:type="spellStart"/>
      <w:r w:rsidR="002B5130" w:rsidRPr="00543EA5">
        <w:rPr>
          <w:rFonts w:eastAsia="Times New Roman"/>
          <w:bCs w:val="0"/>
          <w:iCs w:val="0"/>
          <w:color w:val="0000FF"/>
          <w:sz w:val="28"/>
          <w:lang w:val="en-GB" w:eastAsia="en-AU"/>
        </w:rPr>
        <w:t>cổ</w:t>
      </w:r>
      <w:proofErr w:type="spellEnd"/>
      <w:r w:rsidR="002B5130" w:rsidRPr="00543EA5">
        <w:rPr>
          <w:rFonts w:eastAsia="Times New Roman"/>
          <w:bCs w:val="0"/>
          <w:iCs w:val="0"/>
          <w:color w:val="0000FF"/>
          <w:sz w:val="28"/>
          <w:lang w:val="en-GB" w:eastAsia="en-AU"/>
        </w:rPr>
        <w:t xml:space="preserve"> </w:t>
      </w:r>
      <w:proofErr w:type="spellStart"/>
      <w:r w:rsidR="002B5130" w:rsidRPr="00543EA5">
        <w:rPr>
          <w:rFonts w:eastAsia="Times New Roman"/>
          <w:bCs w:val="0"/>
          <w:iCs w:val="0"/>
          <w:color w:val="0000FF"/>
          <w:sz w:val="28"/>
          <w:lang w:val="en-GB" w:eastAsia="en-AU"/>
        </w:rPr>
        <w:t>đông</w:t>
      </w:r>
      <w:bookmarkEnd w:id="31"/>
      <w:bookmarkEnd w:id="32"/>
      <w:bookmarkEnd w:id="33"/>
      <w:bookmarkEnd w:id="34"/>
      <w:proofErr w:type="spellEnd"/>
      <w:r w:rsidR="00BF67EF" w:rsidRPr="00543EA5">
        <w:rPr>
          <w:rFonts w:eastAsia="Times New Roman"/>
          <w:bCs w:val="0"/>
          <w:iCs w:val="0"/>
          <w:color w:val="0000FF"/>
          <w:sz w:val="28"/>
          <w:lang w:val="en-GB" w:eastAsia="en-AU"/>
        </w:rPr>
        <w:t xml:space="preserve"> </w:t>
      </w:r>
    </w:p>
    <w:p w14:paraId="0DC32D56" w14:textId="77777777" w:rsidR="00ED0D4F" w:rsidRPr="001C6C1E" w:rsidRDefault="00ED0D4F" w:rsidP="00417AE6">
      <w:pPr>
        <w:pStyle w:val="ListParagraph"/>
        <w:numPr>
          <w:ilvl w:val="0"/>
          <w:numId w:val="7"/>
        </w:numPr>
        <w:tabs>
          <w:tab w:val="left" w:pos="284"/>
        </w:tabs>
        <w:spacing w:before="120" w:after="120" w:line="240" w:lineRule="auto"/>
        <w:ind w:left="360"/>
        <w:contextualSpacing w:val="0"/>
        <w:jc w:val="both"/>
        <w:rPr>
          <w:rFonts w:eastAsia="Times New Roman"/>
          <w:color w:val="000000" w:themeColor="text1"/>
          <w:sz w:val="28"/>
          <w:szCs w:val="28"/>
          <w:lang w:val="vi-VN"/>
        </w:rPr>
      </w:pPr>
      <w:r w:rsidRPr="001C6C1E">
        <w:rPr>
          <w:color w:val="000000" w:themeColor="text1"/>
          <w:sz w:val="28"/>
          <w:szCs w:val="28"/>
        </w:rPr>
        <w:t xml:space="preserve"> </w:t>
      </w:r>
      <w:r w:rsidRPr="001C6C1E">
        <w:rPr>
          <w:rFonts w:eastAsia="Times New Roman"/>
          <w:color w:val="000000" w:themeColor="text1"/>
          <w:sz w:val="28"/>
          <w:szCs w:val="28"/>
          <w:lang w:val="vi-VN"/>
        </w:rPr>
        <w:t>Công ty phải công bố thông tin về việc lập danh sách cổ đông có quyền tham dự họp Đại hội đồng cổ đông tối thiểu 20 ngày trước ngày đăng ký cuối cùng.</w:t>
      </w:r>
    </w:p>
    <w:p w14:paraId="5B5ACD97" w14:textId="69CE64BD" w:rsidR="00954FBB" w:rsidRPr="001704F7" w:rsidRDefault="009B6FA3" w:rsidP="00417AE6">
      <w:pPr>
        <w:pStyle w:val="ListParagraph"/>
        <w:numPr>
          <w:ilvl w:val="0"/>
          <w:numId w:val="7"/>
        </w:numPr>
        <w:spacing w:before="120" w:after="120" w:line="240" w:lineRule="auto"/>
        <w:ind w:left="360"/>
        <w:contextualSpacing w:val="0"/>
        <w:jc w:val="both"/>
        <w:rPr>
          <w:rFonts w:eastAsia="Times New Roman"/>
          <w:color w:val="000000" w:themeColor="text1"/>
          <w:sz w:val="28"/>
          <w:szCs w:val="28"/>
          <w:lang w:val="vi-VN"/>
        </w:rPr>
      </w:pPr>
      <w:proofErr w:type="spellStart"/>
      <w:r w:rsidRPr="001C6C1E">
        <w:rPr>
          <w:color w:val="000000" w:themeColor="text1"/>
          <w:sz w:val="28"/>
          <w:szCs w:val="28"/>
        </w:rPr>
        <w:t>Người</w:t>
      </w:r>
      <w:proofErr w:type="spellEnd"/>
      <w:r w:rsidRPr="001C6C1E">
        <w:rPr>
          <w:color w:val="000000" w:themeColor="text1"/>
          <w:sz w:val="28"/>
          <w:szCs w:val="28"/>
        </w:rPr>
        <w:t xml:space="preserve"> </w:t>
      </w:r>
      <w:proofErr w:type="spellStart"/>
      <w:r w:rsidRPr="001C6C1E">
        <w:rPr>
          <w:color w:val="000000" w:themeColor="text1"/>
          <w:sz w:val="28"/>
          <w:szCs w:val="28"/>
        </w:rPr>
        <w:t>triệu</w:t>
      </w:r>
      <w:proofErr w:type="spellEnd"/>
      <w:r w:rsidRPr="001C6C1E">
        <w:rPr>
          <w:color w:val="000000" w:themeColor="text1"/>
          <w:sz w:val="28"/>
          <w:szCs w:val="28"/>
        </w:rPr>
        <w:t xml:space="preserve"> </w:t>
      </w:r>
      <w:proofErr w:type="spellStart"/>
      <w:r w:rsidRPr="001C6C1E">
        <w:rPr>
          <w:color w:val="000000" w:themeColor="text1"/>
          <w:sz w:val="28"/>
          <w:szCs w:val="28"/>
        </w:rPr>
        <w:t>tập</w:t>
      </w:r>
      <w:proofErr w:type="spellEnd"/>
      <w:r w:rsidRPr="001C6C1E">
        <w:rPr>
          <w:color w:val="000000" w:themeColor="text1"/>
          <w:sz w:val="28"/>
          <w:szCs w:val="28"/>
        </w:rPr>
        <w:t xml:space="preserve"> </w:t>
      </w:r>
      <w:proofErr w:type="spellStart"/>
      <w:r w:rsidRPr="001C6C1E">
        <w:rPr>
          <w:color w:val="000000" w:themeColor="text1"/>
          <w:sz w:val="28"/>
          <w:szCs w:val="28"/>
        </w:rPr>
        <w:t>họp</w:t>
      </w:r>
      <w:proofErr w:type="spellEnd"/>
      <w:r w:rsidRPr="001C6C1E">
        <w:rPr>
          <w:color w:val="000000" w:themeColor="text1"/>
          <w:sz w:val="28"/>
          <w:szCs w:val="28"/>
        </w:rPr>
        <w:t xml:space="preserve"> </w:t>
      </w:r>
      <w:proofErr w:type="spellStart"/>
      <w:r w:rsidRPr="001C6C1E">
        <w:rPr>
          <w:color w:val="000000" w:themeColor="text1"/>
          <w:sz w:val="28"/>
          <w:szCs w:val="28"/>
        </w:rPr>
        <w:t>Đại</w:t>
      </w:r>
      <w:proofErr w:type="spellEnd"/>
      <w:r w:rsidRPr="001C6C1E">
        <w:rPr>
          <w:color w:val="000000" w:themeColor="text1"/>
          <w:sz w:val="28"/>
          <w:szCs w:val="28"/>
        </w:rPr>
        <w:t xml:space="preserve"> </w:t>
      </w:r>
      <w:proofErr w:type="spellStart"/>
      <w:r w:rsidRPr="001C6C1E">
        <w:rPr>
          <w:color w:val="000000" w:themeColor="text1"/>
          <w:sz w:val="28"/>
          <w:szCs w:val="28"/>
        </w:rPr>
        <w:t>hội</w:t>
      </w:r>
      <w:proofErr w:type="spellEnd"/>
      <w:r w:rsidRPr="001C6C1E">
        <w:rPr>
          <w:color w:val="000000" w:themeColor="text1"/>
          <w:sz w:val="28"/>
          <w:szCs w:val="28"/>
        </w:rPr>
        <w:t xml:space="preserve"> </w:t>
      </w:r>
      <w:proofErr w:type="spellStart"/>
      <w:r w:rsidRPr="001C6C1E">
        <w:rPr>
          <w:color w:val="000000" w:themeColor="text1"/>
          <w:sz w:val="28"/>
          <w:szCs w:val="28"/>
        </w:rPr>
        <w:t>đồng</w:t>
      </w:r>
      <w:proofErr w:type="spellEnd"/>
      <w:r w:rsidRPr="001C6C1E">
        <w:rPr>
          <w:color w:val="000000" w:themeColor="text1"/>
          <w:sz w:val="28"/>
          <w:szCs w:val="28"/>
        </w:rPr>
        <w:t xml:space="preserve"> </w:t>
      </w:r>
      <w:proofErr w:type="spellStart"/>
      <w:r w:rsidRPr="001C6C1E">
        <w:rPr>
          <w:color w:val="000000" w:themeColor="text1"/>
          <w:sz w:val="28"/>
          <w:szCs w:val="28"/>
        </w:rPr>
        <w:t>cổ</w:t>
      </w:r>
      <w:proofErr w:type="spellEnd"/>
      <w:r w:rsidRPr="001C6C1E">
        <w:rPr>
          <w:color w:val="000000" w:themeColor="text1"/>
          <w:sz w:val="28"/>
          <w:szCs w:val="28"/>
        </w:rPr>
        <w:t xml:space="preserve"> </w:t>
      </w:r>
      <w:proofErr w:type="spellStart"/>
      <w:r w:rsidRPr="001C6C1E">
        <w:rPr>
          <w:color w:val="000000" w:themeColor="text1"/>
          <w:sz w:val="28"/>
          <w:szCs w:val="28"/>
        </w:rPr>
        <w:t>đông</w:t>
      </w:r>
      <w:proofErr w:type="spellEnd"/>
      <w:r w:rsidRPr="001C6C1E">
        <w:rPr>
          <w:color w:val="000000" w:themeColor="text1"/>
          <w:sz w:val="28"/>
          <w:szCs w:val="28"/>
        </w:rPr>
        <w:t xml:space="preserve"> </w:t>
      </w:r>
      <w:proofErr w:type="spellStart"/>
      <w:r w:rsidRPr="001C6C1E">
        <w:rPr>
          <w:color w:val="000000" w:themeColor="text1"/>
          <w:sz w:val="28"/>
          <w:szCs w:val="28"/>
        </w:rPr>
        <w:t>phải</w:t>
      </w:r>
      <w:proofErr w:type="spellEnd"/>
      <w:r w:rsidRPr="001C6C1E">
        <w:rPr>
          <w:color w:val="000000" w:themeColor="text1"/>
          <w:sz w:val="28"/>
          <w:szCs w:val="28"/>
        </w:rPr>
        <w:t xml:space="preserve"> </w:t>
      </w:r>
      <w:proofErr w:type="spellStart"/>
      <w:r w:rsidRPr="001C6C1E">
        <w:rPr>
          <w:color w:val="000000" w:themeColor="text1"/>
          <w:sz w:val="28"/>
          <w:szCs w:val="28"/>
        </w:rPr>
        <w:t>chuẩn</w:t>
      </w:r>
      <w:proofErr w:type="spellEnd"/>
      <w:r w:rsidRPr="001C6C1E">
        <w:rPr>
          <w:color w:val="000000" w:themeColor="text1"/>
          <w:sz w:val="28"/>
          <w:szCs w:val="28"/>
        </w:rPr>
        <w:t xml:space="preserve"> bị </w:t>
      </w:r>
      <w:proofErr w:type="spellStart"/>
      <w:r w:rsidRPr="001C6C1E">
        <w:rPr>
          <w:color w:val="000000" w:themeColor="text1"/>
          <w:sz w:val="28"/>
          <w:szCs w:val="28"/>
        </w:rPr>
        <w:t>danh</w:t>
      </w:r>
      <w:proofErr w:type="spellEnd"/>
      <w:r w:rsidRPr="001C6C1E">
        <w:rPr>
          <w:color w:val="000000" w:themeColor="text1"/>
          <w:sz w:val="28"/>
          <w:szCs w:val="28"/>
        </w:rPr>
        <w:t xml:space="preserve"> </w:t>
      </w:r>
      <w:proofErr w:type="spellStart"/>
      <w:r w:rsidRPr="001C6C1E">
        <w:rPr>
          <w:color w:val="000000" w:themeColor="text1"/>
          <w:sz w:val="28"/>
          <w:szCs w:val="28"/>
        </w:rPr>
        <w:t>sách</w:t>
      </w:r>
      <w:proofErr w:type="spellEnd"/>
      <w:r w:rsidRPr="001C6C1E">
        <w:rPr>
          <w:color w:val="000000" w:themeColor="text1"/>
          <w:sz w:val="28"/>
          <w:szCs w:val="28"/>
        </w:rPr>
        <w:t xml:space="preserve"> </w:t>
      </w:r>
      <w:proofErr w:type="spellStart"/>
      <w:r w:rsidRPr="001C6C1E">
        <w:rPr>
          <w:color w:val="000000" w:themeColor="text1"/>
          <w:sz w:val="28"/>
          <w:szCs w:val="28"/>
        </w:rPr>
        <w:t>cô</w:t>
      </w:r>
      <w:proofErr w:type="spellEnd"/>
      <w:r w:rsidRPr="001C6C1E">
        <w:rPr>
          <w:color w:val="000000" w:themeColor="text1"/>
          <w:sz w:val="28"/>
          <w:szCs w:val="28"/>
        </w:rPr>
        <w:t xml:space="preserve">̉ </w:t>
      </w:r>
      <w:proofErr w:type="spellStart"/>
      <w:r w:rsidRPr="001C6C1E">
        <w:rPr>
          <w:color w:val="000000" w:themeColor="text1"/>
          <w:sz w:val="28"/>
          <w:szCs w:val="28"/>
        </w:rPr>
        <w:t>đông</w:t>
      </w:r>
      <w:proofErr w:type="spellEnd"/>
      <w:r w:rsidRPr="001C6C1E">
        <w:rPr>
          <w:color w:val="000000" w:themeColor="text1"/>
          <w:sz w:val="28"/>
          <w:szCs w:val="28"/>
        </w:rPr>
        <w:t xml:space="preserve"> </w:t>
      </w:r>
      <w:proofErr w:type="spellStart"/>
      <w:r w:rsidRPr="001C6C1E">
        <w:rPr>
          <w:color w:val="000000" w:themeColor="text1"/>
          <w:sz w:val="28"/>
          <w:szCs w:val="28"/>
        </w:rPr>
        <w:t>đu</w:t>
      </w:r>
      <w:proofErr w:type="spellEnd"/>
      <w:r w:rsidRPr="001C6C1E">
        <w:rPr>
          <w:color w:val="000000" w:themeColor="text1"/>
          <w:sz w:val="28"/>
          <w:szCs w:val="28"/>
        </w:rPr>
        <w:t xml:space="preserve">̉ </w:t>
      </w:r>
      <w:proofErr w:type="spellStart"/>
      <w:r w:rsidRPr="001C6C1E">
        <w:rPr>
          <w:color w:val="000000" w:themeColor="text1"/>
          <w:sz w:val="28"/>
          <w:szCs w:val="28"/>
        </w:rPr>
        <w:t>điều</w:t>
      </w:r>
      <w:proofErr w:type="spellEnd"/>
      <w:r w:rsidRPr="001C6C1E">
        <w:rPr>
          <w:color w:val="000000" w:themeColor="text1"/>
          <w:sz w:val="28"/>
          <w:szCs w:val="28"/>
        </w:rPr>
        <w:t xml:space="preserve"> </w:t>
      </w:r>
      <w:proofErr w:type="spellStart"/>
      <w:r w:rsidRPr="001C6C1E">
        <w:rPr>
          <w:color w:val="000000" w:themeColor="text1"/>
          <w:sz w:val="28"/>
          <w:szCs w:val="28"/>
        </w:rPr>
        <w:t>kiện</w:t>
      </w:r>
      <w:proofErr w:type="spellEnd"/>
      <w:r w:rsidRPr="001C6C1E">
        <w:rPr>
          <w:color w:val="000000" w:themeColor="text1"/>
          <w:sz w:val="28"/>
          <w:szCs w:val="28"/>
        </w:rPr>
        <w:t xml:space="preserve"> </w:t>
      </w:r>
      <w:proofErr w:type="spellStart"/>
      <w:r w:rsidRPr="001C6C1E">
        <w:rPr>
          <w:color w:val="000000" w:themeColor="text1"/>
          <w:sz w:val="28"/>
          <w:szCs w:val="28"/>
        </w:rPr>
        <w:t>tham</w:t>
      </w:r>
      <w:proofErr w:type="spellEnd"/>
      <w:r w:rsidRPr="001C6C1E">
        <w:rPr>
          <w:color w:val="000000" w:themeColor="text1"/>
          <w:sz w:val="28"/>
          <w:szCs w:val="28"/>
        </w:rPr>
        <w:t xml:space="preserve"> </w:t>
      </w:r>
      <w:proofErr w:type="spellStart"/>
      <w:r w:rsidRPr="001C6C1E">
        <w:rPr>
          <w:color w:val="000000" w:themeColor="text1"/>
          <w:sz w:val="28"/>
          <w:szCs w:val="28"/>
        </w:rPr>
        <w:t>gia</w:t>
      </w:r>
      <w:proofErr w:type="spellEnd"/>
      <w:r w:rsidRPr="001C6C1E">
        <w:rPr>
          <w:color w:val="000000" w:themeColor="text1"/>
          <w:sz w:val="28"/>
          <w:szCs w:val="28"/>
        </w:rPr>
        <w:t xml:space="preserve"> </w:t>
      </w:r>
      <w:proofErr w:type="spellStart"/>
      <w:r w:rsidRPr="001C6C1E">
        <w:rPr>
          <w:color w:val="000000" w:themeColor="text1"/>
          <w:sz w:val="28"/>
          <w:szCs w:val="28"/>
        </w:rPr>
        <w:t>va</w:t>
      </w:r>
      <w:proofErr w:type="spellEnd"/>
      <w:r w:rsidRPr="001C6C1E">
        <w:rPr>
          <w:color w:val="000000" w:themeColor="text1"/>
          <w:sz w:val="28"/>
          <w:szCs w:val="28"/>
        </w:rPr>
        <w:t xml:space="preserve">̀ </w:t>
      </w:r>
      <w:proofErr w:type="spellStart"/>
      <w:r w:rsidRPr="001C6C1E">
        <w:rPr>
          <w:color w:val="000000" w:themeColor="text1"/>
          <w:sz w:val="28"/>
          <w:szCs w:val="28"/>
        </w:rPr>
        <w:t>biểu</w:t>
      </w:r>
      <w:proofErr w:type="spellEnd"/>
      <w:r w:rsidRPr="001C6C1E">
        <w:rPr>
          <w:color w:val="000000" w:themeColor="text1"/>
          <w:sz w:val="28"/>
          <w:szCs w:val="28"/>
        </w:rPr>
        <w:t xml:space="preserve"> </w:t>
      </w:r>
      <w:proofErr w:type="spellStart"/>
      <w:r w:rsidRPr="001C6C1E">
        <w:rPr>
          <w:color w:val="000000" w:themeColor="text1"/>
          <w:sz w:val="28"/>
          <w:szCs w:val="28"/>
        </w:rPr>
        <w:t>quyết</w:t>
      </w:r>
      <w:proofErr w:type="spellEnd"/>
      <w:r w:rsidRPr="001C6C1E">
        <w:rPr>
          <w:color w:val="000000" w:themeColor="text1"/>
          <w:sz w:val="28"/>
          <w:szCs w:val="28"/>
        </w:rPr>
        <w:t xml:space="preserve"> </w:t>
      </w:r>
      <w:proofErr w:type="spellStart"/>
      <w:r w:rsidRPr="001C6C1E">
        <w:rPr>
          <w:color w:val="000000" w:themeColor="text1"/>
          <w:sz w:val="28"/>
          <w:szCs w:val="28"/>
        </w:rPr>
        <w:t>tại</w:t>
      </w:r>
      <w:proofErr w:type="spellEnd"/>
      <w:r w:rsidRPr="001C6C1E">
        <w:rPr>
          <w:color w:val="000000" w:themeColor="text1"/>
          <w:sz w:val="28"/>
          <w:szCs w:val="28"/>
        </w:rPr>
        <w:t xml:space="preserve"> </w:t>
      </w:r>
      <w:proofErr w:type="spellStart"/>
      <w:r w:rsidRPr="001C6C1E">
        <w:rPr>
          <w:color w:val="000000" w:themeColor="text1"/>
          <w:sz w:val="28"/>
          <w:szCs w:val="28"/>
        </w:rPr>
        <w:t>cuộc</w:t>
      </w:r>
      <w:proofErr w:type="spellEnd"/>
      <w:r w:rsidRPr="001C6C1E">
        <w:rPr>
          <w:color w:val="000000" w:themeColor="text1"/>
          <w:sz w:val="28"/>
          <w:szCs w:val="28"/>
        </w:rPr>
        <w:t xml:space="preserve"> </w:t>
      </w:r>
      <w:proofErr w:type="spellStart"/>
      <w:r w:rsidRPr="001C6C1E">
        <w:rPr>
          <w:color w:val="000000" w:themeColor="text1"/>
          <w:sz w:val="28"/>
          <w:szCs w:val="28"/>
        </w:rPr>
        <w:t>họp</w:t>
      </w:r>
      <w:proofErr w:type="spellEnd"/>
      <w:r w:rsidRPr="001C6C1E">
        <w:rPr>
          <w:color w:val="000000" w:themeColor="text1"/>
          <w:sz w:val="28"/>
          <w:szCs w:val="28"/>
        </w:rPr>
        <w:t xml:space="preserve"> </w:t>
      </w:r>
      <w:proofErr w:type="spellStart"/>
      <w:r w:rsidRPr="001C6C1E">
        <w:rPr>
          <w:color w:val="000000" w:themeColor="text1"/>
          <w:sz w:val="28"/>
          <w:szCs w:val="28"/>
        </w:rPr>
        <w:t>Đại</w:t>
      </w:r>
      <w:proofErr w:type="spellEnd"/>
      <w:r w:rsidRPr="001C6C1E">
        <w:rPr>
          <w:color w:val="000000" w:themeColor="text1"/>
          <w:sz w:val="28"/>
          <w:szCs w:val="28"/>
        </w:rPr>
        <w:t xml:space="preserve"> </w:t>
      </w:r>
      <w:proofErr w:type="spellStart"/>
      <w:r w:rsidRPr="001C6C1E">
        <w:rPr>
          <w:color w:val="000000" w:themeColor="text1"/>
          <w:sz w:val="28"/>
          <w:szCs w:val="28"/>
        </w:rPr>
        <w:t>hội</w:t>
      </w:r>
      <w:proofErr w:type="spellEnd"/>
      <w:r w:rsidRPr="001C6C1E">
        <w:rPr>
          <w:color w:val="000000" w:themeColor="text1"/>
          <w:sz w:val="28"/>
          <w:szCs w:val="28"/>
        </w:rPr>
        <w:t xml:space="preserve"> </w:t>
      </w:r>
      <w:proofErr w:type="spellStart"/>
      <w:r w:rsidRPr="001C6C1E">
        <w:rPr>
          <w:color w:val="000000" w:themeColor="text1"/>
          <w:sz w:val="28"/>
          <w:szCs w:val="28"/>
        </w:rPr>
        <w:t>đồng</w:t>
      </w:r>
      <w:proofErr w:type="spellEnd"/>
      <w:r w:rsidRPr="001C6C1E">
        <w:rPr>
          <w:color w:val="000000" w:themeColor="text1"/>
          <w:sz w:val="28"/>
          <w:szCs w:val="28"/>
        </w:rPr>
        <w:t xml:space="preserve"> </w:t>
      </w:r>
      <w:proofErr w:type="spellStart"/>
      <w:r w:rsidRPr="001C6C1E">
        <w:rPr>
          <w:color w:val="000000" w:themeColor="text1"/>
          <w:sz w:val="28"/>
          <w:szCs w:val="28"/>
        </w:rPr>
        <w:t>cổ</w:t>
      </w:r>
      <w:proofErr w:type="spellEnd"/>
      <w:r w:rsidRPr="001C6C1E">
        <w:rPr>
          <w:color w:val="000000" w:themeColor="text1"/>
          <w:sz w:val="28"/>
          <w:szCs w:val="28"/>
        </w:rPr>
        <w:t xml:space="preserve"> </w:t>
      </w:r>
      <w:proofErr w:type="spellStart"/>
      <w:r w:rsidRPr="001C6C1E">
        <w:rPr>
          <w:color w:val="000000" w:themeColor="text1"/>
          <w:sz w:val="28"/>
          <w:szCs w:val="28"/>
        </w:rPr>
        <w:t>đông</w:t>
      </w:r>
      <w:proofErr w:type="spellEnd"/>
      <w:r w:rsidRPr="001C6C1E">
        <w:rPr>
          <w:color w:val="000000" w:themeColor="text1"/>
          <w:sz w:val="28"/>
          <w:szCs w:val="28"/>
        </w:rPr>
        <w:t xml:space="preserve">. </w:t>
      </w:r>
      <w:r w:rsidR="001260AE" w:rsidRPr="001C6C1E">
        <w:rPr>
          <w:color w:val="000000" w:themeColor="text1"/>
          <w:sz w:val="28"/>
          <w:szCs w:val="28"/>
        </w:rPr>
        <w:t xml:space="preserve">Danh </w:t>
      </w:r>
      <w:proofErr w:type="spellStart"/>
      <w:r w:rsidR="001260AE" w:rsidRPr="001C6C1E">
        <w:rPr>
          <w:color w:val="000000" w:themeColor="text1"/>
          <w:sz w:val="28"/>
          <w:szCs w:val="28"/>
        </w:rPr>
        <w:t>sách</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cổ</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đông</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có</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quyền</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dự</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họp</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Đại</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hội</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đồng</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cổ</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đông</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được</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lập</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dựa</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trên</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số</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đăng</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ký</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cổ</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đông</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của</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công</w:t>
      </w:r>
      <w:proofErr w:type="spellEnd"/>
      <w:r w:rsidR="001260AE" w:rsidRPr="001C6C1E">
        <w:rPr>
          <w:color w:val="000000" w:themeColor="text1"/>
          <w:sz w:val="28"/>
          <w:szCs w:val="28"/>
        </w:rPr>
        <w:t xml:space="preserve"> ty.</w:t>
      </w:r>
      <w:r w:rsidR="003E7B95">
        <w:rPr>
          <w:color w:val="000000" w:themeColor="text1"/>
          <w:sz w:val="28"/>
          <w:szCs w:val="28"/>
        </w:rPr>
        <w:t xml:space="preserve"> </w:t>
      </w:r>
      <w:r w:rsidR="001260AE" w:rsidRPr="001C6C1E">
        <w:rPr>
          <w:color w:val="000000" w:themeColor="text1"/>
          <w:sz w:val="28"/>
          <w:szCs w:val="28"/>
        </w:rPr>
        <w:t xml:space="preserve">Danh </w:t>
      </w:r>
      <w:proofErr w:type="spellStart"/>
      <w:r w:rsidR="001260AE" w:rsidRPr="001C6C1E">
        <w:rPr>
          <w:color w:val="000000" w:themeColor="text1"/>
          <w:sz w:val="28"/>
          <w:szCs w:val="28"/>
        </w:rPr>
        <w:t>sách</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cổ</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đông</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có</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quyền</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dự</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họp</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Đại</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hội</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đồng</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cổ</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đông</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được</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lập</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không</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quá</w:t>
      </w:r>
      <w:proofErr w:type="spellEnd"/>
      <w:r w:rsidR="001260AE" w:rsidRPr="001C6C1E">
        <w:rPr>
          <w:color w:val="000000" w:themeColor="text1"/>
          <w:sz w:val="28"/>
          <w:szCs w:val="28"/>
        </w:rPr>
        <w:t xml:space="preserve"> 10 </w:t>
      </w:r>
      <w:proofErr w:type="spellStart"/>
      <w:r w:rsidR="001260AE" w:rsidRPr="001C6C1E">
        <w:rPr>
          <w:color w:val="000000" w:themeColor="text1"/>
          <w:sz w:val="28"/>
          <w:szCs w:val="28"/>
        </w:rPr>
        <w:t>ngày</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trước</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ngày</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gửi</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giấy</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mời</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họp</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Đại</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hội</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đồng</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cổ</w:t>
      </w:r>
      <w:proofErr w:type="spellEnd"/>
      <w:r w:rsidR="001260AE" w:rsidRPr="001C6C1E">
        <w:rPr>
          <w:color w:val="000000" w:themeColor="text1"/>
          <w:sz w:val="28"/>
          <w:szCs w:val="28"/>
        </w:rPr>
        <w:t xml:space="preserve"> </w:t>
      </w:r>
      <w:proofErr w:type="spellStart"/>
      <w:r w:rsidR="001260AE" w:rsidRPr="001C6C1E">
        <w:rPr>
          <w:color w:val="000000" w:themeColor="text1"/>
          <w:sz w:val="28"/>
          <w:szCs w:val="28"/>
        </w:rPr>
        <w:t>đông</w:t>
      </w:r>
      <w:proofErr w:type="spellEnd"/>
      <w:r w:rsidR="001260AE" w:rsidRPr="001C6C1E">
        <w:rPr>
          <w:color w:val="000000" w:themeColor="text1"/>
          <w:sz w:val="28"/>
          <w:szCs w:val="28"/>
        </w:rPr>
        <w:t>.</w:t>
      </w:r>
    </w:p>
    <w:p w14:paraId="57D07655" w14:textId="36224FAA" w:rsidR="001704F7" w:rsidRPr="001C6C1E" w:rsidRDefault="001704F7" w:rsidP="00417AE6">
      <w:pPr>
        <w:pStyle w:val="ListParagraph"/>
        <w:numPr>
          <w:ilvl w:val="0"/>
          <w:numId w:val="7"/>
        </w:numPr>
        <w:spacing w:before="120" w:after="120" w:line="240" w:lineRule="auto"/>
        <w:ind w:left="360"/>
        <w:contextualSpacing w:val="0"/>
        <w:jc w:val="both"/>
        <w:rPr>
          <w:rFonts w:eastAsia="Times New Roman"/>
          <w:color w:val="000000" w:themeColor="text1"/>
          <w:sz w:val="28"/>
          <w:szCs w:val="28"/>
          <w:lang w:val="vi-VN"/>
        </w:rPr>
      </w:pPr>
      <w:r w:rsidRPr="003E7B95">
        <w:rPr>
          <w:color w:val="000000" w:themeColor="text1"/>
          <w:sz w:val="28"/>
          <w:szCs w:val="28"/>
        </w:rPr>
        <w:t xml:space="preserve">Danh </w:t>
      </w:r>
      <w:proofErr w:type="spellStart"/>
      <w:r w:rsidRPr="003E7B95">
        <w:rPr>
          <w:color w:val="000000" w:themeColor="text1"/>
          <w:sz w:val="28"/>
          <w:szCs w:val="28"/>
        </w:rPr>
        <w:t>sách</w:t>
      </w:r>
      <w:proofErr w:type="spellEnd"/>
      <w:r w:rsidRPr="003E7B95">
        <w:rPr>
          <w:color w:val="000000" w:themeColor="text1"/>
          <w:sz w:val="28"/>
          <w:szCs w:val="28"/>
        </w:rPr>
        <w:t xml:space="preserve"> </w:t>
      </w:r>
      <w:proofErr w:type="spellStart"/>
      <w:r w:rsidRPr="003E7B95">
        <w:rPr>
          <w:color w:val="000000" w:themeColor="text1"/>
          <w:sz w:val="28"/>
          <w:szCs w:val="28"/>
        </w:rPr>
        <w:t>cổ</w:t>
      </w:r>
      <w:proofErr w:type="spellEnd"/>
      <w:r w:rsidRPr="003E7B95">
        <w:rPr>
          <w:color w:val="000000" w:themeColor="text1"/>
          <w:sz w:val="28"/>
          <w:szCs w:val="28"/>
        </w:rPr>
        <w:t xml:space="preserve"> </w:t>
      </w:r>
      <w:proofErr w:type="spellStart"/>
      <w:r w:rsidRPr="003E7B95">
        <w:rPr>
          <w:color w:val="000000" w:themeColor="text1"/>
          <w:sz w:val="28"/>
          <w:szCs w:val="28"/>
        </w:rPr>
        <w:t>đông</w:t>
      </w:r>
      <w:proofErr w:type="spellEnd"/>
      <w:r w:rsidRPr="003E7B95">
        <w:rPr>
          <w:color w:val="000000" w:themeColor="text1"/>
          <w:sz w:val="28"/>
          <w:szCs w:val="28"/>
        </w:rPr>
        <w:t xml:space="preserve"> </w:t>
      </w:r>
      <w:proofErr w:type="spellStart"/>
      <w:r w:rsidRPr="003E7B95">
        <w:rPr>
          <w:color w:val="000000" w:themeColor="text1"/>
          <w:sz w:val="28"/>
          <w:szCs w:val="28"/>
        </w:rPr>
        <w:t>có</w:t>
      </w:r>
      <w:proofErr w:type="spellEnd"/>
      <w:r w:rsidRPr="003E7B95">
        <w:rPr>
          <w:color w:val="000000" w:themeColor="text1"/>
          <w:sz w:val="28"/>
          <w:szCs w:val="28"/>
        </w:rPr>
        <w:t xml:space="preserve"> </w:t>
      </w:r>
      <w:proofErr w:type="spellStart"/>
      <w:r w:rsidRPr="003E7B95">
        <w:rPr>
          <w:sz w:val="28"/>
          <w:szCs w:val="28"/>
        </w:rPr>
        <w:t>quyền</w:t>
      </w:r>
      <w:proofErr w:type="spellEnd"/>
      <w:r w:rsidRPr="003E7B95">
        <w:rPr>
          <w:sz w:val="28"/>
          <w:szCs w:val="28"/>
        </w:rPr>
        <w:t xml:space="preserve"> </w:t>
      </w:r>
      <w:proofErr w:type="spellStart"/>
      <w:r w:rsidRPr="003E7B95">
        <w:rPr>
          <w:sz w:val="28"/>
          <w:szCs w:val="28"/>
        </w:rPr>
        <w:t>dự</w:t>
      </w:r>
      <w:proofErr w:type="spellEnd"/>
      <w:r w:rsidRPr="003E7B95">
        <w:rPr>
          <w:sz w:val="28"/>
          <w:szCs w:val="28"/>
        </w:rPr>
        <w:t xml:space="preserve"> </w:t>
      </w:r>
      <w:proofErr w:type="spellStart"/>
      <w:r w:rsidRPr="003E7B95">
        <w:rPr>
          <w:sz w:val="28"/>
          <w:szCs w:val="28"/>
        </w:rPr>
        <w:t>họp</w:t>
      </w:r>
      <w:proofErr w:type="spellEnd"/>
      <w:r w:rsidRPr="003E7B95">
        <w:rPr>
          <w:sz w:val="28"/>
          <w:szCs w:val="28"/>
        </w:rPr>
        <w:t xml:space="preserve"> </w:t>
      </w:r>
      <w:proofErr w:type="spellStart"/>
      <w:r w:rsidRPr="003E7B95">
        <w:rPr>
          <w:sz w:val="28"/>
          <w:szCs w:val="28"/>
        </w:rPr>
        <w:t>Đại</w:t>
      </w:r>
      <w:proofErr w:type="spellEnd"/>
      <w:r w:rsidRPr="003E7B95">
        <w:rPr>
          <w:sz w:val="28"/>
          <w:szCs w:val="28"/>
        </w:rPr>
        <w:t xml:space="preserve"> </w:t>
      </w:r>
      <w:proofErr w:type="spellStart"/>
      <w:r w:rsidRPr="003E7B95">
        <w:rPr>
          <w:sz w:val="28"/>
          <w:szCs w:val="28"/>
        </w:rPr>
        <w:t>hội</w:t>
      </w:r>
      <w:proofErr w:type="spellEnd"/>
      <w:r w:rsidRPr="003E7B95">
        <w:rPr>
          <w:sz w:val="28"/>
          <w:szCs w:val="28"/>
        </w:rPr>
        <w:t xml:space="preserve"> </w:t>
      </w:r>
      <w:proofErr w:type="spellStart"/>
      <w:r w:rsidRPr="003E7B95">
        <w:rPr>
          <w:sz w:val="28"/>
          <w:szCs w:val="28"/>
        </w:rPr>
        <w:t>đồng</w:t>
      </w:r>
      <w:proofErr w:type="spellEnd"/>
      <w:r w:rsidRPr="003E7B95">
        <w:rPr>
          <w:sz w:val="28"/>
          <w:szCs w:val="28"/>
        </w:rPr>
        <w:t xml:space="preserve"> </w:t>
      </w:r>
      <w:proofErr w:type="spellStart"/>
      <w:r w:rsidRPr="003E7B95">
        <w:rPr>
          <w:sz w:val="28"/>
          <w:szCs w:val="28"/>
        </w:rPr>
        <w:t>cổ</w:t>
      </w:r>
      <w:proofErr w:type="spellEnd"/>
      <w:r w:rsidRPr="003E7B95">
        <w:rPr>
          <w:sz w:val="28"/>
          <w:szCs w:val="28"/>
        </w:rPr>
        <w:t xml:space="preserve"> </w:t>
      </w:r>
      <w:proofErr w:type="spellStart"/>
      <w:r w:rsidRPr="003E7B95">
        <w:rPr>
          <w:sz w:val="28"/>
          <w:szCs w:val="28"/>
        </w:rPr>
        <w:t>đông</w:t>
      </w:r>
      <w:proofErr w:type="spellEnd"/>
      <w:r w:rsidRPr="003E7B95">
        <w:rPr>
          <w:sz w:val="28"/>
          <w:szCs w:val="28"/>
        </w:rPr>
        <w:t xml:space="preserve"> </w:t>
      </w:r>
      <w:proofErr w:type="spellStart"/>
      <w:r w:rsidRPr="003E7B95">
        <w:rPr>
          <w:sz w:val="28"/>
          <w:szCs w:val="28"/>
        </w:rPr>
        <w:t>phải</w:t>
      </w:r>
      <w:proofErr w:type="spellEnd"/>
      <w:r w:rsidRPr="003E7B95">
        <w:rPr>
          <w:sz w:val="28"/>
          <w:szCs w:val="28"/>
        </w:rPr>
        <w:t xml:space="preserve"> </w:t>
      </w:r>
      <w:proofErr w:type="spellStart"/>
      <w:r w:rsidRPr="003E7B95">
        <w:rPr>
          <w:sz w:val="28"/>
          <w:szCs w:val="28"/>
        </w:rPr>
        <w:t>có</w:t>
      </w:r>
      <w:proofErr w:type="spellEnd"/>
      <w:r w:rsidRPr="003E7B95">
        <w:rPr>
          <w:sz w:val="28"/>
          <w:szCs w:val="28"/>
        </w:rPr>
        <w:t xml:space="preserve"> </w:t>
      </w:r>
      <w:proofErr w:type="spellStart"/>
      <w:r w:rsidRPr="003E7B95">
        <w:rPr>
          <w:sz w:val="28"/>
          <w:szCs w:val="28"/>
        </w:rPr>
        <w:t>họ</w:t>
      </w:r>
      <w:proofErr w:type="spellEnd"/>
      <w:r w:rsidRPr="003E7B95">
        <w:rPr>
          <w:sz w:val="28"/>
          <w:szCs w:val="28"/>
        </w:rPr>
        <w:t xml:space="preserve">, </w:t>
      </w:r>
      <w:proofErr w:type="spellStart"/>
      <w:r w:rsidRPr="003E7B95">
        <w:rPr>
          <w:sz w:val="28"/>
          <w:szCs w:val="28"/>
        </w:rPr>
        <w:t>tên</w:t>
      </w:r>
      <w:proofErr w:type="spellEnd"/>
      <w:r w:rsidRPr="003E7B95">
        <w:rPr>
          <w:sz w:val="28"/>
          <w:szCs w:val="28"/>
        </w:rPr>
        <w:t xml:space="preserve">, </w:t>
      </w:r>
      <w:proofErr w:type="spellStart"/>
      <w:r w:rsidRPr="003E7B95">
        <w:rPr>
          <w:sz w:val="28"/>
          <w:szCs w:val="28"/>
        </w:rPr>
        <w:t>địa</w:t>
      </w:r>
      <w:proofErr w:type="spellEnd"/>
      <w:r w:rsidRPr="003E7B95">
        <w:rPr>
          <w:sz w:val="28"/>
          <w:szCs w:val="28"/>
        </w:rPr>
        <w:t xml:space="preserve"> </w:t>
      </w:r>
      <w:proofErr w:type="spellStart"/>
      <w:r w:rsidRPr="003E7B95">
        <w:rPr>
          <w:sz w:val="28"/>
          <w:szCs w:val="28"/>
        </w:rPr>
        <w:t>chỉ</w:t>
      </w:r>
      <w:proofErr w:type="spellEnd"/>
      <w:r w:rsidRPr="003E7B95">
        <w:rPr>
          <w:sz w:val="28"/>
          <w:szCs w:val="28"/>
        </w:rPr>
        <w:t xml:space="preserve"> </w:t>
      </w:r>
      <w:proofErr w:type="spellStart"/>
      <w:r w:rsidRPr="003E7B95">
        <w:rPr>
          <w:sz w:val="28"/>
          <w:szCs w:val="28"/>
        </w:rPr>
        <w:t>liên</w:t>
      </w:r>
      <w:proofErr w:type="spellEnd"/>
      <w:r w:rsidRPr="003E7B95">
        <w:rPr>
          <w:sz w:val="28"/>
          <w:szCs w:val="28"/>
        </w:rPr>
        <w:t xml:space="preserve"> </w:t>
      </w:r>
      <w:proofErr w:type="spellStart"/>
      <w:r w:rsidRPr="003E7B95">
        <w:rPr>
          <w:sz w:val="28"/>
          <w:szCs w:val="28"/>
        </w:rPr>
        <w:t>lạc</w:t>
      </w:r>
      <w:proofErr w:type="spellEnd"/>
      <w:r w:rsidRPr="003E7B95">
        <w:rPr>
          <w:sz w:val="28"/>
          <w:szCs w:val="28"/>
        </w:rPr>
        <w:t xml:space="preserve">, </w:t>
      </w:r>
      <w:proofErr w:type="spellStart"/>
      <w:r w:rsidRPr="003E7B95">
        <w:rPr>
          <w:sz w:val="28"/>
          <w:szCs w:val="28"/>
        </w:rPr>
        <w:t>quốc</w:t>
      </w:r>
      <w:proofErr w:type="spellEnd"/>
      <w:r w:rsidRPr="003E7B95">
        <w:rPr>
          <w:sz w:val="28"/>
          <w:szCs w:val="28"/>
        </w:rPr>
        <w:t xml:space="preserve"> </w:t>
      </w:r>
      <w:proofErr w:type="spellStart"/>
      <w:r w:rsidRPr="003E7B95">
        <w:rPr>
          <w:sz w:val="28"/>
          <w:szCs w:val="28"/>
        </w:rPr>
        <w:t>tịch</w:t>
      </w:r>
      <w:proofErr w:type="spellEnd"/>
      <w:r w:rsidRPr="003E7B95">
        <w:rPr>
          <w:sz w:val="28"/>
          <w:szCs w:val="28"/>
        </w:rPr>
        <w:t xml:space="preserve">, </w:t>
      </w:r>
      <w:proofErr w:type="spellStart"/>
      <w:r w:rsidRPr="003E7B95">
        <w:rPr>
          <w:sz w:val="28"/>
          <w:szCs w:val="28"/>
        </w:rPr>
        <w:t>số</w:t>
      </w:r>
      <w:proofErr w:type="spellEnd"/>
      <w:r w:rsidRPr="003E7B95">
        <w:rPr>
          <w:sz w:val="28"/>
          <w:szCs w:val="28"/>
        </w:rPr>
        <w:t xml:space="preserve"> </w:t>
      </w:r>
      <w:proofErr w:type="spellStart"/>
      <w:r w:rsidRPr="003E7B95">
        <w:rPr>
          <w:sz w:val="28"/>
          <w:szCs w:val="28"/>
        </w:rPr>
        <w:t>giấy</w:t>
      </w:r>
      <w:proofErr w:type="spellEnd"/>
      <w:r w:rsidRPr="003E7B95">
        <w:rPr>
          <w:sz w:val="28"/>
          <w:szCs w:val="28"/>
        </w:rPr>
        <w:t xml:space="preserve"> </w:t>
      </w:r>
      <w:proofErr w:type="spellStart"/>
      <w:r w:rsidRPr="003E7B95">
        <w:rPr>
          <w:sz w:val="28"/>
          <w:szCs w:val="28"/>
        </w:rPr>
        <w:t>tờ</w:t>
      </w:r>
      <w:proofErr w:type="spellEnd"/>
      <w:r w:rsidRPr="003E7B95">
        <w:rPr>
          <w:sz w:val="28"/>
          <w:szCs w:val="28"/>
        </w:rPr>
        <w:t xml:space="preserve"> </w:t>
      </w:r>
      <w:proofErr w:type="spellStart"/>
      <w:r w:rsidRPr="003E7B95">
        <w:rPr>
          <w:sz w:val="28"/>
          <w:szCs w:val="28"/>
        </w:rPr>
        <w:t>pháp</w:t>
      </w:r>
      <w:proofErr w:type="spellEnd"/>
      <w:r w:rsidRPr="003E7B95">
        <w:rPr>
          <w:sz w:val="28"/>
          <w:szCs w:val="28"/>
        </w:rPr>
        <w:t xml:space="preserve"> </w:t>
      </w:r>
      <w:proofErr w:type="spellStart"/>
      <w:r w:rsidRPr="003E7B95">
        <w:rPr>
          <w:sz w:val="28"/>
          <w:szCs w:val="28"/>
        </w:rPr>
        <w:t>lý</w:t>
      </w:r>
      <w:proofErr w:type="spellEnd"/>
      <w:r w:rsidRPr="003E7B95">
        <w:rPr>
          <w:sz w:val="28"/>
          <w:szCs w:val="28"/>
        </w:rPr>
        <w:t xml:space="preserve"> </w:t>
      </w:r>
      <w:proofErr w:type="spellStart"/>
      <w:r w:rsidRPr="003E7B95">
        <w:rPr>
          <w:sz w:val="28"/>
          <w:szCs w:val="28"/>
        </w:rPr>
        <w:t>của</w:t>
      </w:r>
      <w:proofErr w:type="spellEnd"/>
      <w:r w:rsidRPr="003E7B95">
        <w:rPr>
          <w:sz w:val="28"/>
          <w:szCs w:val="28"/>
        </w:rPr>
        <w:t xml:space="preserve"> </w:t>
      </w:r>
      <w:proofErr w:type="spellStart"/>
      <w:r w:rsidRPr="003E7B95">
        <w:rPr>
          <w:sz w:val="28"/>
          <w:szCs w:val="28"/>
        </w:rPr>
        <w:t>cá</w:t>
      </w:r>
      <w:proofErr w:type="spellEnd"/>
      <w:r w:rsidRPr="003E7B95">
        <w:rPr>
          <w:sz w:val="28"/>
          <w:szCs w:val="28"/>
        </w:rPr>
        <w:t xml:space="preserve"> </w:t>
      </w:r>
      <w:proofErr w:type="spellStart"/>
      <w:r w:rsidRPr="003E7B95">
        <w:rPr>
          <w:sz w:val="28"/>
          <w:szCs w:val="28"/>
        </w:rPr>
        <w:t>nhân</w:t>
      </w:r>
      <w:proofErr w:type="spellEnd"/>
      <w:r w:rsidRPr="003E7B95">
        <w:rPr>
          <w:sz w:val="28"/>
          <w:szCs w:val="28"/>
        </w:rPr>
        <w:t xml:space="preserve"> </w:t>
      </w:r>
      <w:proofErr w:type="spellStart"/>
      <w:r w:rsidRPr="003E7B95">
        <w:rPr>
          <w:sz w:val="28"/>
          <w:szCs w:val="28"/>
        </w:rPr>
        <w:t>đối</w:t>
      </w:r>
      <w:proofErr w:type="spellEnd"/>
      <w:r w:rsidRPr="003E7B95">
        <w:rPr>
          <w:sz w:val="28"/>
          <w:szCs w:val="28"/>
        </w:rPr>
        <w:t xml:space="preserve"> </w:t>
      </w:r>
      <w:proofErr w:type="spellStart"/>
      <w:r w:rsidRPr="003E7B95">
        <w:rPr>
          <w:sz w:val="28"/>
          <w:szCs w:val="28"/>
        </w:rPr>
        <w:t>với</w:t>
      </w:r>
      <w:proofErr w:type="spellEnd"/>
      <w:r w:rsidRPr="003E7B95">
        <w:rPr>
          <w:sz w:val="28"/>
          <w:szCs w:val="28"/>
        </w:rPr>
        <w:t xml:space="preserve"> </w:t>
      </w:r>
      <w:proofErr w:type="spellStart"/>
      <w:r w:rsidRPr="003E7B95">
        <w:rPr>
          <w:sz w:val="28"/>
          <w:szCs w:val="28"/>
        </w:rPr>
        <w:t>cổ</w:t>
      </w:r>
      <w:proofErr w:type="spellEnd"/>
      <w:r w:rsidRPr="003E7B95">
        <w:rPr>
          <w:sz w:val="28"/>
          <w:szCs w:val="28"/>
        </w:rPr>
        <w:t xml:space="preserve"> </w:t>
      </w:r>
      <w:proofErr w:type="spellStart"/>
      <w:r w:rsidRPr="003E7B95">
        <w:rPr>
          <w:sz w:val="28"/>
          <w:szCs w:val="28"/>
        </w:rPr>
        <w:t>đông</w:t>
      </w:r>
      <w:proofErr w:type="spellEnd"/>
      <w:r w:rsidRPr="003E7B95">
        <w:rPr>
          <w:sz w:val="28"/>
          <w:szCs w:val="28"/>
        </w:rPr>
        <w:t xml:space="preserve"> </w:t>
      </w:r>
      <w:proofErr w:type="spellStart"/>
      <w:r w:rsidRPr="003E7B95">
        <w:rPr>
          <w:sz w:val="28"/>
          <w:szCs w:val="28"/>
        </w:rPr>
        <w:t>là</w:t>
      </w:r>
      <w:proofErr w:type="spellEnd"/>
      <w:r w:rsidRPr="003E7B95">
        <w:rPr>
          <w:sz w:val="28"/>
          <w:szCs w:val="28"/>
        </w:rPr>
        <w:t xml:space="preserve"> </w:t>
      </w:r>
      <w:proofErr w:type="spellStart"/>
      <w:r w:rsidRPr="003E7B95">
        <w:rPr>
          <w:sz w:val="28"/>
          <w:szCs w:val="28"/>
        </w:rPr>
        <w:t>cá</w:t>
      </w:r>
      <w:proofErr w:type="spellEnd"/>
      <w:r w:rsidRPr="003E7B95">
        <w:rPr>
          <w:sz w:val="28"/>
          <w:szCs w:val="28"/>
        </w:rPr>
        <w:t xml:space="preserve"> </w:t>
      </w:r>
      <w:proofErr w:type="spellStart"/>
      <w:r w:rsidRPr="003E7B95">
        <w:rPr>
          <w:sz w:val="28"/>
          <w:szCs w:val="28"/>
        </w:rPr>
        <w:t>nhân</w:t>
      </w:r>
      <w:proofErr w:type="spellEnd"/>
      <w:r w:rsidRPr="003E7B95">
        <w:rPr>
          <w:sz w:val="28"/>
          <w:szCs w:val="28"/>
        </w:rPr>
        <w:t xml:space="preserve">; </w:t>
      </w:r>
      <w:proofErr w:type="spellStart"/>
      <w:r w:rsidRPr="003E7B95">
        <w:rPr>
          <w:sz w:val="28"/>
          <w:szCs w:val="28"/>
        </w:rPr>
        <w:t>tên</w:t>
      </w:r>
      <w:proofErr w:type="spellEnd"/>
      <w:r w:rsidRPr="003E7B95">
        <w:rPr>
          <w:sz w:val="28"/>
          <w:szCs w:val="28"/>
        </w:rPr>
        <w:t xml:space="preserve">, </w:t>
      </w:r>
      <w:proofErr w:type="spellStart"/>
      <w:r w:rsidRPr="003E7B95">
        <w:rPr>
          <w:sz w:val="28"/>
          <w:szCs w:val="28"/>
        </w:rPr>
        <w:t>mã</w:t>
      </w:r>
      <w:proofErr w:type="spellEnd"/>
      <w:r w:rsidRPr="003E7B95">
        <w:rPr>
          <w:sz w:val="28"/>
          <w:szCs w:val="28"/>
        </w:rPr>
        <w:t xml:space="preserve"> </w:t>
      </w:r>
      <w:proofErr w:type="spellStart"/>
      <w:r w:rsidRPr="003E7B95">
        <w:rPr>
          <w:sz w:val="28"/>
          <w:szCs w:val="28"/>
        </w:rPr>
        <w:t>số</w:t>
      </w:r>
      <w:proofErr w:type="spellEnd"/>
      <w:r w:rsidRPr="003E7B95">
        <w:rPr>
          <w:sz w:val="28"/>
          <w:szCs w:val="28"/>
        </w:rPr>
        <w:t xml:space="preserve"> </w:t>
      </w:r>
      <w:proofErr w:type="spellStart"/>
      <w:r w:rsidRPr="003E7B95">
        <w:rPr>
          <w:sz w:val="28"/>
          <w:szCs w:val="28"/>
        </w:rPr>
        <w:t>doanh</w:t>
      </w:r>
      <w:proofErr w:type="spellEnd"/>
      <w:r w:rsidRPr="003E7B95">
        <w:rPr>
          <w:sz w:val="28"/>
          <w:szCs w:val="28"/>
        </w:rPr>
        <w:t xml:space="preserve"> </w:t>
      </w:r>
      <w:proofErr w:type="spellStart"/>
      <w:r w:rsidRPr="003E7B95">
        <w:rPr>
          <w:sz w:val="28"/>
          <w:szCs w:val="28"/>
        </w:rPr>
        <w:t>nghiệp</w:t>
      </w:r>
      <w:proofErr w:type="spellEnd"/>
      <w:r w:rsidRPr="003E7B95">
        <w:rPr>
          <w:sz w:val="28"/>
          <w:szCs w:val="28"/>
        </w:rPr>
        <w:t xml:space="preserve"> </w:t>
      </w:r>
      <w:proofErr w:type="spellStart"/>
      <w:r w:rsidRPr="003E7B95">
        <w:rPr>
          <w:sz w:val="28"/>
          <w:szCs w:val="28"/>
        </w:rPr>
        <w:t>hoặc</w:t>
      </w:r>
      <w:proofErr w:type="spellEnd"/>
      <w:r w:rsidRPr="003E7B95">
        <w:rPr>
          <w:sz w:val="28"/>
          <w:szCs w:val="28"/>
        </w:rPr>
        <w:t xml:space="preserve"> </w:t>
      </w:r>
      <w:proofErr w:type="spellStart"/>
      <w:r w:rsidRPr="003E7B95">
        <w:rPr>
          <w:sz w:val="28"/>
          <w:szCs w:val="28"/>
        </w:rPr>
        <w:t>số</w:t>
      </w:r>
      <w:proofErr w:type="spellEnd"/>
      <w:r w:rsidRPr="003E7B95">
        <w:rPr>
          <w:sz w:val="28"/>
          <w:szCs w:val="28"/>
        </w:rPr>
        <w:t xml:space="preserve"> </w:t>
      </w:r>
      <w:proofErr w:type="spellStart"/>
      <w:r w:rsidRPr="003E7B95">
        <w:rPr>
          <w:sz w:val="28"/>
          <w:szCs w:val="28"/>
        </w:rPr>
        <w:t>giấy</w:t>
      </w:r>
      <w:proofErr w:type="spellEnd"/>
      <w:r w:rsidRPr="003E7B95">
        <w:rPr>
          <w:sz w:val="28"/>
          <w:szCs w:val="28"/>
        </w:rPr>
        <w:t xml:space="preserve"> </w:t>
      </w:r>
      <w:proofErr w:type="spellStart"/>
      <w:r w:rsidRPr="003E7B95">
        <w:rPr>
          <w:sz w:val="28"/>
          <w:szCs w:val="28"/>
        </w:rPr>
        <w:t>tờ</w:t>
      </w:r>
      <w:proofErr w:type="spellEnd"/>
      <w:r w:rsidRPr="003E7B95">
        <w:rPr>
          <w:sz w:val="28"/>
          <w:szCs w:val="28"/>
        </w:rPr>
        <w:t xml:space="preserve"> </w:t>
      </w:r>
      <w:proofErr w:type="spellStart"/>
      <w:r w:rsidRPr="003E7B95">
        <w:rPr>
          <w:sz w:val="28"/>
          <w:szCs w:val="28"/>
        </w:rPr>
        <w:t>pháp</w:t>
      </w:r>
      <w:proofErr w:type="spellEnd"/>
      <w:r w:rsidRPr="003E7B95">
        <w:rPr>
          <w:sz w:val="28"/>
          <w:szCs w:val="28"/>
        </w:rPr>
        <w:t xml:space="preserve"> </w:t>
      </w:r>
      <w:proofErr w:type="spellStart"/>
      <w:r w:rsidRPr="003E7B95">
        <w:rPr>
          <w:sz w:val="28"/>
          <w:szCs w:val="28"/>
        </w:rPr>
        <w:t>lý</w:t>
      </w:r>
      <w:proofErr w:type="spellEnd"/>
      <w:r w:rsidRPr="003E7B95">
        <w:rPr>
          <w:sz w:val="28"/>
          <w:szCs w:val="28"/>
        </w:rPr>
        <w:t xml:space="preserve"> </w:t>
      </w:r>
      <w:proofErr w:type="spellStart"/>
      <w:r w:rsidRPr="003E7B95">
        <w:rPr>
          <w:sz w:val="28"/>
          <w:szCs w:val="28"/>
        </w:rPr>
        <w:t>của</w:t>
      </w:r>
      <w:proofErr w:type="spellEnd"/>
      <w:r w:rsidRPr="003E7B95">
        <w:rPr>
          <w:sz w:val="28"/>
          <w:szCs w:val="28"/>
        </w:rPr>
        <w:t xml:space="preserve"> </w:t>
      </w:r>
      <w:proofErr w:type="spellStart"/>
      <w:r w:rsidRPr="003E7B95">
        <w:rPr>
          <w:sz w:val="28"/>
          <w:szCs w:val="28"/>
        </w:rPr>
        <w:t>tổ</w:t>
      </w:r>
      <w:proofErr w:type="spellEnd"/>
      <w:r w:rsidRPr="003E7B95">
        <w:rPr>
          <w:sz w:val="28"/>
          <w:szCs w:val="28"/>
        </w:rPr>
        <w:t xml:space="preserve"> </w:t>
      </w:r>
      <w:proofErr w:type="spellStart"/>
      <w:r w:rsidRPr="003E7B95">
        <w:rPr>
          <w:sz w:val="28"/>
          <w:szCs w:val="28"/>
        </w:rPr>
        <w:t>chức</w:t>
      </w:r>
      <w:proofErr w:type="spellEnd"/>
      <w:r w:rsidRPr="003E7B95">
        <w:rPr>
          <w:sz w:val="28"/>
          <w:szCs w:val="28"/>
        </w:rPr>
        <w:t xml:space="preserve">, </w:t>
      </w:r>
      <w:proofErr w:type="spellStart"/>
      <w:r w:rsidRPr="003E7B95">
        <w:rPr>
          <w:sz w:val="28"/>
          <w:szCs w:val="28"/>
        </w:rPr>
        <w:t>địa</w:t>
      </w:r>
      <w:proofErr w:type="spellEnd"/>
      <w:r w:rsidRPr="003E7B95">
        <w:rPr>
          <w:sz w:val="28"/>
          <w:szCs w:val="28"/>
        </w:rPr>
        <w:t xml:space="preserve"> </w:t>
      </w:r>
      <w:proofErr w:type="spellStart"/>
      <w:r w:rsidRPr="003E7B95">
        <w:rPr>
          <w:sz w:val="28"/>
          <w:szCs w:val="28"/>
        </w:rPr>
        <w:t>chỉ</w:t>
      </w:r>
      <w:proofErr w:type="spellEnd"/>
      <w:r w:rsidRPr="003E7B95">
        <w:rPr>
          <w:sz w:val="28"/>
          <w:szCs w:val="28"/>
        </w:rPr>
        <w:t xml:space="preserve"> </w:t>
      </w:r>
      <w:proofErr w:type="spellStart"/>
      <w:r w:rsidRPr="003E7B95">
        <w:rPr>
          <w:sz w:val="28"/>
          <w:szCs w:val="28"/>
        </w:rPr>
        <w:t>trụ</w:t>
      </w:r>
      <w:proofErr w:type="spellEnd"/>
      <w:r w:rsidRPr="003E7B95">
        <w:rPr>
          <w:sz w:val="28"/>
          <w:szCs w:val="28"/>
        </w:rPr>
        <w:t xml:space="preserve"> </w:t>
      </w:r>
      <w:proofErr w:type="spellStart"/>
      <w:r w:rsidRPr="003E7B95">
        <w:rPr>
          <w:sz w:val="28"/>
          <w:szCs w:val="28"/>
        </w:rPr>
        <w:t>sở</w:t>
      </w:r>
      <w:proofErr w:type="spellEnd"/>
      <w:r w:rsidRPr="003E7B95">
        <w:rPr>
          <w:sz w:val="28"/>
          <w:szCs w:val="28"/>
        </w:rPr>
        <w:t xml:space="preserve"> </w:t>
      </w:r>
      <w:proofErr w:type="spellStart"/>
      <w:r w:rsidRPr="003E7B95">
        <w:rPr>
          <w:sz w:val="28"/>
          <w:szCs w:val="28"/>
        </w:rPr>
        <w:t>chính</w:t>
      </w:r>
      <w:proofErr w:type="spellEnd"/>
      <w:r w:rsidRPr="003E7B95">
        <w:rPr>
          <w:sz w:val="28"/>
          <w:szCs w:val="28"/>
        </w:rPr>
        <w:t xml:space="preserve"> </w:t>
      </w:r>
      <w:proofErr w:type="spellStart"/>
      <w:r w:rsidRPr="003E7B95">
        <w:rPr>
          <w:sz w:val="28"/>
          <w:szCs w:val="28"/>
        </w:rPr>
        <w:t>đối</w:t>
      </w:r>
      <w:proofErr w:type="spellEnd"/>
      <w:r w:rsidRPr="003E7B95">
        <w:rPr>
          <w:sz w:val="28"/>
          <w:szCs w:val="28"/>
        </w:rPr>
        <w:t xml:space="preserve"> </w:t>
      </w:r>
      <w:proofErr w:type="spellStart"/>
      <w:r w:rsidRPr="003E7B95">
        <w:rPr>
          <w:sz w:val="28"/>
          <w:szCs w:val="28"/>
        </w:rPr>
        <w:t>với</w:t>
      </w:r>
      <w:proofErr w:type="spellEnd"/>
      <w:r w:rsidRPr="003E7B95">
        <w:rPr>
          <w:sz w:val="28"/>
          <w:szCs w:val="28"/>
        </w:rPr>
        <w:t xml:space="preserve"> </w:t>
      </w:r>
      <w:proofErr w:type="spellStart"/>
      <w:r w:rsidRPr="003E7B95">
        <w:rPr>
          <w:sz w:val="28"/>
          <w:szCs w:val="28"/>
        </w:rPr>
        <w:t>cổ</w:t>
      </w:r>
      <w:proofErr w:type="spellEnd"/>
      <w:r w:rsidRPr="003E7B95">
        <w:rPr>
          <w:sz w:val="28"/>
          <w:szCs w:val="28"/>
        </w:rPr>
        <w:t xml:space="preserve"> </w:t>
      </w:r>
      <w:proofErr w:type="spellStart"/>
      <w:r w:rsidRPr="003E7B95">
        <w:rPr>
          <w:sz w:val="28"/>
          <w:szCs w:val="28"/>
        </w:rPr>
        <w:t>đông</w:t>
      </w:r>
      <w:proofErr w:type="spellEnd"/>
      <w:r w:rsidRPr="003E7B95">
        <w:rPr>
          <w:sz w:val="28"/>
          <w:szCs w:val="28"/>
        </w:rPr>
        <w:t xml:space="preserve"> </w:t>
      </w:r>
      <w:proofErr w:type="spellStart"/>
      <w:r w:rsidRPr="003E7B95">
        <w:rPr>
          <w:sz w:val="28"/>
          <w:szCs w:val="28"/>
        </w:rPr>
        <w:t>là</w:t>
      </w:r>
      <w:proofErr w:type="spellEnd"/>
      <w:r w:rsidRPr="003E7B95">
        <w:rPr>
          <w:sz w:val="28"/>
          <w:szCs w:val="28"/>
        </w:rPr>
        <w:t xml:space="preserve"> </w:t>
      </w:r>
      <w:proofErr w:type="spellStart"/>
      <w:r w:rsidRPr="003E7B95">
        <w:rPr>
          <w:sz w:val="28"/>
          <w:szCs w:val="28"/>
        </w:rPr>
        <w:t>tổ</w:t>
      </w:r>
      <w:proofErr w:type="spellEnd"/>
      <w:r w:rsidRPr="003E7B95">
        <w:rPr>
          <w:sz w:val="28"/>
          <w:szCs w:val="28"/>
        </w:rPr>
        <w:t xml:space="preserve"> </w:t>
      </w:r>
      <w:proofErr w:type="spellStart"/>
      <w:r w:rsidRPr="003E7B95">
        <w:rPr>
          <w:sz w:val="28"/>
          <w:szCs w:val="28"/>
        </w:rPr>
        <w:t>chức</w:t>
      </w:r>
      <w:proofErr w:type="spellEnd"/>
      <w:r w:rsidRPr="003E7B95">
        <w:rPr>
          <w:sz w:val="28"/>
          <w:szCs w:val="28"/>
        </w:rPr>
        <w:t xml:space="preserve">; </w:t>
      </w:r>
      <w:proofErr w:type="spellStart"/>
      <w:r w:rsidRPr="003E7B95">
        <w:rPr>
          <w:sz w:val="28"/>
          <w:szCs w:val="28"/>
        </w:rPr>
        <w:t>số</w:t>
      </w:r>
      <w:proofErr w:type="spellEnd"/>
      <w:r w:rsidRPr="003E7B95">
        <w:rPr>
          <w:sz w:val="28"/>
          <w:szCs w:val="28"/>
        </w:rPr>
        <w:t xml:space="preserve"> </w:t>
      </w:r>
      <w:proofErr w:type="spellStart"/>
      <w:r w:rsidRPr="003E7B95">
        <w:rPr>
          <w:sz w:val="28"/>
          <w:szCs w:val="28"/>
        </w:rPr>
        <w:t>lượng</w:t>
      </w:r>
      <w:proofErr w:type="spellEnd"/>
      <w:r w:rsidRPr="003E7B95">
        <w:rPr>
          <w:sz w:val="28"/>
          <w:szCs w:val="28"/>
        </w:rPr>
        <w:t xml:space="preserve"> </w:t>
      </w:r>
      <w:proofErr w:type="spellStart"/>
      <w:r w:rsidRPr="003E7B95">
        <w:rPr>
          <w:sz w:val="28"/>
          <w:szCs w:val="28"/>
        </w:rPr>
        <w:t>cổ</w:t>
      </w:r>
      <w:proofErr w:type="spellEnd"/>
      <w:r w:rsidRPr="003E7B95">
        <w:rPr>
          <w:sz w:val="28"/>
          <w:szCs w:val="28"/>
        </w:rPr>
        <w:t xml:space="preserve"> </w:t>
      </w:r>
      <w:proofErr w:type="spellStart"/>
      <w:r w:rsidRPr="003E7B95">
        <w:rPr>
          <w:sz w:val="28"/>
          <w:szCs w:val="28"/>
        </w:rPr>
        <w:t>phần</w:t>
      </w:r>
      <w:proofErr w:type="spellEnd"/>
      <w:r w:rsidRPr="003E7B95">
        <w:rPr>
          <w:sz w:val="28"/>
          <w:szCs w:val="28"/>
        </w:rPr>
        <w:t xml:space="preserve"> </w:t>
      </w:r>
      <w:proofErr w:type="spellStart"/>
      <w:r w:rsidRPr="003E7B95">
        <w:rPr>
          <w:sz w:val="28"/>
          <w:szCs w:val="28"/>
        </w:rPr>
        <w:t>từng</w:t>
      </w:r>
      <w:proofErr w:type="spellEnd"/>
      <w:r w:rsidRPr="003E7B95">
        <w:rPr>
          <w:sz w:val="28"/>
          <w:szCs w:val="28"/>
        </w:rPr>
        <w:t xml:space="preserve"> </w:t>
      </w:r>
      <w:proofErr w:type="spellStart"/>
      <w:r w:rsidRPr="003E7B95">
        <w:rPr>
          <w:sz w:val="28"/>
          <w:szCs w:val="28"/>
        </w:rPr>
        <w:t>loại</w:t>
      </w:r>
      <w:proofErr w:type="spellEnd"/>
      <w:r w:rsidRPr="003E7B95">
        <w:rPr>
          <w:sz w:val="28"/>
          <w:szCs w:val="28"/>
        </w:rPr>
        <w:t xml:space="preserve">, </w:t>
      </w:r>
      <w:proofErr w:type="spellStart"/>
      <w:r w:rsidRPr="003E7B95">
        <w:rPr>
          <w:sz w:val="28"/>
          <w:szCs w:val="28"/>
        </w:rPr>
        <w:t>số</w:t>
      </w:r>
      <w:proofErr w:type="spellEnd"/>
      <w:r w:rsidRPr="003E7B95">
        <w:rPr>
          <w:sz w:val="28"/>
          <w:szCs w:val="28"/>
        </w:rPr>
        <w:t xml:space="preserve"> </w:t>
      </w:r>
      <w:proofErr w:type="spellStart"/>
      <w:r w:rsidRPr="003E7B95">
        <w:rPr>
          <w:sz w:val="28"/>
          <w:szCs w:val="28"/>
        </w:rPr>
        <w:t>và</w:t>
      </w:r>
      <w:proofErr w:type="spellEnd"/>
      <w:r w:rsidRPr="003E7B95">
        <w:rPr>
          <w:sz w:val="28"/>
          <w:szCs w:val="28"/>
        </w:rPr>
        <w:t xml:space="preserve"> </w:t>
      </w:r>
      <w:proofErr w:type="spellStart"/>
      <w:r w:rsidRPr="003E7B95">
        <w:rPr>
          <w:sz w:val="28"/>
          <w:szCs w:val="28"/>
        </w:rPr>
        <w:t>ngày</w:t>
      </w:r>
      <w:proofErr w:type="spellEnd"/>
      <w:r w:rsidRPr="003E7B95">
        <w:rPr>
          <w:sz w:val="28"/>
          <w:szCs w:val="28"/>
        </w:rPr>
        <w:t xml:space="preserve"> </w:t>
      </w:r>
      <w:proofErr w:type="spellStart"/>
      <w:r w:rsidRPr="003E7B95">
        <w:rPr>
          <w:sz w:val="28"/>
          <w:szCs w:val="28"/>
        </w:rPr>
        <w:t>đăng</w:t>
      </w:r>
      <w:proofErr w:type="spellEnd"/>
      <w:r w:rsidRPr="003E7B95">
        <w:rPr>
          <w:sz w:val="28"/>
          <w:szCs w:val="28"/>
        </w:rPr>
        <w:t xml:space="preserve"> </w:t>
      </w:r>
      <w:proofErr w:type="spellStart"/>
      <w:r w:rsidRPr="003E7B95">
        <w:rPr>
          <w:sz w:val="28"/>
          <w:szCs w:val="28"/>
        </w:rPr>
        <w:t>ký</w:t>
      </w:r>
      <w:proofErr w:type="spellEnd"/>
      <w:r w:rsidRPr="003E7B95">
        <w:rPr>
          <w:sz w:val="28"/>
          <w:szCs w:val="28"/>
        </w:rPr>
        <w:t xml:space="preserve"> </w:t>
      </w:r>
      <w:proofErr w:type="spellStart"/>
      <w:r w:rsidRPr="003E7B95">
        <w:rPr>
          <w:sz w:val="28"/>
          <w:szCs w:val="28"/>
        </w:rPr>
        <w:t>cổ</w:t>
      </w:r>
      <w:proofErr w:type="spellEnd"/>
      <w:r w:rsidRPr="003E7B95">
        <w:rPr>
          <w:sz w:val="28"/>
          <w:szCs w:val="28"/>
        </w:rPr>
        <w:t xml:space="preserve"> </w:t>
      </w:r>
      <w:proofErr w:type="spellStart"/>
      <w:r w:rsidRPr="003E7B95">
        <w:rPr>
          <w:sz w:val="28"/>
          <w:szCs w:val="28"/>
        </w:rPr>
        <w:t>đông</w:t>
      </w:r>
      <w:proofErr w:type="spellEnd"/>
      <w:r w:rsidRPr="003E7B95">
        <w:rPr>
          <w:sz w:val="28"/>
          <w:szCs w:val="28"/>
        </w:rPr>
        <w:t xml:space="preserve"> </w:t>
      </w:r>
      <w:proofErr w:type="spellStart"/>
      <w:r w:rsidRPr="003E7B95">
        <w:rPr>
          <w:sz w:val="28"/>
          <w:szCs w:val="28"/>
        </w:rPr>
        <w:t>của</w:t>
      </w:r>
      <w:proofErr w:type="spellEnd"/>
      <w:r w:rsidRPr="003E7B95">
        <w:rPr>
          <w:sz w:val="28"/>
          <w:szCs w:val="28"/>
        </w:rPr>
        <w:t xml:space="preserve"> </w:t>
      </w:r>
      <w:proofErr w:type="spellStart"/>
      <w:r w:rsidRPr="003E7B95">
        <w:rPr>
          <w:sz w:val="28"/>
          <w:szCs w:val="28"/>
        </w:rPr>
        <w:t>từng</w:t>
      </w:r>
      <w:proofErr w:type="spellEnd"/>
      <w:r w:rsidRPr="003E7B95">
        <w:rPr>
          <w:sz w:val="28"/>
          <w:szCs w:val="28"/>
        </w:rPr>
        <w:t xml:space="preserve"> </w:t>
      </w:r>
      <w:proofErr w:type="spellStart"/>
      <w:r w:rsidRPr="003E7B95">
        <w:rPr>
          <w:sz w:val="28"/>
          <w:szCs w:val="28"/>
        </w:rPr>
        <w:t>cổ</w:t>
      </w:r>
      <w:proofErr w:type="spellEnd"/>
      <w:r w:rsidRPr="003E7B95">
        <w:rPr>
          <w:sz w:val="28"/>
          <w:szCs w:val="28"/>
        </w:rPr>
        <w:t xml:space="preserve"> </w:t>
      </w:r>
      <w:proofErr w:type="spellStart"/>
      <w:r w:rsidRPr="003E7B95">
        <w:rPr>
          <w:sz w:val="28"/>
          <w:szCs w:val="28"/>
        </w:rPr>
        <w:t>đông</w:t>
      </w:r>
      <w:proofErr w:type="spellEnd"/>
      <w:r w:rsidRPr="003E7B95">
        <w:rPr>
          <w:sz w:val="28"/>
          <w:szCs w:val="28"/>
        </w:rPr>
        <w:t>.</w:t>
      </w:r>
    </w:p>
    <w:p w14:paraId="458E0AC6" w14:textId="77777777" w:rsidR="00373A13" w:rsidRPr="003E2B93" w:rsidRDefault="00954FBB" w:rsidP="00417AE6">
      <w:pPr>
        <w:pStyle w:val="ListParagraph"/>
        <w:numPr>
          <w:ilvl w:val="0"/>
          <w:numId w:val="7"/>
        </w:numPr>
        <w:tabs>
          <w:tab w:val="left" w:pos="284"/>
        </w:tabs>
        <w:spacing w:before="120" w:after="120" w:line="240" w:lineRule="auto"/>
        <w:ind w:left="360"/>
        <w:contextualSpacing w:val="0"/>
        <w:jc w:val="both"/>
        <w:rPr>
          <w:rFonts w:eastAsia="Times New Roman"/>
          <w:sz w:val="28"/>
          <w:szCs w:val="28"/>
          <w:lang w:val="vi-VN"/>
        </w:rPr>
      </w:pPr>
      <w:r w:rsidRPr="003E2B93">
        <w:rPr>
          <w:rFonts w:eastAsia="Times New Roman"/>
          <w:sz w:val="28"/>
          <w:szCs w:val="28"/>
          <w:lang w:val="en-GB"/>
        </w:rPr>
        <w:t xml:space="preserve"> </w:t>
      </w:r>
      <w:proofErr w:type="spellStart"/>
      <w:r w:rsidRPr="003E2B93">
        <w:rPr>
          <w:sz w:val="28"/>
          <w:szCs w:val="28"/>
          <w:lang w:val="en-GB"/>
        </w:rPr>
        <w:t>Cổ</w:t>
      </w:r>
      <w:proofErr w:type="spellEnd"/>
      <w:r w:rsidRPr="003E2B93">
        <w:rPr>
          <w:sz w:val="28"/>
          <w:szCs w:val="28"/>
          <w:lang w:val="en-GB"/>
        </w:rPr>
        <w:t xml:space="preserve"> </w:t>
      </w:r>
      <w:proofErr w:type="spellStart"/>
      <w:r w:rsidRPr="003E2B93">
        <w:rPr>
          <w:sz w:val="28"/>
          <w:szCs w:val="28"/>
          <w:lang w:val="en-GB"/>
        </w:rPr>
        <w:t>đông</w:t>
      </w:r>
      <w:proofErr w:type="spellEnd"/>
      <w:r w:rsidRPr="003E2B93">
        <w:rPr>
          <w:sz w:val="28"/>
          <w:szCs w:val="28"/>
          <w:lang w:val="en-GB"/>
        </w:rPr>
        <w:t xml:space="preserve"> </w:t>
      </w:r>
      <w:proofErr w:type="spellStart"/>
      <w:r w:rsidRPr="003E2B93">
        <w:rPr>
          <w:sz w:val="28"/>
          <w:szCs w:val="28"/>
          <w:lang w:val="en-GB"/>
        </w:rPr>
        <w:t>có</w:t>
      </w:r>
      <w:proofErr w:type="spellEnd"/>
      <w:r w:rsidRPr="003E2B93">
        <w:rPr>
          <w:sz w:val="28"/>
          <w:szCs w:val="28"/>
          <w:lang w:val="en-GB"/>
        </w:rPr>
        <w:t xml:space="preserve"> </w:t>
      </w:r>
      <w:proofErr w:type="spellStart"/>
      <w:r w:rsidRPr="003E2B93">
        <w:rPr>
          <w:sz w:val="28"/>
          <w:szCs w:val="28"/>
          <w:lang w:val="en-GB"/>
        </w:rPr>
        <w:t>quyền</w:t>
      </w:r>
      <w:proofErr w:type="spellEnd"/>
      <w:r w:rsidRPr="003E2B93">
        <w:rPr>
          <w:sz w:val="28"/>
          <w:szCs w:val="28"/>
          <w:lang w:val="en-GB"/>
        </w:rPr>
        <w:t xml:space="preserve"> </w:t>
      </w:r>
      <w:proofErr w:type="spellStart"/>
      <w:r w:rsidRPr="003E2B93">
        <w:rPr>
          <w:sz w:val="28"/>
          <w:szCs w:val="28"/>
          <w:lang w:val="en-GB"/>
        </w:rPr>
        <w:t>kiểm</w:t>
      </w:r>
      <w:proofErr w:type="spellEnd"/>
      <w:r w:rsidRPr="003E2B93">
        <w:rPr>
          <w:sz w:val="28"/>
          <w:szCs w:val="28"/>
          <w:lang w:val="en-GB"/>
        </w:rPr>
        <w:t xml:space="preserve"> </w:t>
      </w:r>
      <w:proofErr w:type="spellStart"/>
      <w:r w:rsidRPr="003E2B93">
        <w:rPr>
          <w:sz w:val="28"/>
          <w:szCs w:val="28"/>
          <w:lang w:val="en-GB"/>
        </w:rPr>
        <w:t>tra</w:t>
      </w:r>
      <w:proofErr w:type="spellEnd"/>
      <w:r w:rsidRPr="003E2B93">
        <w:rPr>
          <w:sz w:val="28"/>
          <w:szCs w:val="28"/>
          <w:lang w:val="en-GB"/>
        </w:rPr>
        <w:t xml:space="preserve">, </w:t>
      </w:r>
      <w:proofErr w:type="spellStart"/>
      <w:r w:rsidRPr="003E2B93">
        <w:rPr>
          <w:sz w:val="28"/>
          <w:szCs w:val="28"/>
          <w:lang w:val="en-GB"/>
        </w:rPr>
        <w:t>tra</w:t>
      </w:r>
      <w:proofErr w:type="spellEnd"/>
      <w:r w:rsidRPr="003E2B93">
        <w:rPr>
          <w:sz w:val="28"/>
          <w:szCs w:val="28"/>
          <w:lang w:val="en-GB"/>
        </w:rPr>
        <w:t xml:space="preserve"> </w:t>
      </w:r>
      <w:proofErr w:type="spellStart"/>
      <w:r w:rsidRPr="003E2B93">
        <w:rPr>
          <w:sz w:val="28"/>
          <w:szCs w:val="28"/>
          <w:lang w:val="en-GB"/>
        </w:rPr>
        <w:t>cứu</w:t>
      </w:r>
      <w:proofErr w:type="spellEnd"/>
      <w:r w:rsidRPr="003E2B93">
        <w:rPr>
          <w:sz w:val="28"/>
          <w:szCs w:val="28"/>
          <w:lang w:val="en-GB"/>
        </w:rPr>
        <w:t xml:space="preserve">, </w:t>
      </w:r>
      <w:proofErr w:type="spellStart"/>
      <w:r w:rsidRPr="003E2B93">
        <w:rPr>
          <w:sz w:val="28"/>
          <w:szCs w:val="28"/>
          <w:lang w:val="en-GB"/>
        </w:rPr>
        <w:t>trích</w:t>
      </w:r>
      <w:proofErr w:type="spellEnd"/>
      <w:r w:rsidRPr="003E2B93">
        <w:rPr>
          <w:sz w:val="28"/>
          <w:szCs w:val="28"/>
          <w:lang w:val="en-GB"/>
        </w:rPr>
        <w:t xml:space="preserve"> </w:t>
      </w:r>
      <w:proofErr w:type="spellStart"/>
      <w:r w:rsidRPr="003E2B93">
        <w:rPr>
          <w:sz w:val="28"/>
          <w:szCs w:val="28"/>
          <w:lang w:val="en-GB"/>
        </w:rPr>
        <w:t>lục</w:t>
      </w:r>
      <w:proofErr w:type="spellEnd"/>
      <w:r w:rsidRPr="003E2B93">
        <w:rPr>
          <w:sz w:val="28"/>
          <w:szCs w:val="28"/>
          <w:lang w:val="en-GB"/>
        </w:rPr>
        <w:t xml:space="preserve">, </w:t>
      </w:r>
      <w:proofErr w:type="spellStart"/>
      <w:r w:rsidRPr="003E2B93">
        <w:rPr>
          <w:sz w:val="28"/>
          <w:szCs w:val="28"/>
          <w:lang w:val="en-GB"/>
        </w:rPr>
        <w:t>sao</w:t>
      </w:r>
      <w:proofErr w:type="spellEnd"/>
      <w:r w:rsidRPr="003E2B93">
        <w:rPr>
          <w:sz w:val="28"/>
          <w:szCs w:val="28"/>
          <w:lang w:val="en-GB"/>
        </w:rPr>
        <w:t xml:space="preserve"> </w:t>
      </w:r>
      <w:proofErr w:type="spellStart"/>
      <w:r w:rsidRPr="003E2B93">
        <w:rPr>
          <w:sz w:val="28"/>
          <w:szCs w:val="28"/>
          <w:lang w:val="en-GB"/>
        </w:rPr>
        <w:t>chép</w:t>
      </w:r>
      <w:proofErr w:type="spellEnd"/>
      <w:r w:rsidRPr="003E2B93">
        <w:rPr>
          <w:sz w:val="28"/>
          <w:szCs w:val="28"/>
          <w:lang w:val="en-GB"/>
        </w:rPr>
        <w:t xml:space="preserve"> </w:t>
      </w:r>
      <w:proofErr w:type="spellStart"/>
      <w:r w:rsidRPr="003E2B93">
        <w:rPr>
          <w:sz w:val="28"/>
          <w:szCs w:val="28"/>
          <w:lang w:val="en-GB"/>
        </w:rPr>
        <w:t>tên</w:t>
      </w:r>
      <w:proofErr w:type="spellEnd"/>
      <w:r w:rsidRPr="003E2B93">
        <w:rPr>
          <w:sz w:val="28"/>
          <w:szCs w:val="28"/>
          <w:lang w:val="en-GB"/>
        </w:rPr>
        <w:t xml:space="preserve"> </w:t>
      </w:r>
      <w:proofErr w:type="spellStart"/>
      <w:r w:rsidRPr="003E2B93">
        <w:rPr>
          <w:sz w:val="28"/>
          <w:szCs w:val="28"/>
          <w:lang w:val="en-GB"/>
        </w:rPr>
        <w:t>và</w:t>
      </w:r>
      <w:proofErr w:type="spellEnd"/>
      <w:r w:rsidRPr="003E2B93">
        <w:rPr>
          <w:sz w:val="28"/>
          <w:szCs w:val="28"/>
          <w:lang w:val="en-GB"/>
        </w:rPr>
        <w:t xml:space="preserve"> </w:t>
      </w:r>
      <w:proofErr w:type="spellStart"/>
      <w:r w:rsidRPr="003E2B93">
        <w:rPr>
          <w:sz w:val="28"/>
          <w:szCs w:val="28"/>
          <w:lang w:val="en-GB"/>
        </w:rPr>
        <w:t>địa</w:t>
      </w:r>
      <w:proofErr w:type="spellEnd"/>
      <w:r w:rsidRPr="003E2B93">
        <w:rPr>
          <w:sz w:val="28"/>
          <w:szCs w:val="28"/>
          <w:lang w:val="en-GB"/>
        </w:rPr>
        <w:t xml:space="preserve"> </w:t>
      </w:r>
      <w:proofErr w:type="spellStart"/>
      <w:r w:rsidRPr="003E2B93">
        <w:rPr>
          <w:sz w:val="28"/>
          <w:szCs w:val="28"/>
          <w:lang w:val="en-GB"/>
        </w:rPr>
        <w:t>chỉ</w:t>
      </w:r>
      <w:proofErr w:type="spellEnd"/>
      <w:r w:rsidRPr="003E2B93">
        <w:rPr>
          <w:sz w:val="28"/>
          <w:szCs w:val="28"/>
          <w:lang w:val="en-GB"/>
        </w:rPr>
        <w:t xml:space="preserve"> </w:t>
      </w:r>
      <w:proofErr w:type="spellStart"/>
      <w:r w:rsidRPr="003E2B93">
        <w:rPr>
          <w:sz w:val="28"/>
          <w:szCs w:val="28"/>
          <w:lang w:val="en-GB"/>
        </w:rPr>
        <w:t>liên</w:t>
      </w:r>
      <w:proofErr w:type="spellEnd"/>
      <w:r w:rsidRPr="003E2B93">
        <w:rPr>
          <w:sz w:val="28"/>
          <w:szCs w:val="28"/>
          <w:lang w:val="en-GB"/>
        </w:rPr>
        <w:t xml:space="preserve"> </w:t>
      </w:r>
      <w:proofErr w:type="spellStart"/>
      <w:r w:rsidRPr="003E2B93">
        <w:rPr>
          <w:sz w:val="28"/>
          <w:szCs w:val="28"/>
          <w:lang w:val="en-GB"/>
        </w:rPr>
        <w:t>lạc</w:t>
      </w:r>
      <w:proofErr w:type="spellEnd"/>
      <w:r w:rsidRPr="003E2B93">
        <w:rPr>
          <w:sz w:val="28"/>
          <w:szCs w:val="28"/>
          <w:lang w:val="en-GB"/>
        </w:rPr>
        <w:t xml:space="preserve"> </w:t>
      </w:r>
      <w:proofErr w:type="spellStart"/>
      <w:r w:rsidRPr="003E2B93">
        <w:rPr>
          <w:sz w:val="28"/>
          <w:szCs w:val="28"/>
          <w:lang w:val="en-GB"/>
        </w:rPr>
        <w:t>của</w:t>
      </w:r>
      <w:proofErr w:type="spellEnd"/>
      <w:r w:rsidRPr="003E2B93">
        <w:rPr>
          <w:sz w:val="28"/>
          <w:szCs w:val="28"/>
          <w:lang w:val="en-GB"/>
        </w:rPr>
        <w:t xml:space="preserve"> </w:t>
      </w:r>
      <w:proofErr w:type="spellStart"/>
      <w:r w:rsidRPr="003E2B93">
        <w:rPr>
          <w:sz w:val="28"/>
          <w:szCs w:val="28"/>
          <w:lang w:val="en-GB"/>
        </w:rPr>
        <w:t>cổ</w:t>
      </w:r>
      <w:proofErr w:type="spellEnd"/>
      <w:r w:rsidRPr="003E2B93">
        <w:rPr>
          <w:sz w:val="28"/>
          <w:szCs w:val="28"/>
          <w:lang w:val="en-GB"/>
        </w:rPr>
        <w:t xml:space="preserve"> </w:t>
      </w:r>
      <w:proofErr w:type="spellStart"/>
      <w:r w:rsidRPr="003E2B93">
        <w:rPr>
          <w:sz w:val="28"/>
          <w:szCs w:val="28"/>
          <w:lang w:val="en-GB"/>
        </w:rPr>
        <w:t>đông</w:t>
      </w:r>
      <w:proofErr w:type="spellEnd"/>
      <w:r w:rsidRPr="003E2B93">
        <w:rPr>
          <w:sz w:val="28"/>
          <w:szCs w:val="28"/>
          <w:lang w:val="en-GB"/>
        </w:rPr>
        <w:t xml:space="preserve"> </w:t>
      </w:r>
      <w:proofErr w:type="spellStart"/>
      <w:r w:rsidRPr="003E2B93">
        <w:rPr>
          <w:sz w:val="28"/>
          <w:szCs w:val="28"/>
          <w:lang w:val="en-GB"/>
        </w:rPr>
        <w:t>trong</w:t>
      </w:r>
      <w:proofErr w:type="spellEnd"/>
      <w:r w:rsidRPr="003E2B93">
        <w:rPr>
          <w:sz w:val="28"/>
          <w:szCs w:val="28"/>
          <w:lang w:val="en-GB"/>
        </w:rPr>
        <w:t xml:space="preserve"> </w:t>
      </w:r>
      <w:proofErr w:type="spellStart"/>
      <w:r w:rsidRPr="003E2B93">
        <w:rPr>
          <w:sz w:val="28"/>
          <w:szCs w:val="28"/>
          <w:lang w:val="en-GB"/>
        </w:rPr>
        <w:t>danh</w:t>
      </w:r>
      <w:proofErr w:type="spellEnd"/>
      <w:r w:rsidRPr="003E2B93">
        <w:rPr>
          <w:sz w:val="28"/>
          <w:szCs w:val="28"/>
          <w:lang w:val="en-GB"/>
        </w:rPr>
        <w:t xml:space="preserve"> </w:t>
      </w:r>
      <w:proofErr w:type="spellStart"/>
      <w:r w:rsidRPr="003E2B93">
        <w:rPr>
          <w:sz w:val="28"/>
          <w:szCs w:val="28"/>
          <w:lang w:val="en-GB"/>
        </w:rPr>
        <w:t>sách</w:t>
      </w:r>
      <w:proofErr w:type="spellEnd"/>
      <w:r w:rsidRPr="003E2B93">
        <w:rPr>
          <w:sz w:val="28"/>
          <w:szCs w:val="28"/>
          <w:lang w:val="en-GB"/>
        </w:rPr>
        <w:t xml:space="preserve"> </w:t>
      </w:r>
      <w:proofErr w:type="spellStart"/>
      <w:r w:rsidRPr="003E2B93">
        <w:rPr>
          <w:sz w:val="28"/>
          <w:szCs w:val="28"/>
          <w:lang w:val="en-GB"/>
        </w:rPr>
        <w:t>cổ</w:t>
      </w:r>
      <w:proofErr w:type="spellEnd"/>
      <w:r w:rsidRPr="003E2B93">
        <w:rPr>
          <w:sz w:val="28"/>
          <w:szCs w:val="28"/>
          <w:lang w:val="en-GB"/>
        </w:rPr>
        <w:t xml:space="preserve"> </w:t>
      </w:r>
      <w:proofErr w:type="spellStart"/>
      <w:r w:rsidRPr="003E2B93">
        <w:rPr>
          <w:sz w:val="28"/>
          <w:szCs w:val="28"/>
          <w:lang w:val="en-GB"/>
        </w:rPr>
        <w:t>đông</w:t>
      </w:r>
      <w:proofErr w:type="spellEnd"/>
      <w:r w:rsidRPr="003E2B93">
        <w:rPr>
          <w:sz w:val="28"/>
          <w:szCs w:val="28"/>
          <w:lang w:val="en-GB"/>
        </w:rPr>
        <w:t xml:space="preserve"> </w:t>
      </w:r>
      <w:proofErr w:type="spellStart"/>
      <w:r w:rsidRPr="003E2B93">
        <w:rPr>
          <w:sz w:val="28"/>
          <w:szCs w:val="28"/>
          <w:lang w:val="en-GB"/>
        </w:rPr>
        <w:t>có</w:t>
      </w:r>
      <w:proofErr w:type="spellEnd"/>
      <w:r w:rsidRPr="003E2B93">
        <w:rPr>
          <w:sz w:val="28"/>
          <w:szCs w:val="28"/>
          <w:lang w:val="en-GB"/>
        </w:rPr>
        <w:t xml:space="preserve"> </w:t>
      </w:r>
      <w:proofErr w:type="spellStart"/>
      <w:r w:rsidRPr="003E2B93">
        <w:rPr>
          <w:sz w:val="28"/>
          <w:szCs w:val="28"/>
          <w:lang w:val="en-GB"/>
        </w:rPr>
        <w:t>quyền</w:t>
      </w:r>
      <w:proofErr w:type="spellEnd"/>
      <w:r w:rsidRPr="003E2B93">
        <w:rPr>
          <w:sz w:val="28"/>
          <w:szCs w:val="28"/>
          <w:lang w:val="en-GB"/>
        </w:rPr>
        <w:t xml:space="preserve"> </w:t>
      </w:r>
      <w:proofErr w:type="spellStart"/>
      <w:r w:rsidRPr="003E2B93">
        <w:rPr>
          <w:sz w:val="28"/>
          <w:szCs w:val="28"/>
          <w:lang w:val="en-GB"/>
        </w:rPr>
        <w:t>dự</w:t>
      </w:r>
      <w:proofErr w:type="spellEnd"/>
      <w:r w:rsidRPr="003E2B93">
        <w:rPr>
          <w:sz w:val="28"/>
          <w:szCs w:val="28"/>
          <w:lang w:val="en-GB"/>
        </w:rPr>
        <w:t xml:space="preserve"> </w:t>
      </w:r>
      <w:proofErr w:type="spellStart"/>
      <w:r w:rsidRPr="003E2B93">
        <w:rPr>
          <w:sz w:val="28"/>
          <w:szCs w:val="28"/>
          <w:lang w:val="en-GB"/>
        </w:rPr>
        <w:t>họp</w:t>
      </w:r>
      <w:proofErr w:type="spellEnd"/>
      <w:r w:rsidRPr="003E2B93">
        <w:rPr>
          <w:sz w:val="28"/>
          <w:szCs w:val="28"/>
          <w:lang w:val="en-GB"/>
        </w:rPr>
        <w:t xml:space="preserve"> </w:t>
      </w:r>
      <w:proofErr w:type="spellStart"/>
      <w:r w:rsidRPr="003E2B93">
        <w:rPr>
          <w:sz w:val="28"/>
          <w:szCs w:val="28"/>
          <w:lang w:val="en-GB"/>
        </w:rPr>
        <w:t>Đại</w:t>
      </w:r>
      <w:proofErr w:type="spellEnd"/>
      <w:r w:rsidRPr="003E2B93">
        <w:rPr>
          <w:sz w:val="28"/>
          <w:szCs w:val="28"/>
          <w:lang w:val="en-GB"/>
        </w:rPr>
        <w:t xml:space="preserve"> </w:t>
      </w:r>
      <w:proofErr w:type="spellStart"/>
      <w:r w:rsidRPr="003E2B93">
        <w:rPr>
          <w:sz w:val="28"/>
          <w:szCs w:val="28"/>
          <w:lang w:val="en-GB"/>
        </w:rPr>
        <w:t>hội</w:t>
      </w:r>
      <w:proofErr w:type="spellEnd"/>
      <w:r w:rsidRPr="003E2B93">
        <w:rPr>
          <w:sz w:val="28"/>
          <w:szCs w:val="28"/>
          <w:lang w:val="en-GB"/>
        </w:rPr>
        <w:t xml:space="preserve"> </w:t>
      </w:r>
      <w:proofErr w:type="spellStart"/>
      <w:r w:rsidRPr="003E2B93">
        <w:rPr>
          <w:sz w:val="28"/>
          <w:szCs w:val="28"/>
          <w:lang w:val="en-GB"/>
        </w:rPr>
        <w:t>đồng</w:t>
      </w:r>
      <w:proofErr w:type="spellEnd"/>
      <w:r w:rsidRPr="003E2B93">
        <w:rPr>
          <w:sz w:val="28"/>
          <w:szCs w:val="28"/>
          <w:lang w:val="en-GB"/>
        </w:rPr>
        <w:t xml:space="preserve"> </w:t>
      </w:r>
      <w:proofErr w:type="spellStart"/>
      <w:r w:rsidRPr="003E2B93">
        <w:rPr>
          <w:sz w:val="28"/>
          <w:szCs w:val="28"/>
          <w:lang w:val="en-GB"/>
        </w:rPr>
        <w:t>cổ</w:t>
      </w:r>
      <w:proofErr w:type="spellEnd"/>
      <w:r w:rsidRPr="003E2B93">
        <w:rPr>
          <w:sz w:val="28"/>
          <w:szCs w:val="28"/>
          <w:lang w:val="en-GB"/>
        </w:rPr>
        <w:t xml:space="preserve"> </w:t>
      </w:r>
      <w:proofErr w:type="spellStart"/>
      <w:r w:rsidRPr="003E2B93">
        <w:rPr>
          <w:sz w:val="28"/>
          <w:szCs w:val="28"/>
          <w:lang w:val="en-GB"/>
        </w:rPr>
        <w:t>đông</w:t>
      </w:r>
      <w:proofErr w:type="spellEnd"/>
      <w:r w:rsidRPr="003E2B93">
        <w:rPr>
          <w:sz w:val="28"/>
          <w:szCs w:val="28"/>
          <w:lang w:val="en-GB"/>
        </w:rPr>
        <w:t xml:space="preserve">; </w:t>
      </w:r>
      <w:proofErr w:type="spellStart"/>
      <w:r w:rsidRPr="003E2B93">
        <w:rPr>
          <w:sz w:val="28"/>
          <w:szCs w:val="28"/>
          <w:lang w:val="en-GB"/>
        </w:rPr>
        <w:t>yêu</w:t>
      </w:r>
      <w:proofErr w:type="spellEnd"/>
      <w:r w:rsidRPr="003E2B93">
        <w:rPr>
          <w:sz w:val="28"/>
          <w:szCs w:val="28"/>
          <w:lang w:val="en-GB"/>
        </w:rPr>
        <w:t xml:space="preserve"> </w:t>
      </w:r>
      <w:proofErr w:type="spellStart"/>
      <w:r w:rsidRPr="003E2B93">
        <w:rPr>
          <w:sz w:val="28"/>
          <w:szCs w:val="28"/>
          <w:lang w:val="en-GB"/>
        </w:rPr>
        <w:t>cầu</w:t>
      </w:r>
      <w:proofErr w:type="spellEnd"/>
      <w:r w:rsidRPr="003E2B93">
        <w:rPr>
          <w:sz w:val="28"/>
          <w:szCs w:val="28"/>
          <w:lang w:val="en-GB"/>
        </w:rPr>
        <w:t xml:space="preserve"> </w:t>
      </w:r>
      <w:proofErr w:type="spellStart"/>
      <w:r w:rsidRPr="003E2B93">
        <w:rPr>
          <w:sz w:val="28"/>
          <w:szCs w:val="28"/>
          <w:lang w:val="en-GB"/>
        </w:rPr>
        <w:t>sửa</w:t>
      </w:r>
      <w:proofErr w:type="spellEnd"/>
      <w:r w:rsidRPr="003E2B93">
        <w:rPr>
          <w:sz w:val="28"/>
          <w:szCs w:val="28"/>
          <w:lang w:val="en-GB"/>
        </w:rPr>
        <w:t xml:space="preserve"> </w:t>
      </w:r>
      <w:proofErr w:type="spellStart"/>
      <w:r w:rsidRPr="003E2B93">
        <w:rPr>
          <w:sz w:val="28"/>
          <w:szCs w:val="28"/>
          <w:lang w:val="en-GB"/>
        </w:rPr>
        <w:t>đổi</w:t>
      </w:r>
      <w:proofErr w:type="spellEnd"/>
      <w:r w:rsidRPr="003E2B93">
        <w:rPr>
          <w:sz w:val="28"/>
          <w:szCs w:val="28"/>
          <w:lang w:val="en-GB"/>
        </w:rPr>
        <w:t xml:space="preserve"> </w:t>
      </w:r>
      <w:proofErr w:type="spellStart"/>
      <w:r w:rsidRPr="003E2B93">
        <w:rPr>
          <w:sz w:val="28"/>
          <w:szCs w:val="28"/>
          <w:lang w:val="en-GB"/>
        </w:rPr>
        <w:t>thông</w:t>
      </w:r>
      <w:proofErr w:type="spellEnd"/>
      <w:r w:rsidRPr="003E2B93">
        <w:rPr>
          <w:sz w:val="28"/>
          <w:szCs w:val="28"/>
          <w:lang w:val="en-GB"/>
        </w:rPr>
        <w:t xml:space="preserve"> tin </w:t>
      </w:r>
      <w:proofErr w:type="spellStart"/>
      <w:r w:rsidRPr="003E2B93">
        <w:rPr>
          <w:sz w:val="28"/>
          <w:szCs w:val="28"/>
          <w:lang w:val="en-GB"/>
        </w:rPr>
        <w:t>sai</w:t>
      </w:r>
      <w:proofErr w:type="spellEnd"/>
      <w:r w:rsidRPr="003E2B93">
        <w:rPr>
          <w:sz w:val="28"/>
          <w:szCs w:val="28"/>
          <w:lang w:val="en-GB"/>
        </w:rPr>
        <w:t xml:space="preserve"> </w:t>
      </w:r>
      <w:proofErr w:type="spellStart"/>
      <w:r w:rsidRPr="003E2B93">
        <w:rPr>
          <w:sz w:val="28"/>
          <w:szCs w:val="28"/>
          <w:lang w:val="en-GB"/>
        </w:rPr>
        <w:t>lệch</w:t>
      </w:r>
      <w:proofErr w:type="spellEnd"/>
      <w:r w:rsidRPr="003E2B93">
        <w:rPr>
          <w:sz w:val="28"/>
          <w:szCs w:val="28"/>
          <w:lang w:val="en-GB"/>
        </w:rPr>
        <w:t xml:space="preserve"> </w:t>
      </w:r>
      <w:proofErr w:type="spellStart"/>
      <w:r w:rsidRPr="003E2B93">
        <w:rPr>
          <w:sz w:val="28"/>
          <w:szCs w:val="28"/>
          <w:lang w:val="en-GB"/>
        </w:rPr>
        <w:t>hoặc</w:t>
      </w:r>
      <w:proofErr w:type="spellEnd"/>
      <w:r w:rsidRPr="003E2B93">
        <w:rPr>
          <w:sz w:val="28"/>
          <w:szCs w:val="28"/>
          <w:lang w:val="en-GB"/>
        </w:rPr>
        <w:t xml:space="preserve"> </w:t>
      </w:r>
      <w:proofErr w:type="spellStart"/>
      <w:r w:rsidRPr="003E2B93">
        <w:rPr>
          <w:sz w:val="28"/>
          <w:szCs w:val="28"/>
          <w:lang w:val="en-GB"/>
        </w:rPr>
        <w:t>bổ</w:t>
      </w:r>
      <w:proofErr w:type="spellEnd"/>
      <w:r w:rsidRPr="003E2B93">
        <w:rPr>
          <w:sz w:val="28"/>
          <w:szCs w:val="28"/>
          <w:lang w:val="en-GB"/>
        </w:rPr>
        <w:t xml:space="preserve"> sung </w:t>
      </w:r>
      <w:proofErr w:type="spellStart"/>
      <w:r w:rsidRPr="003E2B93">
        <w:rPr>
          <w:sz w:val="28"/>
          <w:szCs w:val="28"/>
          <w:lang w:val="en-GB"/>
        </w:rPr>
        <w:t>thông</w:t>
      </w:r>
      <w:proofErr w:type="spellEnd"/>
      <w:r w:rsidRPr="003E2B93">
        <w:rPr>
          <w:sz w:val="28"/>
          <w:szCs w:val="28"/>
          <w:lang w:val="en-GB"/>
        </w:rPr>
        <w:t xml:space="preserve"> tin </w:t>
      </w:r>
      <w:proofErr w:type="spellStart"/>
      <w:r w:rsidRPr="003E2B93">
        <w:rPr>
          <w:sz w:val="28"/>
          <w:szCs w:val="28"/>
          <w:lang w:val="en-GB"/>
        </w:rPr>
        <w:t>cần</w:t>
      </w:r>
      <w:proofErr w:type="spellEnd"/>
      <w:r w:rsidRPr="003E2B93">
        <w:rPr>
          <w:sz w:val="28"/>
          <w:szCs w:val="28"/>
          <w:lang w:val="en-GB"/>
        </w:rPr>
        <w:t xml:space="preserve"> </w:t>
      </w:r>
      <w:proofErr w:type="spellStart"/>
      <w:r w:rsidRPr="003E2B93">
        <w:rPr>
          <w:sz w:val="28"/>
          <w:szCs w:val="28"/>
          <w:lang w:val="en-GB"/>
        </w:rPr>
        <w:t>thiết</w:t>
      </w:r>
      <w:proofErr w:type="spellEnd"/>
      <w:r w:rsidRPr="003E2B93">
        <w:rPr>
          <w:sz w:val="28"/>
          <w:szCs w:val="28"/>
          <w:lang w:val="en-GB"/>
        </w:rPr>
        <w:t xml:space="preserve"> </w:t>
      </w:r>
      <w:proofErr w:type="spellStart"/>
      <w:r w:rsidRPr="003E2B93">
        <w:rPr>
          <w:sz w:val="28"/>
          <w:szCs w:val="28"/>
          <w:lang w:val="en-GB"/>
        </w:rPr>
        <w:t>về</w:t>
      </w:r>
      <w:proofErr w:type="spellEnd"/>
      <w:r w:rsidRPr="003E2B93">
        <w:rPr>
          <w:sz w:val="28"/>
          <w:szCs w:val="28"/>
          <w:lang w:val="en-GB"/>
        </w:rPr>
        <w:t xml:space="preserve"> </w:t>
      </w:r>
      <w:proofErr w:type="spellStart"/>
      <w:r w:rsidRPr="003E2B93">
        <w:rPr>
          <w:sz w:val="28"/>
          <w:szCs w:val="28"/>
          <w:lang w:val="en-GB"/>
        </w:rPr>
        <w:t>mình</w:t>
      </w:r>
      <w:proofErr w:type="spellEnd"/>
      <w:r w:rsidRPr="003E2B93">
        <w:rPr>
          <w:sz w:val="28"/>
          <w:szCs w:val="28"/>
          <w:lang w:val="en-GB"/>
        </w:rPr>
        <w:t xml:space="preserve"> </w:t>
      </w:r>
      <w:proofErr w:type="spellStart"/>
      <w:r w:rsidRPr="003E2B93">
        <w:rPr>
          <w:sz w:val="28"/>
          <w:szCs w:val="28"/>
          <w:lang w:val="en-GB"/>
        </w:rPr>
        <w:t>trong</w:t>
      </w:r>
      <w:proofErr w:type="spellEnd"/>
      <w:r w:rsidRPr="003E2B93">
        <w:rPr>
          <w:sz w:val="28"/>
          <w:szCs w:val="28"/>
          <w:lang w:val="en-GB"/>
        </w:rPr>
        <w:t xml:space="preserve"> </w:t>
      </w:r>
      <w:proofErr w:type="spellStart"/>
      <w:r w:rsidRPr="003E2B93">
        <w:rPr>
          <w:sz w:val="28"/>
          <w:szCs w:val="28"/>
          <w:lang w:val="en-GB"/>
        </w:rPr>
        <w:t>danh</w:t>
      </w:r>
      <w:proofErr w:type="spellEnd"/>
      <w:r w:rsidRPr="003E2B93">
        <w:rPr>
          <w:sz w:val="28"/>
          <w:szCs w:val="28"/>
          <w:lang w:val="en-GB"/>
        </w:rPr>
        <w:t xml:space="preserve"> </w:t>
      </w:r>
      <w:proofErr w:type="spellStart"/>
      <w:r w:rsidRPr="003E2B93">
        <w:rPr>
          <w:sz w:val="28"/>
          <w:szCs w:val="28"/>
          <w:lang w:val="en-GB"/>
        </w:rPr>
        <w:t>sách</w:t>
      </w:r>
      <w:proofErr w:type="spellEnd"/>
      <w:r w:rsidRPr="003E2B93">
        <w:rPr>
          <w:sz w:val="28"/>
          <w:szCs w:val="28"/>
          <w:lang w:val="en-GB"/>
        </w:rPr>
        <w:t xml:space="preserve"> </w:t>
      </w:r>
      <w:proofErr w:type="spellStart"/>
      <w:r w:rsidRPr="003E2B93">
        <w:rPr>
          <w:sz w:val="28"/>
          <w:szCs w:val="28"/>
          <w:lang w:val="en-GB"/>
        </w:rPr>
        <w:t>cổ</w:t>
      </w:r>
      <w:proofErr w:type="spellEnd"/>
      <w:r w:rsidRPr="003E2B93">
        <w:rPr>
          <w:sz w:val="28"/>
          <w:szCs w:val="28"/>
          <w:lang w:val="en-GB"/>
        </w:rPr>
        <w:t xml:space="preserve"> </w:t>
      </w:r>
      <w:proofErr w:type="spellStart"/>
      <w:r w:rsidRPr="003E2B93">
        <w:rPr>
          <w:sz w:val="28"/>
          <w:szCs w:val="28"/>
          <w:lang w:val="en-GB"/>
        </w:rPr>
        <w:t>đông</w:t>
      </w:r>
      <w:proofErr w:type="spellEnd"/>
      <w:r w:rsidRPr="003E2B93">
        <w:rPr>
          <w:sz w:val="28"/>
          <w:szCs w:val="28"/>
          <w:lang w:val="en-GB"/>
        </w:rPr>
        <w:t xml:space="preserve"> </w:t>
      </w:r>
      <w:proofErr w:type="spellStart"/>
      <w:r w:rsidRPr="003E2B93">
        <w:rPr>
          <w:sz w:val="28"/>
          <w:szCs w:val="28"/>
          <w:lang w:val="en-GB"/>
        </w:rPr>
        <w:t>có</w:t>
      </w:r>
      <w:proofErr w:type="spellEnd"/>
      <w:r w:rsidRPr="003E2B93">
        <w:rPr>
          <w:sz w:val="28"/>
          <w:szCs w:val="28"/>
          <w:lang w:val="en-GB"/>
        </w:rPr>
        <w:t xml:space="preserve"> </w:t>
      </w:r>
      <w:proofErr w:type="spellStart"/>
      <w:r w:rsidRPr="003E2B93">
        <w:rPr>
          <w:sz w:val="28"/>
          <w:szCs w:val="28"/>
          <w:lang w:val="en-GB"/>
        </w:rPr>
        <w:t>quyền</w:t>
      </w:r>
      <w:proofErr w:type="spellEnd"/>
      <w:r w:rsidRPr="003E2B93">
        <w:rPr>
          <w:sz w:val="28"/>
          <w:szCs w:val="28"/>
          <w:lang w:val="en-GB"/>
        </w:rPr>
        <w:t xml:space="preserve"> </w:t>
      </w:r>
      <w:proofErr w:type="spellStart"/>
      <w:r w:rsidRPr="003E2B93">
        <w:rPr>
          <w:sz w:val="28"/>
          <w:szCs w:val="28"/>
          <w:lang w:val="en-GB"/>
        </w:rPr>
        <w:t>dự</w:t>
      </w:r>
      <w:proofErr w:type="spellEnd"/>
      <w:r w:rsidRPr="003E2B93">
        <w:rPr>
          <w:sz w:val="28"/>
          <w:szCs w:val="28"/>
          <w:lang w:val="en-GB"/>
        </w:rPr>
        <w:t xml:space="preserve"> </w:t>
      </w:r>
      <w:proofErr w:type="spellStart"/>
      <w:r w:rsidRPr="003E2B93">
        <w:rPr>
          <w:sz w:val="28"/>
          <w:szCs w:val="28"/>
          <w:lang w:val="en-GB"/>
        </w:rPr>
        <w:t>họp</w:t>
      </w:r>
      <w:proofErr w:type="spellEnd"/>
      <w:r w:rsidRPr="003E2B93">
        <w:rPr>
          <w:sz w:val="28"/>
          <w:szCs w:val="28"/>
          <w:lang w:val="en-GB"/>
        </w:rPr>
        <w:t xml:space="preserve"> </w:t>
      </w:r>
      <w:proofErr w:type="spellStart"/>
      <w:r w:rsidRPr="003E2B93">
        <w:rPr>
          <w:sz w:val="28"/>
          <w:szCs w:val="28"/>
          <w:lang w:val="en-GB"/>
        </w:rPr>
        <w:t>Đại</w:t>
      </w:r>
      <w:proofErr w:type="spellEnd"/>
      <w:r w:rsidRPr="003E2B93">
        <w:rPr>
          <w:sz w:val="28"/>
          <w:szCs w:val="28"/>
          <w:lang w:val="en-GB"/>
        </w:rPr>
        <w:t xml:space="preserve"> </w:t>
      </w:r>
      <w:proofErr w:type="spellStart"/>
      <w:r w:rsidRPr="003E2B93">
        <w:rPr>
          <w:sz w:val="28"/>
          <w:szCs w:val="28"/>
          <w:lang w:val="en-GB"/>
        </w:rPr>
        <w:t>hội</w:t>
      </w:r>
      <w:proofErr w:type="spellEnd"/>
      <w:r w:rsidRPr="003E2B93">
        <w:rPr>
          <w:sz w:val="28"/>
          <w:szCs w:val="28"/>
          <w:lang w:val="en-GB"/>
        </w:rPr>
        <w:t xml:space="preserve"> </w:t>
      </w:r>
      <w:proofErr w:type="spellStart"/>
      <w:r w:rsidRPr="003E2B93">
        <w:rPr>
          <w:sz w:val="28"/>
          <w:szCs w:val="28"/>
          <w:lang w:val="en-GB"/>
        </w:rPr>
        <w:t>đồng</w:t>
      </w:r>
      <w:proofErr w:type="spellEnd"/>
      <w:r w:rsidRPr="003E2B93">
        <w:rPr>
          <w:sz w:val="28"/>
          <w:szCs w:val="28"/>
          <w:lang w:val="en-GB"/>
        </w:rPr>
        <w:t xml:space="preserve"> </w:t>
      </w:r>
      <w:proofErr w:type="spellStart"/>
      <w:r w:rsidRPr="003E2B93">
        <w:rPr>
          <w:sz w:val="28"/>
          <w:szCs w:val="28"/>
          <w:lang w:val="en-GB"/>
        </w:rPr>
        <w:t>cổ</w:t>
      </w:r>
      <w:proofErr w:type="spellEnd"/>
      <w:r w:rsidRPr="003E2B93">
        <w:rPr>
          <w:sz w:val="28"/>
          <w:szCs w:val="28"/>
          <w:lang w:val="en-GB"/>
        </w:rPr>
        <w:t xml:space="preserve"> </w:t>
      </w:r>
      <w:proofErr w:type="spellStart"/>
      <w:r w:rsidRPr="003E2B93">
        <w:rPr>
          <w:sz w:val="28"/>
          <w:szCs w:val="28"/>
          <w:lang w:val="en-GB"/>
        </w:rPr>
        <w:t>đông</w:t>
      </w:r>
      <w:proofErr w:type="spellEnd"/>
      <w:r w:rsidRPr="003E2B93">
        <w:rPr>
          <w:sz w:val="28"/>
          <w:szCs w:val="28"/>
          <w:lang w:val="en-GB"/>
        </w:rPr>
        <w:t xml:space="preserve">. </w:t>
      </w:r>
      <w:proofErr w:type="spellStart"/>
      <w:r w:rsidRPr="003E2B93">
        <w:rPr>
          <w:sz w:val="28"/>
          <w:szCs w:val="28"/>
          <w:lang w:val="en-GB"/>
        </w:rPr>
        <w:t>Người</w:t>
      </w:r>
      <w:proofErr w:type="spellEnd"/>
      <w:r w:rsidRPr="003E2B93">
        <w:rPr>
          <w:sz w:val="28"/>
          <w:szCs w:val="28"/>
          <w:lang w:val="en-GB"/>
        </w:rPr>
        <w:t xml:space="preserve"> </w:t>
      </w:r>
      <w:proofErr w:type="spellStart"/>
      <w:r w:rsidRPr="003E2B93">
        <w:rPr>
          <w:sz w:val="28"/>
          <w:szCs w:val="28"/>
          <w:lang w:val="en-GB"/>
        </w:rPr>
        <w:t>quản</w:t>
      </w:r>
      <w:proofErr w:type="spellEnd"/>
      <w:r w:rsidRPr="003E2B93">
        <w:rPr>
          <w:sz w:val="28"/>
          <w:szCs w:val="28"/>
          <w:lang w:val="en-GB"/>
        </w:rPr>
        <w:t xml:space="preserve"> </w:t>
      </w:r>
      <w:proofErr w:type="spellStart"/>
      <w:r w:rsidRPr="003E2B93">
        <w:rPr>
          <w:sz w:val="28"/>
          <w:szCs w:val="28"/>
          <w:lang w:val="en-GB"/>
        </w:rPr>
        <w:t>lý</w:t>
      </w:r>
      <w:proofErr w:type="spellEnd"/>
      <w:r w:rsidRPr="003E2B93">
        <w:rPr>
          <w:sz w:val="28"/>
          <w:szCs w:val="28"/>
          <w:lang w:val="en-GB"/>
        </w:rPr>
        <w:t xml:space="preserve"> </w:t>
      </w:r>
      <w:proofErr w:type="spellStart"/>
      <w:r w:rsidRPr="003E2B93">
        <w:rPr>
          <w:sz w:val="28"/>
          <w:szCs w:val="28"/>
          <w:lang w:val="en-GB"/>
        </w:rPr>
        <w:t>công</w:t>
      </w:r>
      <w:proofErr w:type="spellEnd"/>
      <w:r w:rsidRPr="003E2B93">
        <w:rPr>
          <w:sz w:val="28"/>
          <w:szCs w:val="28"/>
          <w:lang w:val="en-GB"/>
        </w:rPr>
        <w:t xml:space="preserve"> ty </w:t>
      </w:r>
      <w:proofErr w:type="spellStart"/>
      <w:r w:rsidRPr="003E2B93">
        <w:rPr>
          <w:sz w:val="28"/>
          <w:szCs w:val="28"/>
          <w:lang w:val="en-GB"/>
        </w:rPr>
        <w:t>phải</w:t>
      </w:r>
      <w:proofErr w:type="spellEnd"/>
      <w:r w:rsidRPr="003E2B93">
        <w:rPr>
          <w:sz w:val="28"/>
          <w:szCs w:val="28"/>
          <w:lang w:val="en-GB"/>
        </w:rPr>
        <w:t xml:space="preserve"> </w:t>
      </w:r>
      <w:proofErr w:type="spellStart"/>
      <w:r w:rsidRPr="003E2B93">
        <w:rPr>
          <w:sz w:val="28"/>
          <w:szCs w:val="28"/>
          <w:lang w:val="en-GB"/>
        </w:rPr>
        <w:t>cung</w:t>
      </w:r>
      <w:proofErr w:type="spellEnd"/>
      <w:r w:rsidRPr="003E2B93">
        <w:rPr>
          <w:sz w:val="28"/>
          <w:szCs w:val="28"/>
          <w:lang w:val="en-GB"/>
        </w:rPr>
        <w:t xml:space="preserve"> </w:t>
      </w:r>
      <w:proofErr w:type="spellStart"/>
      <w:r w:rsidRPr="003E2B93">
        <w:rPr>
          <w:sz w:val="28"/>
          <w:szCs w:val="28"/>
          <w:lang w:val="en-GB"/>
        </w:rPr>
        <w:t>cấp</w:t>
      </w:r>
      <w:proofErr w:type="spellEnd"/>
      <w:r w:rsidRPr="003E2B93">
        <w:rPr>
          <w:sz w:val="28"/>
          <w:szCs w:val="28"/>
          <w:lang w:val="en-GB"/>
        </w:rPr>
        <w:t xml:space="preserve"> </w:t>
      </w:r>
      <w:proofErr w:type="spellStart"/>
      <w:r w:rsidRPr="003E2B93">
        <w:rPr>
          <w:sz w:val="28"/>
          <w:szCs w:val="28"/>
          <w:lang w:val="en-GB"/>
        </w:rPr>
        <w:t>kịp</w:t>
      </w:r>
      <w:proofErr w:type="spellEnd"/>
      <w:r w:rsidRPr="003E2B93">
        <w:rPr>
          <w:sz w:val="28"/>
          <w:szCs w:val="28"/>
          <w:lang w:val="en-GB"/>
        </w:rPr>
        <w:t xml:space="preserve"> </w:t>
      </w:r>
      <w:proofErr w:type="spellStart"/>
      <w:r w:rsidRPr="003E2B93">
        <w:rPr>
          <w:sz w:val="28"/>
          <w:szCs w:val="28"/>
          <w:lang w:val="en-GB"/>
        </w:rPr>
        <w:t>thời</w:t>
      </w:r>
      <w:proofErr w:type="spellEnd"/>
      <w:r w:rsidRPr="003E2B93">
        <w:rPr>
          <w:sz w:val="28"/>
          <w:szCs w:val="28"/>
          <w:lang w:val="en-GB"/>
        </w:rPr>
        <w:t xml:space="preserve"> </w:t>
      </w:r>
      <w:proofErr w:type="spellStart"/>
      <w:r w:rsidRPr="003E2B93">
        <w:rPr>
          <w:sz w:val="28"/>
          <w:szCs w:val="28"/>
          <w:lang w:val="en-GB"/>
        </w:rPr>
        <w:t>thông</w:t>
      </w:r>
      <w:proofErr w:type="spellEnd"/>
      <w:r w:rsidRPr="003E2B93">
        <w:rPr>
          <w:sz w:val="28"/>
          <w:szCs w:val="28"/>
          <w:lang w:val="en-GB"/>
        </w:rPr>
        <w:t xml:space="preserve"> tin </w:t>
      </w:r>
      <w:proofErr w:type="spellStart"/>
      <w:r w:rsidRPr="003E2B93">
        <w:rPr>
          <w:sz w:val="28"/>
          <w:szCs w:val="28"/>
          <w:lang w:val="en-GB"/>
        </w:rPr>
        <w:t>trong</w:t>
      </w:r>
      <w:proofErr w:type="spellEnd"/>
      <w:r w:rsidRPr="003E2B93">
        <w:rPr>
          <w:sz w:val="28"/>
          <w:szCs w:val="28"/>
          <w:lang w:val="en-GB"/>
        </w:rPr>
        <w:t xml:space="preserve"> </w:t>
      </w:r>
      <w:proofErr w:type="spellStart"/>
      <w:r w:rsidRPr="003E2B93">
        <w:rPr>
          <w:sz w:val="28"/>
          <w:szCs w:val="28"/>
          <w:lang w:val="en-GB"/>
        </w:rPr>
        <w:t>sổ</w:t>
      </w:r>
      <w:proofErr w:type="spellEnd"/>
      <w:r w:rsidRPr="003E2B93">
        <w:rPr>
          <w:sz w:val="28"/>
          <w:szCs w:val="28"/>
          <w:lang w:val="en-GB"/>
        </w:rPr>
        <w:t xml:space="preserve"> </w:t>
      </w:r>
      <w:proofErr w:type="spellStart"/>
      <w:r w:rsidRPr="003E2B93">
        <w:rPr>
          <w:sz w:val="28"/>
          <w:szCs w:val="28"/>
          <w:lang w:val="en-GB"/>
        </w:rPr>
        <w:t>đăng</w:t>
      </w:r>
      <w:proofErr w:type="spellEnd"/>
      <w:r w:rsidRPr="003E2B93">
        <w:rPr>
          <w:sz w:val="28"/>
          <w:szCs w:val="28"/>
          <w:lang w:val="en-GB"/>
        </w:rPr>
        <w:t xml:space="preserve"> </w:t>
      </w:r>
      <w:proofErr w:type="spellStart"/>
      <w:r w:rsidRPr="003E2B93">
        <w:rPr>
          <w:sz w:val="28"/>
          <w:szCs w:val="28"/>
          <w:lang w:val="en-GB"/>
        </w:rPr>
        <w:t>ký</w:t>
      </w:r>
      <w:proofErr w:type="spellEnd"/>
      <w:r w:rsidRPr="003E2B93">
        <w:rPr>
          <w:sz w:val="28"/>
          <w:szCs w:val="28"/>
          <w:lang w:val="en-GB"/>
        </w:rPr>
        <w:t xml:space="preserve"> </w:t>
      </w:r>
      <w:proofErr w:type="spellStart"/>
      <w:r w:rsidRPr="003E2B93">
        <w:rPr>
          <w:sz w:val="28"/>
          <w:szCs w:val="28"/>
          <w:lang w:val="en-GB"/>
        </w:rPr>
        <w:t>cổ</w:t>
      </w:r>
      <w:proofErr w:type="spellEnd"/>
      <w:r w:rsidRPr="003E2B93">
        <w:rPr>
          <w:sz w:val="28"/>
          <w:szCs w:val="28"/>
          <w:lang w:val="en-GB"/>
        </w:rPr>
        <w:t xml:space="preserve"> </w:t>
      </w:r>
      <w:proofErr w:type="spellStart"/>
      <w:r w:rsidRPr="003E2B93">
        <w:rPr>
          <w:sz w:val="28"/>
          <w:szCs w:val="28"/>
          <w:lang w:val="en-GB"/>
        </w:rPr>
        <w:t>đông</w:t>
      </w:r>
      <w:proofErr w:type="spellEnd"/>
      <w:r w:rsidRPr="003E2B93">
        <w:rPr>
          <w:sz w:val="28"/>
          <w:szCs w:val="28"/>
          <w:lang w:val="en-GB"/>
        </w:rPr>
        <w:t xml:space="preserve">, </w:t>
      </w:r>
      <w:proofErr w:type="spellStart"/>
      <w:r w:rsidRPr="003E2B93">
        <w:rPr>
          <w:sz w:val="28"/>
          <w:szCs w:val="28"/>
          <w:lang w:val="en-GB"/>
        </w:rPr>
        <w:t>sửa</w:t>
      </w:r>
      <w:proofErr w:type="spellEnd"/>
      <w:r w:rsidRPr="003E2B93">
        <w:rPr>
          <w:sz w:val="28"/>
          <w:szCs w:val="28"/>
          <w:lang w:val="en-GB"/>
        </w:rPr>
        <w:t xml:space="preserve"> </w:t>
      </w:r>
      <w:proofErr w:type="spellStart"/>
      <w:r w:rsidRPr="003E2B93">
        <w:rPr>
          <w:sz w:val="28"/>
          <w:szCs w:val="28"/>
          <w:lang w:val="en-GB"/>
        </w:rPr>
        <w:t>đổi</w:t>
      </w:r>
      <w:proofErr w:type="spellEnd"/>
      <w:r w:rsidRPr="003E2B93">
        <w:rPr>
          <w:sz w:val="28"/>
          <w:szCs w:val="28"/>
          <w:lang w:val="en-GB"/>
        </w:rPr>
        <w:t xml:space="preserve">, </w:t>
      </w:r>
      <w:proofErr w:type="spellStart"/>
      <w:r w:rsidRPr="003E2B93">
        <w:rPr>
          <w:sz w:val="28"/>
          <w:szCs w:val="28"/>
          <w:lang w:val="en-GB"/>
        </w:rPr>
        <w:t>bổ</w:t>
      </w:r>
      <w:proofErr w:type="spellEnd"/>
      <w:r w:rsidRPr="003E2B93">
        <w:rPr>
          <w:sz w:val="28"/>
          <w:szCs w:val="28"/>
          <w:lang w:val="en-GB"/>
        </w:rPr>
        <w:t xml:space="preserve"> sung </w:t>
      </w:r>
      <w:proofErr w:type="spellStart"/>
      <w:r w:rsidRPr="003E2B93">
        <w:rPr>
          <w:sz w:val="28"/>
          <w:szCs w:val="28"/>
          <w:lang w:val="en-GB"/>
        </w:rPr>
        <w:t>thông</w:t>
      </w:r>
      <w:proofErr w:type="spellEnd"/>
      <w:r w:rsidRPr="003E2B93">
        <w:rPr>
          <w:sz w:val="28"/>
          <w:szCs w:val="28"/>
          <w:lang w:val="en-GB"/>
        </w:rPr>
        <w:t xml:space="preserve"> tin </w:t>
      </w:r>
      <w:proofErr w:type="spellStart"/>
      <w:r w:rsidRPr="003E2B93">
        <w:rPr>
          <w:sz w:val="28"/>
          <w:szCs w:val="28"/>
          <w:lang w:val="en-GB"/>
        </w:rPr>
        <w:t>sai</w:t>
      </w:r>
      <w:proofErr w:type="spellEnd"/>
      <w:r w:rsidRPr="003E2B93">
        <w:rPr>
          <w:sz w:val="28"/>
          <w:szCs w:val="28"/>
          <w:lang w:val="en-GB"/>
        </w:rPr>
        <w:t xml:space="preserve"> </w:t>
      </w:r>
      <w:proofErr w:type="spellStart"/>
      <w:r w:rsidRPr="003E2B93">
        <w:rPr>
          <w:sz w:val="28"/>
          <w:szCs w:val="28"/>
          <w:lang w:val="en-GB"/>
        </w:rPr>
        <w:t>lệch</w:t>
      </w:r>
      <w:proofErr w:type="spellEnd"/>
      <w:r w:rsidRPr="003E2B93">
        <w:rPr>
          <w:sz w:val="28"/>
          <w:szCs w:val="28"/>
          <w:lang w:val="en-GB"/>
        </w:rPr>
        <w:t xml:space="preserve"> </w:t>
      </w:r>
      <w:proofErr w:type="spellStart"/>
      <w:r w:rsidRPr="003E2B93">
        <w:rPr>
          <w:sz w:val="28"/>
          <w:szCs w:val="28"/>
          <w:lang w:val="en-GB"/>
        </w:rPr>
        <w:t>theo</w:t>
      </w:r>
      <w:proofErr w:type="spellEnd"/>
      <w:r w:rsidRPr="003E2B93">
        <w:rPr>
          <w:sz w:val="28"/>
          <w:szCs w:val="28"/>
          <w:lang w:val="en-GB"/>
        </w:rPr>
        <w:t xml:space="preserve"> </w:t>
      </w:r>
      <w:proofErr w:type="spellStart"/>
      <w:r w:rsidRPr="003E2B93">
        <w:rPr>
          <w:sz w:val="28"/>
          <w:szCs w:val="28"/>
          <w:lang w:val="en-GB"/>
        </w:rPr>
        <w:t>yêu</w:t>
      </w:r>
      <w:proofErr w:type="spellEnd"/>
      <w:r w:rsidRPr="003E2B93">
        <w:rPr>
          <w:sz w:val="28"/>
          <w:szCs w:val="28"/>
          <w:lang w:val="en-GB"/>
        </w:rPr>
        <w:t xml:space="preserve"> </w:t>
      </w:r>
      <w:proofErr w:type="spellStart"/>
      <w:r w:rsidRPr="003E2B93">
        <w:rPr>
          <w:sz w:val="28"/>
          <w:szCs w:val="28"/>
          <w:lang w:val="en-GB"/>
        </w:rPr>
        <w:t>cầu</w:t>
      </w:r>
      <w:proofErr w:type="spellEnd"/>
      <w:r w:rsidRPr="003E2B93">
        <w:rPr>
          <w:sz w:val="28"/>
          <w:szCs w:val="28"/>
          <w:lang w:val="en-GB"/>
        </w:rPr>
        <w:t xml:space="preserve"> </w:t>
      </w:r>
      <w:proofErr w:type="spellStart"/>
      <w:r w:rsidRPr="003E2B93">
        <w:rPr>
          <w:sz w:val="28"/>
          <w:szCs w:val="28"/>
          <w:lang w:val="en-GB"/>
        </w:rPr>
        <w:t>của</w:t>
      </w:r>
      <w:proofErr w:type="spellEnd"/>
      <w:r w:rsidRPr="003E2B93">
        <w:rPr>
          <w:sz w:val="28"/>
          <w:szCs w:val="28"/>
          <w:lang w:val="en-GB"/>
        </w:rPr>
        <w:t xml:space="preserve"> </w:t>
      </w:r>
      <w:proofErr w:type="spellStart"/>
      <w:r w:rsidRPr="003E2B93">
        <w:rPr>
          <w:sz w:val="28"/>
          <w:szCs w:val="28"/>
          <w:lang w:val="en-GB"/>
        </w:rPr>
        <w:t>cổ</w:t>
      </w:r>
      <w:proofErr w:type="spellEnd"/>
      <w:r w:rsidRPr="003E2B93">
        <w:rPr>
          <w:sz w:val="28"/>
          <w:szCs w:val="28"/>
          <w:lang w:val="en-GB"/>
        </w:rPr>
        <w:t xml:space="preserve"> </w:t>
      </w:r>
      <w:proofErr w:type="spellStart"/>
      <w:r w:rsidRPr="003E2B93">
        <w:rPr>
          <w:sz w:val="28"/>
          <w:szCs w:val="28"/>
          <w:lang w:val="en-GB"/>
        </w:rPr>
        <w:t>đông</w:t>
      </w:r>
      <w:proofErr w:type="spellEnd"/>
      <w:r w:rsidRPr="003E2B93">
        <w:rPr>
          <w:sz w:val="28"/>
          <w:szCs w:val="28"/>
          <w:lang w:val="en-GB"/>
        </w:rPr>
        <w:t xml:space="preserve">; </w:t>
      </w:r>
      <w:proofErr w:type="spellStart"/>
      <w:r w:rsidRPr="003E2B93">
        <w:rPr>
          <w:sz w:val="28"/>
          <w:szCs w:val="28"/>
          <w:lang w:val="en-GB"/>
        </w:rPr>
        <w:t>chịu</w:t>
      </w:r>
      <w:proofErr w:type="spellEnd"/>
      <w:r w:rsidRPr="003E2B93">
        <w:rPr>
          <w:sz w:val="28"/>
          <w:szCs w:val="28"/>
          <w:lang w:val="en-GB"/>
        </w:rPr>
        <w:t xml:space="preserve"> </w:t>
      </w:r>
      <w:proofErr w:type="spellStart"/>
      <w:r w:rsidRPr="003E2B93">
        <w:rPr>
          <w:sz w:val="28"/>
          <w:szCs w:val="28"/>
          <w:lang w:val="en-GB"/>
        </w:rPr>
        <w:t>trách</w:t>
      </w:r>
      <w:proofErr w:type="spellEnd"/>
      <w:r w:rsidRPr="003E2B93">
        <w:rPr>
          <w:sz w:val="28"/>
          <w:szCs w:val="28"/>
          <w:lang w:val="en-GB"/>
        </w:rPr>
        <w:t xml:space="preserve"> </w:t>
      </w:r>
      <w:proofErr w:type="spellStart"/>
      <w:r w:rsidRPr="003E2B93">
        <w:rPr>
          <w:sz w:val="28"/>
          <w:szCs w:val="28"/>
          <w:lang w:val="en-GB"/>
        </w:rPr>
        <w:t>nhiệm</w:t>
      </w:r>
      <w:proofErr w:type="spellEnd"/>
      <w:r w:rsidRPr="003E2B93">
        <w:rPr>
          <w:sz w:val="28"/>
          <w:szCs w:val="28"/>
          <w:lang w:val="en-GB"/>
        </w:rPr>
        <w:t xml:space="preserve"> </w:t>
      </w:r>
      <w:proofErr w:type="spellStart"/>
      <w:r w:rsidRPr="003E2B93">
        <w:rPr>
          <w:sz w:val="28"/>
          <w:szCs w:val="28"/>
          <w:lang w:val="en-GB"/>
        </w:rPr>
        <w:t>bồi</w:t>
      </w:r>
      <w:proofErr w:type="spellEnd"/>
      <w:r w:rsidRPr="003E2B93">
        <w:rPr>
          <w:sz w:val="28"/>
          <w:szCs w:val="28"/>
          <w:lang w:val="en-GB"/>
        </w:rPr>
        <w:t xml:space="preserve"> </w:t>
      </w:r>
      <w:proofErr w:type="spellStart"/>
      <w:r w:rsidRPr="003E2B93">
        <w:rPr>
          <w:sz w:val="28"/>
          <w:szCs w:val="28"/>
          <w:lang w:val="en-GB"/>
        </w:rPr>
        <w:t>thường</w:t>
      </w:r>
      <w:proofErr w:type="spellEnd"/>
      <w:r w:rsidRPr="003E2B93">
        <w:rPr>
          <w:sz w:val="28"/>
          <w:szCs w:val="28"/>
          <w:lang w:val="en-GB"/>
        </w:rPr>
        <w:t xml:space="preserve"> </w:t>
      </w:r>
      <w:proofErr w:type="spellStart"/>
      <w:r w:rsidRPr="003E2B93">
        <w:rPr>
          <w:sz w:val="28"/>
          <w:szCs w:val="28"/>
          <w:lang w:val="en-GB"/>
        </w:rPr>
        <w:t>thiệt</w:t>
      </w:r>
      <w:proofErr w:type="spellEnd"/>
      <w:r w:rsidRPr="003E2B93">
        <w:rPr>
          <w:sz w:val="28"/>
          <w:szCs w:val="28"/>
          <w:lang w:val="en-GB"/>
        </w:rPr>
        <w:t xml:space="preserve"> </w:t>
      </w:r>
      <w:proofErr w:type="spellStart"/>
      <w:r w:rsidRPr="003E2B93">
        <w:rPr>
          <w:sz w:val="28"/>
          <w:szCs w:val="28"/>
          <w:lang w:val="en-GB"/>
        </w:rPr>
        <w:t>hại</w:t>
      </w:r>
      <w:proofErr w:type="spellEnd"/>
      <w:r w:rsidRPr="003E2B93">
        <w:rPr>
          <w:sz w:val="28"/>
          <w:szCs w:val="28"/>
          <w:lang w:val="en-GB"/>
        </w:rPr>
        <w:t xml:space="preserve"> </w:t>
      </w:r>
      <w:proofErr w:type="spellStart"/>
      <w:r w:rsidRPr="003E2B93">
        <w:rPr>
          <w:sz w:val="28"/>
          <w:szCs w:val="28"/>
          <w:lang w:val="en-GB"/>
        </w:rPr>
        <w:t>phát</w:t>
      </w:r>
      <w:proofErr w:type="spellEnd"/>
      <w:r w:rsidRPr="003E2B93">
        <w:rPr>
          <w:sz w:val="28"/>
          <w:szCs w:val="28"/>
          <w:lang w:val="en-GB"/>
        </w:rPr>
        <w:t xml:space="preserve"> </w:t>
      </w:r>
      <w:proofErr w:type="spellStart"/>
      <w:r w:rsidRPr="003E2B93">
        <w:rPr>
          <w:sz w:val="28"/>
          <w:szCs w:val="28"/>
          <w:lang w:val="en-GB"/>
        </w:rPr>
        <w:t>sinh</w:t>
      </w:r>
      <w:proofErr w:type="spellEnd"/>
      <w:r w:rsidRPr="003E2B93">
        <w:rPr>
          <w:sz w:val="28"/>
          <w:szCs w:val="28"/>
          <w:lang w:val="en-GB"/>
        </w:rPr>
        <w:t xml:space="preserve"> do </w:t>
      </w:r>
      <w:proofErr w:type="spellStart"/>
      <w:r w:rsidRPr="003E2B93">
        <w:rPr>
          <w:sz w:val="28"/>
          <w:szCs w:val="28"/>
          <w:lang w:val="en-GB"/>
        </w:rPr>
        <w:t>không</w:t>
      </w:r>
      <w:proofErr w:type="spellEnd"/>
      <w:r w:rsidRPr="003E2B93">
        <w:rPr>
          <w:sz w:val="28"/>
          <w:szCs w:val="28"/>
          <w:lang w:val="en-GB"/>
        </w:rPr>
        <w:t xml:space="preserve"> </w:t>
      </w:r>
      <w:proofErr w:type="spellStart"/>
      <w:r w:rsidRPr="003E2B93">
        <w:rPr>
          <w:sz w:val="28"/>
          <w:szCs w:val="28"/>
          <w:lang w:val="en-GB"/>
        </w:rPr>
        <w:t>cung</w:t>
      </w:r>
      <w:proofErr w:type="spellEnd"/>
      <w:r w:rsidRPr="003E2B93">
        <w:rPr>
          <w:sz w:val="28"/>
          <w:szCs w:val="28"/>
          <w:lang w:val="en-GB"/>
        </w:rPr>
        <w:t xml:space="preserve"> </w:t>
      </w:r>
      <w:proofErr w:type="spellStart"/>
      <w:r w:rsidRPr="003E2B93">
        <w:rPr>
          <w:sz w:val="28"/>
          <w:szCs w:val="28"/>
          <w:lang w:val="en-GB"/>
        </w:rPr>
        <w:t>cấp</w:t>
      </w:r>
      <w:proofErr w:type="spellEnd"/>
      <w:r w:rsidRPr="003E2B93">
        <w:rPr>
          <w:sz w:val="28"/>
          <w:szCs w:val="28"/>
          <w:lang w:val="en-GB"/>
        </w:rPr>
        <w:t xml:space="preserve"> </w:t>
      </w:r>
      <w:proofErr w:type="spellStart"/>
      <w:r w:rsidRPr="003E2B93">
        <w:rPr>
          <w:sz w:val="28"/>
          <w:szCs w:val="28"/>
          <w:lang w:val="en-GB"/>
        </w:rPr>
        <w:t>hoặc</w:t>
      </w:r>
      <w:proofErr w:type="spellEnd"/>
      <w:r w:rsidRPr="003E2B93">
        <w:rPr>
          <w:sz w:val="28"/>
          <w:szCs w:val="28"/>
          <w:lang w:val="en-GB"/>
        </w:rPr>
        <w:t xml:space="preserve"> </w:t>
      </w:r>
      <w:proofErr w:type="spellStart"/>
      <w:r w:rsidRPr="003E2B93">
        <w:rPr>
          <w:sz w:val="28"/>
          <w:szCs w:val="28"/>
          <w:lang w:val="en-GB"/>
        </w:rPr>
        <w:t>cung</w:t>
      </w:r>
      <w:proofErr w:type="spellEnd"/>
      <w:r w:rsidRPr="003E2B93">
        <w:rPr>
          <w:sz w:val="28"/>
          <w:szCs w:val="28"/>
          <w:lang w:val="en-GB"/>
        </w:rPr>
        <w:t xml:space="preserve"> </w:t>
      </w:r>
      <w:proofErr w:type="spellStart"/>
      <w:r w:rsidRPr="003E2B93">
        <w:rPr>
          <w:sz w:val="28"/>
          <w:szCs w:val="28"/>
          <w:lang w:val="en-GB"/>
        </w:rPr>
        <w:t>cấp</w:t>
      </w:r>
      <w:proofErr w:type="spellEnd"/>
      <w:r w:rsidRPr="003E2B93">
        <w:rPr>
          <w:sz w:val="28"/>
          <w:szCs w:val="28"/>
          <w:lang w:val="en-GB"/>
        </w:rPr>
        <w:t xml:space="preserve"> </w:t>
      </w:r>
      <w:proofErr w:type="spellStart"/>
      <w:r w:rsidRPr="003E2B93">
        <w:rPr>
          <w:sz w:val="28"/>
          <w:szCs w:val="28"/>
          <w:lang w:val="en-GB"/>
        </w:rPr>
        <w:t>không</w:t>
      </w:r>
      <w:proofErr w:type="spellEnd"/>
      <w:r w:rsidRPr="003E2B93">
        <w:rPr>
          <w:sz w:val="28"/>
          <w:szCs w:val="28"/>
          <w:lang w:val="en-GB"/>
        </w:rPr>
        <w:t xml:space="preserve"> </w:t>
      </w:r>
      <w:proofErr w:type="spellStart"/>
      <w:r w:rsidRPr="003E2B93">
        <w:rPr>
          <w:sz w:val="28"/>
          <w:szCs w:val="28"/>
          <w:lang w:val="en-GB"/>
        </w:rPr>
        <w:t>kịp</w:t>
      </w:r>
      <w:proofErr w:type="spellEnd"/>
      <w:r w:rsidRPr="003E2B93">
        <w:rPr>
          <w:sz w:val="28"/>
          <w:szCs w:val="28"/>
          <w:lang w:val="en-GB"/>
        </w:rPr>
        <w:t xml:space="preserve"> </w:t>
      </w:r>
      <w:proofErr w:type="spellStart"/>
      <w:r w:rsidRPr="003E2B93">
        <w:rPr>
          <w:sz w:val="28"/>
          <w:szCs w:val="28"/>
          <w:lang w:val="en-GB"/>
        </w:rPr>
        <w:t>thời</w:t>
      </w:r>
      <w:proofErr w:type="spellEnd"/>
      <w:r w:rsidRPr="003E2B93">
        <w:rPr>
          <w:sz w:val="28"/>
          <w:szCs w:val="28"/>
          <w:lang w:val="en-GB"/>
        </w:rPr>
        <w:t xml:space="preserve">, </w:t>
      </w:r>
      <w:proofErr w:type="spellStart"/>
      <w:r w:rsidRPr="003E2B93">
        <w:rPr>
          <w:sz w:val="28"/>
          <w:szCs w:val="28"/>
          <w:lang w:val="en-GB"/>
        </w:rPr>
        <w:t>không</w:t>
      </w:r>
      <w:proofErr w:type="spellEnd"/>
      <w:r w:rsidRPr="003E2B93">
        <w:rPr>
          <w:sz w:val="28"/>
          <w:szCs w:val="28"/>
          <w:lang w:val="en-GB"/>
        </w:rPr>
        <w:t xml:space="preserve"> </w:t>
      </w:r>
      <w:proofErr w:type="spellStart"/>
      <w:r w:rsidRPr="003E2B93">
        <w:rPr>
          <w:sz w:val="28"/>
          <w:szCs w:val="28"/>
          <w:lang w:val="en-GB"/>
        </w:rPr>
        <w:t>chính</w:t>
      </w:r>
      <w:proofErr w:type="spellEnd"/>
      <w:r w:rsidRPr="003E2B93">
        <w:rPr>
          <w:sz w:val="28"/>
          <w:szCs w:val="28"/>
          <w:lang w:val="en-GB"/>
        </w:rPr>
        <w:t xml:space="preserve"> </w:t>
      </w:r>
      <w:proofErr w:type="spellStart"/>
      <w:r w:rsidRPr="003E2B93">
        <w:rPr>
          <w:sz w:val="28"/>
          <w:szCs w:val="28"/>
          <w:lang w:val="en-GB"/>
        </w:rPr>
        <w:t>xác</w:t>
      </w:r>
      <w:proofErr w:type="spellEnd"/>
      <w:r w:rsidRPr="003E2B93">
        <w:rPr>
          <w:sz w:val="28"/>
          <w:szCs w:val="28"/>
          <w:lang w:val="en-GB"/>
        </w:rPr>
        <w:t xml:space="preserve"> </w:t>
      </w:r>
      <w:proofErr w:type="spellStart"/>
      <w:r w:rsidRPr="003E2B93">
        <w:rPr>
          <w:sz w:val="28"/>
          <w:szCs w:val="28"/>
          <w:lang w:val="en-GB"/>
        </w:rPr>
        <w:t>thông</w:t>
      </w:r>
      <w:proofErr w:type="spellEnd"/>
      <w:r w:rsidRPr="003E2B93">
        <w:rPr>
          <w:sz w:val="28"/>
          <w:szCs w:val="28"/>
          <w:lang w:val="en-GB"/>
        </w:rPr>
        <w:t xml:space="preserve"> tin </w:t>
      </w:r>
      <w:proofErr w:type="spellStart"/>
      <w:r w:rsidRPr="003E2B93">
        <w:rPr>
          <w:sz w:val="28"/>
          <w:szCs w:val="28"/>
          <w:lang w:val="en-GB"/>
        </w:rPr>
        <w:t>số</w:t>
      </w:r>
      <w:proofErr w:type="spellEnd"/>
      <w:r w:rsidRPr="003E2B93">
        <w:rPr>
          <w:sz w:val="28"/>
          <w:szCs w:val="28"/>
          <w:lang w:val="en-GB"/>
        </w:rPr>
        <w:t xml:space="preserve"> </w:t>
      </w:r>
      <w:proofErr w:type="spellStart"/>
      <w:r w:rsidRPr="003E2B93">
        <w:rPr>
          <w:sz w:val="28"/>
          <w:szCs w:val="28"/>
          <w:lang w:val="en-GB"/>
        </w:rPr>
        <w:t>đăng</w:t>
      </w:r>
      <w:proofErr w:type="spellEnd"/>
      <w:r w:rsidRPr="003E2B93">
        <w:rPr>
          <w:sz w:val="28"/>
          <w:szCs w:val="28"/>
          <w:lang w:val="en-GB"/>
        </w:rPr>
        <w:t xml:space="preserve"> </w:t>
      </w:r>
      <w:proofErr w:type="spellStart"/>
      <w:r w:rsidRPr="003E2B93">
        <w:rPr>
          <w:sz w:val="28"/>
          <w:szCs w:val="28"/>
          <w:lang w:val="en-GB"/>
        </w:rPr>
        <w:t>ký</w:t>
      </w:r>
      <w:proofErr w:type="spellEnd"/>
      <w:r w:rsidRPr="003E2B93">
        <w:rPr>
          <w:sz w:val="28"/>
          <w:szCs w:val="28"/>
          <w:lang w:val="en-GB"/>
        </w:rPr>
        <w:t xml:space="preserve"> </w:t>
      </w:r>
      <w:proofErr w:type="spellStart"/>
      <w:r w:rsidRPr="003E2B93">
        <w:rPr>
          <w:sz w:val="28"/>
          <w:szCs w:val="28"/>
          <w:lang w:val="en-GB"/>
        </w:rPr>
        <w:t>cổ</w:t>
      </w:r>
      <w:proofErr w:type="spellEnd"/>
      <w:r w:rsidRPr="003E2B93">
        <w:rPr>
          <w:sz w:val="28"/>
          <w:szCs w:val="28"/>
          <w:lang w:val="en-GB"/>
        </w:rPr>
        <w:t xml:space="preserve"> </w:t>
      </w:r>
      <w:proofErr w:type="spellStart"/>
      <w:r w:rsidRPr="003E2B93">
        <w:rPr>
          <w:sz w:val="28"/>
          <w:szCs w:val="28"/>
          <w:lang w:val="en-GB"/>
        </w:rPr>
        <w:t>đông</w:t>
      </w:r>
      <w:proofErr w:type="spellEnd"/>
      <w:r w:rsidRPr="003E2B93">
        <w:rPr>
          <w:sz w:val="28"/>
          <w:szCs w:val="28"/>
          <w:lang w:val="en-GB"/>
        </w:rPr>
        <w:t xml:space="preserve"> </w:t>
      </w:r>
      <w:proofErr w:type="spellStart"/>
      <w:r w:rsidRPr="003E2B93">
        <w:rPr>
          <w:sz w:val="28"/>
          <w:szCs w:val="28"/>
          <w:lang w:val="en-GB"/>
        </w:rPr>
        <w:t>theo</w:t>
      </w:r>
      <w:proofErr w:type="spellEnd"/>
      <w:r w:rsidRPr="003E2B93">
        <w:rPr>
          <w:sz w:val="28"/>
          <w:szCs w:val="28"/>
          <w:lang w:val="en-GB"/>
        </w:rPr>
        <w:t xml:space="preserve"> </w:t>
      </w:r>
      <w:proofErr w:type="spellStart"/>
      <w:r w:rsidRPr="003E2B93">
        <w:rPr>
          <w:sz w:val="28"/>
          <w:szCs w:val="28"/>
          <w:lang w:val="en-GB"/>
        </w:rPr>
        <w:t>yêu</w:t>
      </w:r>
      <w:proofErr w:type="spellEnd"/>
      <w:r w:rsidRPr="003E2B93">
        <w:rPr>
          <w:sz w:val="28"/>
          <w:szCs w:val="28"/>
          <w:lang w:val="en-GB"/>
        </w:rPr>
        <w:t xml:space="preserve"> </w:t>
      </w:r>
      <w:proofErr w:type="spellStart"/>
      <w:r w:rsidRPr="003E2B93">
        <w:rPr>
          <w:sz w:val="28"/>
          <w:szCs w:val="28"/>
          <w:lang w:val="en-GB"/>
        </w:rPr>
        <w:t>cầu</w:t>
      </w:r>
      <w:proofErr w:type="spellEnd"/>
      <w:r w:rsidRPr="003E2B93">
        <w:rPr>
          <w:sz w:val="28"/>
          <w:szCs w:val="28"/>
          <w:lang w:val="en-GB"/>
        </w:rPr>
        <w:t xml:space="preserve">. </w:t>
      </w:r>
      <w:proofErr w:type="spellStart"/>
      <w:r w:rsidRPr="003E2B93">
        <w:rPr>
          <w:sz w:val="28"/>
          <w:szCs w:val="28"/>
          <w:lang w:val="en-GB"/>
        </w:rPr>
        <w:t>Trình</w:t>
      </w:r>
      <w:proofErr w:type="spellEnd"/>
      <w:r w:rsidRPr="003E2B93">
        <w:rPr>
          <w:sz w:val="28"/>
          <w:szCs w:val="28"/>
          <w:lang w:val="en-GB"/>
        </w:rPr>
        <w:t xml:space="preserve"> </w:t>
      </w:r>
      <w:proofErr w:type="spellStart"/>
      <w:r w:rsidRPr="003E2B93">
        <w:rPr>
          <w:sz w:val="28"/>
          <w:szCs w:val="28"/>
          <w:lang w:val="en-GB"/>
        </w:rPr>
        <w:t>tự</w:t>
      </w:r>
      <w:proofErr w:type="spellEnd"/>
      <w:r w:rsidRPr="003E2B93">
        <w:rPr>
          <w:sz w:val="28"/>
          <w:szCs w:val="28"/>
          <w:lang w:val="en-GB"/>
        </w:rPr>
        <w:t xml:space="preserve">, </w:t>
      </w:r>
      <w:proofErr w:type="spellStart"/>
      <w:r w:rsidRPr="003E2B93">
        <w:rPr>
          <w:sz w:val="28"/>
          <w:szCs w:val="28"/>
          <w:lang w:val="en-GB"/>
        </w:rPr>
        <w:t>thủ</w:t>
      </w:r>
      <w:proofErr w:type="spellEnd"/>
      <w:r w:rsidRPr="003E2B93">
        <w:rPr>
          <w:sz w:val="28"/>
          <w:szCs w:val="28"/>
          <w:lang w:val="en-GB"/>
        </w:rPr>
        <w:t xml:space="preserve"> </w:t>
      </w:r>
      <w:proofErr w:type="spellStart"/>
      <w:r w:rsidRPr="003E2B93">
        <w:rPr>
          <w:sz w:val="28"/>
          <w:szCs w:val="28"/>
          <w:lang w:val="en-GB"/>
        </w:rPr>
        <w:t>tục</w:t>
      </w:r>
      <w:proofErr w:type="spellEnd"/>
      <w:r w:rsidRPr="003E2B93">
        <w:rPr>
          <w:sz w:val="28"/>
          <w:szCs w:val="28"/>
          <w:lang w:val="en-GB"/>
        </w:rPr>
        <w:t xml:space="preserve"> </w:t>
      </w:r>
      <w:proofErr w:type="spellStart"/>
      <w:r w:rsidRPr="003E2B93">
        <w:rPr>
          <w:sz w:val="28"/>
          <w:szCs w:val="28"/>
          <w:lang w:val="en-GB"/>
        </w:rPr>
        <w:t>yêu</w:t>
      </w:r>
      <w:proofErr w:type="spellEnd"/>
      <w:r w:rsidRPr="003E2B93">
        <w:rPr>
          <w:sz w:val="28"/>
          <w:szCs w:val="28"/>
          <w:lang w:val="en-GB"/>
        </w:rPr>
        <w:t xml:space="preserve"> </w:t>
      </w:r>
      <w:proofErr w:type="spellStart"/>
      <w:r w:rsidRPr="003E2B93">
        <w:rPr>
          <w:sz w:val="28"/>
          <w:szCs w:val="28"/>
          <w:lang w:val="en-GB"/>
        </w:rPr>
        <w:t>cầu</w:t>
      </w:r>
      <w:proofErr w:type="spellEnd"/>
      <w:r w:rsidRPr="003E2B93">
        <w:rPr>
          <w:sz w:val="28"/>
          <w:szCs w:val="28"/>
          <w:lang w:val="en-GB"/>
        </w:rPr>
        <w:t xml:space="preserve"> </w:t>
      </w:r>
      <w:proofErr w:type="spellStart"/>
      <w:r w:rsidRPr="003E2B93">
        <w:rPr>
          <w:sz w:val="28"/>
          <w:szCs w:val="28"/>
          <w:lang w:val="en-GB"/>
        </w:rPr>
        <w:t>cung</w:t>
      </w:r>
      <w:proofErr w:type="spellEnd"/>
      <w:r w:rsidRPr="003E2B93">
        <w:rPr>
          <w:sz w:val="28"/>
          <w:szCs w:val="28"/>
          <w:lang w:val="en-GB"/>
        </w:rPr>
        <w:t xml:space="preserve"> </w:t>
      </w:r>
      <w:proofErr w:type="spellStart"/>
      <w:r w:rsidRPr="003E2B93">
        <w:rPr>
          <w:sz w:val="28"/>
          <w:szCs w:val="28"/>
          <w:lang w:val="en-GB"/>
        </w:rPr>
        <w:t>cấp</w:t>
      </w:r>
      <w:proofErr w:type="spellEnd"/>
      <w:r w:rsidRPr="003E2B93">
        <w:rPr>
          <w:sz w:val="28"/>
          <w:szCs w:val="28"/>
          <w:lang w:val="en-GB"/>
        </w:rPr>
        <w:t xml:space="preserve"> </w:t>
      </w:r>
      <w:proofErr w:type="spellStart"/>
      <w:r w:rsidRPr="003E2B93">
        <w:rPr>
          <w:sz w:val="28"/>
          <w:szCs w:val="28"/>
          <w:lang w:val="en-GB"/>
        </w:rPr>
        <w:t>thông</w:t>
      </w:r>
      <w:proofErr w:type="spellEnd"/>
      <w:r w:rsidRPr="003E2B93">
        <w:rPr>
          <w:sz w:val="28"/>
          <w:szCs w:val="28"/>
          <w:lang w:val="en-GB"/>
        </w:rPr>
        <w:t xml:space="preserve"> tin </w:t>
      </w:r>
      <w:proofErr w:type="spellStart"/>
      <w:r w:rsidRPr="003E2B93">
        <w:rPr>
          <w:sz w:val="28"/>
          <w:szCs w:val="28"/>
          <w:lang w:val="en-GB"/>
        </w:rPr>
        <w:t>trong</w:t>
      </w:r>
      <w:proofErr w:type="spellEnd"/>
      <w:r w:rsidRPr="003E2B93">
        <w:rPr>
          <w:sz w:val="28"/>
          <w:szCs w:val="28"/>
          <w:lang w:val="en-GB"/>
        </w:rPr>
        <w:t xml:space="preserve"> </w:t>
      </w:r>
      <w:proofErr w:type="spellStart"/>
      <w:r w:rsidRPr="003E2B93">
        <w:rPr>
          <w:sz w:val="28"/>
          <w:szCs w:val="28"/>
          <w:lang w:val="en-GB"/>
        </w:rPr>
        <w:t>sổ</w:t>
      </w:r>
      <w:proofErr w:type="spellEnd"/>
      <w:r w:rsidRPr="003E2B93">
        <w:rPr>
          <w:sz w:val="28"/>
          <w:szCs w:val="28"/>
          <w:lang w:val="en-GB"/>
        </w:rPr>
        <w:t xml:space="preserve"> </w:t>
      </w:r>
      <w:proofErr w:type="spellStart"/>
      <w:r w:rsidRPr="003E2B93">
        <w:rPr>
          <w:sz w:val="28"/>
          <w:szCs w:val="28"/>
          <w:lang w:val="en-GB"/>
        </w:rPr>
        <w:t>đăng</w:t>
      </w:r>
      <w:proofErr w:type="spellEnd"/>
      <w:r w:rsidRPr="003E2B93">
        <w:rPr>
          <w:sz w:val="28"/>
          <w:szCs w:val="28"/>
          <w:lang w:val="en-GB"/>
        </w:rPr>
        <w:t xml:space="preserve"> </w:t>
      </w:r>
      <w:proofErr w:type="spellStart"/>
      <w:r w:rsidRPr="003E2B93">
        <w:rPr>
          <w:sz w:val="28"/>
          <w:szCs w:val="28"/>
          <w:lang w:val="en-GB"/>
        </w:rPr>
        <w:t>ký</w:t>
      </w:r>
      <w:proofErr w:type="spellEnd"/>
      <w:r w:rsidRPr="003E2B93">
        <w:rPr>
          <w:sz w:val="28"/>
          <w:szCs w:val="28"/>
          <w:lang w:val="en-GB"/>
        </w:rPr>
        <w:t xml:space="preserve"> </w:t>
      </w:r>
      <w:proofErr w:type="spellStart"/>
      <w:r w:rsidRPr="003E2B93">
        <w:rPr>
          <w:sz w:val="28"/>
          <w:szCs w:val="28"/>
          <w:lang w:val="en-GB"/>
        </w:rPr>
        <w:t>cổ</w:t>
      </w:r>
      <w:proofErr w:type="spellEnd"/>
      <w:r w:rsidRPr="003E2B93">
        <w:rPr>
          <w:sz w:val="28"/>
          <w:szCs w:val="28"/>
          <w:lang w:val="en-GB"/>
        </w:rPr>
        <w:t xml:space="preserve"> </w:t>
      </w:r>
      <w:proofErr w:type="spellStart"/>
      <w:r w:rsidRPr="003E2B93">
        <w:rPr>
          <w:sz w:val="28"/>
          <w:szCs w:val="28"/>
          <w:lang w:val="en-GB"/>
        </w:rPr>
        <w:t>đông</w:t>
      </w:r>
      <w:proofErr w:type="spellEnd"/>
      <w:r w:rsidRPr="003E2B93">
        <w:rPr>
          <w:sz w:val="28"/>
          <w:szCs w:val="28"/>
          <w:lang w:val="en-GB"/>
        </w:rPr>
        <w:t xml:space="preserve"> </w:t>
      </w:r>
      <w:proofErr w:type="spellStart"/>
      <w:r w:rsidRPr="003E2B93">
        <w:rPr>
          <w:sz w:val="28"/>
          <w:szCs w:val="28"/>
          <w:lang w:val="en-GB"/>
        </w:rPr>
        <w:t>thực</w:t>
      </w:r>
      <w:proofErr w:type="spellEnd"/>
      <w:r w:rsidRPr="003E2B93">
        <w:rPr>
          <w:sz w:val="28"/>
          <w:szCs w:val="28"/>
          <w:lang w:val="en-GB"/>
        </w:rPr>
        <w:t xml:space="preserve"> </w:t>
      </w:r>
      <w:proofErr w:type="spellStart"/>
      <w:r w:rsidRPr="003E2B93">
        <w:rPr>
          <w:sz w:val="28"/>
          <w:szCs w:val="28"/>
          <w:lang w:val="en-GB"/>
        </w:rPr>
        <w:t>hiện</w:t>
      </w:r>
      <w:proofErr w:type="spellEnd"/>
      <w:r w:rsidRPr="003E2B93">
        <w:rPr>
          <w:sz w:val="28"/>
          <w:szCs w:val="28"/>
          <w:lang w:val="en-GB"/>
        </w:rPr>
        <w:t xml:space="preserve"> </w:t>
      </w:r>
      <w:proofErr w:type="spellStart"/>
      <w:r w:rsidRPr="003E2B93">
        <w:rPr>
          <w:sz w:val="28"/>
          <w:szCs w:val="28"/>
          <w:lang w:val="en-GB"/>
        </w:rPr>
        <w:t>theo</w:t>
      </w:r>
      <w:proofErr w:type="spellEnd"/>
      <w:r w:rsidRPr="003E2B93">
        <w:rPr>
          <w:sz w:val="28"/>
          <w:szCs w:val="28"/>
          <w:lang w:val="en-GB"/>
        </w:rPr>
        <w:t xml:space="preserve"> </w:t>
      </w:r>
      <w:proofErr w:type="spellStart"/>
      <w:r w:rsidRPr="003E2B93">
        <w:rPr>
          <w:sz w:val="28"/>
          <w:szCs w:val="28"/>
          <w:lang w:val="en-GB"/>
        </w:rPr>
        <w:t>quy</w:t>
      </w:r>
      <w:proofErr w:type="spellEnd"/>
      <w:r w:rsidRPr="003E2B93">
        <w:rPr>
          <w:sz w:val="28"/>
          <w:szCs w:val="28"/>
          <w:lang w:val="en-GB"/>
        </w:rPr>
        <w:t xml:space="preserve"> </w:t>
      </w:r>
      <w:proofErr w:type="spellStart"/>
      <w:r w:rsidRPr="003E2B93">
        <w:rPr>
          <w:sz w:val="28"/>
          <w:szCs w:val="28"/>
          <w:lang w:val="en-GB"/>
        </w:rPr>
        <w:t>định</w:t>
      </w:r>
      <w:proofErr w:type="spellEnd"/>
      <w:r w:rsidRPr="003E2B93">
        <w:rPr>
          <w:sz w:val="28"/>
          <w:szCs w:val="28"/>
          <w:lang w:val="en-GB"/>
        </w:rPr>
        <w:t xml:space="preserve"> </w:t>
      </w:r>
      <w:proofErr w:type="spellStart"/>
      <w:r w:rsidRPr="003E2B93">
        <w:rPr>
          <w:sz w:val="28"/>
          <w:szCs w:val="28"/>
          <w:lang w:val="en-GB"/>
        </w:rPr>
        <w:t>tại</w:t>
      </w:r>
      <w:proofErr w:type="spellEnd"/>
      <w:r w:rsidRPr="003E2B93">
        <w:rPr>
          <w:sz w:val="28"/>
          <w:szCs w:val="28"/>
          <w:lang w:val="en-GB"/>
        </w:rPr>
        <w:t xml:space="preserve"> </w:t>
      </w:r>
      <w:proofErr w:type="spellStart"/>
      <w:r w:rsidRPr="003E2B93">
        <w:rPr>
          <w:sz w:val="28"/>
          <w:szCs w:val="28"/>
          <w:lang w:val="en-GB"/>
        </w:rPr>
        <w:t>Điều</w:t>
      </w:r>
      <w:proofErr w:type="spellEnd"/>
      <w:r w:rsidRPr="003E2B93">
        <w:rPr>
          <w:sz w:val="28"/>
          <w:szCs w:val="28"/>
          <w:lang w:val="en-GB"/>
        </w:rPr>
        <w:t xml:space="preserve"> </w:t>
      </w:r>
      <w:proofErr w:type="spellStart"/>
      <w:r w:rsidRPr="003E2B93">
        <w:rPr>
          <w:sz w:val="28"/>
          <w:szCs w:val="28"/>
          <w:lang w:val="en-GB"/>
        </w:rPr>
        <w:t>lệ</w:t>
      </w:r>
      <w:proofErr w:type="spellEnd"/>
      <w:r w:rsidRPr="003E2B93">
        <w:rPr>
          <w:sz w:val="28"/>
          <w:szCs w:val="28"/>
          <w:lang w:val="en-GB"/>
        </w:rPr>
        <w:t xml:space="preserve"> Công ty</w:t>
      </w:r>
      <w:r w:rsidR="00896597" w:rsidRPr="003E2B93">
        <w:rPr>
          <w:rFonts w:eastAsia="Times New Roman"/>
          <w:sz w:val="28"/>
          <w:szCs w:val="28"/>
          <w:lang w:val="en-US"/>
        </w:rPr>
        <w:t>.</w:t>
      </w:r>
    </w:p>
    <w:p w14:paraId="75401D80" w14:textId="77777777" w:rsidR="001D5794" w:rsidRPr="00543EA5" w:rsidRDefault="00D86D2A">
      <w:pPr>
        <w:pStyle w:val="Heading2"/>
        <w:keepLines/>
        <w:numPr>
          <w:ilvl w:val="0"/>
          <w:numId w:val="40"/>
        </w:numPr>
        <w:tabs>
          <w:tab w:val="left" w:pos="993"/>
        </w:tabs>
        <w:spacing w:before="120" w:after="120" w:line="240" w:lineRule="auto"/>
        <w:ind w:left="288" w:hanging="302"/>
        <w:rPr>
          <w:rFonts w:eastAsia="Times New Roman"/>
          <w:bCs w:val="0"/>
          <w:iCs w:val="0"/>
          <w:color w:val="0000FF"/>
          <w:sz w:val="28"/>
          <w:lang w:val="en-GB" w:eastAsia="en-AU"/>
        </w:rPr>
      </w:pPr>
      <w:bookmarkStart w:id="35" w:name="_Toc65607779"/>
      <w:bookmarkStart w:id="36" w:name="_Toc149948325"/>
      <w:bookmarkStart w:id="37" w:name="_Toc65240731"/>
      <w:bookmarkStart w:id="38" w:name="_Toc65241080"/>
      <w:r w:rsidRPr="00543EA5">
        <w:rPr>
          <w:rFonts w:eastAsia="Times New Roman"/>
          <w:bCs w:val="0"/>
          <w:iCs w:val="0"/>
          <w:color w:val="0000FF"/>
          <w:sz w:val="28"/>
          <w:lang w:val="en-GB" w:eastAsia="en-AU"/>
        </w:rPr>
        <w:t xml:space="preserve">Thông </w:t>
      </w:r>
      <w:proofErr w:type="spellStart"/>
      <w:r w:rsidRPr="00543EA5">
        <w:rPr>
          <w:rFonts w:eastAsia="Times New Roman"/>
          <w:bCs w:val="0"/>
          <w:iCs w:val="0"/>
          <w:color w:val="0000FF"/>
          <w:sz w:val="28"/>
          <w:lang w:val="en-GB" w:eastAsia="en-AU"/>
        </w:rPr>
        <w:t>báo</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triệu</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tập</w:t>
      </w:r>
      <w:proofErr w:type="spellEnd"/>
      <w:r w:rsidRPr="00543EA5">
        <w:rPr>
          <w:rFonts w:eastAsia="Times New Roman"/>
          <w:bCs w:val="0"/>
          <w:iCs w:val="0"/>
          <w:color w:val="0000FF"/>
          <w:sz w:val="28"/>
          <w:lang w:val="en-GB" w:eastAsia="en-AU"/>
        </w:rPr>
        <w:t xml:space="preserve"> </w:t>
      </w:r>
      <w:proofErr w:type="spellStart"/>
      <w:r w:rsidR="005B4384" w:rsidRPr="00543EA5">
        <w:rPr>
          <w:rFonts w:eastAsia="Times New Roman"/>
          <w:bCs w:val="0"/>
          <w:iCs w:val="0"/>
          <w:color w:val="0000FF"/>
          <w:sz w:val="28"/>
          <w:lang w:val="en-GB" w:eastAsia="en-AU"/>
        </w:rPr>
        <w:t>Đại</w:t>
      </w:r>
      <w:proofErr w:type="spellEnd"/>
      <w:r w:rsidR="005B4384" w:rsidRPr="00543EA5">
        <w:rPr>
          <w:rFonts w:eastAsia="Times New Roman"/>
          <w:bCs w:val="0"/>
          <w:iCs w:val="0"/>
          <w:color w:val="0000FF"/>
          <w:sz w:val="28"/>
          <w:lang w:val="en-GB" w:eastAsia="en-AU"/>
        </w:rPr>
        <w:t xml:space="preserve"> </w:t>
      </w:r>
      <w:proofErr w:type="spellStart"/>
      <w:r w:rsidR="005B4384" w:rsidRPr="00543EA5">
        <w:rPr>
          <w:rFonts w:eastAsia="Times New Roman"/>
          <w:bCs w:val="0"/>
          <w:iCs w:val="0"/>
          <w:color w:val="0000FF"/>
          <w:sz w:val="28"/>
          <w:lang w:val="en-GB" w:eastAsia="en-AU"/>
        </w:rPr>
        <w:t>hội</w:t>
      </w:r>
      <w:proofErr w:type="spellEnd"/>
      <w:r w:rsidR="005B4384" w:rsidRPr="00543EA5">
        <w:rPr>
          <w:rFonts w:eastAsia="Times New Roman"/>
          <w:bCs w:val="0"/>
          <w:iCs w:val="0"/>
          <w:color w:val="0000FF"/>
          <w:sz w:val="28"/>
          <w:lang w:val="en-GB" w:eastAsia="en-AU"/>
        </w:rPr>
        <w:t xml:space="preserve"> </w:t>
      </w:r>
      <w:proofErr w:type="spellStart"/>
      <w:r w:rsidR="005B4384" w:rsidRPr="00543EA5">
        <w:rPr>
          <w:rFonts w:eastAsia="Times New Roman"/>
          <w:bCs w:val="0"/>
          <w:iCs w:val="0"/>
          <w:color w:val="0000FF"/>
          <w:sz w:val="28"/>
          <w:lang w:val="en-GB" w:eastAsia="en-AU"/>
        </w:rPr>
        <w:t>đồng</w:t>
      </w:r>
      <w:proofErr w:type="spellEnd"/>
      <w:r w:rsidR="005B4384" w:rsidRPr="00543EA5">
        <w:rPr>
          <w:rFonts w:eastAsia="Times New Roman"/>
          <w:bCs w:val="0"/>
          <w:iCs w:val="0"/>
          <w:color w:val="0000FF"/>
          <w:sz w:val="28"/>
          <w:lang w:val="en-GB" w:eastAsia="en-AU"/>
        </w:rPr>
        <w:t xml:space="preserve"> </w:t>
      </w:r>
      <w:proofErr w:type="spellStart"/>
      <w:r w:rsidR="005B4384" w:rsidRPr="00543EA5">
        <w:rPr>
          <w:rFonts w:eastAsia="Times New Roman"/>
          <w:bCs w:val="0"/>
          <w:iCs w:val="0"/>
          <w:color w:val="0000FF"/>
          <w:sz w:val="28"/>
          <w:lang w:val="en-GB" w:eastAsia="en-AU"/>
        </w:rPr>
        <w:t>cổ</w:t>
      </w:r>
      <w:proofErr w:type="spellEnd"/>
      <w:r w:rsidR="005B4384" w:rsidRPr="00543EA5">
        <w:rPr>
          <w:rFonts w:eastAsia="Times New Roman"/>
          <w:bCs w:val="0"/>
          <w:iCs w:val="0"/>
          <w:color w:val="0000FF"/>
          <w:sz w:val="28"/>
          <w:lang w:val="en-GB" w:eastAsia="en-AU"/>
        </w:rPr>
        <w:t xml:space="preserve"> </w:t>
      </w:r>
      <w:proofErr w:type="spellStart"/>
      <w:r w:rsidR="005B4384" w:rsidRPr="00543EA5">
        <w:rPr>
          <w:rFonts w:eastAsia="Times New Roman"/>
          <w:bCs w:val="0"/>
          <w:iCs w:val="0"/>
          <w:color w:val="0000FF"/>
          <w:sz w:val="28"/>
          <w:lang w:val="en-GB" w:eastAsia="en-AU"/>
        </w:rPr>
        <w:t>đông</w:t>
      </w:r>
      <w:bookmarkEnd w:id="35"/>
      <w:bookmarkEnd w:id="36"/>
      <w:proofErr w:type="spellEnd"/>
      <w:r w:rsidR="00CF7019" w:rsidRPr="00543EA5">
        <w:rPr>
          <w:rFonts w:eastAsia="Times New Roman"/>
          <w:bCs w:val="0"/>
          <w:iCs w:val="0"/>
          <w:color w:val="0000FF"/>
          <w:sz w:val="28"/>
          <w:lang w:val="en-GB" w:eastAsia="en-AU"/>
        </w:rPr>
        <w:t xml:space="preserve"> </w:t>
      </w:r>
      <w:bookmarkEnd w:id="37"/>
      <w:bookmarkEnd w:id="38"/>
    </w:p>
    <w:p w14:paraId="37B8B3F5" w14:textId="77777777" w:rsidR="008E08D3" w:rsidRPr="003E2B93" w:rsidRDefault="001E70B7">
      <w:pPr>
        <w:pStyle w:val="ListParagraph"/>
        <w:numPr>
          <w:ilvl w:val="0"/>
          <w:numId w:val="44"/>
        </w:numPr>
        <w:spacing w:before="120" w:after="120" w:line="240" w:lineRule="auto"/>
        <w:ind w:left="360"/>
        <w:contextualSpacing w:val="0"/>
        <w:jc w:val="both"/>
        <w:rPr>
          <w:rFonts w:eastAsia="Times New Roman"/>
          <w:sz w:val="28"/>
          <w:szCs w:val="28"/>
          <w:lang w:val="vi-VN"/>
        </w:rPr>
      </w:pPr>
      <w:r w:rsidRPr="003E2B93">
        <w:rPr>
          <w:sz w:val="28"/>
          <w:szCs w:val="28"/>
          <w:lang w:val="vi-VN"/>
        </w:rPr>
        <w:t xml:space="preserve">Thông báo mời họp Đại hội đồng cổ đông được gửi cho tất cả các cổ đông bằng phương thức để bảo đảm đến được địa chỉ liên lạc của cổ đông, đồng thời công bố trên trang thông tin điện tử của Công ty và Ủy ban Chứng khoán Nhà nước, Sở giao dịch chứng khoán nơi cổ phiếu của Công ty đăng ký giao dịch. </w:t>
      </w:r>
      <w:r w:rsidR="008E08D3" w:rsidRPr="003E2B93">
        <w:rPr>
          <w:rFonts w:eastAsia="Times New Roman"/>
          <w:sz w:val="28"/>
          <w:szCs w:val="28"/>
          <w:lang w:val="vi-VN"/>
        </w:rPr>
        <w:t>Người triệu tập họp Đại hội đồng cổ đông phải gửi thông báo mời họp đến tất cả cổ đông trong danh sách cổ đông có quyền dự họp chậm nhất là 21 ngày trước ngày khai mạc. Thông báo mời họp phải có tên, địa chỉ trụ sở chính, mã số doanh nghiệp; tên, địa chỉ liên lạc của cổ đông, thời gian, địa điểm họp và những yêu cầu khác đối với người dự họp.</w:t>
      </w:r>
    </w:p>
    <w:p w14:paraId="43DC8C9B" w14:textId="77777777" w:rsidR="008E08D3" w:rsidRPr="003E2B93" w:rsidRDefault="008E08D3">
      <w:pPr>
        <w:pStyle w:val="ListParagraph"/>
        <w:numPr>
          <w:ilvl w:val="0"/>
          <w:numId w:val="44"/>
        </w:numPr>
        <w:spacing w:before="120" w:after="120" w:line="240" w:lineRule="auto"/>
        <w:ind w:left="360"/>
        <w:contextualSpacing w:val="0"/>
        <w:jc w:val="both"/>
        <w:rPr>
          <w:rFonts w:eastAsia="Times New Roman"/>
          <w:sz w:val="28"/>
          <w:szCs w:val="28"/>
          <w:lang w:val="vi-VN"/>
        </w:rPr>
      </w:pPr>
      <w:r w:rsidRPr="003E2B93">
        <w:rPr>
          <w:rFonts w:eastAsia="Times New Roman"/>
          <w:sz w:val="28"/>
          <w:szCs w:val="28"/>
          <w:lang w:val="vi-VN"/>
        </w:rPr>
        <w:lastRenderedPageBreak/>
        <w:t>Thông báo mời họp được gửi bằng phương thức để bảo đảm đến được địa chỉ liên lạc của cổ đông và đăng trên trang thông tin điện tử của công ty; trường hợp công ty xét thấy cần thiết thì đăng báo hằng ngày của trung ương hoặc địa phương theo quy định của Điều lệ công ty.</w:t>
      </w:r>
    </w:p>
    <w:p w14:paraId="7F0ADE89" w14:textId="77777777" w:rsidR="008E08D3" w:rsidRPr="003E2B93" w:rsidRDefault="008E08D3">
      <w:pPr>
        <w:pStyle w:val="ListParagraph"/>
        <w:numPr>
          <w:ilvl w:val="0"/>
          <w:numId w:val="44"/>
        </w:numPr>
        <w:spacing w:before="120" w:after="120" w:line="240" w:lineRule="auto"/>
        <w:ind w:left="360"/>
        <w:contextualSpacing w:val="0"/>
        <w:jc w:val="both"/>
        <w:rPr>
          <w:rFonts w:eastAsia="Times New Roman"/>
          <w:sz w:val="28"/>
          <w:szCs w:val="28"/>
          <w:lang w:val="vi-VN"/>
        </w:rPr>
      </w:pPr>
      <w:r w:rsidRPr="003E2B93">
        <w:rPr>
          <w:rFonts w:eastAsia="Times New Roman"/>
          <w:sz w:val="28"/>
          <w:szCs w:val="28"/>
          <w:lang w:val="vi-VN"/>
        </w:rPr>
        <w:t>Thông báo mời họp phải được gửi kèm theo các tài liệu sau đây:</w:t>
      </w:r>
    </w:p>
    <w:p w14:paraId="5F0831DE" w14:textId="77777777" w:rsidR="001E70B7" w:rsidRPr="003E2B93" w:rsidRDefault="001E70B7" w:rsidP="00417AE6">
      <w:pPr>
        <w:widowControl w:val="0"/>
        <w:spacing w:before="120" w:after="120" w:line="240" w:lineRule="auto"/>
        <w:ind w:left="360" w:hanging="360"/>
        <w:jc w:val="both"/>
        <w:rPr>
          <w:rFonts w:eastAsia="Times New Roman"/>
          <w:sz w:val="28"/>
          <w:szCs w:val="28"/>
          <w:lang w:val="vi-VN"/>
        </w:rPr>
      </w:pPr>
      <w:r w:rsidRPr="003E2B93">
        <w:rPr>
          <w:sz w:val="28"/>
          <w:szCs w:val="28"/>
          <w:lang w:val="en-GB"/>
        </w:rPr>
        <w:t xml:space="preserve"> a</w:t>
      </w:r>
      <w:r w:rsidR="002329B6" w:rsidRPr="003E2B93">
        <w:rPr>
          <w:sz w:val="28"/>
          <w:szCs w:val="28"/>
          <w:lang w:val="en-GB"/>
        </w:rPr>
        <w:t>.</w:t>
      </w:r>
      <w:r w:rsidRPr="003E2B93">
        <w:rPr>
          <w:sz w:val="28"/>
          <w:szCs w:val="28"/>
          <w:lang w:val="en-GB"/>
        </w:rPr>
        <w:t xml:space="preserve">  </w:t>
      </w:r>
      <w:r w:rsidRPr="003E2B93">
        <w:rPr>
          <w:sz w:val="28"/>
          <w:szCs w:val="28"/>
          <w:lang w:val="vi-VN"/>
        </w:rPr>
        <w:t>Dự thảo nghị quyết đối với từng vấn đề trong chương trình họp.</w:t>
      </w:r>
      <w:r w:rsidRPr="003E2B93">
        <w:rPr>
          <w:rFonts w:eastAsia="Times New Roman"/>
          <w:sz w:val="28"/>
          <w:szCs w:val="28"/>
          <w:lang w:val="vi-VN"/>
        </w:rPr>
        <w:t>Chương trình họp, các tài liệu sử dụng trong cuộc họp và dự thảo nghị quyết đối với từng vấn đề trong chương trình họp;</w:t>
      </w:r>
    </w:p>
    <w:p w14:paraId="586DF47A" w14:textId="04CDA1C7" w:rsidR="001E70B7" w:rsidRPr="003E2B93" w:rsidRDefault="001E70B7" w:rsidP="00417AE6">
      <w:pPr>
        <w:spacing w:before="120" w:after="120" w:line="240" w:lineRule="auto"/>
        <w:ind w:left="360" w:hanging="360"/>
        <w:jc w:val="both"/>
        <w:rPr>
          <w:sz w:val="28"/>
          <w:szCs w:val="28"/>
        </w:rPr>
      </w:pPr>
      <w:r w:rsidRPr="003E2B93">
        <w:rPr>
          <w:sz w:val="28"/>
          <w:szCs w:val="28"/>
          <w:lang w:val="vi-VN"/>
        </w:rPr>
        <w:t>b</w:t>
      </w:r>
      <w:r w:rsidR="002329B6" w:rsidRPr="003E2B93">
        <w:rPr>
          <w:sz w:val="28"/>
          <w:szCs w:val="28"/>
          <w:lang w:val="en-GB"/>
        </w:rPr>
        <w:t>.</w:t>
      </w:r>
      <w:r w:rsidRPr="003E2B93">
        <w:rPr>
          <w:sz w:val="28"/>
          <w:szCs w:val="28"/>
          <w:lang w:val="vi-VN"/>
        </w:rPr>
        <w:t xml:space="preserve"> </w:t>
      </w:r>
      <w:r w:rsidR="002329B6" w:rsidRPr="003E2B93">
        <w:rPr>
          <w:sz w:val="28"/>
          <w:szCs w:val="28"/>
          <w:lang w:val="en-GB"/>
        </w:rPr>
        <w:t xml:space="preserve"> </w:t>
      </w:r>
      <w:r w:rsidRPr="003E2B93">
        <w:rPr>
          <w:sz w:val="28"/>
          <w:szCs w:val="28"/>
          <w:lang w:val="vi-VN"/>
        </w:rPr>
        <w:t>Danh sách và thông tin chi tiết của các ứng viên trong trường hợp bầu thành viên Hội đồng quản trị;</w:t>
      </w:r>
    </w:p>
    <w:p w14:paraId="0D48DC91" w14:textId="77777777" w:rsidR="008E08D3" w:rsidRDefault="002329B6" w:rsidP="00417AE6">
      <w:pPr>
        <w:spacing w:before="120" w:after="120" w:line="240" w:lineRule="auto"/>
        <w:ind w:left="360" w:hanging="360"/>
        <w:jc w:val="both"/>
        <w:rPr>
          <w:rFonts w:eastAsia="Times New Roman"/>
          <w:color w:val="000000"/>
          <w:sz w:val="28"/>
          <w:szCs w:val="28"/>
          <w:lang w:val="vi-VN"/>
        </w:rPr>
      </w:pPr>
      <w:r>
        <w:rPr>
          <w:color w:val="000000"/>
          <w:sz w:val="28"/>
          <w:szCs w:val="28"/>
          <w:lang w:val="vi-VN"/>
        </w:rPr>
        <w:t>c.</w:t>
      </w:r>
      <w:r w:rsidR="001E70B7" w:rsidRPr="00DE22BE">
        <w:rPr>
          <w:color w:val="000000"/>
          <w:sz w:val="28"/>
          <w:szCs w:val="28"/>
          <w:lang w:val="vi-VN"/>
        </w:rPr>
        <w:t xml:space="preserve"> </w:t>
      </w:r>
      <w:r w:rsidR="001E70B7">
        <w:rPr>
          <w:color w:val="000000"/>
          <w:sz w:val="28"/>
          <w:szCs w:val="28"/>
          <w:lang w:val="en-GB"/>
        </w:rPr>
        <w:t xml:space="preserve"> </w:t>
      </w:r>
      <w:r w:rsidR="001E70B7" w:rsidRPr="00DE22BE">
        <w:rPr>
          <w:color w:val="000000"/>
          <w:sz w:val="28"/>
          <w:szCs w:val="28"/>
          <w:lang w:val="vi-VN"/>
        </w:rPr>
        <w:t>Phiếu biểu quyết</w:t>
      </w:r>
      <w:r w:rsidR="001E70B7" w:rsidRPr="00DE22BE">
        <w:rPr>
          <w:color w:val="000000"/>
          <w:sz w:val="28"/>
          <w:szCs w:val="28"/>
          <w:lang w:val="en-US"/>
        </w:rPr>
        <w:t>/</w:t>
      </w:r>
      <w:proofErr w:type="spellStart"/>
      <w:r w:rsidR="0063584F" w:rsidRPr="002329B6">
        <w:rPr>
          <w:rFonts w:eastAsia="Times New Roman"/>
          <w:color w:val="000000"/>
          <w:sz w:val="28"/>
          <w:szCs w:val="28"/>
          <w:lang w:val="en-US"/>
        </w:rPr>
        <w:t>phiếu</w:t>
      </w:r>
      <w:proofErr w:type="spellEnd"/>
      <w:r w:rsidR="0063584F" w:rsidRPr="002329B6">
        <w:rPr>
          <w:rFonts w:eastAsia="Times New Roman"/>
          <w:color w:val="000000"/>
          <w:sz w:val="28"/>
          <w:szCs w:val="28"/>
          <w:lang w:val="en-US"/>
        </w:rPr>
        <w:t xml:space="preserve"> </w:t>
      </w:r>
      <w:proofErr w:type="spellStart"/>
      <w:r w:rsidR="0063584F" w:rsidRPr="002329B6">
        <w:rPr>
          <w:rFonts w:eastAsia="Times New Roman"/>
          <w:color w:val="000000"/>
          <w:sz w:val="28"/>
          <w:szCs w:val="28"/>
          <w:lang w:val="en-US"/>
        </w:rPr>
        <w:t>bầu</w:t>
      </w:r>
      <w:proofErr w:type="spellEnd"/>
      <w:r w:rsidR="0063584F" w:rsidRPr="002329B6">
        <w:rPr>
          <w:rFonts w:eastAsia="Times New Roman"/>
          <w:color w:val="000000"/>
          <w:sz w:val="28"/>
          <w:szCs w:val="28"/>
          <w:lang w:val="en-US"/>
        </w:rPr>
        <w:t xml:space="preserve"> </w:t>
      </w:r>
      <w:proofErr w:type="spellStart"/>
      <w:r w:rsidR="0063584F" w:rsidRPr="002329B6">
        <w:rPr>
          <w:rFonts w:eastAsia="Times New Roman"/>
          <w:color w:val="000000"/>
          <w:sz w:val="28"/>
          <w:szCs w:val="28"/>
          <w:lang w:val="en-US"/>
        </w:rPr>
        <w:t>cử</w:t>
      </w:r>
      <w:proofErr w:type="spellEnd"/>
      <w:r>
        <w:rPr>
          <w:rFonts w:eastAsia="Times New Roman"/>
          <w:color w:val="000000"/>
          <w:sz w:val="28"/>
          <w:szCs w:val="28"/>
          <w:lang w:val="vi-VN"/>
        </w:rPr>
        <w:t>;</w:t>
      </w:r>
    </w:p>
    <w:p w14:paraId="3F425DE6" w14:textId="77777777" w:rsidR="007339EC" w:rsidRPr="002329B6" w:rsidRDefault="007339EC" w:rsidP="00417AE6">
      <w:pPr>
        <w:spacing w:before="120" w:after="120" w:line="240" w:lineRule="auto"/>
        <w:ind w:left="360" w:hanging="360"/>
        <w:jc w:val="both"/>
        <w:rPr>
          <w:color w:val="0000FF"/>
          <w:sz w:val="28"/>
          <w:szCs w:val="28"/>
        </w:rPr>
      </w:pPr>
      <w:r>
        <w:rPr>
          <w:color w:val="000000"/>
          <w:sz w:val="28"/>
          <w:szCs w:val="28"/>
          <w:lang w:val="en-GB"/>
        </w:rPr>
        <w:t>d</w:t>
      </w:r>
      <w:r>
        <w:rPr>
          <w:color w:val="000000"/>
          <w:sz w:val="28"/>
          <w:szCs w:val="28"/>
          <w:lang w:val="vi-VN"/>
        </w:rPr>
        <w:t>.</w:t>
      </w:r>
      <w:r w:rsidRPr="00DE22BE">
        <w:rPr>
          <w:color w:val="000000"/>
          <w:sz w:val="28"/>
          <w:szCs w:val="28"/>
          <w:lang w:val="vi-VN"/>
        </w:rPr>
        <w:t xml:space="preserve"> </w:t>
      </w:r>
      <w:r>
        <w:rPr>
          <w:color w:val="000000"/>
          <w:sz w:val="28"/>
          <w:szCs w:val="28"/>
          <w:lang w:val="en-GB"/>
        </w:rPr>
        <w:t xml:space="preserve"> </w:t>
      </w:r>
      <w:proofErr w:type="spellStart"/>
      <w:r>
        <w:rPr>
          <w:color w:val="000000"/>
          <w:sz w:val="28"/>
          <w:szCs w:val="28"/>
          <w:lang w:val="en-GB"/>
        </w:rPr>
        <w:t>Các</w:t>
      </w:r>
      <w:proofErr w:type="spellEnd"/>
      <w:r>
        <w:rPr>
          <w:color w:val="000000"/>
          <w:sz w:val="28"/>
          <w:szCs w:val="28"/>
          <w:lang w:val="en-GB"/>
        </w:rPr>
        <w:t xml:space="preserve"> </w:t>
      </w:r>
      <w:proofErr w:type="spellStart"/>
      <w:r>
        <w:rPr>
          <w:color w:val="000000"/>
          <w:sz w:val="28"/>
          <w:szCs w:val="28"/>
          <w:lang w:val="en-GB"/>
        </w:rPr>
        <w:t>công</w:t>
      </w:r>
      <w:proofErr w:type="spellEnd"/>
      <w:r>
        <w:rPr>
          <w:color w:val="000000"/>
          <w:sz w:val="28"/>
          <w:szCs w:val="28"/>
          <w:lang w:val="en-GB"/>
        </w:rPr>
        <w:t xml:space="preserve"> </w:t>
      </w:r>
      <w:proofErr w:type="spellStart"/>
      <w:r>
        <w:rPr>
          <w:color w:val="000000"/>
          <w:sz w:val="28"/>
          <w:szCs w:val="28"/>
          <w:lang w:val="en-GB"/>
        </w:rPr>
        <w:t>việc</w:t>
      </w:r>
      <w:proofErr w:type="spellEnd"/>
      <w:r>
        <w:rPr>
          <w:color w:val="000000"/>
          <w:sz w:val="28"/>
          <w:szCs w:val="28"/>
          <w:lang w:val="en-GB"/>
        </w:rPr>
        <w:t xml:space="preserve"> </w:t>
      </w:r>
      <w:proofErr w:type="spellStart"/>
      <w:r>
        <w:rPr>
          <w:color w:val="000000"/>
          <w:sz w:val="28"/>
          <w:szCs w:val="28"/>
          <w:lang w:val="en-GB"/>
        </w:rPr>
        <w:t>khác</w:t>
      </w:r>
      <w:proofErr w:type="spellEnd"/>
      <w:r>
        <w:rPr>
          <w:color w:val="000000"/>
          <w:sz w:val="28"/>
          <w:szCs w:val="28"/>
          <w:lang w:val="en-GB"/>
        </w:rPr>
        <w:t xml:space="preserve"> </w:t>
      </w:r>
      <w:proofErr w:type="spellStart"/>
      <w:r>
        <w:rPr>
          <w:color w:val="000000"/>
          <w:sz w:val="28"/>
          <w:szCs w:val="28"/>
          <w:lang w:val="en-GB"/>
        </w:rPr>
        <w:t>phục</w:t>
      </w:r>
      <w:proofErr w:type="spellEnd"/>
      <w:r>
        <w:rPr>
          <w:color w:val="000000"/>
          <w:sz w:val="28"/>
          <w:szCs w:val="28"/>
          <w:lang w:val="en-GB"/>
        </w:rPr>
        <w:t xml:space="preserve"> vụ </w:t>
      </w:r>
      <w:proofErr w:type="spellStart"/>
      <w:r>
        <w:rPr>
          <w:color w:val="000000"/>
          <w:sz w:val="28"/>
          <w:szCs w:val="28"/>
          <w:lang w:val="en-GB"/>
        </w:rPr>
        <w:t>cuộc</w:t>
      </w:r>
      <w:proofErr w:type="spellEnd"/>
      <w:r>
        <w:rPr>
          <w:color w:val="000000"/>
          <w:sz w:val="28"/>
          <w:szCs w:val="28"/>
          <w:lang w:val="en-GB"/>
        </w:rPr>
        <w:t xml:space="preserve"> </w:t>
      </w:r>
      <w:proofErr w:type="spellStart"/>
      <w:r>
        <w:rPr>
          <w:color w:val="000000"/>
          <w:sz w:val="28"/>
          <w:szCs w:val="28"/>
          <w:lang w:val="en-GB"/>
        </w:rPr>
        <w:t>họp</w:t>
      </w:r>
      <w:proofErr w:type="spellEnd"/>
      <w:r>
        <w:rPr>
          <w:rFonts w:eastAsia="Times New Roman"/>
          <w:color w:val="000000"/>
          <w:sz w:val="28"/>
          <w:szCs w:val="28"/>
          <w:lang w:val="vi-VN"/>
        </w:rPr>
        <w:t>;</w:t>
      </w:r>
    </w:p>
    <w:p w14:paraId="7019155F" w14:textId="77777777" w:rsidR="00D66209" w:rsidRPr="007A5C7A" w:rsidRDefault="008E08D3">
      <w:pPr>
        <w:pStyle w:val="ListParagraph"/>
        <w:numPr>
          <w:ilvl w:val="0"/>
          <w:numId w:val="44"/>
        </w:numPr>
        <w:spacing w:before="120" w:after="120" w:line="240" w:lineRule="auto"/>
        <w:ind w:left="360"/>
        <w:contextualSpacing w:val="0"/>
        <w:jc w:val="both"/>
        <w:rPr>
          <w:rFonts w:eastAsia="Times New Roman"/>
          <w:color w:val="000000"/>
          <w:sz w:val="28"/>
          <w:szCs w:val="28"/>
          <w:lang w:val="vi-VN"/>
        </w:rPr>
      </w:pPr>
      <w:r w:rsidRPr="007A5C7A">
        <w:rPr>
          <w:rFonts w:eastAsia="Times New Roman"/>
          <w:color w:val="000000"/>
          <w:sz w:val="28"/>
          <w:szCs w:val="28"/>
          <w:lang w:val="vi-VN"/>
        </w:rPr>
        <w:t>Trường hợp công ty có trang thông tin điện tử, việc gửi tài liệu họp kèm theo thông báo mời họp quy định tại khoản 3 Điều này có thể thay thế bằng việc đăng tải lên trang thông tin điện tử của công ty. Trường hợp này, thông báo mời họp phải ghi rõ nơi, cách thức tải tài liệu.</w:t>
      </w:r>
    </w:p>
    <w:p w14:paraId="0D55CF08" w14:textId="77777777" w:rsidR="00DF39D6" w:rsidRPr="00543EA5" w:rsidRDefault="00D66209">
      <w:pPr>
        <w:pStyle w:val="Heading2"/>
        <w:keepLines/>
        <w:numPr>
          <w:ilvl w:val="0"/>
          <w:numId w:val="40"/>
        </w:numPr>
        <w:tabs>
          <w:tab w:val="left" w:pos="993"/>
        </w:tabs>
        <w:spacing w:before="120" w:after="120" w:line="240" w:lineRule="auto"/>
        <w:ind w:left="288" w:hanging="302"/>
        <w:rPr>
          <w:rFonts w:eastAsia="Times New Roman"/>
          <w:bCs w:val="0"/>
          <w:iCs w:val="0"/>
          <w:color w:val="0000FF"/>
          <w:sz w:val="28"/>
          <w:lang w:val="en-GB" w:eastAsia="en-AU"/>
        </w:rPr>
      </w:pPr>
      <w:bookmarkStart w:id="39" w:name="_Toc65240732"/>
      <w:bookmarkStart w:id="40" w:name="_Toc65241081"/>
      <w:bookmarkStart w:id="41" w:name="_Toc65607780"/>
      <w:bookmarkStart w:id="42" w:name="_Toc149948326"/>
      <w:proofErr w:type="spellStart"/>
      <w:r w:rsidRPr="00543EA5">
        <w:rPr>
          <w:rFonts w:eastAsia="Times New Roman"/>
          <w:bCs w:val="0"/>
          <w:iCs w:val="0"/>
          <w:color w:val="0000FF"/>
          <w:sz w:val="28"/>
          <w:lang w:val="en-GB" w:eastAsia="en-AU"/>
        </w:rPr>
        <w:t>Chương</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trình</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nội</w:t>
      </w:r>
      <w:proofErr w:type="spellEnd"/>
      <w:r w:rsidRPr="00543EA5">
        <w:rPr>
          <w:rFonts w:eastAsia="Times New Roman"/>
          <w:bCs w:val="0"/>
          <w:iCs w:val="0"/>
          <w:color w:val="0000FF"/>
          <w:sz w:val="28"/>
          <w:lang w:val="en-GB" w:eastAsia="en-AU"/>
        </w:rPr>
        <w:t xml:space="preserve"> dung </w:t>
      </w:r>
      <w:proofErr w:type="spellStart"/>
      <w:r w:rsidRPr="00543EA5">
        <w:rPr>
          <w:rFonts w:eastAsia="Times New Roman"/>
          <w:bCs w:val="0"/>
          <w:iCs w:val="0"/>
          <w:color w:val="0000FF"/>
          <w:sz w:val="28"/>
          <w:lang w:val="en-GB" w:eastAsia="en-AU"/>
        </w:rPr>
        <w:t>Đại</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hội</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đồng</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cổ</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đông</w:t>
      </w:r>
      <w:bookmarkEnd w:id="39"/>
      <w:bookmarkEnd w:id="40"/>
      <w:bookmarkEnd w:id="41"/>
      <w:bookmarkEnd w:id="42"/>
      <w:proofErr w:type="spellEnd"/>
    </w:p>
    <w:p w14:paraId="2FF42094" w14:textId="77777777" w:rsidR="00D86D2A" w:rsidRPr="003E2B93" w:rsidRDefault="006F3ED0" w:rsidP="00417AE6">
      <w:pPr>
        <w:numPr>
          <w:ilvl w:val="0"/>
          <w:numId w:val="9"/>
        </w:numPr>
        <w:tabs>
          <w:tab w:val="left" w:pos="284"/>
        </w:tabs>
        <w:spacing w:before="120" w:after="120" w:line="240" w:lineRule="auto"/>
        <w:ind w:left="360"/>
        <w:jc w:val="both"/>
        <w:rPr>
          <w:rFonts w:eastAsia="Times New Roman"/>
          <w:sz w:val="28"/>
          <w:szCs w:val="28"/>
          <w:lang w:val="vi-VN"/>
        </w:rPr>
      </w:pPr>
      <w:r w:rsidRPr="003E2B93">
        <w:rPr>
          <w:rFonts w:eastAsia="Times New Roman"/>
          <w:sz w:val="28"/>
          <w:szCs w:val="28"/>
          <w:lang w:val="vi-VN"/>
        </w:rPr>
        <w:t>C</w:t>
      </w:r>
      <w:r w:rsidR="00D86D2A" w:rsidRPr="003E2B93">
        <w:rPr>
          <w:rFonts w:eastAsia="Times New Roman"/>
          <w:sz w:val="28"/>
          <w:szCs w:val="28"/>
          <w:lang w:val="vi-VN"/>
        </w:rPr>
        <w:t>uộc họp Đại hội đồng cổ đông được triệu tập theo các</w:t>
      </w:r>
      <w:r w:rsidR="00E52BB0" w:rsidRPr="003E2B93">
        <w:rPr>
          <w:rFonts w:eastAsia="Times New Roman"/>
          <w:sz w:val="28"/>
          <w:szCs w:val="28"/>
          <w:lang w:val="vi-VN"/>
        </w:rPr>
        <w:t xml:space="preserve"> trường hợp quy định tại Điều </w:t>
      </w:r>
      <w:r w:rsidR="00DF39D6" w:rsidRPr="003E2B93">
        <w:rPr>
          <w:rFonts w:eastAsia="Times New Roman"/>
          <w:sz w:val="28"/>
          <w:szCs w:val="28"/>
          <w:lang w:val="en-GB"/>
        </w:rPr>
        <w:t>4</w:t>
      </w:r>
      <w:r w:rsidR="00E52BB0" w:rsidRPr="003E2B93">
        <w:rPr>
          <w:rFonts w:eastAsia="Times New Roman"/>
          <w:sz w:val="28"/>
          <w:szCs w:val="28"/>
          <w:lang w:val="vi-VN"/>
        </w:rPr>
        <w:t xml:space="preserve"> Quy chế này.</w:t>
      </w:r>
    </w:p>
    <w:p w14:paraId="439289DC" w14:textId="77777777" w:rsidR="00D86D2A" w:rsidRPr="003E2B93" w:rsidRDefault="00D86D2A" w:rsidP="00417AE6">
      <w:pPr>
        <w:numPr>
          <w:ilvl w:val="0"/>
          <w:numId w:val="9"/>
        </w:numPr>
        <w:tabs>
          <w:tab w:val="left" w:pos="284"/>
        </w:tabs>
        <w:spacing w:before="120" w:after="120" w:line="240" w:lineRule="auto"/>
        <w:ind w:left="360"/>
        <w:jc w:val="both"/>
        <w:rPr>
          <w:rFonts w:eastAsia="Times New Roman"/>
          <w:sz w:val="28"/>
          <w:szCs w:val="28"/>
          <w:lang w:val="vi-VN"/>
        </w:rPr>
      </w:pPr>
      <w:r w:rsidRPr="003E2B93">
        <w:rPr>
          <w:rFonts w:eastAsia="Times New Roman"/>
          <w:sz w:val="28"/>
          <w:szCs w:val="28"/>
          <w:lang w:val="vi-VN"/>
        </w:rPr>
        <w:t>Người triệu tập họp Đại hội đồng cổ đông phải thực hiện các công việc sau đây:</w:t>
      </w:r>
    </w:p>
    <w:p w14:paraId="67BF8A52" w14:textId="77777777" w:rsidR="00D86D2A" w:rsidRPr="003E2B93" w:rsidRDefault="00EA5BC8" w:rsidP="00417AE6">
      <w:pPr>
        <w:numPr>
          <w:ilvl w:val="0"/>
          <w:numId w:val="10"/>
        </w:numPr>
        <w:tabs>
          <w:tab w:val="left" w:pos="284"/>
        </w:tabs>
        <w:spacing w:before="120" w:after="120" w:line="240" w:lineRule="auto"/>
        <w:ind w:left="360"/>
        <w:jc w:val="both"/>
        <w:rPr>
          <w:rFonts w:eastAsia="Times New Roman"/>
          <w:sz w:val="28"/>
          <w:szCs w:val="28"/>
          <w:lang w:val="vi-VN"/>
        </w:rPr>
      </w:pPr>
      <w:r w:rsidRPr="003E2B93">
        <w:rPr>
          <w:sz w:val="28"/>
          <w:szCs w:val="28"/>
          <w:lang w:val="vi-VN"/>
        </w:rPr>
        <w:t>Chuẩn bị danh sách cổ đông đủ điều kiện tham gia và biểu quyết</w:t>
      </w:r>
      <w:r w:rsidRPr="003E2B93">
        <w:rPr>
          <w:sz w:val="28"/>
          <w:szCs w:val="28"/>
          <w:lang w:val="en-US"/>
        </w:rPr>
        <w:t>/</w:t>
      </w:r>
      <w:proofErr w:type="spellStart"/>
      <w:r w:rsidRPr="003E2B93">
        <w:rPr>
          <w:sz w:val="28"/>
          <w:szCs w:val="28"/>
          <w:lang w:val="en-US"/>
        </w:rPr>
        <w:t>bầu</w:t>
      </w:r>
      <w:proofErr w:type="spellEnd"/>
      <w:r w:rsidRPr="003E2B93">
        <w:rPr>
          <w:sz w:val="28"/>
          <w:szCs w:val="28"/>
          <w:lang w:val="en-US"/>
        </w:rPr>
        <w:t xml:space="preserve"> </w:t>
      </w:r>
      <w:proofErr w:type="spellStart"/>
      <w:r w:rsidRPr="003E2B93">
        <w:rPr>
          <w:sz w:val="28"/>
          <w:szCs w:val="28"/>
          <w:lang w:val="en-US"/>
        </w:rPr>
        <w:t>cử</w:t>
      </w:r>
      <w:proofErr w:type="spellEnd"/>
      <w:r w:rsidRPr="003E2B93">
        <w:rPr>
          <w:i/>
          <w:sz w:val="28"/>
          <w:szCs w:val="28"/>
          <w:lang w:val="vi-VN"/>
        </w:rPr>
        <w:t xml:space="preserve"> </w:t>
      </w:r>
      <w:r w:rsidRPr="003E2B93">
        <w:rPr>
          <w:sz w:val="28"/>
          <w:szCs w:val="28"/>
          <w:lang w:val="vi-VN"/>
        </w:rPr>
        <w:t>tại cuộc họp Đại hội đồng cổ đông. Danh sách cổ đông có quyền dự họp Đại hội đồng cổ đông được lập không quá 10 ngày trước ngày gửi thông báo mời họp Đại hội đồng cổ đông. Công ty phải công bố thông tin về việc lập danh sách cổ đông có quyền tham dự họp Đại hội đồng cổ đông tối thiểu 20 ngày trước ngày đăng ký cuối cùng</w:t>
      </w:r>
      <w:r w:rsidRPr="003E2B93">
        <w:rPr>
          <w:sz w:val="28"/>
          <w:szCs w:val="28"/>
          <w:lang w:val="en-US"/>
        </w:rPr>
        <w:t xml:space="preserve">. </w:t>
      </w:r>
      <w:r w:rsidR="00A955F3" w:rsidRPr="003E2B93">
        <w:rPr>
          <w:rFonts w:eastAsia="Times New Roman"/>
          <w:sz w:val="28"/>
          <w:szCs w:val="28"/>
          <w:lang w:val="vi-VN"/>
        </w:rPr>
        <w:t xml:space="preserve">Trình tự, thủ tục thực hiện theo quy định tại Điều </w:t>
      </w:r>
      <w:r w:rsidR="00DF39D6" w:rsidRPr="003E2B93">
        <w:rPr>
          <w:rFonts w:eastAsia="Times New Roman"/>
          <w:sz w:val="28"/>
          <w:szCs w:val="28"/>
          <w:lang w:val="en-GB"/>
        </w:rPr>
        <w:t>7</w:t>
      </w:r>
      <w:r w:rsidR="00A955F3" w:rsidRPr="003E2B93">
        <w:rPr>
          <w:rFonts w:eastAsia="Times New Roman"/>
          <w:sz w:val="28"/>
          <w:szCs w:val="28"/>
          <w:lang w:val="vi-VN"/>
        </w:rPr>
        <w:t xml:space="preserve"> Quy chế này</w:t>
      </w:r>
      <w:r w:rsidR="00D86D2A" w:rsidRPr="003E2B93">
        <w:rPr>
          <w:rFonts w:eastAsia="Times New Roman"/>
          <w:sz w:val="28"/>
          <w:szCs w:val="28"/>
          <w:lang w:val="vi-VN"/>
        </w:rPr>
        <w:t>;</w:t>
      </w:r>
    </w:p>
    <w:p w14:paraId="3A2A5DFB" w14:textId="77777777" w:rsidR="00496E34" w:rsidRPr="003E2B93" w:rsidRDefault="00496E34" w:rsidP="00417AE6">
      <w:pPr>
        <w:pStyle w:val="ListParagraph"/>
        <w:numPr>
          <w:ilvl w:val="0"/>
          <w:numId w:val="10"/>
        </w:numPr>
        <w:spacing w:before="120" w:after="120" w:line="240" w:lineRule="auto"/>
        <w:ind w:left="360"/>
        <w:contextualSpacing w:val="0"/>
        <w:jc w:val="both"/>
        <w:rPr>
          <w:sz w:val="28"/>
          <w:szCs w:val="28"/>
        </w:rPr>
      </w:pPr>
      <w:r w:rsidRPr="003E2B93">
        <w:rPr>
          <w:sz w:val="28"/>
          <w:szCs w:val="28"/>
          <w:lang w:val="vi-VN"/>
        </w:rPr>
        <w:t>Chuẩn bị chương trình, nội dung đại hội;</w:t>
      </w:r>
    </w:p>
    <w:p w14:paraId="06643922" w14:textId="77777777" w:rsidR="00496E34" w:rsidRPr="003E2B93" w:rsidRDefault="00496E34" w:rsidP="00417AE6">
      <w:pPr>
        <w:pStyle w:val="ListParagraph"/>
        <w:numPr>
          <w:ilvl w:val="0"/>
          <w:numId w:val="10"/>
        </w:numPr>
        <w:spacing w:before="120" w:after="120" w:line="240" w:lineRule="auto"/>
        <w:ind w:left="360"/>
        <w:contextualSpacing w:val="0"/>
        <w:jc w:val="both"/>
        <w:rPr>
          <w:sz w:val="28"/>
          <w:szCs w:val="28"/>
        </w:rPr>
      </w:pPr>
      <w:r w:rsidRPr="003E2B93">
        <w:rPr>
          <w:sz w:val="28"/>
          <w:szCs w:val="28"/>
          <w:lang w:val="vi-VN"/>
        </w:rPr>
        <w:t>Chuẩn bị tài liệu cho đại hội;</w:t>
      </w:r>
    </w:p>
    <w:p w14:paraId="4DF083C0" w14:textId="77777777" w:rsidR="00496E34" w:rsidRPr="003E2B93" w:rsidRDefault="00496E34" w:rsidP="00417AE6">
      <w:pPr>
        <w:pStyle w:val="ListParagraph"/>
        <w:numPr>
          <w:ilvl w:val="0"/>
          <w:numId w:val="10"/>
        </w:numPr>
        <w:spacing w:before="120" w:after="120" w:line="240" w:lineRule="auto"/>
        <w:ind w:left="360"/>
        <w:contextualSpacing w:val="0"/>
        <w:jc w:val="both"/>
        <w:rPr>
          <w:sz w:val="28"/>
          <w:szCs w:val="28"/>
        </w:rPr>
      </w:pPr>
      <w:r w:rsidRPr="003E2B93">
        <w:rPr>
          <w:sz w:val="28"/>
          <w:szCs w:val="28"/>
          <w:lang w:val="vi-VN"/>
        </w:rPr>
        <w:t>Dự thảo nghị quyết Đại hội đồng cổ đông theo nội dung dự kiến của cuộc họp;</w:t>
      </w:r>
    </w:p>
    <w:p w14:paraId="1EFB31A5" w14:textId="77777777" w:rsidR="00496E34" w:rsidRPr="003E2B93" w:rsidRDefault="00496E34" w:rsidP="00417AE6">
      <w:pPr>
        <w:pStyle w:val="ListParagraph"/>
        <w:numPr>
          <w:ilvl w:val="0"/>
          <w:numId w:val="10"/>
        </w:numPr>
        <w:spacing w:before="120" w:after="120" w:line="240" w:lineRule="auto"/>
        <w:ind w:left="360"/>
        <w:contextualSpacing w:val="0"/>
        <w:jc w:val="both"/>
        <w:rPr>
          <w:sz w:val="28"/>
          <w:szCs w:val="28"/>
        </w:rPr>
      </w:pPr>
      <w:r w:rsidRPr="003E2B93">
        <w:rPr>
          <w:sz w:val="28"/>
          <w:szCs w:val="28"/>
          <w:lang w:val="vi-VN"/>
        </w:rPr>
        <w:t>Xác định thời gian và địa điểm tổ chức đại hội;</w:t>
      </w:r>
    </w:p>
    <w:p w14:paraId="25AC5911" w14:textId="77777777" w:rsidR="00496E34" w:rsidRPr="003E2B93" w:rsidRDefault="00496E34" w:rsidP="00417AE6">
      <w:pPr>
        <w:pStyle w:val="ListParagraph"/>
        <w:numPr>
          <w:ilvl w:val="0"/>
          <w:numId w:val="10"/>
        </w:numPr>
        <w:spacing w:before="120" w:after="120" w:line="240" w:lineRule="auto"/>
        <w:ind w:left="360"/>
        <w:contextualSpacing w:val="0"/>
        <w:jc w:val="both"/>
        <w:rPr>
          <w:sz w:val="28"/>
          <w:szCs w:val="28"/>
        </w:rPr>
      </w:pPr>
      <w:r w:rsidRPr="003E2B93">
        <w:rPr>
          <w:sz w:val="28"/>
          <w:szCs w:val="28"/>
          <w:lang w:val="vi-VN"/>
        </w:rPr>
        <w:t>Thông báo và gửi thông báo họp Đại hội đồng cổ đông cho tất cả các cổ đông có quyền dự họp;</w:t>
      </w:r>
    </w:p>
    <w:p w14:paraId="5FE197A6" w14:textId="77777777" w:rsidR="00496E34" w:rsidRPr="003E2B93" w:rsidRDefault="00496E34" w:rsidP="00417AE6">
      <w:pPr>
        <w:pStyle w:val="ListParagraph"/>
        <w:numPr>
          <w:ilvl w:val="0"/>
          <w:numId w:val="10"/>
        </w:numPr>
        <w:spacing w:before="120" w:after="120" w:line="240" w:lineRule="auto"/>
        <w:ind w:left="360"/>
        <w:contextualSpacing w:val="0"/>
        <w:jc w:val="both"/>
        <w:rPr>
          <w:sz w:val="28"/>
          <w:szCs w:val="28"/>
        </w:rPr>
      </w:pPr>
      <w:r w:rsidRPr="003E2B93">
        <w:rPr>
          <w:sz w:val="28"/>
          <w:szCs w:val="28"/>
          <w:lang w:val="vi-VN"/>
        </w:rPr>
        <w:t>Các công việc khác phục vụ đại hội.</w:t>
      </w:r>
    </w:p>
    <w:p w14:paraId="6C83972A" w14:textId="77777777" w:rsidR="00F44840" w:rsidRPr="003E2B93" w:rsidRDefault="00F44840" w:rsidP="00417AE6">
      <w:pPr>
        <w:pStyle w:val="ListParagraph"/>
        <w:numPr>
          <w:ilvl w:val="0"/>
          <w:numId w:val="9"/>
        </w:numPr>
        <w:spacing w:before="120" w:after="120" w:line="240" w:lineRule="auto"/>
        <w:ind w:left="360"/>
        <w:contextualSpacing w:val="0"/>
        <w:jc w:val="both"/>
        <w:rPr>
          <w:sz w:val="28"/>
          <w:szCs w:val="28"/>
          <w:lang w:val="en-US"/>
        </w:rPr>
      </w:pPr>
      <w:r w:rsidRPr="003E2B93">
        <w:rPr>
          <w:rFonts w:eastAsia="Times New Roman"/>
          <w:sz w:val="28"/>
          <w:szCs w:val="28"/>
          <w:lang w:val="vi-VN"/>
        </w:rPr>
        <w:t>Cổ đông hoặc nhóm cổ đông theo quy định tại khoản 2 Điều 1</w:t>
      </w:r>
      <w:r w:rsidR="00834009" w:rsidRPr="003E2B93">
        <w:rPr>
          <w:rFonts w:eastAsia="Times New Roman"/>
          <w:sz w:val="28"/>
          <w:szCs w:val="28"/>
          <w:lang w:val="en-GB"/>
        </w:rPr>
        <w:t xml:space="preserve">6 </w:t>
      </w:r>
      <w:proofErr w:type="spellStart"/>
      <w:r w:rsidR="00834009" w:rsidRPr="003E2B93">
        <w:rPr>
          <w:rFonts w:eastAsia="Times New Roman"/>
          <w:sz w:val="28"/>
          <w:szCs w:val="28"/>
          <w:lang w:val="en-GB"/>
        </w:rPr>
        <w:t>Điều</w:t>
      </w:r>
      <w:proofErr w:type="spellEnd"/>
      <w:r w:rsidR="00834009" w:rsidRPr="003E2B93">
        <w:rPr>
          <w:rFonts w:eastAsia="Times New Roman"/>
          <w:sz w:val="28"/>
          <w:szCs w:val="28"/>
          <w:lang w:val="en-GB"/>
        </w:rPr>
        <w:t xml:space="preserve"> </w:t>
      </w:r>
      <w:proofErr w:type="spellStart"/>
      <w:r w:rsidR="00834009" w:rsidRPr="003E2B93">
        <w:rPr>
          <w:rFonts w:eastAsia="Times New Roman"/>
          <w:sz w:val="28"/>
          <w:szCs w:val="28"/>
          <w:lang w:val="en-GB"/>
        </w:rPr>
        <w:t>lê</w:t>
      </w:r>
      <w:proofErr w:type="spellEnd"/>
      <w:r w:rsidR="00834009" w:rsidRPr="003E2B93">
        <w:rPr>
          <w:rFonts w:eastAsia="Times New Roman"/>
          <w:sz w:val="28"/>
          <w:szCs w:val="28"/>
          <w:lang w:val="en-GB"/>
        </w:rPr>
        <w:t>̣ Công ty</w:t>
      </w:r>
      <w:r w:rsidR="00C01FF1" w:rsidRPr="003E2B93">
        <w:rPr>
          <w:rFonts w:eastAsia="Times New Roman"/>
          <w:sz w:val="28"/>
          <w:szCs w:val="28"/>
          <w:lang w:val="vi-VN"/>
        </w:rPr>
        <w:t xml:space="preserve"> </w:t>
      </w:r>
      <w:r w:rsidRPr="003E2B93">
        <w:rPr>
          <w:rFonts w:eastAsia="Times New Roman"/>
          <w:sz w:val="28"/>
          <w:szCs w:val="28"/>
          <w:lang w:val="vi-VN"/>
        </w:rPr>
        <w:t>có quyền kiến nghị vấn đề đưa vào chương trình họp Đại hội đồng cổ đông. Kiến nghị phải bằng văn bản và phải được gửi đến Công ty chậm nhất</w:t>
      </w:r>
      <w:r w:rsidRPr="003E2B93">
        <w:rPr>
          <w:sz w:val="28"/>
          <w:szCs w:val="28"/>
          <w:lang w:val="vi-VN"/>
        </w:rPr>
        <w:t xml:space="preserve"> 03 ngày làm việc trước ngày khai mạc cuộc họp. Kiến nghị phải ghi rõ tên cổ đông, số lượng từng loại cổ phần của cổ đông,</w:t>
      </w:r>
      <w:r w:rsidRPr="003E2B93">
        <w:rPr>
          <w:sz w:val="28"/>
          <w:szCs w:val="28"/>
          <w:lang w:val="en-US"/>
        </w:rPr>
        <w:t xml:space="preserve"> </w:t>
      </w:r>
      <w:proofErr w:type="spellStart"/>
      <w:r w:rsidRPr="003E2B93">
        <w:rPr>
          <w:sz w:val="28"/>
          <w:szCs w:val="28"/>
          <w:lang w:val="en-US"/>
        </w:rPr>
        <w:t>địa</w:t>
      </w:r>
      <w:proofErr w:type="spellEnd"/>
      <w:r w:rsidRPr="003E2B93">
        <w:rPr>
          <w:sz w:val="28"/>
          <w:szCs w:val="28"/>
          <w:lang w:val="en-US"/>
        </w:rPr>
        <w:t xml:space="preserve"> </w:t>
      </w:r>
      <w:proofErr w:type="spellStart"/>
      <w:r w:rsidRPr="003E2B93">
        <w:rPr>
          <w:sz w:val="28"/>
          <w:szCs w:val="28"/>
          <w:lang w:val="en-US"/>
        </w:rPr>
        <w:t>chỉ</w:t>
      </w:r>
      <w:proofErr w:type="spellEnd"/>
      <w:r w:rsidRPr="003E2B93">
        <w:rPr>
          <w:sz w:val="28"/>
          <w:szCs w:val="28"/>
          <w:lang w:val="en-US"/>
        </w:rPr>
        <w:t xml:space="preserve"> </w:t>
      </w:r>
      <w:proofErr w:type="spellStart"/>
      <w:r w:rsidRPr="003E2B93">
        <w:rPr>
          <w:sz w:val="28"/>
          <w:szCs w:val="28"/>
          <w:lang w:val="en-US"/>
        </w:rPr>
        <w:t>liên</w:t>
      </w:r>
      <w:proofErr w:type="spellEnd"/>
      <w:r w:rsidRPr="003E2B93">
        <w:rPr>
          <w:sz w:val="28"/>
          <w:szCs w:val="28"/>
          <w:lang w:val="en-US"/>
        </w:rPr>
        <w:t xml:space="preserve"> </w:t>
      </w:r>
      <w:proofErr w:type="spellStart"/>
      <w:r w:rsidRPr="003E2B93">
        <w:rPr>
          <w:sz w:val="28"/>
          <w:szCs w:val="28"/>
          <w:lang w:val="en-US"/>
        </w:rPr>
        <w:t>lạc</w:t>
      </w:r>
      <w:proofErr w:type="spellEnd"/>
      <w:r w:rsidRPr="003E2B93">
        <w:rPr>
          <w:sz w:val="28"/>
          <w:szCs w:val="28"/>
          <w:lang w:val="en-US"/>
        </w:rPr>
        <w:t xml:space="preserve">, </w:t>
      </w:r>
      <w:proofErr w:type="spellStart"/>
      <w:r w:rsidRPr="003E2B93">
        <w:rPr>
          <w:sz w:val="28"/>
          <w:szCs w:val="28"/>
          <w:lang w:val="en-US"/>
        </w:rPr>
        <w:t>quốc</w:t>
      </w:r>
      <w:proofErr w:type="spellEnd"/>
      <w:r w:rsidRPr="003E2B93">
        <w:rPr>
          <w:sz w:val="28"/>
          <w:szCs w:val="28"/>
          <w:lang w:val="en-US"/>
        </w:rPr>
        <w:t xml:space="preserve"> </w:t>
      </w:r>
      <w:proofErr w:type="spellStart"/>
      <w:r w:rsidRPr="003E2B93">
        <w:rPr>
          <w:sz w:val="28"/>
          <w:szCs w:val="28"/>
          <w:lang w:val="en-US"/>
        </w:rPr>
        <w:t>tịch</w:t>
      </w:r>
      <w:proofErr w:type="spellEnd"/>
      <w:r w:rsidRPr="003E2B93">
        <w:rPr>
          <w:sz w:val="28"/>
          <w:szCs w:val="28"/>
          <w:lang w:val="en-US"/>
        </w:rPr>
        <w:t xml:space="preserve">, </w:t>
      </w:r>
      <w:proofErr w:type="spellStart"/>
      <w:r w:rsidRPr="003E2B93">
        <w:rPr>
          <w:sz w:val="28"/>
          <w:szCs w:val="28"/>
          <w:lang w:val="en-US"/>
        </w:rPr>
        <w:t>số</w:t>
      </w:r>
      <w:proofErr w:type="spellEnd"/>
      <w:r w:rsidRPr="003E2B93">
        <w:rPr>
          <w:sz w:val="28"/>
          <w:szCs w:val="28"/>
          <w:lang w:val="en-US"/>
        </w:rPr>
        <w:t xml:space="preserve"> </w:t>
      </w:r>
      <w:proofErr w:type="spellStart"/>
      <w:r w:rsidRPr="003E2B93">
        <w:rPr>
          <w:sz w:val="28"/>
          <w:szCs w:val="28"/>
          <w:lang w:val="en-US"/>
        </w:rPr>
        <w:t>Thẻ</w:t>
      </w:r>
      <w:proofErr w:type="spellEnd"/>
      <w:r w:rsidRPr="003E2B93">
        <w:rPr>
          <w:sz w:val="28"/>
          <w:szCs w:val="28"/>
          <w:lang w:val="en-US"/>
        </w:rPr>
        <w:t xml:space="preserve"> </w:t>
      </w:r>
      <w:proofErr w:type="spellStart"/>
      <w:r w:rsidRPr="003E2B93">
        <w:rPr>
          <w:sz w:val="28"/>
          <w:szCs w:val="28"/>
          <w:lang w:val="en-US"/>
        </w:rPr>
        <w:t>căn</w:t>
      </w:r>
      <w:proofErr w:type="spellEnd"/>
      <w:r w:rsidRPr="003E2B93">
        <w:rPr>
          <w:sz w:val="28"/>
          <w:szCs w:val="28"/>
          <w:lang w:val="en-US"/>
        </w:rPr>
        <w:t xml:space="preserve"> </w:t>
      </w:r>
      <w:proofErr w:type="spellStart"/>
      <w:r w:rsidRPr="003E2B93">
        <w:rPr>
          <w:sz w:val="28"/>
          <w:szCs w:val="28"/>
          <w:lang w:val="en-US"/>
        </w:rPr>
        <w:t>cước</w:t>
      </w:r>
      <w:proofErr w:type="spellEnd"/>
      <w:r w:rsidRPr="003E2B93">
        <w:rPr>
          <w:sz w:val="28"/>
          <w:szCs w:val="28"/>
          <w:lang w:val="en-US"/>
        </w:rPr>
        <w:t xml:space="preserve"> </w:t>
      </w:r>
      <w:proofErr w:type="spellStart"/>
      <w:r w:rsidRPr="003E2B93">
        <w:rPr>
          <w:sz w:val="28"/>
          <w:szCs w:val="28"/>
          <w:lang w:val="en-US"/>
        </w:rPr>
        <w:t>công</w:t>
      </w:r>
      <w:proofErr w:type="spellEnd"/>
      <w:r w:rsidRPr="003E2B93">
        <w:rPr>
          <w:sz w:val="28"/>
          <w:szCs w:val="28"/>
          <w:lang w:val="en-US"/>
        </w:rPr>
        <w:t xml:space="preserve"> </w:t>
      </w:r>
      <w:proofErr w:type="spellStart"/>
      <w:r w:rsidRPr="003E2B93">
        <w:rPr>
          <w:sz w:val="28"/>
          <w:szCs w:val="28"/>
          <w:lang w:val="en-US"/>
        </w:rPr>
        <w:t>dân</w:t>
      </w:r>
      <w:proofErr w:type="spellEnd"/>
      <w:r w:rsidRPr="003E2B93">
        <w:rPr>
          <w:sz w:val="28"/>
          <w:szCs w:val="28"/>
          <w:lang w:val="en-US"/>
        </w:rPr>
        <w:t xml:space="preserve">, </w:t>
      </w:r>
      <w:proofErr w:type="spellStart"/>
      <w:r w:rsidRPr="003E2B93">
        <w:rPr>
          <w:sz w:val="28"/>
          <w:szCs w:val="28"/>
          <w:lang w:val="en-US"/>
        </w:rPr>
        <w:t>Giấy</w:t>
      </w:r>
      <w:proofErr w:type="spellEnd"/>
      <w:r w:rsidRPr="003E2B93">
        <w:rPr>
          <w:sz w:val="28"/>
          <w:szCs w:val="28"/>
          <w:lang w:val="en-US"/>
        </w:rPr>
        <w:t xml:space="preserve"> </w:t>
      </w:r>
      <w:proofErr w:type="spellStart"/>
      <w:r w:rsidRPr="003E2B93">
        <w:rPr>
          <w:sz w:val="28"/>
          <w:szCs w:val="28"/>
          <w:lang w:val="en-US"/>
        </w:rPr>
        <w:t>chứng</w:t>
      </w:r>
      <w:proofErr w:type="spellEnd"/>
      <w:r w:rsidRPr="003E2B93">
        <w:rPr>
          <w:sz w:val="28"/>
          <w:szCs w:val="28"/>
          <w:lang w:val="en-US"/>
        </w:rPr>
        <w:t xml:space="preserve"> </w:t>
      </w:r>
      <w:proofErr w:type="spellStart"/>
      <w:r w:rsidRPr="003E2B93">
        <w:rPr>
          <w:sz w:val="28"/>
          <w:szCs w:val="28"/>
          <w:lang w:val="en-US"/>
        </w:rPr>
        <w:t>minh</w:t>
      </w:r>
      <w:proofErr w:type="spellEnd"/>
      <w:r w:rsidRPr="003E2B93">
        <w:rPr>
          <w:sz w:val="28"/>
          <w:szCs w:val="28"/>
          <w:lang w:val="en-US"/>
        </w:rPr>
        <w:t xml:space="preserve"> </w:t>
      </w:r>
      <w:proofErr w:type="spellStart"/>
      <w:r w:rsidRPr="003E2B93">
        <w:rPr>
          <w:sz w:val="28"/>
          <w:szCs w:val="28"/>
          <w:lang w:val="en-US"/>
        </w:rPr>
        <w:t>nhân</w:t>
      </w:r>
      <w:proofErr w:type="spellEnd"/>
      <w:r w:rsidRPr="003E2B93">
        <w:rPr>
          <w:sz w:val="28"/>
          <w:szCs w:val="28"/>
          <w:lang w:val="en-US"/>
        </w:rPr>
        <w:t xml:space="preserve"> </w:t>
      </w:r>
      <w:proofErr w:type="spellStart"/>
      <w:r w:rsidRPr="003E2B93">
        <w:rPr>
          <w:sz w:val="28"/>
          <w:szCs w:val="28"/>
          <w:lang w:val="en-US"/>
        </w:rPr>
        <w:t>dân</w:t>
      </w:r>
      <w:proofErr w:type="spellEnd"/>
      <w:r w:rsidRPr="003E2B93">
        <w:rPr>
          <w:sz w:val="28"/>
          <w:szCs w:val="28"/>
          <w:lang w:val="en-US"/>
        </w:rPr>
        <w:t xml:space="preserve">, </w:t>
      </w:r>
      <w:proofErr w:type="spellStart"/>
      <w:r w:rsidRPr="003E2B93">
        <w:rPr>
          <w:sz w:val="28"/>
          <w:szCs w:val="28"/>
          <w:lang w:val="en-US"/>
        </w:rPr>
        <w:t>Hộ</w:t>
      </w:r>
      <w:proofErr w:type="spellEnd"/>
      <w:r w:rsidRPr="003E2B93">
        <w:rPr>
          <w:sz w:val="28"/>
          <w:szCs w:val="28"/>
          <w:lang w:val="en-US"/>
        </w:rPr>
        <w:t xml:space="preserve"> </w:t>
      </w:r>
      <w:proofErr w:type="spellStart"/>
      <w:r w:rsidRPr="003E2B93">
        <w:rPr>
          <w:sz w:val="28"/>
          <w:szCs w:val="28"/>
          <w:lang w:val="en-US"/>
        </w:rPr>
        <w:t>chiếu</w:t>
      </w:r>
      <w:proofErr w:type="spellEnd"/>
      <w:r w:rsidRPr="003E2B93">
        <w:rPr>
          <w:sz w:val="28"/>
          <w:szCs w:val="28"/>
          <w:lang w:val="en-US"/>
        </w:rPr>
        <w:t xml:space="preserve"> </w:t>
      </w:r>
      <w:proofErr w:type="spellStart"/>
      <w:r w:rsidRPr="003E2B93">
        <w:rPr>
          <w:sz w:val="28"/>
          <w:szCs w:val="28"/>
          <w:lang w:val="en-US"/>
        </w:rPr>
        <w:t>hoặc</w:t>
      </w:r>
      <w:proofErr w:type="spellEnd"/>
      <w:r w:rsidRPr="003E2B93">
        <w:rPr>
          <w:sz w:val="28"/>
          <w:szCs w:val="28"/>
          <w:lang w:val="en-US"/>
        </w:rPr>
        <w:t xml:space="preserve"> </w:t>
      </w:r>
      <w:proofErr w:type="spellStart"/>
      <w:r w:rsidRPr="003E2B93">
        <w:rPr>
          <w:sz w:val="28"/>
          <w:szCs w:val="28"/>
          <w:lang w:val="en-US"/>
        </w:rPr>
        <w:t>chứng</w:t>
      </w:r>
      <w:proofErr w:type="spellEnd"/>
      <w:r w:rsidRPr="003E2B93">
        <w:rPr>
          <w:sz w:val="28"/>
          <w:szCs w:val="28"/>
          <w:lang w:val="en-US"/>
        </w:rPr>
        <w:t xml:space="preserve"> </w:t>
      </w:r>
      <w:proofErr w:type="spellStart"/>
      <w:r w:rsidRPr="003E2B93">
        <w:rPr>
          <w:sz w:val="28"/>
          <w:szCs w:val="28"/>
          <w:lang w:val="en-US"/>
        </w:rPr>
        <w:t>thực</w:t>
      </w:r>
      <w:proofErr w:type="spellEnd"/>
      <w:r w:rsidRPr="003E2B93">
        <w:rPr>
          <w:sz w:val="28"/>
          <w:szCs w:val="28"/>
          <w:lang w:val="en-US"/>
        </w:rPr>
        <w:t xml:space="preserve"> </w:t>
      </w:r>
      <w:proofErr w:type="spellStart"/>
      <w:r w:rsidRPr="003E2B93">
        <w:rPr>
          <w:sz w:val="28"/>
          <w:szCs w:val="28"/>
          <w:lang w:val="en-US"/>
        </w:rPr>
        <w:t>cá</w:t>
      </w:r>
      <w:proofErr w:type="spellEnd"/>
      <w:r w:rsidRPr="003E2B93">
        <w:rPr>
          <w:sz w:val="28"/>
          <w:szCs w:val="28"/>
          <w:lang w:val="en-US"/>
        </w:rPr>
        <w:t xml:space="preserve"> </w:t>
      </w:r>
      <w:proofErr w:type="spellStart"/>
      <w:r w:rsidRPr="003E2B93">
        <w:rPr>
          <w:sz w:val="28"/>
          <w:szCs w:val="28"/>
          <w:lang w:val="en-US"/>
        </w:rPr>
        <w:t>nhân</w:t>
      </w:r>
      <w:proofErr w:type="spellEnd"/>
      <w:r w:rsidRPr="003E2B93">
        <w:rPr>
          <w:sz w:val="28"/>
          <w:szCs w:val="28"/>
          <w:lang w:val="en-US"/>
        </w:rPr>
        <w:t xml:space="preserve"> </w:t>
      </w:r>
      <w:proofErr w:type="spellStart"/>
      <w:r w:rsidRPr="003E2B93">
        <w:rPr>
          <w:sz w:val="28"/>
          <w:szCs w:val="28"/>
          <w:lang w:val="en-US"/>
        </w:rPr>
        <w:lastRenderedPageBreak/>
        <w:t>hợp</w:t>
      </w:r>
      <w:proofErr w:type="spellEnd"/>
      <w:r w:rsidRPr="003E2B93">
        <w:rPr>
          <w:sz w:val="28"/>
          <w:szCs w:val="28"/>
          <w:lang w:val="en-US"/>
        </w:rPr>
        <w:t xml:space="preserve"> </w:t>
      </w:r>
      <w:proofErr w:type="spellStart"/>
      <w:r w:rsidRPr="003E2B93">
        <w:rPr>
          <w:sz w:val="28"/>
          <w:szCs w:val="28"/>
          <w:lang w:val="en-US"/>
        </w:rPr>
        <w:t>pháp</w:t>
      </w:r>
      <w:proofErr w:type="spellEnd"/>
      <w:r w:rsidRPr="003E2B93">
        <w:rPr>
          <w:sz w:val="28"/>
          <w:szCs w:val="28"/>
          <w:lang w:val="en-US"/>
        </w:rPr>
        <w:t xml:space="preserve"> </w:t>
      </w:r>
      <w:proofErr w:type="spellStart"/>
      <w:r w:rsidRPr="003E2B93">
        <w:rPr>
          <w:sz w:val="28"/>
          <w:szCs w:val="28"/>
          <w:lang w:val="en-US"/>
        </w:rPr>
        <w:t>khác</w:t>
      </w:r>
      <w:proofErr w:type="spellEnd"/>
      <w:r w:rsidRPr="003E2B93">
        <w:rPr>
          <w:sz w:val="28"/>
          <w:szCs w:val="28"/>
          <w:lang w:val="en-US"/>
        </w:rPr>
        <w:t xml:space="preserve"> </w:t>
      </w:r>
      <w:proofErr w:type="spellStart"/>
      <w:r w:rsidRPr="003E2B93">
        <w:rPr>
          <w:sz w:val="28"/>
          <w:szCs w:val="28"/>
          <w:lang w:val="en-US"/>
        </w:rPr>
        <w:t>đối</w:t>
      </w:r>
      <w:proofErr w:type="spellEnd"/>
      <w:r w:rsidRPr="003E2B93">
        <w:rPr>
          <w:sz w:val="28"/>
          <w:szCs w:val="28"/>
          <w:lang w:val="en-US"/>
        </w:rPr>
        <w:t xml:space="preserve"> </w:t>
      </w:r>
      <w:proofErr w:type="spellStart"/>
      <w:r w:rsidRPr="003E2B93">
        <w:rPr>
          <w:sz w:val="28"/>
          <w:szCs w:val="28"/>
          <w:lang w:val="en-US"/>
        </w:rPr>
        <w:t>với</w:t>
      </w:r>
      <w:proofErr w:type="spellEnd"/>
      <w:r w:rsidRPr="003E2B93">
        <w:rPr>
          <w:sz w:val="28"/>
          <w:szCs w:val="28"/>
          <w:lang w:val="en-US"/>
        </w:rPr>
        <w:t xml:space="preserve"> </w:t>
      </w:r>
      <w:proofErr w:type="spellStart"/>
      <w:r w:rsidRPr="003E2B93">
        <w:rPr>
          <w:sz w:val="28"/>
          <w:szCs w:val="28"/>
          <w:lang w:val="en-US"/>
        </w:rPr>
        <w:t>cổ</w:t>
      </w:r>
      <w:proofErr w:type="spellEnd"/>
      <w:r w:rsidRPr="003E2B93">
        <w:rPr>
          <w:sz w:val="28"/>
          <w:szCs w:val="28"/>
          <w:lang w:val="en-US"/>
        </w:rPr>
        <w:t xml:space="preserve"> </w:t>
      </w:r>
      <w:proofErr w:type="spellStart"/>
      <w:r w:rsidRPr="003E2B93">
        <w:rPr>
          <w:sz w:val="28"/>
          <w:szCs w:val="28"/>
          <w:lang w:val="en-US"/>
        </w:rPr>
        <w:t>đông</w:t>
      </w:r>
      <w:proofErr w:type="spellEnd"/>
      <w:r w:rsidRPr="003E2B93">
        <w:rPr>
          <w:sz w:val="28"/>
          <w:szCs w:val="28"/>
          <w:lang w:val="en-US"/>
        </w:rPr>
        <w:t xml:space="preserve"> </w:t>
      </w:r>
      <w:proofErr w:type="spellStart"/>
      <w:r w:rsidRPr="003E2B93">
        <w:rPr>
          <w:sz w:val="28"/>
          <w:szCs w:val="28"/>
          <w:lang w:val="en-US"/>
        </w:rPr>
        <w:t>là</w:t>
      </w:r>
      <w:proofErr w:type="spellEnd"/>
      <w:r w:rsidRPr="003E2B93">
        <w:rPr>
          <w:sz w:val="28"/>
          <w:szCs w:val="28"/>
          <w:lang w:val="en-US"/>
        </w:rPr>
        <w:t xml:space="preserve"> </w:t>
      </w:r>
      <w:proofErr w:type="spellStart"/>
      <w:r w:rsidRPr="003E2B93">
        <w:rPr>
          <w:sz w:val="28"/>
          <w:szCs w:val="28"/>
          <w:lang w:val="en-US"/>
        </w:rPr>
        <w:t>cá</w:t>
      </w:r>
      <w:proofErr w:type="spellEnd"/>
      <w:r w:rsidRPr="003E2B93">
        <w:rPr>
          <w:sz w:val="28"/>
          <w:szCs w:val="28"/>
          <w:lang w:val="en-US"/>
        </w:rPr>
        <w:t xml:space="preserve"> </w:t>
      </w:r>
      <w:proofErr w:type="spellStart"/>
      <w:r w:rsidRPr="003E2B93">
        <w:rPr>
          <w:sz w:val="28"/>
          <w:szCs w:val="28"/>
          <w:lang w:val="en-US"/>
        </w:rPr>
        <w:t>nhân</w:t>
      </w:r>
      <w:proofErr w:type="spellEnd"/>
      <w:r w:rsidRPr="003E2B93">
        <w:rPr>
          <w:sz w:val="28"/>
          <w:szCs w:val="28"/>
          <w:lang w:val="en-US"/>
        </w:rPr>
        <w:t xml:space="preserve">; </w:t>
      </w:r>
      <w:proofErr w:type="spellStart"/>
      <w:r w:rsidRPr="003E2B93">
        <w:rPr>
          <w:sz w:val="28"/>
          <w:szCs w:val="28"/>
          <w:lang w:val="en-US"/>
        </w:rPr>
        <w:t>tên</w:t>
      </w:r>
      <w:proofErr w:type="spellEnd"/>
      <w:r w:rsidRPr="003E2B93">
        <w:rPr>
          <w:sz w:val="28"/>
          <w:szCs w:val="28"/>
          <w:lang w:val="en-US"/>
        </w:rPr>
        <w:t xml:space="preserve">, </w:t>
      </w:r>
      <w:proofErr w:type="spellStart"/>
      <w:r w:rsidRPr="003E2B93">
        <w:rPr>
          <w:sz w:val="28"/>
          <w:szCs w:val="28"/>
          <w:lang w:val="en-US"/>
        </w:rPr>
        <w:t>mã</w:t>
      </w:r>
      <w:proofErr w:type="spellEnd"/>
      <w:r w:rsidRPr="003E2B93">
        <w:rPr>
          <w:sz w:val="28"/>
          <w:szCs w:val="28"/>
          <w:lang w:val="en-US"/>
        </w:rPr>
        <w:t xml:space="preserve"> </w:t>
      </w:r>
      <w:proofErr w:type="spellStart"/>
      <w:r w:rsidRPr="003E2B93">
        <w:rPr>
          <w:sz w:val="28"/>
          <w:szCs w:val="28"/>
          <w:lang w:val="en-US"/>
        </w:rPr>
        <w:t>số</w:t>
      </w:r>
      <w:proofErr w:type="spellEnd"/>
      <w:r w:rsidRPr="003E2B93">
        <w:rPr>
          <w:sz w:val="28"/>
          <w:szCs w:val="28"/>
          <w:lang w:val="en-US"/>
        </w:rPr>
        <w:t xml:space="preserve"> </w:t>
      </w:r>
      <w:proofErr w:type="spellStart"/>
      <w:r w:rsidRPr="003E2B93">
        <w:rPr>
          <w:sz w:val="28"/>
          <w:szCs w:val="28"/>
          <w:lang w:val="en-US"/>
        </w:rPr>
        <w:t>doanh</w:t>
      </w:r>
      <w:proofErr w:type="spellEnd"/>
      <w:r w:rsidRPr="003E2B93">
        <w:rPr>
          <w:sz w:val="28"/>
          <w:szCs w:val="28"/>
          <w:lang w:val="en-US"/>
        </w:rPr>
        <w:t xml:space="preserve"> </w:t>
      </w:r>
      <w:proofErr w:type="spellStart"/>
      <w:r w:rsidRPr="003E2B93">
        <w:rPr>
          <w:sz w:val="28"/>
          <w:szCs w:val="28"/>
          <w:lang w:val="en-US"/>
        </w:rPr>
        <w:t>nghiệp</w:t>
      </w:r>
      <w:proofErr w:type="spellEnd"/>
      <w:r w:rsidRPr="003E2B93">
        <w:rPr>
          <w:sz w:val="28"/>
          <w:szCs w:val="28"/>
          <w:lang w:val="en-US"/>
        </w:rPr>
        <w:t xml:space="preserve"> </w:t>
      </w:r>
      <w:proofErr w:type="spellStart"/>
      <w:r w:rsidRPr="003E2B93">
        <w:rPr>
          <w:sz w:val="28"/>
          <w:szCs w:val="28"/>
          <w:lang w:val="en-US"/>
        </w:rPr>
        <w:t>hoặc</w:t>
      </w:r>
      <w:proofErr w:type="spellEnd"/>
      <w:r w:rsidRPr="003E2B93">
        <w:rPr>
          <w:sz w:val="28"/>
          <w:szCs w:val="28"/>
          <w:lang w:val="en-US"/>
        </w:rPr>
        <w:t xml:space="preserve"> </w:t>
      </w:r>
      <w:proofErr w:type="spellStart"/>
      <w:r w:rsidRPr="003E2B93">
        <w:rPr>
          <w:sz w:val="28"/>
          <w:szCs w:val="28"/>
          <w:lang w:val="en-US"/>
        </w:rPr>
        <w:t>số</w:t>
      </w:r>
      <w:proofErr w:type="spellEnd"/>
      <w:r w:rsidRPr="003E2B93">
        <w:rPr>
          <w:sz w:val="28"/>
          <w:szCs w:val="28"/>
          <w:lang w:val="en-US"/>
        </w:rPr>
        <w:t xml:space="preserve"> </w:t>
      </w:r>
      <w:proofErr w:type="spellStart"/>
      <w:r w:rsidRPr="003E2B93">
        <w:rPr>
          <w:sz w:val="28"/>
          <w:szCs w:val="28"/>
          <w:lang w:val="en-US"/>
        </w:rPr>
        <w:t>quyết</w:t>
      </w:r>
      <w:proofErr w:type="spellEnd"/>
      <w:r w:rsidRPr="003E2B93">
        <w:rPr>
          <w:sz w:val="28"/>
          <w:szCs w:val="28"/>
          <w:lang w:val="en-US"/>
        </w:rPr>
        <w:t xml:space="preserve"> </w:t>
      </w:r>
      <w:proofErr w:type="spellStart"/>
      <w:r w:rsidRPr="003E2B93">
        <w:rPr>
          <w:sz w:val="28"/>
          <w:szCs w:val="28"/>
          <w:lang w:val="en-US"/>
        </w:rPr>
        <w:t>định</w:t>
      </w:r>
      <w:proofErr w:type="spellEnd"/>
      <w:r w:rsidRPr="003E2B93">
        <w:rPr>
          <w:sz w:val="28"/>
          <w:szCs w:val="28"/>
          <w:lang w:val="en-US"/>
        </w:rPr>
        <w:t xml:space="preserve"> </w:t>
      </w:r>
      <w:proofErr w:type="spellStart"/>
      <w:r w:rsidRPr="003E2B93">
        <w:rPr>
          <w:sz w:val="28"/>
          <w:szCs w:val="28"/>
          <w:lang w:val="en-US"/>
        </w:rPr>
        <w:t>thành</w:t>
      </w:r>
      <w:proofErr w:type="spellEnd"/>
      <w:r w:rsidRPr="003E2B93">
        <w:rPr>
          <w:sz w:val="28"/>
          <w:szCs w:val="28"/>
          <w:lang w:val="en-US"/>
        </w:rPr>
        <w:t xml:space="preserve"> </w:t>
      </w:r>
      <w:proofErr w:type="spellStart"/>
      <w:r w:rsidRPr="003E2B93">
        <w:rPr>
          <w:sz w:val="28"/>
          <w:szCs w:val="28"/>
          <w:lang w:val="en-US"/>
        </w:rPr>
        <w:t>lập</w:t>
      </w:r>
      <w:proofErr w:type="spellEnd"/>
      <w:r w:rsidRPr="003E2B93">
        <w:rPr>
          <w:sz w:val="28"/>
          <w:szCs w:val="28"/>
          <w:lang w:val="en-US"/>
        </w:rPr>
        <w:t xml:space="preserve">, </w:t>
      </w:r>
      <w:proofErr w:type="spellStart"/>
      <w:r w:rsidRPr="003E2B93">
        <w:rPr>
          <w:sz w:val="28"/>
          <w:szCs w:val="28"/>
          <w:lang w:val="en-US"/>
        </w:rPr>
        <w:t>địa</w:t>
      </w:r>
      <w:proofErr w:type="spellEnd"/>
      <w:r w:rsidRPr="003E2B93">
        <w:rPr>
          <w:sz w:val="28"/>
          <w:szCs w:val="28"/>
          <w:lang w:val="en-US"/>
        </w:rPr>
        <w:t xml:space="preserve"> </w:t>
      </w:r>
      <w:proofErr w:type="spellStart"/>
      <w:r w:rsidRPr="003E2B93">
        <w:rPr>
          <w:sz w:val="28"/>
          <w:szCs w:val="28"/>
          <w:lang w:val="en-US"/>
        </w:rPr>
        <w:t>chỉ</w:t>
      </w:r>
      <w:proofErr w:type="spellEnd"/>
      <w:r w:rsidRPr="003E2B93">
        <w:rPr>
          <w:sz w:val="28"/>
          <w:szCs w:val="28"/>
          <w:lang w:val="en-US"/>
        </w:rPr>
        <w:t xml:space="preserve"> </w:t>
      </w:r>
      <w:proofErr w:type="spellStart"/>
      <w:r w:rsidRPr="003E2B93">
        <w:rPr>
          <w:sz w:val="28"/>
          <w:szCs w:val="28"/>
          <w:lang w:val="en-US"/>
        </w:rPr>
        <w:t>trụ</w:t>
      </w:r>
      <w:proofErr w:type="spellEnd"/>
      <w:r w:rsidRPr="003E2B93">
        <w:rPr>
          <w:sz w:val="28"/>
          <w:szCs w:val="28"/>
          <w:lang w:val="en-US"/>
        </w:rPr>
        <w:t xml:space="preserve"> </w:t>
      </w:r>
      <w:proofErr w:type="spellStart"/>
      <w:r w:rsidRPr="003E2B93">
        <w:rPr>
          <w:sz w:val="28"/>
          <w:szCs w:val="28"/>
          <w:lang w:val="en-US"/>
        </w:rPr>
        <w:t>sở</w:t>
      </w:r>
      <w:proofErr w:type="spellEnd"/>
      <w:r w:rsidRPr="003E2B93">
        <w:rPr>
          <w:sz w:val="28"/>
          <w:szCs w:val="28"/>
          <w:lang w:val="en-US"/>
        </w:rPr>
        <w:t xml:space="preserve"> </w:t>
      </w:r>
      <w:proofErr w:type="spellStart"/>
      <w:r w:rsidRPr="003E2B93">
        <w:rPr>
          <w:sz w:val="28"/>
          <w:szCs w:val="28"/>
          <w:lang w:val="en-US"/>
        </w:rPr>
        <w:t>chính</w:t>
      </w:r>
      <w:proofErr w:type="spellEnd"/>
      <w:r w:rsidRPr="003E2B93">
        <w:rPr>
          <w:sz w:val="28"/>
          <w:szCs w:val="28"/>
          <w:lang w:val="en-US"/>
        </w:rPr>
        <w:t xml:space="preserve"> </w:t>
      </w:r>
      <w:proofErr w:type="spellStart"/>
      <w:r w:rsidRPr="003E2B93">
        <w:rPr>
          <w:sz w:val="28"/>
          <w:szCs w:val="28"/>
          <w:lang w:val="en-US"/>
        </w:rPr>
        <w:t>đối</w:t>
      </w:r>
      <w:proofErr w:type="spellEnd"/>
      <w:r w:rsidRPr="003E2B93">
        <w:rPr>
          <w:sz w:val="28"/>
          <w:szCs w:val="28"/>
          <w:lang w:val="en-US"/>
        </w:rPr>
        <w:t xml:space="preserve"> </w:t>
      </w:r>
      <w:proofErr w:type="spellStart"/>
      <w:r w:rsidRPr="003E2B93">
        <w:rPr>
          <w:sz w:val="28"/>
          <w:szCs w:val="28"/>
          <w:lang w:val="en-US"/>
        </w:rPr>
        <w:t>với</w:t>
      </w:r>
      <w:proofErr w:type="spellEnd"/>
      <w:r w:rsidRPr="003E2B93">
        <w:rPr>
          <w:sz w:val="28"/>
          <w:szCs w:val="28"/>
          <w:lang w:val="en-US"/>
        </w:rPr>
        <w:t xml:space="preserve"> </w:t>
      </w:r>
      <w:proofErr w:type="spellStart"/>
      <w:r w:rsidRPr="003E2B93">
        <w:rPr>
          <w:sz w:val="28"/>
          <w:szCs w:val="28"/>
          <w:lang w:val="en-US"/>
        </w:rPr>
        <w:t>cổ</w:t>
      </w:r>
      <w:proofErr w:type="spellEnd"/>
      <w:r w:rsidRPr="003E2B93">
        <w:rPr>
          <w:sz w:val="28"/>
          <w:szCs w:val="28"/>
          <w:lang w:val="en-US"/>
        </w:rPr>
        <w:t xml:space="preserve"> </w:t>
      </w:r>
      <w:proofErr w:type="spellStart"/>
      <w:r w:rsidRPr="003E2B93">
        <w:rPr>
          <w:sz w:val="28"/>
          <w:szCs w:val="28"/>
          <w:lang w:val="en-US"/>
        </w:rPr>
        <w:t>đông</w:t>
      </w:r>
      <w:proofErr w:type="spellEnd"/>
      <w:r w:rsidRPr="003E2B93">
        <w:rPr>
          <w:sz w:val="28"/>
          <w:szCs w:val="28"/>
          <w:lang w:val="en-US"/>
        </w:rPr>
        <w:t xml:space="preserve"> </w:t>
      </w:r>
      <w:proofErr w:type="spellStart"/>
      <w:r w:rsidRPr="003E2B93">
        <w:rPr>
          <w:sz w:val="28"/>
          <w:szCs w:val="28"/>
          <w:lang w:val="en-US"/>
        </w:rPr>
        <w:t>là</w:t>
      </w:r>
      <w:proofErr w:type="spellEnd"/>
      <w:r w:rsidRPr="003E2B93">
        <w:rPr>
          <w:sz w:val="28"/>
          <w:szCs w:val="28"/>
          <w:lang w:val="en-US"/>
        </w:rPr>
        <w:t xml:space="preserve"> </w:t>
      </w:r>
      <w:proofErr w:type="spellStart"/>
      <w:r w:rsidRPr="003E2B93">
        <w:rPr>
          <w:sz w:val="28"/>
          <w:szCs w:val="28"/>
          <w:lang w:val="en-US"/>
        </w:rPr>
        <w:t>tổ</w:t>
      </w:r>
      <w:proofErr w:type="spellEnd"/>
      <w:r w:rsidRPr="003E2B93">
        <w:rPr>
          <w:sz w:val="28"/>
          <w:szCs w:val="28"/>
          <w:lang w:val="en-US"/>
        </w:rPr>
        <w:t xml:space="preserve"> </w:t>
      </w:r>
      <w:proofErr w:type="spellStart"/>
      <w:r w:rsidRPr="003E2B93">
        <w:rPr>
          <w:sz w:val="28"/>
          <w:szCs w:val="28"/>
          <w:lang w:val="en-US"/>
        </w:rPr>
        <w:t>chức</w:t>
      </w:r>
      <w:proofErr w:type="spellEnd"/>
      <w:r w:rsidRPr="003E2B93">
        <w:rPr>
          <w:sz w:val="28"/>
          <w:szCs w:val="28"/>
          <w:lang w:val="en-US"/>
        </w:rPr>
        <w:t xml:space="preserve">; </w:t>
      </w:r>
      <w:proofErr w:type="spellStart"/>
      <w:r w:rsidRPr="003E2B93">
        <w:rPr>
          <w:sz w:val="28"/>
          <w:szCs w:val="28"/>
          <w:lang w:val="en-US"/>
        </w:rPr>
        <w:t>số</w:t>
      </w:r>
      <w:proofErr w:type="spellEnd"/>
      <w:r w:rsidRPr="003E2B93">
        <w:rPr>
          <w:sz w:val="28"/>
          <w:szCs w:val="28"/>
          <w:lang w:val="en-US"/>
        </w:rPr>
        <w:t xml:space="preserve"> </w:t>
      </w:r>
      <w:proofErr w:type="spellStart"/>
      <w:r w:rsidRPr="003E2B93">
        <w:rPr>
          <w:sz w:val="28"/>
          <w:szCs w:val="28"/>
          <w:lang w:val="en-US"/>
        </w:rPr>
        <w:t>lượng</w:t>
      </w:r>
      <w:proofErr w:type="spellEnd"/>
      <w:r w:rsidRPr="003E2B93">
        <w:rPr>
          <w:sz w:val="28"/>
          <w:szCs w:val="28"/>
          <w:lang w:val="en-US"/>
        </w:rPr>
        <w:t xml:space="preserve"> </w:t>
      </w:r>
      <w:proofErr w:type="spellStart"/>
      <w:r w:rsidRPr="003E2B93">
        <w:rPr>
          <w:sz w:val="28"/>
          <w:szCs w:val="28"/>
          <w:lang w:val="en-US"/>
        </w:rPr>
        <w:t>và</w:t>
      </w:r>
      <w:proofErr w:type="spellEnd"/>
      <w:r w:rsidRPr="003E2B93">
        <w:rPr>
          <w:sz w:val="28"/>
          <w:szCs w:val="28"/>
          <w:lang w:val="en-US"/>
        </w:rPr>
        <w:t xml:space="preserve"> </w:t>
      </w:r>
      <w:proofErr w:type="spellStart"/>
      <w:r w:rsidRPr="003E2B93">
        <w:rPr>
          <w:sz w:val="28"/>
          <w:szCs w:val="28"/>
          <w:lang w:val="en-US"/>
        </w:rPr>
        <w:t>loại</w:t>
      </w:r>
      <w:proofErr w:type="spellEnd"/>
      <w:r w:rsidRPr="003E2B93">
        <w:rPr>
          <w:sz w:val="28"/>
          <w:szCs w:val="28"/>
          <w:lang w:val="en-US"/>
        </w:rPr>
        <w:t xml:space="preserve"> </w:t>
      </w:r>
      <w:proofErr w:type="spellStart"/>
      <w:r w:rsidRPr="003E2B93">
        <w:rPr>
          <w:sz w:val="28"/>
          <w:szCs w:val="28"/>
          <w:lang w:val="en-US"/>
        </w:rPr>
        <w:t>cổ</w:t>
      </w:r>
      <w:proofErr w:type="spellEnd"/>
      <w:r w:rsidRPr="003E2B93">
        <w:rPr>
          <w:sz w:val="28"/>
          <w:szCs w:val="28"/>
          <w:lang w:val="en-US"/>
        </w:rPr>
        <w:t xml:space="preserve"> </w:t>
      </w:r>
      <w:proofErr w:type="spellStart"/>
      <w:r w:rsidRPr="003E2B93">
        <w:rPr>
          <w:sz w:val="28"/>
          <w:szCs w:val="28"/>
          <w:lang w:val="en-US"/>
        </w:rPr>
        <w:t>phần</w:t>
      </w:r>
      <w:proofErr w:type="spellEnd"/>
      <w:r w:rsidRPr="003E2B93">
        <w:rPr>
          <w:sz w:val="28"/>
          <w:szCs w:val="28"/>
          <w:lang w:val="en-US"/>
        </w:rPr>
        <w:t xml:space="preserve"> </w:t>
      </w:r>
      <w:proofErr w:type="spellStart"/>
      <w:r w:rsidRPr="003E2B93">
        <w:rPr>
          <w:sz w:val="28"/>
          <w:szCs w:val="28"/>
          <w:lang w:val="en-US"/>
        </w:rPr>
        <w:t>cổ</w:t>
      </w:r>
      <w:proofErr w:type="spellEnd"/>
      <w:r w:rsidRPr="003E2B93">
        <w:rPr>
          <w:sz w:val="28"/>
          <w:szCs w:val="28"/>
          <w:lang w:val="en-US"/>
        </w:rPr>
        <w:t xml:space="preserve"> </w:t>
      </w:r>
      <w:proofErr w:type="spellStart"/>
      <w:r w:rsidRPr="003E2B93">
        <w:rPr>
          <w:sz w:val="28"/>
          <w:szCs w:val="28"/>
          <w:lang w:val="en-US"/>
        </w:rPr>
        <w:t>đông</w:t>
      </w:r>
      <w:proofErr w:type="spellEnd"/>
      <w:r w:rsidRPr="003E2B93">
        <w:rPr>
          <w:sz w:val="28"/>
          <w:szCs w:val="28"/>
          <w:lang w:val="en-US"/>
        </w:rPr>
        <w:t xml:space="preserve"> </w:t>
      </w:r>
      <w:proofErr w:type="spellStart"/>
      <w:r w:rsidRPr="003E2B93">
        <w:rPr>
          <w:sz w:val="28"/>
          <w:szCs w:val="28"/>
          <w:lang w:val="en-US"/>
        </w:rPr>
        <w:t>đó</w:t>
      </w:r>
      <w:proofErr w:type="spellEnd"/>
      <w:r w:rsidRPr="003E2B93">
        <w:rPr>
          <w:sz w:val="28"/>
          <w:szCs w:val="28"/>
          <w:lang w:val="en-US"/>
        </w:rPr>
        <w:t xml:space="preserve"> </w:t>
      </w:r>
      <w:proofErr w:type="spellStart"/>
      <w:r w:rsidRPr="003E2B93">
        <w:rPr>
          <w:sz w:val="28"/>
          <w:szCs w:val="28"/>
          <w:lang w:val="en-US"/>
        </w:rPr>
        <w:t>nắm</w:t>
      </w:r>
      <w:proofErr w:type="spellEnd"/>
      <w:r w:rsidRPr="003E2B93">
        <w:rPr>
          <w:sz w:val="28"/>
          <w:szCs w:val="28"/>
          <w:lang w:val="en-US"/>
        </w:rPr>
        <w:t xml:space="preserve"> </w:t>
      </w:r>
      <w:proofErr w:type="spellStart"/>
      <w:r w:rsidRPr="003E2B93">
        <w:rPr>
          <w:sz w:val="28"/>
          <w:szCs w:val="28"/>
          <w:lang w:val="en-US"/>
        </w:rPr>
        <w:t>giữ</w:t>
      </w:r>
      <w:proofErr w:type="spellEnd"/>
      <w:r w:rsidRPr="003E2B93">
        <w:rPr>
          <w:sz w:val="28"/>
          <w:szCs w:val="28"/>
          <w:lang w:val="en-US"/>
        </w:rPr>
        <w:t xml:space="preserve">, </w:t>
      </w:r>
      <w:proofErr w:type="spellStart"/>
      <w:r w:rsidRPr="003E2B93">
        <w:rPr>
          <w:sz w:val="28"/>
          <w:szCs w:val="28"/>
          <w:lang w:val="en-US"/>
        </w:rPr>
        <w:t>và</w:t>
      </w:r>
      <w:proofErr w:type="spellEnd"/>
      <w:r w:rsidRPr="003E2B93">
        <w:rPr>
          <w:sz w:val="28"/>
          <w:szCs w:val="28"/>
          <w:lang w:val="en-US"/>
        </w:rPr>
        <w:t xml:space="preserve"> </w:t>
      </w:r>
      <w:proofErr w:type="spellStart"/>
      <w:r w:rsidRPr="003E2B93">
        <w:rPr>
          <w:sz w:val="28"/>
          <w:szCs w:val="28"/>
          <w:lang w:val="en-US"/>
        </w:rPr>
        <w:t>vấn</w:t>
      </w:r>
      <w:proofErr w:type="spellEnd"/>
      <w:r w:rsidRPr="003E2B93">
        <w:rPr>
          <w:sz w:val="28"/>
          <w:szCs w:val="28"/>
          <w:lang w:val="en-US"/>
        </w:rPr>
        <w:t xml:space="preserve"> </w:t>
      </w:r>
      <w:proofErr w:type="spellStart"/>
      <w:r w:rsidRPr="003E2B93">
        <w:rPr>
          <w:sz w:val="28"/>
          <w:szCs w:val="28"/>
          <w:lang w:val="en-US"/>
        </w:rPr>
        <w:t>đề</w:t>
      </w:r>
      <w:proofErr w:type="spellEnd"/>
      <w:r w:rsidRPr="003E2B93">
        <w:rPr>
          <w:sz w:val="28"/>
          <w:szCs w:val="28"/>
          <w:lang w:val="en-US"/>
        </w:rPr>
        <w:t xml:space="preserve"> </w:t>
      </w:r>
      <w:proofErr w:type="spellStart"/>
      <w:r w:rsidRPr="003E2B93">
        <w:rPr>
          <w:sz w:val="28"/>
          <w:szCs w:val="28"/>
          <w:lang w:val="en-US"/>
        </w:rPr>
        <w:t>kiến</w:t>
      </w:r>
      <w:proofErr w:type="spellEnd"/>
      <w:r w:rsidRPr="003E2B93">
        <w:rPr>
          <w:sz w:val="28"/>
          <w:szCs w:val="28"/>
          <w:lang w:val="en-US"/>
        </w:rPr>
        <w:t xml:space="preserve"> </w:t>
      </w:r>
      <w:proofErr w:type="spellStart"/>
      <w:r w:rsidRPr="003E2B93">
        <w:rPr>
          <w:sz w:val="28"/>
          <w:szCs w:val="28"/>
          <w:lang w:val="en-US"/>
        </w:rPr>
        <w:t>nghị</w:t>
      </w:r>
      <w:proofErr w:type="spellEnd"/>
      <w:r w:rsidRPr="003E2B93">
        <w:rPr>
          <w:sz w:val="28"/>
          <w:szCs w:val="28"/>
          <w:lang w:val="en-US"/>
        </w:rPr>
        <w:t xml:space="preserve"> </w:t>
      </w:r>
      <w:proofErr w:type="spellStart"/>
      <w:r w:rsidRPr="003E2B93">
        <w:rPr>
          <w:sz w:val="28"/>
          <w:szCs w:val="28"/>
          <w:lang w:val="en-US"/>
        </w:rPr>
        <w:t>đưa</w:t>
      </w:r>
      <w:proofErr w:type="spellEnd"/>
      <w:r w:rsidRPr="003E2B93">
        <w:rPr>
          <w:sz w:val="28"/>
          <w:szCs w:val="28"/>
          <w:lang w:val="en-US"/>
        </w:rPr>
        <w:t xml:space="preserve"> </w:t>
      </w:r>
      <w:proofErr w:type="spellStart"/>
      <w:r w:rsidRPr="003E2B93">
        <w:rPr>
          <w:sz w:val="28"/>
          <w:szCs w:val="28"/>
          <w:lang w:val="en-US"/>
        </w:rPr>
        <w:t>vào</w:t>
      </w:r>
      <w:proofErr w:type="spellEnd"/>
      <w:r w:rsidRPr="003E2B93">
        <w:rPr>
          <w:sz w:val="28"/>
          <w:szCs w:val="28"/>
          <w:lang w:val="en-US"/>
        </w:rPr>
        <w:t xml:space="preserve"> </w:t>
      </w:r>
      <w:proofErr w:type="spellStart"/>
      <w:r w:rsidRPr="003E2B93">
        <w:rPr>
          <w:sz w:val="28"/>
          <w:szCs w:val="28"/>
          <w:lang w:val="en-US"/>
        </w:rPr>
        <w:t>chương</w:t>
      </w:r>
      <w:proofErr w:type="spellEnd"/>
      <w:r w:rsidRPr="003E2B93">
        <w:rPr>
          <w:sz w:val="28"/>
          <w:szCs w:val="28"/>
          <w:lang w:val="en-US"/>
        </w:rPr>
        <w:t xml:space="preserve"> </w:t>
      </w:r>
      <w:proofErr w:type="spellStart"/>
      <w:r w:rsidRPr="003E2B93">
        <w:rPr>
          <w:sz w:val="28"/>
          <w:szCs w:val="28"/>
          <w:lang w:val="en-US"/>
        </w:rPr>
        <w:t>trình</w:t>
      </w:r>
      <w:proofErr w:type="spellEnd"/>
      <w:r w:rsidRPr="003E2B93">
        <w:rPr>
          <w:sz w:val="28"/>
          <w:szCs w:val="28"/>
          <w:lang w:val="en-US"/>
        </w:rPr>
        <w:t xml:space="preserve"> </w:t>
      </w:r>
      <w:proofErr w:type="spellStart"/>
      <w:r w:rsidRPr="003E2B93">
        <w:rPr>
          <w:sz w:val="28"/>
          <w:szCs w:val="28"/>
          <w:lang w:val="en-US"/>
        </w:rPr>
        <w:t>họp</w:t>
      </w:r>
      <w:proofErr w:type="spellEnd"/>
      <w:r w:rsidRPr="003E2B93">
        <w:rPr>
          <w:sz w:val="28"/>
          <w:szCs w:val="28"/>
          <w:lang w:val="en-US"/>
        </w:rPr>
        <w:t>.</w:t>
      </w:r>
    </w:p>
    <w:p w14:paraId="0F4B1AA0" w14:textId="77777777" w:rsidR="00F44840" w:rsidRPr="003E2B93" w:rsidRDefault="00F44840" w:rsidP="00417AE6">
      <w:pPr>
        <w:pStyle w:val="ListParagraph"/>
        <w:numPr>
          <w:ilvl w:val="0"/>
          <w:numId w:val="9"/>
        </w:numPr>
        <w:spacing w:before="120" w:after="120" w:line="240" w:lineRule="auto"/>
        <w:ind w:left="360"/>
        <w:contextualSpacing w:val="0"/>
        <w:jc w:val="both"/>
        <w:rPr>
          <w:sz w:val="28"/>
          <w:szCs w:val="28"/>
        </w:rPr>
      </w:pPr>
      <w:r w:rsidRPr="003E2B93">
        <w:rPr>
          <w:sz w:val="28"/>
          <w:szCs w:val="28"/>
          <w:lang w:val="vi-VN"/>
        </w:rPr>
        <w:t xml:space="preserve">Người triệu tập họp Đại hội đồng cổ đông có quyền từ chối kiến nghị quy định tại khoản </w:t>
      </w:r>
      <w:r w:rsidR="00834009" w:rsidRPr="003E2B93">
        <w:rPr>
          <w:sz w:val="28"/>
          <w:szCs w:val="28"/>
          <w:lang w:val="en-GB"/>
        </w:rPr>
        <w:t>3</w:t>
      </w:r>
      <w:r w:rsidRPr="003E2B93">
        <w:rPr>
          <w:sz w:val="28"/>
          <w:szCs w:val="28"/>
          <w:lang w:val="vi-VN"/>
        </w:rPr>
        <w:t xml:space="preserve"> Điều này nếu thuộc một trong các trường hợp sau:</w:t>
      </w:r>
    </w:p>
    <w:p w14:paraId="4F49230C" w14:textId="77777777" w:rsidR="00F44840" w:rsidRPr="003E2B93" w:rsidRDefault="00F44840">
      <w:pPr>
        <w:pStyle w:val="ListParagraph"/>
        <w:numPr>
          <w:ilvl w:val="0"/>
          <w:numId w:val="33"/>
        </w:numPr>
        <w:spacing w:before="120" w:after="120" w:line="240" w:lineRule="auto"/>
        <w:ind w:left="360"/>
        <w:contextualSpacing w:val="0"/>
        <w:jc w:val="both"/>
        <w:rPr>
          <w:sz w:val="28"/>
          <w:szCs w:val="28"/>
        </w:rPr>
      </w:pPr>
      <w:r w:rsidRPr="003E2B93">
        <w:rPr>
          <w:sz w:val="28"/>
          <w:szCs w:val="28"/>
          <w:lang w:val="vi-VN"/>
        </w:rPr>
        <w:t>Kiến nghị được gửi đến không đúng quy định tại</w:t>
      </w:r>
      <w:r w:rsidR="00834009" w:rsidRPr="003E2B93">
        <w:rPr>
          <w:sz w:val="28"/>
          <w:szCs w:val="28"/>
          <w:lang w:val="vi-VN"/>
        </w:rPr>
        <w:t xml:space="preserve"> khoản </w:t>
      </w:r>
      <w:r w:rsidR="00834009" w:rsidRPr="003E2B93">
        <w:rPr>
          <w:sz w:val="28"/>
          <w:szCs w:val="28"/>
          <w:lang w:val="en-GB"/>
        </w:rPr>
        <w:t>3</w:t>
      </w:r>
      <w:r w:rsidR="00834009" w:rsidRPr="003E2B93">
        <w:rPr>
          <w:sz w:val="28"/>
          <w:szCs w:val="28"/>
          <w:lang w:val="vi-VN"/>
        </w:rPr>
        <w:t xml:space="preserve"> Điều này</w:t>
      </w:r>
      <w:r w:rsidRPr="003E2B93">
        <w:rPr>
          <w:sz w:val="28"/>
          <w:szCs w:val="28"/>
          <w:lang w:val="vi-VN"/>
        </w:rPr>
        <w:t>;</w:t>
      </w:r>
    </w:p>
    <w:p w14:paraId="43D262AB" w14:textId="77777777" w:rsidR="00F44840" w:rsidRPr="003E2B93" w:rsidRDefault="00F44840">
      <w:pPr>
        <w:pStyle w:val="ListParagraph"/>
        <w:numPr>
          <w:ilvl w:val="0"/>
          <w:numId w:val="33"/>
        </w:numPr>
        <w:spacing w:before="120" w:after="120" w:line="240" w:lineRule="auto"/>
        <w:ind w:left="360"/>
        <w:contextualSpacing w:val="0"/>
        <w:jc w:val="both"/>
        <w:rPr>
          <w:sz w:val="28"/>
          <w:szCs w:val="28"/>
        </w:rPr>
      </w:pPr>
      <w:r w:rsidRPr="003E2B93">
        <w:rPr>
          <w:sz w:val="28"/>
          <w:szCs w:val="28"/>
          <w:lang w:val="vi-VN"/>
        </w:rPr>
        <w:t>Vào thời điểm kiến nghị, cổ đông hoặc nhóm cổ đông không nắm giữ đủ từ</w:t>
      </w:r>
      <w:r w:rsidR="0031597F" w:rsidRPr="003E2B93">
        <w:rPr>
          <w:sz w:val="28"/>
          <w:szCs w:val="28"/>
          <w:lang w:val="en-GB"/>
        </w:rPr>
        <w:t xml:space="preserve"> </w:t>
      </w:r>
      <w:proofErr w:type="spellStart"/>
      <w:r w:rsidR="0031597F" w:rsidRPr="003E2B93">
        <w:rPr>
          <w:sz w:val="28"/>
          <w:szCs w:val="28"/>
          <w:lang w:val="en-GB"/>
        </w:rPr>
        <w:t>năm</w:t>
      </w:r>
      <w:proofErr w:type="spellEnd"/>
      <w:r w:rsidR="0031597F" w:rsidRPr="003E2B93">
        <w:rPr>
          <w:sz w:val="28"/>
          <w:szCs w:val="28"/>
          <w:lang w:val="en-GB"/>
        </w:rPr>
        <w:t xml:space="preserve"> </w:t>
      </w:r>
      <w:proofErr w:type="spellStart"/>
      <w:r w:rsidR="0031597F" w:rsidRPr="003E2B93">
        <w:rPr>
          <w:sz w:val="28"/>
          <w:szCs w:val="28"/>
          <w:lang w:val="en-GB"/>
        </w:rPr>
        <w:t>phần</w:t>
      </w:r>
      <w:proofErr w:type="spellEnd"/>
      <w:r w:rsidR="0031597F" w:rsidRPr="003E2B93">
        <w:rPr>
          <w:sz w:val="28"/>
          <w:szCs w:val="28"/>
          <w:lang w:val="en-GB"/>
        </w:rPr>
        <w:t xml:space="preserve"> </w:t>
      </w:r>
      <w:proofErr w:type="spellStart"/>
      <w:r w:rsidR="0031597F" w:rsidRPr="003E2B93">
        <w:rPr>
          <w:sz w:val="28"/>
          <w:szCs w:val="28"/>
          <w:lang w:val="en-GB"/>
        </w:rPr>
        <w:t>trăm</w:t>
      </w:r>
      <w:proofErr w:type="spellEnd"/>
      <w:r w:rsidRPr="003E2B93">
        <w:rPr>
          <w:sz w:val="28"/>
          <w:szCs w:val="28"/>
          <w:lang w:val="vi-VN"/>
        </w:rPr>
        <w:t xml:space="preserve"> </w:t>
      </w:r>
      <w:r w:rsidR="0031597F" w:rsidRPr="003E2B93">
        <w:rPr>
          <w:sz w:val="28"/>
          <w:szCs w:val="28"/>
          <w:lang w:val="en-GB"/>
        </w:rPr>
        <w:t>(0</w:t>
      </w:r>
      <w:r w:rsidRPr="003E2B93">
        <w:rPr>
          <w:sz w:val="28"/>
          <w:szCs w:val="28"/>
          <w:lang w:val="vi-VN"/>
        </w:rPr>
        <w:t>5%</w:t>
      </w:r>
      <w:r w:rsidR="0031597F" w:rsidRPr="003E2B93">
        <w:rPr>
          <w:sz w:val="28"/>
          <w:szCs w:val="28"/>
          <w:lang w:val="en-GB"/>
        </w:rPr>
        <w:t>)</w:t>
      </w:r>
      <w:r w:rsidRPr="003E2B93">
        <w:rPr>
          <w:sz w:val="28"/>
          <w:szCs w:val="28"/>
          <w:lang w:val="vi-VN"/>
        </w:rPr>
        <w:t xml:space="preserve"> cổ phần phổ thông trở lên theo quy định tại</w:t>
      </w:r>
      <w:r w:rsidR="00F259AB" w:rsidRPr="003E2B93">
        <w:rPr>
          <w:rFonts w:eastAsia="Times New Roman"/>
          <w:sz w:val="28"/>
          <w:szCs w:val="28"/>
          <w:lang w:val="vi-VN"/>
        </w:rPr>
        <w:t xml:space="preserve"> khoản 2 Điều 1</w:t>
      </w:r>
      <w:r w:rsidR="00F259AB" w:rsidRPr="003E2B93">
        <w:rPr>
          <w:rFonts w:eastAsia="Times New Roman"/>
          <w:sz w:val="28"/>
          <w:szCs w:val="28"/>
          <w:lang w:val="en-GB"/>
        </w:rPr>
        <w:t xml:space="preserve">6 </w:t>
      </w:r>
      <w:proofErr w:type="spellStart"/>
      <w:r w:rsidR="00F259AB" w:rsidRPr="003E2B93">
        <w:rPr>
          <w:rFonts w:eastAsia="Times New Roman"/>
          <w:sz w:val="28"/>
          <w:szCs w:val="28"/>
          <w:lang w:val="en-GB"/>
        </w:rPr>
        <w:t>Điều</w:t>
      </w:r>
      <w:proofErr w:type="spellEnd"/>
      <w:r w:rsidR="00F259AB" w:rsidRPr="003E2B93">
        <w:rPr>
          <w:rFonts w:eastAsia="Times New Roman"/>
          <w:sz w:val="28"/>
          <w:szCs w:val="28"/>
          <w:lang w:val="en-GB"/>
        </w:rPr>
        <w:t xml:space="preserve"> </w:t>
      </w:r>
      <w:proofErr w:type="spellStart"/>
      <w:r w:rsidR="00F259AB" w:rsidRPr="003E2B93">
        <w:rPr>
          <w:rFonts w:eastAsia="Times New Roman"/>
          <w:sz w:val="28"/>
          <w:szCs w:val="28"/>
          <w:lang w:val="en-GB"/>
        </w:rPr>
        <w:t>lê</w:t>
      </w:r>
      <w:proofErr w:type="spellEnd"/>
      <w:r w:rsidR="00F259AB" w:rsidRPr="003E2B93">
        <w:rPr>
          <w:rFonts w:eastAsia="Times New Roman"/>
          <w:sz w:val="28"/>
          <w:szCs w:val="28"/>
          <w:lang w:val="en-GB"/>
        </w:rPr>
        <w:t>̣ Công ty</w:t>
      </w:r>
      <w:r w:rsidRPr="003E2B93">
        <w:rPr>
          <w:sz w:val="28"/>
          <w:szCs w:val="28"/>
          <w:lang w:val="vi-VN"/>
        </w:rPr>
        <w:t>;</w:t>
      </w:r>
    </w:p>
    <w:p w14:paraId="792015C1" w14:textId="77777777" w:rsidR="00F44840" w:rsidRPr="003E2B93" w:rsidRDefault="00F44840">
      <w:pPr>
        <w:pStyle w:val="ListParagraph"/>
        <w:numPr>
          <w:ilvl w:val="0"/>
          <w:numId w:val="33"/>
        </w:numPr>
        <w:spacing w:before="120" w:after="120" w:line="240" w:lineRule="auto"/>
        <w:ind w:left="360"/>
        <w:contextualSpacing w:val="0"/>
        <w:jc w:val="both"/>
        <w:rPr>
          <w:sz w:val="28"/>
          <w:szCs w:val="28"/>
        </w:rPr>
      </w:pPr>
      <w:r w:rsidRPr="003E2B93">
        <w:rPr>
          <w:sz w:val="28"/>
          <w:szCs w:val="28"/>
          <w:lang w:val="vi-VN"/>
        </w:rPr>
        <w:t>Vấn đề kiến nghị không thuộc phạm vi thẩm quyền quyết định của Đại hội đồng cổ đông;</w:t>
      </w:r>
    </w:p>
    <w:p w14:paraId="5EEF92EF" w14:textId="77777777" w:rsidR="00F44840" w:rsidRPr="003E2B93" w:rsidRDefault="00F44840">
      <w:pPr>
        <w:pStyle w:val="ListParagraph"/>
        <w:numPr>
          <w:ilvl w:val="0"/>
          <w:numId w:val="33"/>
        </w:numPr>
        <w:spacing w:before="120" w:after="120" w:line="240" w:lineRule="auto"/>
        <w:ind w:left="360"/>
        <w:contextualSpacing w:val="0"/>
        <w:jc w:val="both"/>
        <w:rPr>
          <w:sz w:val="28"/>
          <w:szCs w:val="28"/>
        </w:rPr>
      </w:pPr>
      <w:r w:rsidRPr="003E2B93">
        <w:rPr>
          <w:sz w:val="28"/>
          <w:szCs w:val="28"/>
          <w:lang w:val="vi-VN"/>
        </w:rPr>
        <w:t xml:space="preserve">Các trường hợp khác theo quy định của pháp luật và </w:t>
      </w:r>
      <w:r w:rsidR="00C01FF1" w:rsidRPr="003E2B93">
        <w:rPr>
          <w:rFonts w:eastAsia="Times New Roman"/>
          <w:sz w:val="28"/>
          <w:szCs w:val="28"/>
          <w:lang w:val="vi-VN"/>
        </w:rPr>
        <w:t>Điều lệ công ty</w:t>
      </w:r>
      <w:r w:rsidRPr="003E2B93">
        <w:rPr>
          <w:sz w:val="28"/>
          <w:szCs w:val="28"/>
          <w:lang w:val="vi-VN"/>
        </w:rPr>
        <w:t>.</w:t>
      </w:r>
    </w:p>
    <w:p w14:paraId="27E4C48D" w14:textId="77777777" w:rsidR="006F67C4" w:rsidRPr="003E2B93" w:rsidRDefault="00F44840" w:rsidP="00417AE6">
      <w:pPr>
        <w:pStyle w:val="ListParagraph"/>
        <w:numPr>
          <w:ilvl w:val="0"/>
          <w:numId w:val="9"/>
        </w:numPr>
        <w:spacing w:before="120" w:after="120" w:line="240" w:lineRule="auto"/>
        <w:ind w:left="360"/>
        <w:contextualSpacing w:val="0"/>
        <w:jc w:val="both"/>
        <w:rPr>
          <w:sz w:val="28"/>
          <w:szCs w:val="28"/>
        </w:rPr>
      </w:pPr>
      <w:r w:rsidRPr="003E2B93">
        <w:rPr>
          <w:sz w:val="28"/>
          <w:szCs w:val="28"/>
          <w:lang w:val="vi-VN"/>
        </w:rPr>
        <w:t xml:space="preserve">Người triệu tập họp Đại hội đồng cổ đông phải chấp nhận và đưa kiến nghị quy định tại </w:t>
      </w:r>
      <w:r w:rsidR="006734B9" w:rsidRPr="003E2B93">
        <w:rPr>
          <w:sz w:val="28"/>
          <w:szCs w:val="28"/>
          <w:lang w:val="vi-VN"/>
        </w:rPr>
        <w:t xml:space="preserve">khoản </w:t>
      </w:r>
      <w:r w:rsidR="006734B9" w:rsidRPr="003E2B93">
        <w:rPr>
          <w:sz w:val="28"/>
          <w:szCs w:val="28"/>
          <w:lang w:val="en-GB"/>
        </w:rPr>
        <w:t>3</w:t>
      </w:r>
      <w:r w:rsidR="006734B9" w:rsidRPr="003E2B93">
        <w:rPr>
          <w:sz w:val="28"/>
          <w:szCs w:val="28"/>
          <w:lang w:val="vi-VN"/>
        </w:rPr>
        <w:t xml:space="preserve"> Điều này </w:t>
      </w:r>
      <w:r w:rsidRPr="003E2B93">
        <w:rPr>
          <w:sz w:val="28"/>
          <w:szCs w:val="28"/>
          <w:lang w:val="vi-VN"/>
        </w:rPr>
        <w:t>vào dự kiến chương trình và nội dung cuộc họp, trừ trường hợp quy định tại khoản 5 Điều này; kiến nghị được chính thức bổ sung vào chương trình và nội dung cuộc họp nếu được Đại hội đồng cổ đông chấp thuận.</w:t>
      </w:r>
    </w:p>
    <w:p w14:paraId="0E551404" w14:textId="77777777" w:rsidR="002B2FD7" w:rsidRPr="00543EA5" w:rsidRDefault="00D144C3">
      <w:pPr>
        <w:pStyle w:val="Heading2"/>
        <w:keepLines/>
        <w:numPr>
          <w:ilvl w:val="0"/>
          <w:numId w:val="40"/>
        </w:numPr>
        <w:tabs>
          <w:tab w:val="left" w:pos="993"/>
        </w:tabs>
        <w:spacing w:before="120" w:after="120" w:line="240" w:lineRule="auto"/>
        <w:ind w:left="288" w:hanging="302"/>
        <w:rPr>
          <w:rFonts w:eastAsia="Times New Roman"/>
          <w:bCs w:val="0"/>
          <w:iCs w:val="0"/>
          <w:color w:val="0000FF"/>
          <w:sz w:val="28"/>
          <w:lang w:val="en-GB" w:eastAsia="en-AU"/>
        </w:rPr>
      </w:pPr>
      <w:bookmarkStart w:id="43" w:name="_Toc149948327"/>
      <w:bookmarkStart w:id="44" w:name="_Toc65240733"/>
      <w:bookmarkStart w:id="45" w:name="_Toc65241082"/>
      <w:bookmarkStart w:id="46" w:name="_Toc65607781"/>
      <w:proofErr w:type="spellStart"/>
      <w:r w:rsidRPr="00543EA5">
        <w:rPr>
          <w:rFonts w:eastAsia="Times New Roman"/>
          <w:bCs w:val="0"/>
          <w:iCs w:val="0"/>
          <w:color w:val="0000FF"/>
          <w:sz w:val="28"/>
          <w:lang w:val="en-GB" w:eastAsia="en-AU"/>
        </w:rPr>
        <w:t>C</w:t>
      </w:r>
      <w:r w:rsidR="00D86D2A" w:rsidRPr="00543EA5">
        <w:rPr>
          <w:rFonts w:eastAsia="Times New Roman"/>
          <w:bCs w:val="0"/>
          <w:iCs w:val="0"/>
          <w:color w:val="0000FF"/>
          <w:sz w:val="28"/>
          <w:lang w:val="en-GB" w:eastAsia="en-AU"/>
        </w:rPr>
        <w:t>ách</w:t>
      </w:r>
      <w:proofErr w:type="spellEnd"/>
      <w:r w:rsidR="00D86D2A" w:rsidRPr="00543EA5">
        <w:rPr>
          <w:rFonts w:eastAsia="Times New Roman"/>
          <w:bCs w:val="0"/>
          <w:iCs w:val="0"/>
          <w:color w:val="0000FF"/>
          <w:sz w:val="28"/>
          <w:lang w:val="en-GB" w:eastAsia="en-AU"/>
        </w:rPr>
        <w:t xml:space="preserve"> </w:t>
      </w:r>
      <w:proofErr w:type="spellStart"/>
      <w:r w:rsidR="00D86D2A" w:rsidRPr="00543EA5">
        <w:rPr>
          <w:rFonts w:eastAsia="Times New Roman"/>
          <w:bCs w:val="0"/>
          <w:iCs w:val="0"/>
          <w:color w:val="0000FF"/>
          <w:sz w:val="28"/>
          <w:lang w:val="en-GB" w:eastAsia="en-AU"/>
        </w:rPr>
        <w:t>thức</w:t>
      </w:r>
      <w:proofErr w:type="spellEnd"/>
      <w:r w:rsidR="00D86D2A" w:rsidRPr="00543EA5">
        <w:rPr>
          <w:rFonts w:eastAsia="Times New Roman"/>
          <w:bCs w:val="0"/>
          <w:iCs w:val="0"/>
          <w:color w:val="0000FF"/>
          <w:sz w:val="28"/>
          <w:lang w:val="en-GB" w:eastAsia="en-AU"/>
        </w:rPr>
        <w:t xml:space="preserve"> </w:t>
      </w:r>
      <w:proofErr w:type="spellStart"/>
      <w:r w:rsidR="00D86D2A" w:rsidRPr="00543EA5">
        <w:rPr>
          <w:rFonts w:eastAsia="Times New Roman"/>
          <w:bCs w:val="0"/>
          <w:iCs w:val="0"/>
          <w:color w:val="0000FF"/>
          <w:sz w:val="28"/>
          <w:lang w:val="en-GB" w:eastAsia="en-AU"/>
        </w:rPr>
        <w:t>đăng</w:t>
      </w:r>
      <w:proofErr w:type="spellEnd"/>
      <w:r w:rsidR="00D86D2A" w:rsidRPr="00543EA5">
        <w:rPr>
          <w:rFonts w:eastAsia="Times New Roman"/>
          <w:bCs w:val="0"/>
          <w:iCs w:val="0"/>
          <w:color w:val="0000FF"/>
          <w:sz w:val="28"/>
          <w:lang w:val="en-GB" w:eastAsia="en-AU"/>
        </w:rPr>
        <w:t xml:space="preserve"> </w:t>
      </w:r>
      <w:proofErr w:type="spellStart"/>
      <w:r w:rsidR="00D86D2A" w:rsidRPr="00543EA5">
        <w:rPr>
          <w:rFonts w:eastAsia="Times New Roman"/>
          <w:bCs w:val="0"/>
          <w:iCs w:val="0"/>
          <w:color w:val="0000FF"/>
          <w:sz w:val="28"/>
          <w:lang w:val="en-GB" w:eastAsia="en-AU"/>
        </w:rPr>
        <w:t>ký</w:t>
      </w:r>
      <w:proofErr w:type="spellEnd"/>
      <w:r w:rsidR="00CB4E4A" w:rsidRPr="00543EA5">
        <w:rPr>
          <w:rFonts w:eastAsia="Times New Roman"/>
          <w:bCs w:val="0"/>
          <w:iCs w:val="0"/>
          <w:color w:val="0000FF"/>
          <w:sz w:val="28"/>
          <w:lang w:val="en-GB" w:eastAsia="en-AU"/>
        </w:rPr>
        <w:t xml:space="preserve">, </w:t>
      </w:r>
      <w:proofErr w:type="spellStart"/>
      <w:r w:rsidR="00CB4E4A" w:rsidRPr="00543EA5">
        <w:rPr>
          <w:rFonts w:eastAsia="Times New Roman"/>
          <w:bCs w:val="0"/>
          <w:iCs w:val="0"/>
          <w:color w:val="0000FF"/>
          <w:sz w:val="28"/>
          <w:lang w:val="en-GB" w:eastAsia="en-AU"/>
        </w:rPr>
        <w:t>ủy</w:t>
      </w:r>
      <w:proofErr w:type="spellEnd"/>
      <w:r w:rsidR="00CB4E4A" w:rsidRPr="00543EA5">
        <w:rPr>
          <w:rFonts w:eastAsia="Times New Roman"/>
          <w:bCs w:val="0"/>
          <w:iCs w:val="0"/>
          <w:color w:val="0000FF"/>
          <w:sz w:val="28"/>
          <w:lang w:val="en-GB" w:eastAsia="en-AU"/>
        </w:rPr>
        <w:t xml:space="preserve"> </w:t>
      </w:r>
      <w:proofErr w:type="spellStart"/>
      <w:r w:rsidR="00CB4E4A" w:rsidRPr="00543EA5">
        <w:rPr>
          <w:rFonts w:eastAsia="Times New Roman"/>
          <w:bCs w:val="0"/>
          <w:iCs w:val="0"/>
          <w:color w:val="0000FF"/>
          <w:sz w:val="28"/>
          <w:lang w:val="en-GB" w:eastAsia="en-AU"/>
        </w:rPr>
        <w:t>quyền</w:t>
      </w:r>
      <w:proofErr w:type="spellEnd"/>
      <w:r w:rsidR="00D86D2A" w:rsidRPr="00543EA5">
        <w:rPr>
          <w:rFonts w:eastAsia="Times New Roman"/>
          <w:bCs w:val="0"/>
          <w:iCs w:val="0"/>
          <w:color w:val="0000FF"/>
          <w:sz w:val="28"/>
          <w:lang w:val="en-GB" w:eastAsia="en-AU"/>
        </w:rPr>
        <w:t xml:space="preserve"> </w:t>
      </w:r>
      <w:proofErr w:type="spellStart"/>
      <w:r w:rsidR="00D86D2A" w:rsidRPr="00543EA5">
        <w:rPr>
          <w:rFonts w:eastAsia="Times New Roman"/>
          <w:bCs w:val="0"/>
          <w:iCs w:val="0"/>
          <w:color w:val="0000FF"/>
          <w:sz w:val="28"/>
          <w:lang w:val="en-GB" w:eastAsia="en-AU"/>
        </w:rPr>
        <w:t>tham</w:t>
      </w:r>
      <w:proofErr w:type="spellEnd"/>
      <w:r w:rsidR="00D86D2A" w:rsidRPr="00543EA5">
        <w:rPr>
          <w:rFonts w:eastAsia="Times New Roman"/>
          <w:bCs w:val="0"/>
          <w:iCs w:val="0"/>
          <w:color w:val="0000FF"/>
          <w:sz w:val="28"/>
          <w:lang w:val="en-GB" w:eastAsia="en-AU"/>
        </w:rPr>
        <w:t xml:space="preserve"> </w:t>
      </w:r>
      <w:proofErr w:type="spellStart"/>
      <w:r w:rsidR="00D86D2A" w:rsidRPr="00543EA5">
        <w:rPr>
          <w:rFonts w:eastAsia="Times New Roman"/>
          <w:bCs w:val="0"/>
          <w:iCs w:val="0"/>
          <w:color w:val="0000FF"/>
          <w:sz w:val="28"/>
          <w:lang w:val="en-GB" w:eastAsia="en-AU"/>
        </w:rPr>
        <w:t>dự</w:t>
      </w:r>
      <w:proofErr w:type="spellEnd"/>
      <w:r w:rsidR="00D86D2A" w:rsidRPr="00543EA5">
        <w:rPr>
          <w:rFonts w:eastAsia="Times New Roman"/>
          <w:bCs w:val="0"/>
          <w:iCs w:val="0"/>
          <w:color w:val="0000FF"/>
          <w:sz w:val="28"/>
          <w:lang w:val="en-GB" w:eastAsia="en-AU"/>
        </w:rPr>
        <w:t xml:space="preserve"> </w:t>
      </w:r>
      <w:proofErr w:type="spellStart"/>
      <w:r w:rsidR="00D86D2A" w:rsidRPr="00543EA5">
        <w:rPr>
          <w:rFonts w:eastAsia="Times New Roman"/>
          <w:bCs w:val="0"/>
          <w:iCs w:val="0"/>
          <w:color w:val="0000FF"/>
          <w:sz w:val="28"/>
          <w:lang w:val="en-GB" w:eastAsia="en-AU"/>
        </w:rPr>
        <w:t>Đại</w:t>
      </w:r>
      <w:proofErr w:type="spellEnd"/>
      <w:r w:rsidR="00D86D2A" w:rsidRPr="00543EA5">
        <w:rPr>
          <w:rFonts w:eastAsia="Times New Roman"/>
          <w:bCs w:val="0"/>
          <w:iCs w:val="0"/>
          <w:color w:val="0000FF"/>
          <w:sz w:val="28"/>
          <w:lang w:val="en-GB" w:eastAsia="en-AU"/>
        </w:rPr>
        <w:t xml:space="preserve"> </w:t>
      </w:r>
      <w:proofErr w:type="spellStart"/>
      <w:r w:rsidR="00D86D2A" w:rsidRPr="00543EA5">
        <w:rPr>
          <w:rFonts w:eastAsia="Times New Roman"/>
          <w:bCs w:val="0"/>
          <w:iCs w:val="0"/>
          <w:color w:val="0000FF"/>
          <w:sz w:val="28"/>
          <w:lang w:val="en-GB" w:eastAsia="en-AU"/>
        </w:rPr>
        <w:t>hội</w:t>
      </w:r>
      <w:proofErr w:type="spellEnd"/>
      <w:r w:rsidR="00D86D2A" w:rsidRPr="00543EA5">
        <w:rPr>
          <w:rFonts w:eastAsia="Times New Roman"/>
          <w:bCs w:val="0"/>
          <w:iCs w:val="0"/>
          <w:color w:val="0000FF"/>
          <w:sz w:val="28"/>
          <w:lang w:val="en-GB" w:eastAsia="en-AU"/>
        </w:rPr>
        <w:t xml:space="preserve"> </w:t>
      </w:r>
      <w:proofErr w:type="spellStart"/>
      <w:r w:rsidR="00D86D2A" w:rsidRPr="00543EA5">
        <w:rPr>
          <w:rFonts w:eastAsia="Times New Roman"/>
          <w:bCs w:val="0"/>
          <w:iCs w:val="0"/>
          <w:color w:val="0000FF"/>
          <w:sz w:val="28"/>
          <w:lang w:val="en-GB" w:eastAsia="en-AU"/>
        </w:rPr>
        <w:t>đồng</w:t>
      </w:r>
      <w:proofErr w:type="spellEnd"/>
      <w:r w:rsidR="00D86D2A" w:rsidRPr="00543EA5">
        <w:rPr>
          <w:rFonts w:eastAsia="Times New Roman"/>
          <w:bCs w:val="0"/>
          <w:iCs w:val="0"/>
          <w:color w:val="0000FF"/>
          <w:sz w:val="28"/>
          <w:lang w:val="en-GB" w:eastAsia="en-AU"/>
        </w:rPr>
        <w:t xml:space="preserve"> </w:t>
      </w:r>
      <w:proofErr w:type="spellStart"/>
      <w:r w:rsidR="00D86D2A" w:rsidRPr="00543EA5">
        <w:rPr>
          <w:rFonts w:eastAsia="Times New Roman"/>
          <w:bCs w:val="0"/>
          <w:iCs w:val="0"/>
          <w:color w:val="0000FF"/>
          <w:sz w:val="28"/>
          <w:lang w:val="en-GB" w:eastAsia="en-AU"/>
        </w:rPr>
        <w:t>cổ</w:t>
      </w:r>
      <w:proofErr w:type="spellEnd"/>
      <w:r w:rsidR="00D86D2A" w:rsidRPr="00543EA5">
        <w:rPr>
          <w:rFonts w:eastAsia="Times New Roman"/>
          <w:bCs w:val="0"/>
          <w:iCs w:val="0"/>
          <w:color w:val="0000FF"/>
          <w:sz w:val="28"/>
          <w:lang w:val="en-GB" w:eastAsia="en-AU"/>
        </w:rPr>
        <w:t xml:space="preserve"> </w:t>
      </w:r>
      <w:proofErr w:type="spellStart"/>
      <w:r w:rsidR="00D86D2A" w:rsidRPr="00543EA5">
        <w:rPr>
          <w:rFonts w:eastAsia="Times New Roman"/>
          <w:bCs w:val="0"/>
          <w:iCs w:val="0"/>
          <w:color w:val="0000FF"/>
          <w:sz w:val="28"/>
          <w:lang w:val="en-GB" w:eastAsia="en-AU"/>
        </w:rPr>
        <w:t>đông</w:t>
      </w:r>
      <w:bookmarkEnd w:id="43"/>
      <w:proofErr w:type="spellEnd"/>
      <w:r w:rsidR="00CA2552" w:rsidRPr="00543EA5">
        <w:rPr>
          <w:rFonts w:eastAsia="Times New Roman"/>
          <w:bCs w:val="0"/>
          <w:iCs w:val="0"/>
          <w:color w:val="0000FF"/>
          <w:sz w:val="28"/>
          <w:lang w:val="en-GB" w:eastAsia="en-AU"/>
        </w:rPr>
        <w:t xml:space="preserve"> </w:t>
      </w:r>
      <w:bookmarkEnd w:id="44"/>
      <w:bookmarkEnd w:id="45"/>
      <w:bookmarkEnd w:id="46"/>
    </w:p>
    <w:p w14:paraId="70ED992B" w14:textId="77777777" w:rsidR="00D86D2A" w:rsidRPr="003E2B93" w:rsidRDefault="00D86D2A" w:rsidP="00417AE6">
      <w:pPr>
        <w:numPr>
          <w:ilvl w:val="0"/>
          <w:numId w:val="11"/>
        </w:numPr>
        <w:spacing w:before="120" w:after="120" w:line="240" w:lineRule="auto"/>
        <w:ind w:left="360"/>
        <w:jc w:val="both"/>
        <w:rPr>
          <w:rFonts w:eastAsia="Times New Roman"/>
          <w:sz w:val="28"/>
          <w:szCs w:val="28"/>
          <w:lang w:val="vi-VN"/>
        </w:rPr>
      </w:pPr>
      <w:r w:rsidRPr="003E2B93">
        <w:rPr>
          <w:rFonts w:eastAsia="Times New Roman"/>
          <w:sz w:val="28"/>
          <w:szCs w:val="28"/>
          <w:lang w:val="vi-VN"/>
        </w:rPr>
        <w:t xml:space="preserve">Cách thức đăng ký tham dự Đại hội đồng cổ đông trước ngày khai mạc cuộc họp </w:t>
      </w:r>
      <w:r w:rsidR="005B4384" w:rsidRPr="003E2B93">
        <w:rPr>
          <w:rFonts w:eastAsia="Times New Roman"/>
          <w:sz w:val="28"/>
          <w:szCs w:val="28"/>
          <w:lang w:val="vi-VN"/>
        </w:rPr>
        <w:t>Đại hội đồng cổ đông</w:t>
      </w:r>
      <w:r w:rsidR="00A11036" w:rsidRPr="003E2B93">
        <w:rPr>
          <w:rFonts w:eastAsia="Times New Roman"/>
          <w:sz w:val="28"/>
          <w:szCs w:val="28"/>
          <w:lang w:val="vi-VN"/>
        </w:rPr>
        <w:t>:</w:t>
      </w:r>
    </w:p>
    <w:p w14:paraId="6619FDE8" w14:textId="77777777" w:rsidR="00D86D2A" w:rsidRPr="003E2B93" w:rsidRDefault="00D86D2A" w:rsidP="00417AE6">
      <w:pPr>
        <w:pStyle w:val="ListParagraph"/>
        <w:numPr>
          <w:ilvl w:val="1"/>
          <w:numId w:val="12"/>
        </w:numPr>
        <w:spacing w:before="120" w:after="120" w:line="240" w:lineRule="auto"/>
        <w:ind w:left="360"/>
        <w:contextualSpacing w:val="0"/>
        <w:jc w:val="both"/>
        <w:rPr>
          <w:sz w:val="28"/>
          <w:szCs w:val="28"/>
          <w:lang w:val="vi-VN"/>
        </w:rPr>
      </w:pPr>
      <w:r w:rsidRPr="003E2B93">
        <w:rPr>
          <w:sz w:val="28"/>
          <w:szCs w:val="28"/>
          <w:lang w:val="vi-VN"/>
        </w:rPr>
        <w:t xml:space="preserve">Cách thức đăng ký tham dự cuộc họp Đại hội đồng cổ đông được qui định rõ tại Thông báo họp Đại hội đồng cổ đông, bao gồm liên hệ Công ty hoặc gửi Giấy đăng ký tham dự Đại hội (được đính kèm Thông báo họp </w:t>
      </w:r>
      <w:r w:rsidR="005B4384" w:rsidRPr="003E2B93">
        <w:rPr>
          <w:sz w:val="28"/>
          <w:szCs w:val="28"/>
          <w:lang w:val="vi-VN"/>
        </w:rPr>
        <w:t>Đại hội đồng cổ đông</w:t>
      </w:r>
      <w:r w:rsidRPr="003E2B93">
        <w:rPr>
          <w:sz w:val="28"/>
          <w:szCs w:val="28"/>
          <w:lang w:val="vi-VN"/>
        </w:rPr>
        <w:t xml:space="preserve"> gửi cho cổ đông) về Công ty.</w:t>
      </w:r>
    </w:p>
    <w:p w14:paraId="0E2E8DB8" w14:textId="77777777" w:rsidR="00D86D2A" w:rsidRPr="003E2B93" w:rsidRDefault="00D86D2A" w:rsidP="00417AE6">
      <w:pPr>
        <w:pStyle w:val="ListParagraph"/>
        <w:numPr>
          <w:ilvl w:val="1"/>
          <w:numId w:val="12"/>
        </w:numPr>
        <w:spacing w:before="120" w:after="120" w:line="240" w:lineRule="auto"/>
        <w:ind w:left="360"/>
        <w:contextualSpacing w:val="0"/>
        <w:jc w:val="both"/>
        <w:rPr>
          <w:sz w:val="28"/>
          <w:szCs w:val="28"/>
          <w:lang w:val="vi-VN"/>
        </w:rPr>
      </w:pPr>
      <w:r w:rsidRPr="003E2B93">
        <w:rPr>
          <w:sz w:val="28"/>
          <w:szCs w:val="28"/>
          <w:lang w:val="vi-VN"/>
        </w:rPr>
        <w:t xml:space="preserve">Cổ đông chọn hình thức đăng ký tham dự họp </w:t>
      </w:r>
      <w:r w:rsidR="005B4384" w:rsidRPr="003E2B93">
        <w:rPr>
          <w:sz w:val="28"/>
          <w:szCs w:val="28"/>
          <w:lang w:val="vi-VN"/>
        </w:rPr>
        <w:t>Đại hội đồng cổ đông</w:t>
      </w:r>
      <w:r w:rsidRPr="003E2B93">
        <w:rPr>
          <w:sz w:val="28"/>
          <w:szCs w:val="28"/>
          <w:lang w:val="vi-VN"/>
        </w:rPr>
        <w:t xml:space="preserve"> theo cách thức đã ghi trong thông báo, bao gồm: </w:t>
      </w:r>
    </w:p>
    <w:p w14:paraId="2AFF768E" w14:textId="77777777" w:rsidR="00D86D2A" w:rsidRPr="003E2B93" w:rsidRDefault="00D86D2A" w:rsidP="00417AE6">
      <w:pPr>
        <w:numPr>
          <w:ilvl w:val="0"/>
          <w:numId w:val="13"/>
        </w:numPr>
        <w:spacing w:before="120" w:after="120" w:line="240" w:lineRule="auto"/>
        <w:ind w:left="360"/>
        <w:jc w:val="both"/>
        <w:rPr>
          <w:rFonts w:eastAsia="Times New Roman"/>
          <w:sz w:val="28"/>
          <w:szCs w:val="28"/>
          <w:lang w:val="vi-VN"/>
        </w:rPr>
      </w:pPr>
      <w:r w:rsidRPr="003E2B93">
        <w:rPr>
          <w:rFonts w:eastAsia="Times New Roman"/>
          <w:sz w:val="28"/>
          <w:szCs w:val="28"/>
          <w:lang w:val="vi-VN"/>
        </w:rPr>
        <w:t>Tham dự và biểu quyết</w:t>
      </w:r>
      <w:r w:rsidR="00226520" w:rsidRPr="003E2B93">
        <w:rPr>
          <w:rFonts w:eastAsia="Times New Roman"/>
          <w:sz w:val="28"/>
          <w:szCs w:val="28"/>
          <w:lang w:val="vi-VN"/>
        </w:rPr>
        <w:t>/bầu cử</w:t>
      </w:r>
      <w:r w:rsidRPr="003E2B93">
        <w:rPr>
          <w:rFonts w:eastAsia="Times New Roman"/>
          <w:sz w:val="28"/>
          <w:szCs w:val="28"/>
          <w:lang w:val="vi-VN"/>
        </w:rPr>
        <w:t xml:space="preserve"> trực tiếp tại cuộc họp;</w:t>
      </w:r>
    </w:p>
    <w:p w14:paraId="2573ED98" w14:textId="77777777" w:rsidR="00D86D2A" w:rsidRPr="003E2B93" w:rsidRDefault="00D86D2A" w:rsidP="00417AE6">
      <w:pPr>
        <w:numPr>
          <w:ilvl w:val="0"/>
          <w:numId w:val="13"/>
        </w:numPr>
        <w:spacing w:before="120" w:after="120" w:line="240" w:lineRule="auto"/>
        <w:ind w:left="360"/>
        <w:jc w:val="both"/>
        <w:rPr>
          <w:rFonts w:eastAsia="Times New Roman"/>
          <w:sz w:val="28"/>
          <w:szCs w:val="28"/>
          <w:lang w:val="vi-VN"/>
        </w:rPr>
      </w:pPr>
      <w:r w:rsidRPr="003E2B93">
        <w:rPr>
          <w:rFonts w:eastAsia="Times New Roman"/>
          <w:sz w:val="28"/>
          <w:szCs w:val="28"/>
          <w:lang w:val="vi-VN"/>
        </w:rPr>
        <w:t xml:space="preserve">Ủy quyền cho một </w:t>
      </w:r>
      <w:r w:rsidR="00321C48" w:rsidRPr="003E2B93">
        <w:rPr>
          <w:rFonts w:eastAsia="Times New Roman"/>
          <w:sz w:val="28"/>
          <w:szCs w:val="28"/>
          <w:lang w:val="vi-VN"/>
        </w:rPr>
        <w:t>đại diện</w:t>
      </w:r>
      <w:r w:rsidRPr="003E2B93">
        <w:rPr>
          <w:rFonts w:eastAsia="Times New Roman"/>
          <w:sz w:val="28"/>
          <w:szCs w:val="28"/>
          <w:lang w:val="vi-VN"/>
        </w:rPr>
        <w:t xml:space="preserve"> khác tham dự và biểu quyết</w:t>
      </w:r>
      <w:r w:rsidR="00226520" w:rsidRPr="003E2B93">
        <w:rPr>
          <w:rFonts w:eastAsia="Times New Roman"/>
          <w:sz w:val="28"/>
          <w:szCs w:val="28"/>
          <w:lang w:val="vi-VN"/>
        </w:rPr>
        <w:t>/bầu cử</w:t>
      </w:r>
      <w:r w:rsidRPr="003E2B93">
        <w:rPr>
          <w:rFonts w:eastAsia="Times New Roman"/>
          <w:sz w:val="28"/>
          <w:szCs w:val="28"/>
          <w:lang w:val="vi-VN"/>
        </w:rPr>
        <w:t xml:space="preserve"> tại cuộc họp</w:t>
      </w:r>
      <w:r w:rsidR="00B03FF6" w:rsidRPr="003E2B93">
        <w:rPr>
          <w:rFonts w:eastAsia="Times New Roman"/>
          <w:sz w:val="28"/>
          <w:szCs w:val="28"/>
          <w:lang w:val="vi-VN"/>
        </w:rPr>
        <w:t xml:space="preserve"> và tuân thủ quy định tại Khoản 2</w:t>
      </w:r>
      <w:r w:rsidR="00477469" w:rsidRPr="003E2B93">
        <w:rPr>
          <w:rFonts w:eastAsia="Times New Roman"/>
          <w:sz w:val="28"/>
          <w:szCs w:val="28"/>
          <w:lang w:val="vi-VN"/>
        </w:rPr>
        <w:t xml:space="preserve"> Điều này</w:t>
      </w:r>
      <w:r w:rsidRPr="003E2B93">
        <w:rPr>
          <w:rFonts w:eastAsia="Times New Roman"/>
          <w:sz w:val="28"/>
          <w:szCs w:val="28"/>
          <w:lang w:val="vi-VN"/>
        </w:rPr>
        <w:t>; (Trường hợp có nhiều hơn một đại diện được cử thì phải xác định cụ thể số cổ phần và số phiếu bầu</w:t>
      </w:r>
      <w:r w:rsidR="00226520" w:rsidRPr="003E2B93">
        <w:rPr>
          <w:rFonts w:eastAsia="Times New Roman"/>
          <w:sz w:val="28"/>
          <w:szCs w:val="28"/>
          <w:lang w:val="vi-VN"/>
        </w:rPr>
        <w:t xml:space="preserve"> cử</w:t>
      </w:r>
      <w:r w:rsidR="007117F3" w:rsidRPr="003E2B93">
        <w:rPr>
          <w:rFonts w:eastAsia="Times New Roman"/>
          <w:sz w:val="28"/>
          <w:szCs w:val="28"/>
          <w:lang w:val="vi-VN"/>
        </w:rPr>
        <w:t>/biểu quyết</w:t>
      </w:r>
      <w:r w:rsidRPr="003E2B93">
        <w:rPr>
          <w:rFonts w:eastAsia="Times New Roman"/>
          <w:sz w:val="28"/>
          <w:szCs w:val="28"/>
          <w:lang w:val="vi-VN"/>
        </w:rPr>
        <w:t xml:space="preserve"> được uỷ quyền cho mỗi đại diện).</w:t>
      </w:r>
      <w:r w:rsidR="00B03FF6" w:rsidRPr="003E2B93">
        <w:rPr>
          <w:rFonts w:eastAsia="Times New Roman"/>
          <w:sz w:val="28"/>
          <w:szCs w:val="28"/>
          <w:lang w:val="vi-VN"/>
        </w:rPr>
        <w:t xml:space="preserve"> </w:t>
      </w:r>
    </w:p>
    <w:p w14:paraId="6B6EA90C" w14:textId="77777777" w:rsidR="00D86D2A" w:rsidRPr="003E2B93" w:rsidRDefault="00D86D2A" w:rsidP="00417AE6">
      <w:pPr>
        <w:numPr>
          <w:ilvl w:val="0"/>
          <w:numId w:val="13"/>
        </w:numPr>
        <w:spacing w:before="120" w:after="120" w:line="240" w:lineRule="auto"/>
        <w:ind w:left="360"/>
        <w:jc w:val="both"/>
        <w:rPr>
          <w:rFonts w:eastAsia="Times New Roman"/>
          <w:sz w:val="28"/>
          <w:szCs w:val="28"/>
          <w:lang w:val="vi-VN"/>
        </w:rPr>
      </w:pPr>
      <w:r w:rsidRPr="003E2B93">
        <w:rPr>
          <w:rFonts w:eastAsia="Times New Roman"/>
          <w:sz w:val="28"/>
          <w:szCs w:val="28"/>
          <w:lang w:val="vi-VN"/>
        </w:rPr>
        <w:t>Tham dự và biểu quyết</w:t>
      </w:r>
      <w:r w:rsidR="00226520" w:rsidRPr="003E2B93">
        <w:rPr>
          <w:rFonts w:eastAsia="Times New Roman"/>
          <w:sz w:val="28"/>
          <w:szCs w:val="28"/>
          <w:lang w:val="vi-VN"/>
        </w:rPr>
        <w:t>/bầu cử</w:t>
      </w:r>
      <w:r w:rsidRPr="003E2B93">
        <w:rPr>
          <w:rFonts w:eastAsia="Times New Roman"/>
          <w:sz w:val="28"/>
          <w:szCs w:val="28"/>
          <w:lang w:val="vi-VN"/>
        </w:rPr>
        <w:t xml:space="preserve"> thông qua hội nghị trực tuyến, bỏ phiếu điện tử hoặc hình thức điện tử khác;</w:t>
      </w:r>
    </w:p>
    <w:p w14:paraId="0F58207B" w14:textId="77777777" w:rsidR="00D86D2A" w:rsidRPr="003E2B93" w:rsidRDefault="00D86D2A" w:rsidP="00417AE6">
      <w:pPr>
        <w:numPr>
          <w:ilvl w:val="0"/>
          <w:numId w:val="13"/>
        </w:numPr>
        <w:spacing w:before="120" w:after="120" w:line="240" w:lineRule="auto"/>
        <w:ind w:left="360"/>
        <w:jc w:val="both"/>
        <w:rPr>
          <w:rFonts w:eastAsia="Times New Roman"/>
          <w:sz w:val="28"/>
          <w:szCs w:val="28"/>
          <w:lang w:val="vi-VN"/>
        </w:rPr>
      </w:pPr>
      <w:r w:rsidRPr="003E2B93">
        <w:rPr>
          <w:rFonts w:eastAsia="Times New Roman"/>
          <w:sz w:val="28"/>
          <w:szCs w:val="28"/>
          <w:lang w:val="vi-VN"/>
        </w:rPr>
        <w:t>Gửi phiếu biểu quyết</w:t>
      </w:r>
      <w:r w:rsidR="00226520" w:rsidRPr="003E2B93">
        <w:rPr>
          <w:rFonts w:eastAsia="Times New Roman"/>
          <w:sz w:val="28"/>
          <w:szCs w:val="28"/>
          <w:lang w:val="vi-VN"/>
        </w:rPr>
        <w:t>/</w:t>
      </w:r>
      <w:r w:rsidR="003D1D46" w:rsidRPr="003E2B93">
        <w:rPr>
          <w:rFonts w:eastAsia="Times New Roman"/>
          <w:sz w:val="28"/>
          <w:szCs w:val="28"/>
          <w:lang w:val="vi-VN"/>
        </w:rPr>
        <w:t xml:space="preserve">phiếu </w:t>
      </w:r>
      <w:r w:rsidR="00226520" w:rsidRPr="003E2B93">
        <w:rPr>
          <w:rFonts w:eastAsia="Times New Roman"/>
          <w:sz w:val="28"/>
          <w:szCs w:val="28"/>
          <w:lang w:val="vi-VN"/>
        </w:rPr>
        <w:t>bầu cử</w:t>
      </w:r>
      <w:r w:rsidRPr="003E2B93">
        <w:rPr>
          <w:rFonts w:eastAsia="Times New Roman"/>
          <w:sz w:val="28"/>
          <w:szCs w:val="28"/>
          <w:lang w:val="vi-VN"/>
        </w:rPr>
        <w:t xml:space="preserve"> đến cuộc họp thôn</w:t>
      </w:r>
      <w:r w:rsidR="00A11036" w:rsidRPr="003E2B93">
        <w:rPr>
          <w:rFonts w:eastAsia="Times New Roman"/>
          <w:sz w:val="28"/>
          <w:szCs w:val="28"/>
          <w:lang w:val="vi-VN"/>
        </w:rPr>
        <w:t>g qua gửi thư, fax, thư điện tử;</w:t>
      </w:r>
    </w:p>
    <w:p w14:paraId="42E2D08C" w14:textId="77777777" w:rsidR="00D86D2A" w:rsidRPr="003E2B93" w:rsidRDefault="00D86D2A" w:rsidP="00417AE6">
      <w:pPr>
        <w:numPr>
          <w:ilvl w:val="0"/>
          <w:numId w:val="13"/>
        </w:numPr>
        <w:spacing w:before="120" w:after="120" w:line="240" w:lineRule="auto"/>
        <w:ind w:left="360"/>
        <w:jc w:val="both"/>
        <w:rPr>
          <w:rFonts w:eastAsia="Times New Roman"/>
          <w:sz w:val="28"/>
          <w:szCs w:val="28"/>
          <w:lang w:val="vi-VN"/>
        </w:rPr>
      </w:pPr>
      <w:r w:rsidRPr="003E2B93">
        <w:rPr>
          <w:rFonts w:eastAsia="Times New Roman"/>
          <w:sz w:val="28"/>
          <w:szCs w:val="28"/>
          <w:lang w:val="vi-VN"/>
        </w:rPr>
        <w:t xml:space="preserve">Các hình thức đăng ký tham dự họp </w:t>
      </w:r>
      <w:r w:rsidR="005B4384" w:rsidRPr="003E2B93">
        <w:rPr>
          <w:rFonts w:eastAsia="Times New Roman"/>
          <w:sz w:val="28"/>
          <w:szCs w:val="28"/>
          <w:lang w:val="vi-VN"/>
        </w:rPr>
        <w:t>Đại hội đồng cổ đông</w:t>
      </w:r>
      <w:r w:rsidRPr="003E2B93">
        <w:rPr>
          <w:rFonts w:eastAsia="Times New Roman"/>
          <w:sz w:val="28"/>
          <w:szCs w:val="28"/>
          <w:lang w:val="vi-VN"/>
        </w:rPr>
        <w:t xml:space="preserve"> khác phù hợp với qui định của Pháp luật.</w:t>
      </w:r>
    </w:p>
    <w:p w14:paraId="126757BD" w14:textId="77777777" w:rsidR="00D86D2A" w:rsidRPr="003E2B93" w:rsidRDefault="00D86D2A" w:rsidP="00417AE6">
      <w:pPr>
        <w:pStyle w:val="ListParagraph"/>
        <w:numPr>
          <w:ilvl w:val="0"/>
          <w:numId w:val="13"/>
        </w:numPr>
        <w:spacing w:before="120" w:after="120" w:line="240" w:lineRule="auto"/>
        <w:ind w:left="360"/>
        <w:contextualSpacing w:val="0"/>
        <w:jc w:val="both"/>
        <w:rPr>
          <w:sz w:val="28"/>
          <w:szCs w:val="28"/>
          <w:lang w:val="vi-VN"/>
        </w:rPr>
      </w:pPr>
      <w:r w:rsidRPr="003E2B93">
        <w:rPr>
          <w:sz w:val="28"/>
          <w:szCs w:val="28"/>
          <w:lang w:val="vi-VN"/>
        </w:rPr>
        <w:t xml:space="preserve">Công ty phải cố gắng tối đa trong việc áp dụng các công nghệ thông tin hiện đại để cổ đông có thể tham dự và phát biểu ý kiến tại cuộc họp Đại hội đồng </w:t>
      </w:r>
      <w:r w:rsidRPr="003E2B93">
        <w:rPr>
          <w:sz w:val="28"/>
          <w:szCs w:val="28"/>
          <w:lang w:val="vi-VN"/>
        </w:rPr>
        <w:lastRenderedPageBreak/>
        <w:t>cổ đông tốt nhất, bao gồm hướng dẫn cổ đông biểu quyết thông qua họp Đại hội đồng cổ đông trực tuyến, bỏ phiếu điện tử hoặc hình thức điện tử khác theo quy định tại Điều 14</w:t>
      </w:r>
      <w:r w:rsidR="008C4F90" w:rsidRPr="003E2B93">
        <w:rPr>
          <w:sz w:val="28"/>
          <w:szCs w:val="28"/>
          <w:lang w:val="en-US"/>
        </w:rPr>
        <w:t>4</w:t>
      </w:r>
      <w:r w:rsidRPr="003E2B93">
        <w:rPr>
          <w:sz w:val="28"/>
          <w:szCs w:val="28"/>
          <w:lang w:val="vi-VN"/>
        </w:rPr>
        <w:t xml:space="preserve"> Luật doanh nghiệp và </w:t>
      </w:r>
      <w:r w:rsidR="008C52DA" w:rsidRPr="003E2B93">
        <w:rPr>
          <w:sz w:val="28"/>
          <w:szCs w:val="28"/>
          <w:lang w:val="vi-VN"/>
        </w:rPr>
        <w:t>Điều lệ công ty</w:t>
      </w:r>
      <w:r w:rsidRPr="003E2B93">
        <w:rPr>
          <w:sz w:val="28"/>
          <w:szCs w:val="28"/>
          <w:lang w:val="vi-VN"/>
        </w:rPr>
        <w:t xml:space="preserve">. </w:t>
      </w:r>
    </w:p>
    <w:p w14:paraId="219DAF13" w14:textId="77777777" w:rsidR="00FA2E63" w:rsidRPr="003E2B93" w:rsidRDefault="00FA2E63" w:rsidP="00417AE6">
      <w:pPr>
        <w:numPr>
          <w:ilvl w:val="0"/>
          <w:numId w:val="11"/>
        </w:numPr>
        <w:spacing w:before="120" w:after="120" w:line="240" w:lineRule="auto"/>
        <w:ind w:left="360"/>
        <w:jc w:val="both"/>
        <w:rPr>
          <w:rFonts w:eastAsia="Times New Roman"/>
          <w:sz w:val="28"/>
          <w:szCs w:val="28"/>
          <w:lang w:val="vi-VN"/>
        </w:rPr>
      </w:pPr>
      <w:r w:rsidRPr="003E2B93">
        <w:rPr>
          <w:rFonts w:eastAsia="Times New Roman"/>
          <w:sz w:val="28"/>
          <w:szCs w:val="28"/>
          <w:lang w:val="vi-VN"/>
        </w:rPr>
        <w:t>Quy định về việc ủy quyền tham dự đại hội</w:t>
      </w:r>
      <w:r w:rsidR="00DE3C42" w:rsidRPr="003E2B93">
        <w:rPr>
          <w:rFonts w:eastAsia="Times New Roman"/>
          <w:sz w:val="28"/>
          <w:szCs w:val="28"/>
          <w:lang w:val="vi-VN"/>
        </w:rPr>
        <w:t xml:space="preserve"> </w:t>
      </w:r>
    </w:p>
    <w:p w14:paraId="16B12684" w14:textId="77777777" w:rsidR="00AF5F9B" w:rsidRPr="001C6C1E" w:rsidRDefault="006873C6">
      <w:pPr>
        <w:pStyle w:val="ListParagraph"/>
        <w:numPr>
          <w:ilvl w:val="0"/>
          <w:numId w:val="78"/>
        </w:numPr>
        <w:spacing w:before="120" w:after="120" w:line="240" w:lineRule="auto"/>
        <w:ind w:left="360"/>
        <w:contextualSpacing w:val="0"/>
        <w:jc w:val="both"/>
        <w:rPr>
          <w:color w:val="000000" w:themeColor="text1"/>
          <w:sz w:val="28"/>
          <w:szCs w:val="28"/>
          <w:lang w:val="en-US"/>
        </w:rPr>
      </w:pPr>
      <w:r w:rsidRPr="00AF5F9B">
        <w:rPr>
          <w:sz w:val="28"/>
          <w:szCs w:val="28"/>
          <w:lang w:val="vi-VN"/>
        </w:rPr>
        <w:t>Cổ đông, người đại diện theo ủy quyền của cổ đông là tổ chức có thể trực tiếp tham dự họp hoặc ủy quyền cho một hoặc một số cá nhân, tổ chức khác dự họp hoặc dự họp thông qua một trong các hình thức quy định tại</w:t>
      </w:r>
      <w:r w:rsidR="00B320D0" w:rsidRPr="00AF5F9B">
        <w:rPr>
          <w:sz w:val="28"/>
          <w:szCs w:val="28"/>
          <w:lang w:val="en-US"/>
        </w:rPr>
        <w:t xml:space="preserve"> </w:t>
      </w:r>
      <w:proofErr w:type="spellStart"/>
      <w:r w:rsidR="00543B6A" w:rsidRPr="00AF5F9B">
        <w:rPr>
          <w:rFonts w:eastAsia="Times New Roman"/>
          <w:sz w:val="28"/>
          <w:szCs w:val="28"/>
          <w:lang w:val="en-GB"/>
        </w:rPr>
        <w:t>điểm</w:t>
      </w:r>
      <w:proofErr w:type="spellEnd"/>
      <w:r w:rsidR="00543B6A" w:rsidRPr="00AF5F9B">
        <w:rPr>
          <w:rFonts w:eastAsia="Times New Roman"/>
          <w:sz w:val="28"/>
          <w:szCs w:val="28"/>
          <w:lang w:val="en-GB"/>
        </w:rPr>
        <w:t xml:space="preserve"> b k</w:t>
      </w:r>
      <w:r w:rsidR="00B320D0" w:rsidRPr="00AF5F9B">
        <w:rPr>
          <w:rFonts w:eastAsia="Times New Roman"/>
          <w:sz w:val="28"/>
          <w:szCs w:val="28"/>
          <w:lang w:val="vi-VN"/>
        </w:rPr>
        <w:t xml:space="preserve">hoản </w:t>
      </w:r>
      <w:r w:rsidR="00543B6A" w:rsidRPr="00AF5F9B">
        <w:rPr>
          <w:rFonts w:eastAsia="Times New Roman"/>
          <w:sz w:val="28"/>
          <w:szCs w:val="28"/>
          <w:lang w:val="en-GB"/>
        </w:rPr>
        <w:t>1</w:t>
      </w:r>
      <w:r w:rsidR="00B320D0" w:rsidRPr="00AF5F9B">
        <w:rPr>
          <w:rFonts w:eastAsia="Times New Roman"/>
          <w:sz w:val="28"/>
          <w:szCs w:val="28"/>
          <w:lang w:val="vi-VN"/>
        </w:rPr>
        <w:t xml:space="preserve"> Điều</w:t>
      </w:r>
      <w:r w:rsidR="00543B6A" w:rsidRPr="00AF5F9B">
        <w:rPr>
          <w:rFonts w:eastAsia="Times New Roman"/>
          <w:sz w:val="28"/>
          <w:szCs w:val="28"/>
          <w:lang w:val="en-GB"/>
        </w:rPr>
        <w:t xml:space="preserve"> </w:t>
      </w:r>
      <w:proofErr w:type="spellStart"/>
      <w:r w:rsidR="00543B6A" w:rsidRPr="00AF5F9B">
        <w:rPr>
          <w:rFonts w:eastAsia="Times New Roman"/>
          <w:sz w:val="28"/>
          <w:szCs w:val="28"/>
          <w:lang w:val="en-GB"/>
        </w:rPr>
        <w:t>này</w:t>
      </w:r>
      <w:proofErr w:type="spellEnd"/>
      <w:r w:rsidR="00A11036" w:rsidRPr="00AF5F9B">
        <w:rPr>
          <w:sz w:val="28"/>
          <w:szCs w:val="28"/>
          <w:lang w:val="vi-VN"/>
        </w:rPr>
        <w:t>;</w:t>
      </w:r>
      <w:r w:rsidR="00AF5F9B" w:rsidRPr="00AF5F9B">
        <w:rPr>
          <w:sz w:val="28"/>
          <w:szCs w:val="28"/>
          <w:lang w:val="en-US"/>
        </w:rPr>
        <w:t xml:space="preserve"> </w:t>
      </w:r>
      <w:proofErr w:type="spellStart"/>
      <w:r w:rsidR="00AF5F9B" w:rsidRPr="001C6C1E">
        <w:rPr>
          <w:color w:val="000000" w:themeColor="text1"/>
          <w:sz w:val="28"/>
          <w:szCs w:val="28"/>
          <w:lang w:val="en-US"/>
        </w:rPr>
        <w:t>Việc</w:t>
      </w:r>
      <w:proofErr w:type="spellEnd"/>
      <w:r w:rsidR="00AF5F9B" w:rsidRPr="001C6C1E">
        <w:rPr>
          <w:color w:val="000000" w:themeColor="text1"/>
          <w:sz w:val="28"/>
          <w:szCs w:val="28"/>
          <w:lang w:val="en-US"/>
        </w:rPr>
        <w:t xml:space="preserve"> </w:t>
      </w:r>
      <w:proofErr w:type="spellStart"/>
      <w:r w:rsidR="00AF5F9B" w:rsidRPr="001C6C1E">
        <w:rPr>
          <w:color w:val="000000" w:themeColor="text1"/>
          <w:sz w:val="28"/>
          <w:szCs w:val="28"/>
          <w:lang w:val="en-US"/>
        </w:rPr>
        <w:t>ủy</w:t>
      </w:r>
      <w:proofErr w:type="spellEnd"/>
      <w:r w:rsidR="00AF5F9B" w:rsidRPr="001C6C1E">
        <w:rPr>
          <w:color w:val="000000" w:themeColor="text1"/>
          <w:sz w:val="28"/>
          <w:szCs w:val="28"/>
          <w:lang w:val="en-US"/>
        </w:rPr>
        <w:t xml:space="preserve"> </w:t>
      </w:r>
      <w:proofErr w:type="spellStart"/>
      <w:r w:rsidR="00AF5F9B" w:rsidRPr="001C6C1E">
        <w:rPr>
          <w:color w:val="000000" w:themeColor="text1"/>
          <w:sz w:val="28"/>
          <w:szCs w:val="28"/>
          <w:lang w:val="en-US"/>
        </w:rPr>
        <w:t>quyền</w:t>
      </w:r>
      <w:proofErr w:type="spellEnd"/>
      <w:r w:rsidR="00AF5F9B" w:rsidRPr="001C6C1E">
        <w:rPr>
          <w:color w:val="000000" w:themeColor="text1"/>
          <w:sz w:val="28"/>
          <w:szCs w:val="28"/>
          <w:lang w:val="en-US"/>
        </w:rPr>
        <w:t xml:space="preserve"> </w:t>
      </w:r>
      <w:proofErr w:type="spellStart"/>
      <w:r w:rsidR="00AF5F9B" w:rsidRPr="001C6C1E">
        <w:rPr>
          <w:color w:val="000000" w:themeColor="text1"/>
          <w:sz w:val="28"/>
          <w:szCs w:val="28"/>
          <w:lang w:val="en-US"/>
        </w:rPr>
        <w:t>theo</w:t>
      </w:r>
      <w:proofErr w:type="spellEnd"/>
      <w:r w:rsidR="00AF5F9B" w:rsidRPr="001C6C1E">
        <w:rPr>
          <w:color w:val="000000" w:themeColor="text1"/>
          <w:sz w:val="28"/>
          <w:szCs w:val="28"/>
          <w:lang w:val="en-US"/>
        </w:rPr>
        <w:t xml:space="preserve"> </w:t>
      </w:r>
      <w:proofErr w:type="spellStart"/>
      <w:r w:rsidR="00AF5F9B" w:rsidRPr="001C6C1E">
        <w:rPr>
          <w:color w:val="000000" w:themeColor="text1"/>
          <w:sz w:val="28"/>
          <w:szCs w:val="28"/>
          <w:lang w:val="en-US"/>
        </w:rPr>
        <w:t>quy</w:t>
      </w:r>
      <w:proofErr w:type="spellEnd"/>
      <w:r w:rsidR="00AF5F9B" w:rsidRPr="001C6C1E">
        <w:rPr>
          <w:color w:val="000000" w:themeColor="text1"/>
          <w:sz w:val="28"/>
          <w:szCs w:val="28"/>
          <w:lang w:val="en-US"/>
        </w:rPr>
        <w:t xml:space="preserve"> </w:t>
      </w:r>
      <w:proofErr w:type="spellStart"/>
      <w:r w:rsidR="00AF5F9B" w:rsidRPr="001C6C1E">
        <w:rPr>
          <w:color w:val="000000" w:themeColor="text1"/>
          <w:sz w:val="28"/>
          <w:szCs w:val="28"/>
          <w:lang w:val="en-US"/>
        </w:rPr>
        <w:t>định</w:t>
      </w:r>
      <w:proofErr w:type="spellEnd"/>
      <w:r w:rsidR="00AF5F9B" w:rsidRPr="001C6C1E">
        <w:rPr>
          <w:color w:val="000000" w:themeColor="text1"/>
          <w:sz w:val="28"/>
          <w:szCs w:val="28"/>
          <w:lang w:val="en-US"/>
        </w:rPr>
        <w:t xml:space="preserve"> </w:t>
      </w:r>
      <w:proofErr w:type="spellStart"/>
      <w:r w:rsidR="00AF5F9B" w:rsidRPr="001C6C1E">
        <w:rPr>
          <w:color w:val="000000" w:themeColor="text1"/>
          <w:sz w:val="28"/>
          <w:szCs w:val="28"/>
          <w:lang w:val="en-US"/>
        </w:rPr>
        <w:t>cụ</w:t>
      </w:r>
      <w:proofErr w:type="spellEnd"/>
      <w:r w:rsidR="00AF5F9B" w:rsidRPr="001C6C1E">
        <w:rPr>
          <w:color w:val="000000" w:themeColor="text1"/>
          <w:sz w:val="28"/>
          <w:szCs w:val="28"/>
          <w:lang w:val="en-US"/>
        </w:rPr>
        <w:t xml:space="preserve"> </w:t>
      </w:r>
      <w:proofErr w:type="spellStart"/>
      <w:r w:rsidR="00AF5F9B" w:rsidRPr="001C6C1E">
        <w:rPr>
          <w:color w:val="000000" w:themeColor="text1"/>
          <w:sz w:val="28"/>
          <w:szCs w:val="28"/>
          <w:lang w:val="en-US"/>
        </w:rPr>
        <w:t>thể</w:t>
      </w:r>
      <w:proofErr w:type="spellEnd"/>
      <w:r w:rsidR="00AF5F9B" w:rsidRPr="001C6C1E">
        <w:rPr>
          <w:color w:val="000000" w:themeColor="text1"/>
          <w:sz w:val="28"/>
          <w:szCs w:val="28"/>
          <w:lang w:val="en-US"/>
        </w:rPr>
        <w:t xml:space="preserve"> </w:t>
      </w:r>
      <w:proofErr w:type="spellStart"/>
      <w:r w:rsidR="00AF5F9B" w:rsidRPr="001C6C1E">
        <w:rPr>
          <w:color w:val="000000" w:themeColor="text1"/>
          <w:sz w:val="28"/>
          <w:szCs w:val="28"/>
          <w:lang w:val="en-US"/>
        </w:rPr>
        <w:t>sau</w:t>
      </w:r>
      <w:proofErr w:type="spellEnd"/>
      <w:r w:rsidR="00AF5F9B" w:rsidRPr="001C6C1E">
        <w:rPr>
          <w:color w:val="000000" w:themeColor="text1"/>
          <w:sz w:val="28"/>
          <w:szCs w:val="28"/>
          <w:lang w:val="en-US"/>
        </w:rPr>
        <w:t>:</w:t>
      </w:r>
    </w:p>
    <w:p w14:paraId="17EEA703" w14:textId="77777777" w:rsidR="00AF5F9B" w:rsidRPr="001C6C1E" w:rsidRDefault="00AF5F9B">
      <w:pPr>
        <w:pStyle w:val="ListParagraph"/>
        <w:numPr>
          <w:ilvl w:val="1"/>
          <w:numId w:val="79"/>
        </w:numPr>
        <w:spacing w:before="120" w:after="120" w:line="240" w:lineRule="auto"/>
        <w:ind w:left="360"/>
        <w:contextualSpacing w:val="0"/>
        <w:jc w:val="both"/>
        <w:rPr>
          <w:color w:val="000000" w:themeColor="text1"/>
          <w:sz w:val="28"/>
          <w:szCs w:val="28"/>
          <w:lang w:val="en-US"/>
        </w:rPr>
      </w:pPr>
      <w:proofErr w:type="spellStart"/>
      <w:r w:rsidRPr="001C6C1E">
        <w:rPr>
          <w:color w:val="000000" w:themeColor="text1"/>
          <w:sz w:val="28"/>
          <w:szCs w:val="28"/>
          <w:lang w:val="en-US"/>
        </w:rPr>
        <w:t>Đối</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với</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cổ</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đông</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là</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các</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nhân</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chỉ</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được</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ủy</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quyền</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cho</w:t>
      </w:r>
      <w:proofErr w:type="spellEnd"/>
      <w:r w:rsidRPr="001C6C1E">
        <w:rPr>
          <w:color w:val="000000" w:themeColor="text1"/>
          <w:sz w:val="28"/>
          <w:szCs w:val="28"/>
          <w:lang w:val="en-US"/>
        </w:rPr>
        <w:t xml:space="preserve"> 01 </w:t>
      </w:r>
      <w:proofErr w:type="spellStart"/>
      <w:r w:rsidRPr="001C6C1E">
        <w:rPr>
          <w:color w:val="000000" w:themeColor="text1"/>
          <w:sz w:val="28"/>
          <w:szCs w:val="28"/>
          <w:lang w:val="en-US"/>
        </w:rPr>
        <w:t>cá</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nhân</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hoặc</w:t>
      </w:r>
      <w:proofErr w:type="spellEnd"/>
      <w:r w:rsidRPr="001C6C1E">
        <w:rPr>
          <w:color w:val="000000" w:themeColor="text1"/>
          <w:sz w:val="28"/>
          <w:szCs w:val="28"/>
          <w:lang w:val="en-US"/>
        </w:rPr>
        <w:t xml:space="preserve"> 01 </w:t>
      </w:r>
      <w:proofErr w:type="spellStart"/>
      <w:r w:rsidRPr="001C6C1E">
        <w:rPr>
          <w:color w:val="000000" w:themeColor="text1"/>
          <w:sz w:val="28"/>
          <w:szCs w:val="28"/>
          <w:lang w:val="en-US"/>
        </w:rPr>
        <w:t>tổ</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chức</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khác</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dự</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họp</w:t>
      </w:r>
      <w:proofErr w:type="spellEnd"/>
      <w:r w:rsidRPr="001C6C1E">
        <w:rPr>
          <w:color w:val="000000" w:themeColor="text1"/>
          <w:sz w:val="28"/>
          <w:szCs w:val="28"/>
          <w:lang w:val="en-US"/>
        </w:rPr>
        <w:t>;</w:t>
      </w:r>
    </w:p>
    <w:p w14:paraId="39523555" w14:textId="66E91C46" w:rsidR="00B03FF6" w:rsidRPr="001C6C1E" w:rsidRDefault="00AF5F9B">
      <w:pPr>
        <w:pStyle w:val="ListParagraph"/>
        <w:numPr>
          <w:ilvl w:val="1"/>
          <w:numId w:val="79"/>
        </w:numPr>
        <w:spacing w:before="120" w:after="120" w:line="240" w:lineRule="auto"/>
        <w:ind w:left="360"/>
        <w:contextualSpacing w:val="0"/>
        <w:jc w:val="both"/>
        <w:rPr>
          <w:color w:val="000000" w:themeColor="text1"/>
          <w:sz w:val="28"/>
          <w:szCs w:val="28"/>
          <w:lang w:val="en-US"/>
        </w:rPr>
      </w:pPr>
      <w:proofErr w:type="spellStart"/>
      <w:r w:rsidRPr="001C6C1E">
        <w:rPr>
          <w:color w:val="000000" w:themeColor="text1"/>
          <w:sz w:val="28"/>
          <w:szCs w:val="28"/>
          <w:lang w:val="en-US"/>
        </w:rPr>
        <w:t>Đối</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với</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cổ</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đông</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là</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tổ</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chức</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nắm</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giữ</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dưới</w:t>
      </w:r>
      <w:proofErr w:type="spellEnd"/>
      <w:r w:rsidRPr="001C6C1E">
        <w:rPr>
          <w:color w:val="000000" w:themeColor="text1"/>
          <w:sz w:val="28"/>
          <w:szCs w:val="28"/>
          <w:lang w:val="en-US"/>
        </w:rPr>
        <w:t xml:space="preserve"> 10% </w:t>
      </w:r>
      <w:proofErr w:type="spellStart"/>
      <w:r w:rsidRPr="001C6C1E">
        <w:rPr>
          <w:color w:val="000000" w:themeColor="text1"/>
          <w:sz w:val="28"/>
          <w:szCs w:val="28"/>
          <w:lang w:val="en-US"/>
        </w:rPr>
        <w:t>tổng</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số</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cổ</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phần</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có</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quyền</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biểu</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quyết</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được</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ủy</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quyền</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tối</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đa</w:t>
      </w:r>
      <w:proofErr w:type="spellEnd"/>
      <w:r w:rsidRPr="001C6C1E">
        <w:rPr>
          <w:color w:val="000000" w:themeColor="text1"/>
          <w:sz w:val="28"/>
          <w:szCs w:val="28"/>
          <w:lang w:val="en-US"/>
        </w:rPr>
        <w:t xml:space="preserve"> 02 </w:t>
      </w:r>
      <w:proofErr w:type="spellStart"/>
      <w:r w:rsidRPr="001C6C1E">
        <w:rPr>
          <w:color w:val="000000" w:themeColor="text1"/>
          <w:sz w:val="28"/>
          <w:szCs w:val="28"/>
          <w:lang w:val="en-US"/>
        </w:rPr>
        <w:t>cá</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nhân</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hoặc</w:t>
      </w:r>
      <w:proofErr w:type="spellEnd"/>
      <w:r w:rsidRPr="001C6C1E">
        <w:rPr>
          <w:color w:val="000000" w:themeColor="text1"/>
          <w:sz w:val="28"/>
          <w:szCs w:val="28"/>
          <w:lang w:val="en-US"/>
        </w:rPr>
        <w:t xml:space="preserve"> 02 </w:t>
      </w:r>
      <w:proofErr w:type="spellStart"/>
      <w:r w:rsidRPr="001C6C1E">
        <w:rPr>
          <w:color w:val="000000" w:themeColor="text1"/>
          <w:sz w:val="28"/>
          <w:szCs w:val="28"/>
          <w:lang w:val="en-US"/>
        </w:rPr>
        <w:t>tổ</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chức</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khác</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từ</w:t>
      </w:r>
      <w:proofErr w:type="spellEnd"/>
      <w:r w:rsidRPr="001C6C1E">
        <w:rPr>
          <w:color w:val="000000" w:themeColor="text1"/>
          <w:sz w:val="28"/>
          <w:szCs w:val="28"/>
          <w:lang w:val="en-US"/>
        </w:rPr>
        <w:t xml:space="preserve"> 10% </w:t>
      </w:r>
      <w:proofErr w:type="spellStart"/>
      <w:r w:rsidRPr="001C6C1E">
        <w:rPr>
          <w:color w:val="000000" w:themeColor="text1"/>
          <w:sz w:val="28"/>
          <w:szCs w:val="28"/>
          <w:lang w:val="en-US"/>
        </w:rPr>
        <w:t>đến</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dưới</w:t>
      </w:r>
      <w:proofErr w:type="spellEnd"/>
      <w:r w:rsidRPr="001C6C1E">
        <w:rPr>
          <w:color w:val="000000" w:themeColor="text1"/>
          <w:sz w:val="28"/>
          <w:szCs w:val="28"/>
          <w:lang w:val="en-US"/>
        </w:rPr>
        <w:t xml:space="preserve"> 50% </w:t>
      </w:r>
      <w:proofErr w:type="spellStart"/>
      <w:r w:rsidRPr="001C6C1E">
        <w:rPr>
          <w:color w:val="000000" w:themeColor="text1"/>
          <w:sz w:val="28"/>
          <w:szCs w:val="28"/>
          <w:lang w:val="en-US"/>
        </w:rPr>
        <w:t>tổng</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số</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cổ</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phần</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có</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quyền</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biểu</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quyết</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được</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ủy</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quyền</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tối</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đa</w:t>
      </w:r>
      <w:proofErr w:type="spellEnd"/>
      <w:r w:rsidRPr="001C6C1E">
        <w:rPr>
          <w:color w:val="000000" w:themeColor="text1"/>
          <w:sz w:val="28"/>
          <w:szCs w:val="28"/>
          <w:lang w:val="en-US"/>
        </w:rPr>
        <w:t xml:space="preserve"> 03 </w:t>
      </w:r>
      <w:proofErr w:type="spellStart"/>
      <w:r w:rsidRPr="001C6C1E">
        <w:rPr>
          <w:color w:val="000000" w:themeColor="text1"/>
          <w:sz w:val="28"/>
          <w:szCs w:val="28"/>
          <w:lang w:val="en-US"/>
        </w:rPr>
        <w:t>cá</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nhân</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hoặc</w:t>
      </w:r>
      <w:proofErr w:type="spellEnd"/>
      <w:r w:rsidRPr="001C6C1E">
        <w:rPr>
          <w:color w:val="000000" w:themeColor="text1"/>
          <w:sz w:val="28"/>
          <w:szCs w:val="28"/>
          <w:lang w:val="en-US"/>
        </w:rPr>
        <w:t xml:space="preserve"> 03 </w:t>
      </w:r>
      <w:proofErr w:type="spellStart"/>
      <w:r w:rsidRPr="001C6C1E">
        <w:rPr>
          <w:color w:val="000000" w:themeColor="text1"/>
          <w:sz w:val="28"/>
          <w:szCs w:val="28"/>
          <w:lang w:val="en-US"/>
        </w:rPr>
        <w:t>tổ</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chức</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khác</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dự</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họp</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tổ</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chức</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nắm</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giữ</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từ</w:t>
      </w:r>
      <w:proofErr w:type="spellEnd"/>
      <w:r w:rsidRPr="001C6C1E">
        <w:rPr>
          <w:color w:val="000000" w:themeColor="text1"/>
          <w:sz w:val="28"/>
          <w:szCs w:val="28"/>
          <w:lang w:val="en-US"/>
        </w:rPr>
        <w:t xml:space="preserve"> 50% </w:t>
      </w:r>
      <w:proofErr w:type="spellStart"/>
      <w:r w:rsidRPr="001C6C1E">
        <w:rPr>
          <w:color w:val="000000" w:themeColor="text1"/>
          <w:sz w:val="28"/>
          <w:szCs w:val="28"/>
          <w:lang w:val="en-US"/>
        </w:rPr>
        <w:t>trở</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lên</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tổng</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số</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cổ</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phần</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có</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quyền</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biểu</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quyết</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được</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ủy</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quyền</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tối</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đa</w:t>
      </w:r>
      <w:proofErr w:type="spellEnd"/>
      <w:r w:rsidRPr="001C6C1E">
        <w:rPr>
          <w:color w:val="000000" w:themeColor="text1"/>
          <w:sz w:val="28"/>
          <w:szCs w:val="28"/>
          <w:lang w:val="en-US"/>
        </w:rPr>
        <w:t xml:space="preserve"> 04 </w:t>
      </w:r>
      <w:proofErr w:type="spellStart"/>
      <w:r w:rsidRPr="001C6C1E">
        <w:rPr>
          <w:color w:val="000000" w:themeColor="text1"/>
          <w:sz w:val="28"/>
          <w:szCs w:val="28"/>
          <w:lang w:val="en-US"/>
        </w:rPr>
        <w:t>cá</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nhân</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hoặc</w:t>
      </w:r>
      <w:proofErr w:type="spellEnd"/>
      <w:r w:rsidRPr="001C6C1E">
        <w:rPr>
          <w:color w:val="000000" w:themeColor="text1"/>
          <w:sz w:val="28"/>
          <w:szCs w:val="28"/>
          <w:lang w:val="en-US"/>
        </w:rPr>
        <w:t xml:space="preserve"> 04 </w:t>
      </w:r>
      <w:proofErr w:type="spellStart"/>
      <w:r w:rsidRPr="001C6C1E">
        <w:rPr>
          <w:color w:val="000000" w:themeColor="text1"/>
          <w:sz w:val="28"/>
          <w:szCs w:val="28"/>
          <w:lang w:val="en-US"/>
        </w:rPr>
        <w:t>tổ</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chức</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khác</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dự</w:t>
      </w:r>
      <w:proofErr w:type="spellEnd"/>
      <w:r w:rsidRPr="001C6C1E">
        <w:rPr>
          <w:color w:val="000000" w:themeColor="text1"/>
          <w:sz w:val="28"/>
          <w:szCs w:val="28"/>
          <w:lang w:val="en-US"/>
        </w:rPr>
        <w:t xml:space="preserve"> </w:t>
      </w:r>
      <w:proofErr w:type="spellStart"/>
      <w:r w:rsidRPr="001C6C1E">
        <w:rPr>
          <w:color w:val="000000" w:themeColor="text1"/>
          <w:sz w:val="28"/>
          <w:szCs w:val="28"/>
          <w:lang w:val="en-US"/>
        </w:rPr>
        <w:t>họp</w:t>
      </w:r>
      <w:proofErr w:type="spellEnd"/>
    </w:p>
    <w:p w14:paraId="21D4D805" w14:textId="462B789A" w:rsidR="00B03FF6" w:rsidRPr="003E2B93" w:rsidRDefault="00FF315A">
      <w:pPr>
        <w:pStyle w:val="ListParagraph"/>
        <w:numPr>
          <w:ilvl w:val="0"/>
          <w:numId w:val="78"/>
        </w:numPr>
        <w:spacing w:before="120" w:after="120" w:line="240" w:lineRule="auto"/>
        <w:ind w:left="360" w:right="28"/>
        <w:contextualSpacing w:val="0"/>
        <w:jc w:val="both"/>
        <w:rPr>
          <w:sz w:val="28"/>
          <w:szCs w:val="28"/>
          <w:lang w:val="vi-VN"/>
        </w:rPr>
      </w:pPr>
      <w:r w:rsidRPr="003E2B93">
        <w:rPr>
          <w:sz w:val="28"/>
          <w:szCs w:val="28"/>
          <w:lang w:val="vi-VN"/>
        </w:rPr>
        <w:t xml:space="preserve">Việc ủy quyền cho cá nhân, tổ chức đại diện dự họp Đại hội đồng cổ đông theo quy định tại </w:t>
      </w:r>
      <w:r w:rsidRPr="003E2B93">
        <w:rPr>
          <w:sz w:val="28"/>
          <w:szCs w:val="28"/>
          <w:lang w:val="en-US"/>
        </w:rPr>
        <w:t>Điểm a K</w:t>
      </w:r>
      <w:r w:rsidRPr="003E2B93">
        <w:rPr>
          <w:sz w:val="28"/>
          <w:szCs w:val="28"/>
          <w:lang w:val="vi-VN"/>
        </w:rPr>
        <w:t xml:space="preserve">hoản </w:t>
      </w:r>
      <w:r w:rsidRPr="003E2B93">
        <w:rPr>
          <w:sz w:val="28"/>
          <w:szCs w:val="28"/>
          <w:lang w:val="en-US"/>
        </w:rPr>
        <w:t>2</w:t>
      </w:r>
      <w:r w:rsidRPr="003E2B93">
        <w:rPr>
          <w:sz w:val="28"/>
          <w:szCs w:val="28"/>
          <w:lang w:val="vi-VN"/>
        </w:rPr>
        <w:t xml:space="preserve"> Điều này phải lập thành văn bản</w:t>
      </w:r>
      <w:r w:rsidR="00441553" w:rsidRPr="003E2B93">
        <w:rPr>
          <w:sz w:val="28"/>
          <w:szCs w:val="28"/>
          <w:lang w:val="vi-VN"/>
        </w:rPr>
        <w:t>. Văn bản ủy quyền được lập theo quy định của pháp luật về dân sự và phải nêu rõ tên cổ đông ủy quyền, tên cá nhân, tổ chức được ủy quyền, số lượng cổ phần được ủy quyền, nội dung ủy quyền, phạm vi ủy quyền, thời hạn ủy quyền, chữ ký của bên ủy quyền và bên được ủy quyền</w:t>
      </w:r>
      <w:r w:rsidR="00EE6A44" w:rsidRPr="003E2B93">
        <w:rPr>
          <w:sz w:val="28"/>
          <w:szCs w:val="28"/>
          <w:lang w:val="vi-VN"/>
        </w:rPr>
        <w:t>.</w:t>
      </w:r>
    </w:p>
    <w:p w14:paraId="7D6FFEFF" w14:textId="77777777" w:rsidR="00EE6A44" w:rsidRPr="003E2B93" w:rsidRDefault="00EE6A44" w:rsidP="00417AE6">
      <w:pPr>
        <w:pStyle w:val="ListParagraph"/>
        <w:spacing w:before="120" w:after="120" w:line="240" w:lineRule="auto"/>
        <w:ind w:left="360"/>
        <w:contextualSpacing w:val="0"/>
        <w:jc w:val="both"/>
        <w:rPr>
          <w:sz w:val="28"/>
          <w:szCs w:val="28"/>
          <w:lang w:val="vi-VN"/>
        </w:rPr>
      </w:pPr>
      <w:r w:rsidRPr="003E2B93">
        <w:rPr>
          <w:sz w:val="28"/>
          <w:szCs w:val="28"/>
          <w:lang w:val="vi-VN"/>
        </w:rPr>
        <w:t>Người được ủy quyền dự họp Đại hội đồng cổ đông phải nộp văn bản ủy quyền khi đăng ký dự họp. Trường hợp ủy quyền lại thì người tham dự họp phải xuất trình thêm văn bản ủy quyền ban đầu của cổ đông, người đại diện theo ủy quyền của cổ đông là tổ chức (nếu trước đó chưa đăng ký với Công ty).</w:t>
      </w:r>
    </w:p>
    <w:p w14:paraId="4C966BE8" w14:textId="77777777" w:rsidR="00703EC6" w:rsidRPr="003E2B93" w:rsidRDefault="00703EC6">
      <w:pPr>
        <w:pStyle w:val="ListParagraph"/>
        <w:numPr>
          <w:ilvl w:val="0"/>
          <w:numId w:val="78"/>
        </w:numPr>
        <w:spacing w:before="120" w:after="120" w:line="240" w:lineRule="auto"/>
        <w:ind w:left="360" w:right="28"/>
        <w:contextualSpacing w:val="0"/>
        <w:jc w:val="both"/>
        <w:rPr>
          <w:sz w:val="28"/>
          <w:szCs w:val="28"/>
          <w:lang w:val="vi-VN"/>
        </w:rPr>
      </w:pPr>
      <w:r w:rsidRPr="003E2B93">
        <w:rPr>
          <w:sz w:val="28"/>
          <w:szCs w:val="28"/>
          <w:lang w:val="vi-VN"/>
        </w:rPr>
        <w:t>Phiếu biểu quyết/Phiếu bầu cử của người được ủy quyền dự họp trong phạm vi được ủy quyền vẫn có hiệu lực khi xảy ra một trong các trường hợp sau đây:</w:t>
      </w:r>
    </w:p>
    <w:p w14:paraId="41B67315" w14:textId="77777777" w:rsidR="00703EC6" w:rsidRPr="003E2B93" w:rsidRDefault="00703EC6">
      <w:pPr>
        <w:pStyle w:val="ListParagraph"/>
        <w:numPr>
          <w:ilvl w:val="0"/>
          <w:numId w:val="73"/>
        </w:numPr>
        <w:spacing w:before="120" w:after="120" w:line="240" w:lineRule="auto"/>
        <w:ind w:left="360" w:right="28"/>
        <w:contextualSpacing w:val="0"/>
        <w:jc w:val="both"/>
        <w:rPr>
          <w:sz w:val="28"/>
          <w:szCs w:val="28"/>
          <w:lang w:val="vi-VN"/>
        </w:rPr>
      </w:pPr>
      <w:r w:rsidRPr="003E2B93">
        <w:rPr>
          <w:sz w:val="28"/>
          <w:szCs w:val="28"/>
          <w:lang w:val="vi-VN"/>
        </w:rPr>
        <w:t>Người ủy quyền đã chết, bị hạn chế năng lực hành vi dân sự hoặc bị mất năng lực hành vi dân sự;</w:t>
      </w:r>
    </w:p>
    <w:p w14:paraId="0F69B144" w14:textId="77777777" w:rsidR="00703EC6" w:rsidRPr="003E2B93" w:rsidRDefault="00703EC6">
      <w:pPr>
        <w:pStyle w:val="ListParagraph"/>
        <w:numPr>
          <w:ilvl w:val="0"/>
          <w:numId w:val="73"/>
        </w:numPr>
        <w:spacing w:before="120" w:after="120" w:line="240" w:lineRule="auto"/>
        <w:ind w:left="360" w:right="28"/>
        <w:contextualSpacing w:val="0"/>
        <w:jc w:val="both"/>
        <w:rPr>
          <w:sz w:val="28"/>
          <w:szCs w:val="28"/>
          <w:lang w:val="vi-VN"/>
        </w:rPr>
      </w:pPr>
      <w:r w:rsidRPr="003E2B93">
        <w:rPr>
          <w:sz w:val="28"/>
          <w:szCs w:val="28"/>
          <w:lang w:val="vi-VN"/>
        </w:rPr>
        <w:t>Người ủy quyền đã hủy bỏ việc chỉ định ủy quyền;</w:t>
      </w:r>
    </w:p>
    <w:p w14:paraId="64C23FDD" w14:textId="77777777" w:rsidR="00703EC6" w:rsidRPr="003E2B93" w:rsidRDefault="00703EC6">
      <w:pPr>
        <w:pStyle w:val="ListParagraph"/>
        <w:numPr>
          <w:ilvl w:val="0"/>
          <w:numId w:val="73"/>
        </w:numPr>
        <w:spacing w:before="120" w:after="120" w:line="240" w:lineRule="auto"/>
        <w:ind w:left="360" w:right="28"/>
        <w:contextualSpacing w:val="0"/>
        <w:jc w:val="both"/>
        <w:rPr>
          <w:sz w:val="28"/>
          <w:szCs w:val="28"/>
          <w:lang w:val="vi-VN"/>
        </w:rPr>
      </w:pPr>
      <w:r w:rsidRPr="003E2B93">
        <w:rPr>
          <w:sz w:val="28"/>
          <w:szCs w:val="28"/>
          <w:lang w:val="vi-VN"/>
        </w:rPr>
        <w:t>Người ủy quyền đã hủy bỏ thẩm quyền của người thực hiện việc ủy quyền.</w:t>
      </w:r>
    </w:p>
    <w:p w14:paraId="0B18EA0A" w14:textId="77777777" w:rsidR="00703EC6" w:rsidRPr="003E2B93" w:rsidRDefault="00703EC6">
      <w:pPr>
        <w:pStyle w:val="ListParagraph"/>
        <w:numPr>
          <w:ilvl w:val="0"/>
          <w:numId w:val="73"/>
        </w:numPr>
        <w:spacing w:before="120" w:after="120" w:line="240" w:lineRule="auto"/>
        <w:ind w:left="360" w:right="28"/>
        <w:contextualSpacing w:val="0"/>
        <w:jc w:val="both"/>
        <w:rPr>
          <w:sz w:val="28"/>
          <w:szCs w:val="28"/>
          <w:lang w:val="vi-VN"/>
        </w:rPr>
      </w:pPr>
      <w:r w:rsidRPr="003E2B93">
        <w:rPr>
          <w:sz w:val="28"/>
          <w:szCs w:val="28"/>
          <w:lang w:val="vi-VN"/>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14:paraId="55D7328F" w14:textId="77777777" w:rsidR="002B2FD7" w:rsidRPr="003E2B93" w:rsidRDefault="009B0AD6" w:rsidP="00417AE6">
      <w:pPr>
        <w:numPr>
          <w:ilvl w:val="0"/>
          <w:numId w:val="11"/>
        </w:numPr>
        <w:spacing w:before="120" w:after="120" w:line="240" w:lineRule="auto"/>
        <w:ind w:left="360"/>
        <w:jc w:val="both"/>
        <w:rPr>
          <w:sz w:val="28"/>
          <w:szCs w:val="28"/>
          <w:lang w:val="vi-VN"/>
        </w:rPr>
      </w:pPr>
      <w:r w:rsidRPr="003E2B93">
        <w:rPr>
          <w:rFonts w:eastAsia="Times New Roman"/>
          <w:sz w:val="28"/>
          <w:szCs w:val="28"/>
          <w:lang w:val="vi-VN"/>
        </w:rPr>
        <w:t xml:space="preserve">Cách thức đăng ký tham dự </w:t>
      </w:r>
      <w:r w:rsidR="005B4384" w:rsidRPr="003E2B93">
        <w:rPr>
          <w:rFonts w:eastAsia="Times New Roman"/>
          <w:sz w:val="28"/>
          <w:szCs w:val="28"/>
          <w:lang w:val="vi-VN"/>
        </w:rPr>
        <w:t>Đại hội đồng cổ đông</w:t>
      </w:r>
      <w:r w:rsidRPr="003E2B93">
        <w:rPr>
          <w:rFonts w:eastAsia="Times New Roman"/>
          <w:sz w:val="28"/>
          <w:szCs w:val="28"/>
          <w:lang w:val="vi-VN"/>
        </w:rPr>
        <w:t xml:space="preserve"> và Kiểm tra tư cách đại biểu vào ngày tổ chức </w:t>
      </w:r>
      <w:r w:rsidR="005B4384" w:rsidRPr="003E2B93">
        <w:rPr>
          <w:rFonts w:eastAsia="Times New Roman"/>
          <w:sz w:val="28"/>
          <w:szCs w:val="28"/>
          <w:lang w:val="vi-VN"/>
        </w:rPr>
        <w:t>Đại hội đồng cổ đông</w:t>
      </w:r>
      <w:r w:rsidR="000808FF" w:rsidRPr="003E2B93">
        <w:rPr>
          <w:rFonts w:eastAsia="Times New Roman"/>
          <w:sz w:val="28"/>
          <w:szCs w:val="28"/>
          <w:lang w:val="vi-VN"/>
        </w:rPr>
        <w:t xml:space="preserve"> </w:t>
      </w:r>
    </w:p>
    <w:p w14:paraId="3BBB893E" w14:textId="77777777" w:rsidR="00F422C3" w:rsidRPr="003E2B93" w:rsidRDefault="00F422C3" w:rsidP="00417AE6">
      <w:pPr>
        <w:pStyle w:val="ListParagraph"/>
        <w:spacing w:before="120" w:after="120" w:line="240" w:lineRule="auto"/>
        <w:ind w:left="360" w:firstLine="360"/>
        <w:contextualSpacing w:val="0"/>
        <w:jc w:val="both"/>
        <w:rPr>
          <w:sz w:val="28"/>
          <w:szCs w:val="28"/>
        </w:rPr>
      </w:pPr>
      <w:r w:rsidRPr="003E2B93">
        <w:rPr>
          <w:sz w:val="28"/>
          <w:szCs w:val="28"/>
          <w:lang w:val="vi-VN"/>
        </w:rPr>
        <w:t>Trước khi khai mạc cuộc họp, Công ty phải tiến hành thủ tục đăng ký cổ đông và phải thực hiện việc đăng ký cho đến khi các cổ đông có quyền dự họp có mặt đăng ký hết theo trình tự sau:</w:t>
      </w:r>
    </w:p>
    <w:p w14:paraId="248CDB94" w14:textId="77777777" w:rsidR="00F422C3" w:rsidRPr="003E2B93" w:rsidRDefault="00F422C3">
      <w:pPr>
        <w:pStyle w:val="ListParagraph"/>
        <w:numPr>
          <w:ilvl w:val="0"/>
          <w:numId w:val="34"/>
        </w:numPr>
        <w:spacing w:before="120" w:after="120" w:line="240" w:lineRule="auto"/>
        <w:ind w:left="360"/>
        <w:contextualSpacing w:val="0"/>
        <w:jc w:val="both"/>
        <w:rPr>
          <w:sz w:val="28"/>
          <w:szCs w:val="28"/>
        </w:rPr>
      </w:pPr>
      <w:r w:rsidRPr="003E2B93">
        <w:rPr>
          <w:sz w:val="28"/>
          <w:szCs w:val="28"/>
          <w:lang w:val="vi-VN"/>
        </w:rPr>
        <w:lastRenderedPageBreak/>
        <w:t>Khi tiến hành đăng ký cổ đông, Công ty cấp cho từng cổ đông hoặc đại diện theo ủy quyền có quyền biểu quyết một thẻ biểu quyết</w:t>
      </w:r>
      <w:r w:rsidRPr="003E2B93">
        <w:rPr>
          <w:sz w:val="28"/>
          <w:szCs w:val="28"/>
          <w:lang w:val="en-US"/>
        </w:rPr>
        <w:t>/</w:t>
      </w:r>
      <w:proofErr w:type="spellStart"/>
      <w:r w:rsidRPr="003E2B93">
        <w:rPr>
          <w:sz w:val="28"/>
          <w:szCs w:val="28"/>
          <w:lang w:val="en-US"/>
        </w:rPr>
        <w:t>phiếu</w:t>
      </w:r>
      <w:proofErr w:type="spellEnd"/>
      <w:r w:rsidRPr="003E2B93">
        <w:rPr>
          <w:sz w:val="28"/>
          <w:szCs w:val="28"/>
          <w:lang w:val="en-US"/>
        </w:rPr>
        <w:t xml:space="preserve"> </w:t>
      </w:r>
      <w:proofErr w:type="spellStart"/>
      <w:r w:rsidRPr="003E2B93">
        <w:rPr>
          <w:sz w:val="28"/>
          <w:szCs w:val="28"/>
          <w:lang w:val="en-US"/>
        </w:rPr>
        <w:t>biểu</w:t>
      </w:r>
      <w:proofErr w:type="spellEnd"/>
      <w:r w:rsidRPr="003E2B93">
        <w:rPr>
          <w:sz w:val="28"/>
          <w:szCs w:val="28"/>
          <w:lang w:val="en-US"/>
        </w:rPr>
        <w:t xml:space="preserve"> </w:t>
      </w:r>
      <w:proofErr w:type="spellStart"/>
      <w:r w:rsidRPr="003E2B93">
        <w:rPr>
          <w:sz w:val="28"/>
          <w:szCs w:val="28"/>
          <w:lang w:val="en-US"/>
        </w:rPr>
        <w:t>quyết</w:t>
      </w:r>
      <w:proofErr w:type="spellEnd"/>
      <w:r w:rsidRPr="003E2B93">
        <w:rPr>
          <w:sz w:val="28"/>
          <w:szCs w:val="28"/>
          <w:lang w:val="en-US"/>
        </w:rPr>
        <w:t>/</w:t>
      </w:r>
      <w:proofErr w:type="spellStart"/>
      <w:r w:rsidRPr="003E2B93">
        <w:rPr>
          <w:sz w:val="28"/>
          <w:szCs w:val="28"/>
          <w:lang w:val="en-US"/>
        </w:rPr>
        <w:t>phiếu</w:t>
      </w:r>
      <w:proofErr w:type="spellEnd"/>
      <w:r w:rsidRPr="003E2B93">
        <w:rPr>
          <w:sz w:val="28"/>
          <w:szCs w:val="28"/>
          <w:lang w:val="en-US"/>
        </w:rPr>
        <w:t xml:space="preserve"> </w:t>
      </w:r>
      <w:proofErr w:type="spellStart"/>
      <w:r w:rsidRPr="003E2B93">
        <w:rPr>
          <w:sz w:val="28"/>
          <w:szCs w:val="28"/>
          <w:lang w:val="en-US"/>
        </w:rPr>
        <w:t>bầu</w:t>
      </w:r>
      <w:proofErr w:type="spellEnd"/>
      <w:r w:rsidRPr="003E2B93">
        <w:rPr>
          <w:sz w:val="28"/>
          <w:szCs w:val="28"/>
          <w:lang w:val="en-US"/>
        </w:rPr>
        <w:t xml:space="preserve"> </w:t>
      </w:r>
      <w:proofErr w:type="spellStart"/>
      <w:r w:rsidRPr="003E2B93">
        <w:rPr>
          <w:sz w:val="28"/>
          <w:szCs w:val="28"/>
          <w:lang w:val="en-US"/>
        </w:rPr>
        <w:t>cử</w:t>
      </w:r>
      <w:proofErr w:type="spellEnd"/>
      <w:r w:rsidRPr="003E2B93">
        <w:rPr>
          <w:sz w:val="28"/>
          <w:szCs w:val="28"/>
          <w:lang w:val="vi-VN"/>
        </w:rPr>
        <w:t>, trên đó ghi số đăng ký, họ và tên của cổ đông, họ và tên đại diện theo ủy quyền và số phiếu biểu quyết</w:t>
      </w:r>
      <w:r w:rsidRPr="003E2B93">
        <w:rPr>
          <w:sz w:val="28"/>
          <w:szCs w:val="28"/>
          <w:lang w:val="en-US"/>
        </w:rPr>
        <w:t>/</w:t>
      </w:r>
      <w:proofErr w:type="spellStart"/>
      <w:r w:rsidRPr="003E2B93">
        <w:rPr>
          <w:sz w:val="28"/>
          <w:szCs w:val="28"/>
          <w:lang w:val="en-US"/>
        </w:rPr>
        <w:t>phiếu</w:t>
      </w:r>
      <w:proofErr w:type="spellEnd"/>
      <w:r w:rsidRPr="003E2B93">
        <w:rPr>
          <w:sz w:val="28"/>
          <w:szCs w:val="28"/>
          <w:lang w:val="en-US"/>
        </w:rPr>
        <w:t xml:space="preserve"> </w:t>
      </w:r>
      <w:proofErr w:type="spellStart"/>
      <w:r w:rsidRPr="003E2B93">
        <w:rPr>
          <w:sz w:val="28"/>
          <w:szCs w:val="28"/>
          <w:lang w:val="en-US"/>
        </w:rPr>
        <w:t>bầu</w:t>
      </w:r>
      <w:proofErr w:type="spellEnd"/>
      <w:r w:rsidRPr="003E2B93">
        <w:rPr>
          <w:sz w:val="28"/>
          <w:szCs w:val="28"/>
          <w:lang w:val="en-US"/>
        </w:rPr>
        <w:t xml:space="preserve"> </w:t>
      </w:r>
      <w:proofErr w:type="spellStart"/>
      <w:r w:rsidRPr="003E2B93">
        <w:rPr>
          <w:sz w:val="28"/>
          <w:szCs w:val="28"/>
          <w:lang w:val="en-US"/>
        </w:rPr>
        <w:t>cử</w:t>
      </w:r>
      <w:proofErr w:type="spellEnd"/>
      <w:r w:rsidRPr="003E2B93">
        <w:rPr>
          <w:sz w:val="28"/>
          <w:szCs w:val="28"/>
          <w:lang w:val="vi-VN"/>
        </w:rPr>
        <w:t xml:space="preserve"> của cổ đông đó. Đại hội đồng cổ đông thảo luận và biểu quyết theo từng vấn đề trong nội dung chương trình. Việc biểu quyết được tiến hành bằng biểu quyết tán thành, không tán thành và không có ý kiế</w:t>
      </w:r>
      <w:r w:rsidR="003C4C12" w:rsidRPr="003E2B93">
        <w:rPr>
          <w:sz w:val="28"/>
          <w:szCs w:val="28"/>
          <w:lang w:val="vi-VN"/>
        </w:rPr>
        <w:t>n</w:t>
      </w:r>
      <w:r w:rsidRPr="003E2B93">
        <w:rPr>
          <w:sz w:val="28"/>
          <w:szCs w:val="28"/>
          <w:lang w:val="vi-VN"/>
        </w:rPr>
        <w:t xml:space="preserve">. </w:t>
      </w:r>
      <w:r w:rsidR="003C4C12" w:rsidRPr="003E2B93">
        <w:rPr>
          <w:sz w:val="28"/>
          <w:szCs w:val="28"/>
          <w:lang w:val="vi-VN"/>
        </w:rPr>
        <w:t>Kết quả kiểm phiếu được Chủ tọa</w:t>
      </w:r>
      <w:r w:rsidR="006B02D2" w:rsidRPr="003E2B93">
        <w:rPr>
          <w:sz w:val="28"/>
          <w:szCs w:val="28"/>
          <w:lang w:val="en-US"/>
        </w:rPr>
        <w:t xml:space="preserve">/Ban </w:t>
      </w:r>
      <w:proofErr w:type="spellStart"/>
      <w:r w:rsidR="006B02D2" w:rsidRPr="003E2B93">
        <w:rPr>
          <w:sz w:val="28"/>
          <w:szCs w:val="28"/>
          <w:lang w:val="en-US"/>
        </w:rPr>
        <w:t>kiểm</w:t>
      </w:r>
      <w:proofErr w:type="spellEnd"/>
      <w:r w:rsidR="006B02D2" w:rsidRPr="003E2B93">
        <w:rPr>
          <w:sz w:val="28"/>
          <w:szCs w:val="28"/>
          <w:lang w:val="en-US"/>
        </w:rPr>
        <w:t xml:space="preserve"> </w:t>
      </w:r>
      <w:proofErr w:type="spellStart"/>
      <w:r w:rsidR="006B02D2" w:rsidRPr="003E2B93">
        <w:rPr>
          <w:sz w:val="28"/>
          <w:szCs w:val="28"/>
          <w:lang w:val="en-US"/>
        </w:rPr>
        <w:t>phiếu</w:t>
      </w:r>
      <w:proofErr w:type="spellEnd"/>
      <w:r w:rsidR="003C4C12" w:rsidRPr="003E2B93">
        <w:rPr>
          <w:sz w:val="28"/>
          <w:szCs w:val="28"/>
          <w:lang w:val="vi-VN"/>
        </w:rPr>
        <w:t xml:space="preserve"> công bố ngay trước khi bế mạc cuộc họ</w:t>
      </w:r>
      <w:r w:rsidR="00C94D56" w:rsidRPr="003E2B93">
        <w:rPr>
          <w:sz w:val="28"/>
          <w:szCs w:val="28"/>
          <w:lang w:val="vi-VN"/>
        </w:rPr>
        <w:t xml:space="preserve">p. </w:t>
      </w:r>
      <w:r w:rsidRPr="003E2B93">
        <w:rPr>
          <w:sz w:val="28"/>
          <w:szCs w:val="28"/>
          <w:lang w:val="vi-VN"/>
        </w:rPr>
        <w:t>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14:paraId="4AD07E41" w14:textId="77777777" w:rsidR="00F422C3" w:rsidRPr="003E2B93" w:rsidRDefault="00F422C3">
      <w:pPr>
        <w:pStyle w:val="ListParagraph"/>
        <w:numPr>
          <w:ilvl w:val="0"/>
          <w:numId w:val="34"/>
        </w:numPr>
        <w:spacing w:before="120" w:after="120" w:line="240" w:lineRule="auto"/>
        <w:ind w:left="360"/>
        <w:contextualSpacing w:val="0"/>
        <w:jc w:val="both"/>
        <w:rPr>
          <w:sz w:val="28"/>
          <w:szCs w:val="28"/>
        </w:rPr>
      </w:pPr>
      <w:r w:rsidRPr="003E2B93">
        <w:rPr>
          <w:sz w:val="28"/>
          <w:szCs w:val="28"/>
          <w:lang w:val="vi-VN"/>
        </w:rPr>
        <w:t>Cổ đông, người đại diện theo ủy quyền của cổ đông là tổ chức hoặc người được ủy quyền đến sau khi cuộc họp đã khai mạc có quyền đăng ký ngay và sau đó có quyền tham gia và biểu quyết</w:t>
      </w:r>
      <w:r w:rsidRPr="003E2B93">
        <w:rPr>
          <w:sz w:val="28"/>
          <w:szCs w:val="28"/>
          <w:lang w:val="en-US"/>
        </w:rPr>
        <w:t>/</w:t>
      </w:r>
      <w:proofErr w:type="spellStart"/>
      <w:r w:rsidRPr="003E2B93">
        <w:rPr>
          <w:sz w:val="28"/>
          <w:szCs w:val="28"/>
          <w:lang w:val="en-US"/>
        </w:rPr>
        <w:t>bầu</w:t>
      </w:r>
      <w:proofErr w:type="spellEnd"/>
      <w:r w:rsidRPr="003E2B93">
        <w:rPr>
          <w:sz w:val="28"/>
          <w:szCs w:val="28"/>
          <w:lang w:val="en-US"/>
        </w:rPr>
        <w:t xml:space="preserve"> </w:t>
      </w:r>
      <w:proofErr w:type="spellStart"/>
      <w:r w:rsidRPr="003E2B93">
        <w:rPr>
          <w:sz w:val="28"/>
          <w:szCs w:val="28"/>
          <w:lang w:val="en-US"/>
        </w:rPr>
        <w:t>cử</w:t>
      </w:r>
      <w:proofErr w:type="spellEnd"/>
      <w:r w:rsidRPr="003E2B93">
        <w:rPr>
          <w:sz w:val="28"/>
          <w:szCs w:val="28"/>
          <w:lang w:val="vi-VN"/>
        </w:rPr>
        <w:t xml:space="preserve"> tại đại hội ngay sau khi đăng ký. Chủ tọa không có trách nhiệm dừng đại hội để cho cổ đông đến muộn đăng ký và hiệu lực của những nội dung đã được biểu quyết</w:t>
      </w:r>
      <w:r w:rsidRPr="003E2B93">
        <w:rPr>
          <w:sz w:val="28"/>
          <w:szCs w:val="28"/>
          <w:lang w:val="en-US"/>
        </w:rPr>
        <w:t>/</w:t>
      </w:r>
      <w:proofErr w:type="spellStart"/>
      <w:r w:rsidRPr="003E2B93">
        <w:rPr>
          <w:sz w:val="28"/>
          <w:szCs w:val="28"/>
          <w:lang w:val="en-US"/>
        </w:rPr>
        <w:t>bầu</w:t>
      </w:r>
      <w:proofErr w:type="spellEnd"/>
      <w:r w:rsidRPr="003E2B93">
        <w:rPr>
          <w:sz w:val="28"/>
          <w:szCs w:val="28"/>
          <w:lang w:val="en-US"/>
        </w:rPr>
        <w:t xml:space="preserve"> </w:t>
      </w:r>
      <w:proofErr w:type="spellStart"/>
      <w:r w:rsidRPr="003E2B93">
        <w:rPr>
          <w:sz w:val="28"/>
          <w:szCs w:val="28"/>
          <w:lang w:val="en-US"/>
        </w:rPr>
        <w:t>cử</w:t>
      </w:r>
      <w:proofErr w:type="spellEnd"/>
      <w:r w:rsidRPr="003E2B93">
        <w:rPr>
          <w:sz w:val="28"/>
          <w:szCs w:val="28"/>
          <w:lang w:val="vi-VN"/>
        </w:rPr>
        <w:t xml:space="preserve"> trước đó không thay đổi.</w:t>
      </w:r>
    </w:p>
    <w:p w14:paraId="3B885403" w14:textId="77777777" w:rsidR="00F37405" w:rsidRPr="00543EA5" w:rsidRDefault="00F37405">
      <w:pPr>
        <w:pStyle w:val="Heading2"/>
        <w:keepLines/>
        <w:numPr>
          <w:ilvl w:val="0"/>
          <w:numId w:val="40"/>
        </w:numPr>
        <w:tabs>
          <w:tab w:val="left" w:pos="1080"/>
        </w:tabs>
        <w:spacing w:before="120" w:after="120" w:line="240" w:lineRule="auto"/>
        <w:ind w:left="288" w:hanging="302"/>
        <w:rPr>
          <w:rFonts w:eastAsia="Times New Roman"/>
          <w:bCs w:val="0"/>
          <w:iCs w:val="0"/>
          <w:color w:val="0000FF"/>
          <w:sz w:val="28"/>
          <w:lang w:val="en-GB" w:eastAsia="en-AU"/>
        </w:rPr>
      </w:pPr>
      <w:bookmarkStart w:id="47" w:name="_Toc65607782"/>
      <w:bookmarkStart w:id="48" w:name="_Toc149948328"/>
      <w:bookmarkStart w:id="49" w:name="_Toc65240734"/>
      <w:bookmarkStart w:id="50" w:name="_Toc65241083"/>
      <w:r w:rsidRPr="00543EA5">
        <w:rPr>
          <w:rFonts w:eastAsia="Times New Roman"/>
          <w:bCs w:val="0"/>
          <w:iCs w:val="0"/>
          <w:color w:val="0000FF"/>
          <w:sz w:val="28"/>
          <w:lang w:val="en-GB" w:eastAsia="en-AU"/>
        </w:rPr>
        <w:t xml:space="preserve">Các </w:t>
      </w:r>
      <w:proofErr w:type="spellStart"/>
      <w:r w:rsidRPr="00543EA5">
        <w:rPr>
          <w:rFonts w:eastAsia="Times New Roman"/>
          <w:bCs w:val="0"/>
          <w:iCs w:val="0"/>
          <w:color w:val="0000FF"/>
          <w:sz w:val="28"/>
          <w:lang w:val="en-GB" w:eastAsia="en-AU"/>
        </w:rPr>
        <w:t>điều</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kiện</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tiến</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hành</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họp</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Đại</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hội</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đồng</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cổ</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đông</w:t>
      </w:r>
      <w:bookmarkEnd w:id="47"/>
      <w:bookmarkEnd w:id="48"/>
      <w:proofErr w:type="spellEnd"/>
      <w:r w:rsidRPr="00543EA5">
        <w:rPr>
          <w:rFonts w:eastAsia="Times New Roman"/>
          <w:bCs w:val="0"/>
          <w:iCs w:val="0"/>
          <w:color w:val="0000FF"/>
          <w:sz w:val="28"/>
          <w:lang w:val="en-GB" w:eastAsia="en-AU"/>
        </w:rPr>
        <w:t xml:space="preserve"> </w:t>
      </w:r>
      <w:bookmarkEnd w:id="49"/>
      <w:bookmarkEnd w:id="50"/>
    </w:p>
    <w:p w14:paraId="780BCD1B" w14:textId="51719095" w:rsidR="00F37405" w:rsidRPr="007A5C7A" w:rsidRDefault="00F37405" w:rsidP="00417AE6">
      <w:pPr>
        <w:numPr>
          <w:ilvl w:val="0"/>
          <w:numId w:val="6"/>
        </w:numPr>
        <w:spacing w:before="120" w:after="120" w:line="240" w:lineRule="auto"/>
        <w:ind w:left="360" w:right="29"/>
        <w:jc w:val="both"/>
        <w:rPr>
          <w:rFonts w:eastAsia="Times New Roman"/>
          <w:color w:val="000000"/>
          <w:sz w:val="28"/>
          <w:szCs w:val="28"/>
          <w:lang w:val="vi-VN"/>
        </w:rPr>
      </w:pPr>
      <w:r w:rsidRPr="007A5C7A">
        <w:rPr>
          <w:rFonts w:eastAsia="Times New Roman"/>
          <w:color w:val="000000"/>
          <w:sz w:val="28"/>
          <w:szCs w:val="28"/>
          <w:lang w:val="vi-VN"/>
        </w:rPr>
        <w:t xml:space="preserve">Cuộc họp Đại hội đồng cổ đông được tiến hành khi có số cổ đông dự họp đại </w:t>
      </w:r>
      <w:r w:rsidRPr="001C6C1E">
        <w:rPr>
          <w:rFonts w:eastAsia="Times New Roman"/>
          <w:color w:val="000000" w:themeColor="text1"/>
          <w:sz w:val="28"/>
          <w:szCs w:val="28"/>
          <w:lang w:val="vi-VN"/>
        </w:rPr>
        <w:t>diện</w:t>
      </w:r>
      <w:r w:rsidRPr="001C6C1E">
        <w:rPr>
          <w:color w:val="000000" w:themeColor="text1"/>
          <w:sz w:val="28"/>
          <w:szCs w:val="28"/>
          <w:lang w:val="vi-VN"/>
        </w:rPr>
        <w:t xml:space="preserve"> trên 50% tổng </w:t>
      </w:r>
      <w:r w:rsidRPr="007A5C7A">
        <w:rPr>
          <w:color w:val="000000"/>
          <w:sz w:val="28"/>
          <w:szCs w:val="28"/>
          <w:lang w:val="vi-VN"/>
        </w:rPr>
        <w:t>số cổ phần có quyền biểu quyết</w:t>
      </w:r>
      <w:r w:rsidRPr="007A5C7A">
        <w:rPr>
          <w:rFonts w:eastAsia="Times New Roman"/>
          <w:color w:val="000000"/>
          <w:sz w:val="28"/>
          <w:szCs w:val="28"/>
          <w:lang w:val="vi-VN"/>
        </w:rPr>
        <w:t>.</w:t>
      </w:r>
    </w:p>
    <w:p w14:paraId="77C872BA" w14:textId="77777777" w:rsidR="00F37405" w:rsidRPr="007A5C7A" w:rsidRDefault="00F37405" w:rsidP="00417AE6">
      <w:pPr>
        <w:numPr>
          <w:ilvl w:val="0"/>
          <w:numId w:val="6"/>
        </w:numPr>
        <w:spacing w:before="120" w:after="120" w:line="240" w:lineRule="auto"/>
        <w:ind w:left="360" w:right="29"/>
        <w:jc w:val="both"/>
        <w:rPr>
          <w:rFonts w:eastAsia="Times New Roman"/>
          <w:color w:val="000000"/>
          <w:sz w:val="28"/>
          <w:szCs w:val="28"/>
          <w:lang w:val="vi-VN"/>
        </w:rPr>
      </w:pPr>
      <w:r w:rsidRPr="007A5C7A">
        <w:rPr>
          <w:color w:val="000000"/>
          <w:sz w:val="28"/>
          <w:szCs w:val="28"/>
          <w:lang w:val="vi-VN"/>
        </w:rPr>
        <w:t xml:space="preserve">Trường hợp cuộc họp lần thứ nhất không đủ điều kiện tiến hành theo quy định tại khoản 1 Điều này thì thông báo mời họp lần thứ hai được gửi trong thời hạn </w:t>
      </w:r>
      <w:r w:rsidR="008406E8" w:rsidRPr="007A5C7A">
        <w:rPr>
          <w:color w:val="000000"/>
          <w:sz w:val="28"/>
          <w:szCs w:val="28"/>
          <w:lang w:val="vi-VN"/>
        </w:rPr>
        <w:t>30 ngày</w:t>
      </w:r>
      <w:r w:rsidRPr="007A5C7A">
        <w:rPr>
          <w:i/>
          <w:color w:val="000000"/>
          <w:sz w:val="28"/>
          <w:szCs w:val="28"/>
          <w:lang w:val="vi-VN"/>
        </w:rPr>
        <w:t xml:space="preserve">, </w:t>
      </w:r>
      <w:r w:rsidRPr="007A5C7A">
        <w:rPr>
          <w:color w:val="000000"/>
          <w:sz w:val="28"/>
          <w:szCs w:val="28"/>
          <w:lang w:val="vi-VN"/>
        </w:rPr>
        <w:t xml:space="preserve">kể từ ngày dự định họp lần thứ nhất. Cuộc họp Đại hội đồng cổ đông lần thứ hai được tiến hành khi có số cổ đông dự họp đại diện từ </w:t>
      </w:r>
      <w:r w:rsidR="00E53806" w:rsidRPr="007A5C7A">
        <w:rPr>
          <w:color w:val="000000"/>
          <w:sz w:val="28"/>
          <w:szCs w:val="28"/>
          <w:lang w:val="vi-VN"/>
        </w:rPr>
        <w:t>33%</w:t>
      </w:r>
      <w:r w:rsidRPr="007A5C7A">
        <w:rPr>
          <w:i/>
          <w:color w:val="000000"/>
          <w:sz w:val="28"/>
          <w:szCs w:val="28"/>
          <w:lang w:val="vi-VN"/>
        </w:rPr>
        <w:t xml:space="preserve"> </w:t>
      </w:r>
      <w:r w:rsidRPr="007A5C7A">
        <w:rPr>
          <w:color w:val="000000"/>
          <w:sz w:val="28"/>
          <w:szCs w:val="28"/>
          <w:lang w:val="vi-VN"/>
        </w:rPr>
        <w:t>tổng số cổ phần có quyền biểu quyết trở lên.</w:t>
      </w:r>
    </w:p>
    <w:p w14:paraId="5FE63564" w14:textId="77777777" w:rsidR="00F37405" w:rsidRPr="007A5C7A" w:rsidRDefault="00F37405" w:rsidP="00417AE6">
      <w:pPr>
        <w:numPr>
          <w:ilvl w:val="0"/>
          <w:numId w:val="6"/>
        </w:numPr>
        <w:spacing w:before="120" w:after="120" w:line="240" w:lineRule="auto"/>
        <w:ind w:left="360" w:right="29"/>
        <w:jc w:val="both"/>
        <w:rPr>
          <w:rFonts w:eastAsia="Times New Roman"/>
          <w:color w:val="000000"/>
          <w:sz w:val="28"/>
          <w:szCs w:val="28"/>
          <w:lang w:val="vi-VN"/>
        </w:rPr>
      </w:pPr>
      <w:r w:rsidRPr="007A5C7A">
        <w:rPr>
          <w:color w:val="000000"/>
          <w:sz w:val="28"/>
          <w:szCs w:val="28"/>
          <w:lang w:val="vi-VN"/>
        </w:rPr>
        <w:t xml:space="preserve">Trường hợp cuộc họp lần thứ hai không đủ điều kiện tiến hành theo quy định tại khoản 2 Điều này thì thông báo mời họp lần thứ ba phải được gửi trong thời hạn </w:t>
      </w:r>
      <w:r w:rsidR="00E6150C" w:rsidRPr="007A5C7A">
        <w:rPr>
          <w:color w:val="000000"/>
          <w:sz w:val="28"/>
          <w:szCs w:val="28"/>
          <w:lang w:val="vi-VN"/>
        </w:rPr>
        <w:t>20</w:t>
      </w:r>
      <w:r w:rsidRPr="007A5C7A">
        <w:rPr>
          <w:color w:val="000000"/>
          <w:sz w:val="28"/>
          <w:szCs w:val="28"/>
          <w:lang w:val="vi-VN"/>
        </w:rPr>
        <w:t xml:space="preserve"> ngày kể từ ngày dự định họp lần thứ hai. Cuộc họp Đại hội đồng cổ đông lần thứ ba được tiến hành không phụ thuộc vào tổng số phiếu biểu quyết của các cổ đông dự họp.</w:t>
      </w:r>
    </w:p>
    <w:p w14:paraId="1D9B25DB" w14:textId="77777777" w:rsidR="00576444" w:rsidRPr="00543EA5" w:rsidRDefault="00111776">
      <w:pPr>
        <w:pStyle w:val="Heading2"/>
        <w:keepLines/>
        <w:numPr>
          <w:ilvl w:val="0"/>
          <w:numId w:val="40"/>
        </w:numPr>
        <w:tabs>
          <w:tab w:val="left" w:pos="1080"/>
        </w:tabs>
        <w:spacing w:before="120" w:after="120" w:line="240" w:lineRule="auto"/>
        <w:ind w:left="288" w:hanging="302"/>
        <w:rPr>
          <w:rFonts w:eastAsia="Times New Roman"/>
          <w:bCs w:val="0"/>
          <w:iCs w:val="0"/>
          <w:color w:val="0000FF"/>
          <w:sz w:val="28"/>
          <w:lang w:val="en-GB" w:eastAsia="en-AU"/>
        </w:rPr>
      </w:pPr>
      <w:bookmarkStart w:id="51" w:name="_Toc65240735"/>
      <w:bookmarkStart w:id="52" w:name="_Toc65241084"/>
      <w:bookmarkStart w:id="53" w:name="_Toc65607783"/>
      <w:bookmarkStart w:id="54" w:name="_Toc149948329"/>
      <w:proofErr w:type="spellStart"/>
      <w:r w:rsidRPr="00543EA5">
        <w:rPr>
          <w:rFonts w:eastAsia="Times New Roman"/>
          <w:bCs w:val="0"/>
          <w:iCs w:val="0"/>
          <w:color w:val="0000FF"/>
          <w:sz w:val="28"/>
          <w:lang w:val="en-GB" w:eastAsia="en-AU"/>
        </w:rPr>
        <w:t>Hình</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thức</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thông</w:t>
      </w:r>
      <w:proofErr w:type="spellEnd"/>
      <w:r w:rsidRPr="00543EA5">
        <w:rPr>
          <w:rFonts w:eastAsia="Times New Roman"/>
          <w:bCs w:val="0"/>
          <w:iCs w:val="0"/>
          <w:color w:val="0000FF"/>
          <w:sz w:val="28"/>
          <w:lang w:val="en-GB" w:eastAsia="en-AU"/>
        </w:rPr>
        <w:t xml:space="preserve"> qua </w:t>
      </w:r>
      <w:proofErr w:type="spellStart"/>
      <w:r w:rsidRPr="00543EA5">
        <w:rPr>
          <w:rFonts w:eastAsia="Times New Roman"/>
          <w:bCs w:val="0"/>
          <w:iCs w:val="0"/>
          <w:color w:val="0000FF"/>
          <w:sz w:val="28"/>
          <w:lang w:val="en-GB" w:eastAsia="en-AU"/>
        </w:rPr>
        <w:t>nghị</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quyết</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Đại</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hội</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đồng</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cổ</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đông</w:t>
      </w:r>
      <w:bookmarkEnd w:id="51"/>
      <w:bookmarkEnd w:id="52"/>
      <w:bookmarkEnd w:id="53"/>
      <w:bookmarkEnd w:id="54"/>
      <w:proofErr w:type="spellEnd"/>
    </w:p>
    <w:p w14:paraId="640804F1" w14:textId="77777777" w:rsidR="00111776" w:rsidRPr="007A5C7A" w:rsidRDefault="00111776" w:rsidP="00417AE6">
      <w:pPr>
        <w:spacing w:before="120" w:after="120" w:line="240" w:lineRule="auto"/>
        <w:ind w:firstLine="288"/>
        <w:jc w:val="both"/>
        <w:rPr>
          <w:color w:val="000000"/>
          <w:sz w:val="28"/>
          <w:szCs w:val="28"/>
        </w:rPr>
      </w:pPr>
      <w:proofErr w:type="spellStart"/>
      <w:r w:rsidRPr="007A5C7A">
        <w:rPr>
          <w:color w:val="000000"/>
          <w:sz w:val="28"/>
          <w:szCs w:val="28"/>
        </w:rPr>
        <w:t>Đại</w:t>
      </w:r>
      <w:proofErr w:type="spellEnd"/>
      <w:r w:rsidRPr="007A5C7A">
        <w:rPr>
          <w:color w:val="000000"/>
          <w:sz w:val="28"/>
          <w:szCs w:val="28"/>
        </w:rPr>
        <w:t xml:space="preserve"> </w:t>
      </w:r>
      <w:proofErr w:type="spellStart"/>
      <w:r w:rsidRPr="007A5C7A">
        <w:rPr>
          <w:color w:val="000000"/>
          <w:sz w:val="28"/>
          <w:szCs w:val="28"/>
        </w:rPr>
        <w:t>hội</w:t>
      </w:r>
      <w:proofErr w:type="spellEnd"/>
      <w:r w:rsidRPr="007A5C7A">
        <w:rPr>
          <w:color w:val="000000"/>
          <w:sz w:val="28"/>
          <w:szCs w:val="28"/>
        </w:rPr>
        <w:t xml:space="preserve"> </w:t>
      </w:r>
      <w:proofErr w:type="spellStart"/>
      <w:r w:rsidRPr="007A5C7A">
        <w:rPr>
          <w:color w:val="000000"/>
          <w:sz w:val="28"/>
          <w:szCs w:val="28"/>
        </w:rPr>
        <w:t>đồng</w:t>
      </w:r>
      <w:proofErr w:type="spellEnd"/>
      <w:r w:rsidRPr="007A5C7A">
        <w:rPr>
          <w:color w:val="000000"/>
          <w:sz w:val="28"/>
          <w:szCs w:val="28"/>
        </w:rPr>
        <w:t xml:space="preserve"> </w:t>
      </w:r>
      <w:proofErr w:type="spellStart"/>
      <w:r w:rsidRPr="007A5C7A">
        <w:rPr>
          <w:color w:val="000000"/>
          <w:sz w:val="28"/>
          <w:szCs w:val="28"/>
        </w:rPr>
        <w:t>cổ</w:t>
      </w:r>
      <w:proofErr w:type="spellEnd"/>
      <w:r w:rsidRPr="007A5C7A">
        <w:rPr>
          <w:color w:val="000000"/>
          <w:sz w:val="28"/>
          <w:szCs w:val="28"/>
        </w:rPr>
        <w:t xml:space="preserve"> </w:t>
      </w:r>
      <w:proofErr w:type="spellStart"/>
      <w:r w:rsidRPr="007A5C7A">
        <w:rPr>
          <w:color w:val="000000"/>
          <w:sz w:val="28"/>
          <w:szCs w:val="28"/>
        </w:rPr>
        <w:t>đông</w:t>
      </w:r>
      <w:proofErr w:type="spellEnd"/>
      <w:r w:rsidRPr="007A5C7A">
        <w:rPr>
          <w:color w:val="000000"/>
          <w:sz w:val="28"/>
          <w:szCs w:val="28"/>
        </w:rPr>
        <w:t xml:space="preserve"> </w:t>
      </w:r>
      <w:proofErr w:type="spellStart"/>
      <w:r w:rsidRPr="007A5C7A">
        <w:rPr>
          <w:color w:val="000000"/>
          <w:sz w:val="28"/>
          <w:szCs w:val="28"/>
        </w:rPr>
        <w:t>thông</w:t>
      </w:r>
      <w:proofErr w:type="spellEnd"/>
      <w:r w:rsidRPr="007A5C7A">
        <w:rPr>
          <w:color w:val="000000"/>
          <w:sz w:val="28"/>
          <w:szCs w:val="28"/>
        </w:rPr>
        <w:t xml:space="preserve"> qua </w:t>
      </w:r>
      <w:proofErr w:type="spellStart"/>
      <w:r w:rsidRPr="007A5C7A">
        <w:rPr>
          <w:color w:val="000000"/>
          <w:sz w:val="28"/>
          <w:szCs w:val="28"/>
        </w:rPr>
        <w:t>nghị</w:t>
      </w:r>
      <w:proofErr w:type="spellEnd"/>
      <w:r w:rsidRPr="007A5C7A">
        <w:rPr>
          <w:color w:val="000000"/>
          <w:sz w:val="28"/>
          <w:szCs w:val="28"/>
        </w:rPr>
        <w:t xml:space="preserve"> </w:t>
      </w:r>
      <w:proofErr w:type="spellStart"/>
      <w:r w:rsidRPr="007A5C7A">
        <w:rPr>
          <w:color w:val="000000"/>
          <w:sz w:val="28"/>
          <w:szCs w:val="28"/>
        </w:rPr>
        <w:t>quyết</w:t>
      </w:r>
      <w:proofErr w:type="spellEnd"/>
      <w:r w:rsidRPr="007A5C7A">
        <w:rPr>
          <w:color w:val="000000"/>
          <w:sz w:val="28"/>
          <w:szCs w:val="28"/>
        </w:rPr>
        <w:t xml:space="preserve"> </w:t>
      </w:r>
      <w:proofErr w:type="spellStart"/>
      <w:r w:rsidRPr="007A5C7A">
        <w:rPr>
          <w:color w:val="000000"/>
          <w:sz w:val="28"/>
          <w:szCs w:val="28"/>
        </w:rPr>
        <w:t>thuộc</w:t>
      </w:r>
      <w:proofErr w:type="spellEnd"/>
      <w:r w:rsidRPr="007A5C7A">
        <w:rPr>
          <w:color w:val="000000"/>
          <w:sz w:val="28"/>
          <w:szCs w:val="28"/>
        </w:rPr>
        <w:t xml:space="preserve"> </w:t>
      </w:r>
      <w:proofErr w:type="spellStart"/>
      <w:r w:rsidRPr="007A5C7A">
        <w:rPr>
          <w:color w:val="000000"/>
          <w:sz w:val="28"/>
          <w:szCs w:val="28"/>
        </w:rPr>
        <w:t>thẩm</w:t>
      </w:r>
      <w:proofErr w:type="spellEnd"/>
      <w:r w:rsidRPr="007A5C7A">
        <w:rPr>
          <w:color w:val="000000"/>
          <w:sz w:val="28"/>
          <w:szCs w:val="28"/>
        </w:rPr>
        <w:t xml:space="preserve"> </w:t>
      </w:r>
      <w:proofErr w:type="spellStart"/>
      <w:r w:rsidRPr="007A5C7A">
        <w:rPr>
          <w:color w:val="000000"/>
          <w:sz w:val="28"/>
          <w:szCs w:val="28"/>
        </w:rPr>
        <w:t>quyền</w:t>
      </w:r>
      <w:proofErr w:type="spellEnd"/>
      <w:r w:rsidRPr="007A5C7A">
        <w:rPr>
          <w:color w:val="000000"/>
          <w:sz w:val="28"/>
          <w:szCs w:val="28"/>
        </w:rPr>
        <w:t xml:space="preserve"> </w:t>
      </w:r>
      <w:proofErr w:type="spellStart"/>
      <w:r w:rsidRPr="007A5C7A">
        <w:rPr>
          <w:color w:val="000000"/>
          <w:sz w:val="28"/>
          <w:szCs w:val="28"/>
        </w:rPr>
        <w:t>bằng</w:t>
      </w:r>
      <w:proofErr w:type="spellEnd"/>
      <w:r w:rsidRPr="007A5C7A">
        <w:rPr>
          <w:color w:val="000000"/>
          <w:sz w:val="28"/>
          <w:szCs w:val="28"/>
        </w:rPr>
        <w:t xml:space="preserve"> </w:t>
      </w:r>
      <w:proofErr w:type="spellStart"/>
      <w:r w:rsidRPr="007A5C7A">
        <w:rPr>
          <w:color w:val="000000"/>
          <w:sz w:val="28"/>
          <w:szCs w:val="28"/>
        </w:rPr>
        <w:t>hình</w:t>
      </w:r>
      <w:proofErr w:type="spellEnd"/>
      <w:r w:rsidRPr="007A5C7A">
        <w:rPr>
          <w:color w:val="000000"/>
          <w:sz w:val="28"/>
          <w:szCs w:val="28"/>
        </w:rPr>
        <w:t xml:space="preserve"> </w:t>
      </w:r>
      <w:proofErr w:type="spellStart"/>
      <w:r w:rsidRPr="007A5C7A">
        <w:rPr>
          <w:color w:val="000000"/>
          <w:sz w:val="28"/>
          <w:szCs w:val="28"/>
        </w:rPr>
        <w:t>thức</w:t>
      </w:r>
      <w:proofErr w:type="spellEnd"/>
      <w:r w:rsidRPr="007A5C7A">
        <w:rPr>
          <w:color w:val="000000"/>
          <w:sz w:val="28"/>
          <w:szCs w:val="28"/>
        </w:rPr>
        <w:t xml:space="preserve"> </w:t>
      </w:r>
      <w:proofErr w:type="spellStart"/>
      <w:r w:rsidRPr="007A5C7A">
        <w:rPr>
          <w:color w:val="000000"/>
          <w:sz w:val="28"/>
          <w:szCs w:val="28"/>
        </w:rPr>
        <w:t>biểu</w:t>
      </w:r>
      <w:proofErr w:type="spellEnd"/>
      <w:r w:rsidRPr="007A5C7A">
        <w:rPr>
          <w:color w:val="000000"/>
          <w:sz w:val="28"/>
          <w:szCs w:val="28"/>
        </w:rPr>
        <w:t xml:space="preserve"> </w:t>
      </w:r>
      <w:proofErr w:type="spellStart"/>
      <w:r w:rsidRPr="007A5C7A">
        <w:rPr>
          <w:color w:val="000000"/>
          <w:sz w:val="28"/>
          <w:szCs w:val="28"/>
        </w:rPr>
        <w:t>quyết</w:t>
      </w:r>
      <w:proofErr w:type="spellEnd"/>
      <w:r w:rsidRPr="007A5C7A">
        <w:rPr>
          <w:color w:val="000000"/>
          <w:sz w:val="28"/>
          <w:szCs w:val="28"/>
        </w:rPr>
        <w:t xml:space="preserve"> </w:t>
      </w:r>
      <w:proofErr w:type="spellStart"/>
      <w:r w:rsidRPr="007A5C7A">
        <w:rPr>
          <w:color w:val="000000"/>
          <w:sz w:val="28"/>
          <w:szCs w:val="28"/>
        </w:rPr>
        <w:t>tại</w:t>
      </w:r>
      <w:proofErr w:type="spellEnd"/>
      <w:r w:rsidRPr="007A5C7A">
        <w:rPr>
          <w:color w:val="000000"/>
          <w:sz w:val="28"/>
          <w:szCs w:val="28"/>
        </w:rPr>
        <w:t xml:space="preserve"> </w:t>
      </w:r>
      <w:proofErr w:type="spellStart"/>
      <w:r w:rsidRPr="007A5C7A">
        <w:rPr>
          <w:color w:val="000000"/>
          <w:sz w:val="28"/>
          <w:szCs w:val="28"/>
        </w:rPr>
        <w:t>cuộc</w:t>
      </w:r>
      <w:proofErr w:type="spellEnd"/>
      <w:r w:rsidRPr="007A5C7A">
        <w:rPr>
          <w:color w:val="000000"/>
          <w:sz w:val="28"/>
          <w:szCs w:val="28"/>
        </w:rPr>
        <w:t xml:space="preserve"> </w:t>
      </w:r>
      <w:proofErr w:type="spellStart"/>
      <w:r w:rsidRPr="007A5C7A">
        <w:rPr>
          <w:color w:val="000000"/>
          <w:sz w:val="28"/>
          <w:szCs w:val="28"/>
        </w:rPr>
        <w:t>họp</w:t>
      </w:r>
      <w:proofErr w:type="spellEnd"/>
      <w:r w:rsidR="0033298B" w:rsidRPr="007A5C7A">
        <w:rPr>
          <w:color w:val="000000"/>
          <w:sz w:val="28"/>
          <w:szCs w:val="28"/>
        </w:rPr>
        <w:t xml:space="preserve">, </w:t>
      </w:r>
      <w:proofErr w:type="spellStart"/>
      <w:r w:rsidRPr="007A5C7A">
        <w:rPr>
          <w:color w:val="000000"/>
          <w:sz w:val="28"/>
          <w:szCs w:val="28"/>
        </w:rPr>
        <w:t>lấy</w:t>
      </w:r>
      <w:proofErr w:type="spellEnd"/>
      <w:r w:rsidRPr="007A5C7A">
        <w:rPr>
          <w:color w:val="000000"/>
          <w:sz w:val="28"/>
          <w:szCs w:val="28"/>
        </w:rPr>
        <w:t xml:space="preserve"> ý </w:t>
      </w:r>
      <w:proofErr w:type="spellStart"/>
      <w:r w:rsidRPr="007A5C7A">
        <w:rPr>
          <w:color w:val="000000"/>
          <w:sz w:val="28"/>
          <w:szCs w:val="28"/>
        </w:rPr>
        <w:t>kiến</w:t>
      </w:r>
      <w:proofErr w:type="spellEnd"/>
      <w:r w:rsidRPr="007A5C7A">
        <w:rPr>
          <w:color w:val="000000"/>
          <w:sz w:val="28"/>
          <w:szCs w:val="28"/>
        </w:rPr>
        <w:t xml:space="preserve"> </w:t>
      </w:r>
      <w:proofErr w:type="spellStart"/>
      <w:r w:rsidRPr="007A5C7A">
        <w:rPr>
          <w:color w:val="000000"/>
          <w:sz w:val="28"/>
          <w:szCs w:val="28"/>
        </w:rPr>
        <w:t>bằng</w:t>
      </w:r>
      <w:proofErr w:type="spellEnd"/>
      <w:r w:rsidRPr="007A5C7A">
        <w:rPr>
          <w:color w:val="000000"/>
          <w:sz w:val="28"/>
          <w:szCs w:val="28"/>
        </w:rPr>
        <w:t xml:space="preserve"> </w:t>
      </w:r>
      <w:proofErr w:type="spellStart"/>
      <w:r w:rsidRPr="007A5C7A">
        <w:rPr>
          <w:color w:val="000000"/>
          <w:sz w:val="28"/>
          <w:szCs w:val="28"/>
        </w:rPr>
        <w:t>văn</w:t>
      </w:r>
      <w:proofErr w:type="spellEnd"/>
      <w:r w:rsidRPr="007A5C7A">
        <w:rPr>
          <w:color w:val="000000"/>
          <w:sz w:val="28"/>
          <w:szCs w:val="28"/>
        </w:rPr>
        <w:t xml:space="preserve"> </w:t>
      </w:r>
      <w:proofErr w:type="spellStart"/>
      <w:r w:rsidRPr="007A5C7A">
        <w:rPr>
          <w:color w:val="000000"/>
          <w:sz w:val="28"/>
          <w:szCs w:val="28"/>
        </w:rPr>
        <w:t>bản</w:t>
      </w:r>
      <w:proofErr w:type="spellEnd"/>
      <w:r w:rsidR="0033298B" w:rsidRPr="007A5C7A">
        <w:rPr>
          <w:color w:val="000000"/>
          <w:sz w:val="28"/>
          <w:szCs w:val="28"/>
        </w:rPr>
        <w:t xml:space="preserve"> </w:t>
      </w:r>
      <w:proofErr w:type="spellStart"/>
      <w:r w:rsidR="0091138C">
        <w:rPr>
          <w:color w:val="000000"/>
          <w:sz w:val="28"/>
          <w:szCs w:val="28"/>
        </w:rPr>
        <w:t>hoặc</w:t>
      </w:r>
      <w:proofErr w:type="spellEnd"/>
      <w:r w:rsidR="0033298B" w:rsidRPr="007A5C7A">
        <w:rPr>
          <w:color w:val="000000"/>
          <w:sz w:val="28"/>
          <w:szCs w:val="28"/>
        </w:rPr>
        <w:t xml:space="preserve"> </w:t>
      </w:r>
      <w:proofErr w:type="spellStart"/>
      <w:r w:rsidR="0033298B" w:rsidRPr="007A5C7A">
        <w:rPr>
          <w:color w:val="000000"/>
          <w:sz w:val="28"/>
          <w:szCs w:val="28"/>
        </w:rPr>
        <w:t>các</w:t>
      </w:r>
      <w:proofErr w:type="spellEnd"/>
      <w:r w:rsidR="0033298B" w:rsidRPr="007A5C7A">
        <w:rPr>
          <w:color w:val="000000"/>
          <w:sz w:val="28"/>
          <w:szCs w:val="28"/>
        </w:rPr>
        <w:t xml:space="preserve"> </w:t>
      </w:r>
      <w:proofErr w:type="spellStart"/>
      <w:r w:rsidR="0033298B" w:rsidRPr="007A5C7A">
        <w:rPr>
          <w:color w:val="000000"/>
          <w:sz w:val="28"/>
          <w:szCs w:val="28"/>
        </w:rPr>
        <w:t>hình</w:t>
      </w:r>
      <w:proofErr w:type="spellEnd"/>
      <w:r w:rsidR="0033298B" w:rsidRPr="007A5C7A">
        <w:rPr>
          <w:color w:val="000000"/>
          <w:sz w:val="28"/>
          <w:szCs w:val="28"/>
        </w:rPr>
        <w:t xml:space="preserve"> </w:t>
      </w:r>
      <w:proofErr w:type="spellStart"/>
      <w:r w:rsidR="0033298B" w:rsidRPr="007A5C7A">
        <w:rPr>
          <w:color w:val="000000"/>
          <w:sz w:val="28"/>
          <w:szCs w:val="28"/>
        </w:rPr>
        <w:t>thức</w:t>
      </w:r>
      <w:proofErr w:type="spellEnd"/>
      <w:r w:rsidR="0033298B" w:rsidRPr="007A5C7A">
        <w:rPr>
          <w:color w:val="000000"/>
          <w:sz w:val="28"/>
          <w:szCs w:val="28"/>
        </w:rPr>
        <w:t xml:space="preserve"> </w:t>
      </w:r>
      <w:proofErr w:type="spellStart"/>
      <w:r w:rsidR="0033298B" w:rsidRPr="007A5C7A">
        <w:rPr>
          <w:color w:val="000000"/>
          <w:sz w:val="28"/>
          <w:szCs w:val="28"/>
        </w:rPr>
        <w:t>khác</w:t>
      </w:r>
      <w:proofErr w:type="spellEnd"/>
      <w:r w:rsidR="0033298B" w:rsidRPr="007A5C7A">
        <w:rPr>
          <w:color w:val="000000"/>
          <w:sz w:val="28"/>
          <w:szCs w:val="28"/>
        </w:rPr>
        <w:t xml:space="preserve"> </w:t>
      </w:r>
      <w:proofErr w:type="spellStart"/>
      <w:r w:rsidR="0033298B" w:rsidRPr="007A5C7A">
        <w:rPr>
          <w:color w:val="000000"/>
          <w:sz w:val="28"/>
          <w:szCs w:val="28"/>
        </w:rPr>
        <w:t>theo</w:t>
      </w:r>
      <w:proofErr w:type="spellEnd"/>
      <w:r w:rsidR="0033298B" w:rsidRPr="007A5C7A">
        <w:rPr>
          <w:color w:val="000000"/>
          <w:sz w:val="28"/>
          <w:szCs w:val="28"/>
        </w:rPr>
        <w:t xml:space="preserve"> </w:t>
      </w:r>
      <w:proofErr w:type="spellStart"/>
      <w:r w:rsidR="0033298B" w:rsidRPr="007A5C7A">
        <w:rPr>
          <w:color w:val="000000"/>
          <w:sz w:val="28"/>
          <w:szCs w:val="28"/>
        </w:rPr>
        <w:t>quy</w:t>
      </w:r>
      <w:proofErr w:type="spellEnd"/>
      <w:r w:rsidR="0033298B" w:rsidRPr="007A5C7A">
        <w:rPr>
          <w:color w:val="000000"/>
          <w:sz w:val="28"/>
          <w:szCs w:val="28"/>
        </w:rPr>
        <w:t xml:space="preserve"> </w:t>
      </w:r>
      <w:proofErr w:type="spellStart"/>
      <w:r w:rsidR="0033298B" w:rsidRPr="007A5C7A">
        <w:rPr>
          <w:color w:val="000000"/>
          <w:sz w:val="28"/>
          <w:szCs w:val="28"/>
        </w:rPr>
        <w:t>định</w:t>
      </w:r>
      <w:proofErr w:type="spellEnd"/>
      <w:r w:rsidR="0033298B" w:rsidRPr="007A5C7A">
        <w:rPr>
          <w:color w:val="000000"/>
          <w:sz w:val="28"/>
          <w:szCs w:val="28"/>
        </w:rPr>
        <w:t xml:space="preserve"> </w:t>
      </w:r>
      <w:proofErr w:type="spellStart"/>
      <w:r w:rsidR="0033298B" w:rsidRPr="007A5C7A">
        <w:rPr>
          <w:color w:val="000000"/>
          <w:sz w:val="28"/>
          <w:szCs w:val="28"/>
        </w:rPr>
        <w:t>của</w:t>
      </w:r>
      <w:proofErr w:type="spellEnd"/>
      <w:r w:rsidR="0033298B" w:rsidRPr="007A5C7A">
        <w:rPr>
          <w:color w:val="000000"/>
          <w:sz w:val="28"/>
          <w:szCs w:val="28"/>
        </w:rPr>
        <w:t xml:space="preserve"> </w:t>
      </w:r>
      <w:proofErr w:type="spellStart"/>
      <w:r w:rsidR="0033298B" w:rsidRPr="007A5C7A">
        <w:rPr>
          <w:color w:val="000000"/>
          <w:sz w:val="28"/>
          <w:szCs w:val="28"/>
        </w:rPr>
        <w:t>pháp</w:t>
      </w:r>
      <w:proofErr w:type="spellEnd"/>
      <w:r w:rsidR="0033298B" w:rsidRPr="007A5C7A">
        <w:rPr>
          <w:color w:val="000000"/>
          <w:sz w:val="28"/>
          <w:szCs w:val="28"/>
        </w:rPr>
        <w:t xml:space="preserve"> </w:t>
      </w:r>
      <w:proofErr w:type="spellStart"/>
      <w:r w:rsidR="0033298B" w:rsidRPr="007A5C7A">
        <w:rPr>
          <w:color w:val="000000"/>
          <w:sz w:val="28"/>
          <w:szCs w:val="28"/>
        </w:rPr>
        <w:t>luật</w:t>
      </w:r>
      <w:proofErr w:type="spellEnd"/>
      <w:r w:rsidR="0033298B" w:rsidRPr="007A5C7A">
        <w:rPr>
          <w:color w:val="000000"/>
          <w:sz w:val="28"/>
          <w:szCs w:val="28"/>
        </w:rPr>
        <w:t xml:space="preserve"> </w:t>
      </w:r>
      <w:proofErr w:type="spellStart"/>
      <w:r w:rsidR="0033298B" w:rsidRPr="007A5C7A">
        <w:rPr>
          <w:color w:val="000000"/>
          <w:sz w:val="28"/>
          <w:szCs w:val="28"/>
        </w:rPr>
        <w:t>hiện</w:t>
      </w:r>
      <w:proofErr w:type="spellEnd"/>
      <w:r w:rsidR="0033298B" w:rsidRPr="007A5C7A">
        <w:rPr>
          <w:color w:val="000000"/>
          <w:sz w:val="28"/>
          <w:szCs w:val="28"/>
        </w:rPr>
        <w:t xml:space="preserve"> </w:t>
      </w:r>
      <w:proofErr w:type="spellStart"/>
      <w:r w:rsidR="0033298B" w:rsidRPr="007A5C7A">
        <w:rPr>
          <w:color w:val="000000"/>
          <w:sz w:val="28"/>
          <w:szCs w:val="28"/>
        </w:rPr>
        <w:t>hành</w:t>
      </w:r>
      <w:proofErr w:type="spellEnd"/>
      <w:r w:rsidR="0091138C">
        <w:rPr>
          <w:color w:val="000000"/>
          <w:sz w:val="28"/>
          <w:szCs w:val="28"/>
        </w:rPr>
        <w:t xml:space="preserve"> </w:t>
      </w:r>
      <w:proofErr w:type="spellStart"/>
      <w:r w:rsidR="0091138C">
        <w:rPr>
          <w:color w:val="000000"/>
          <w:sz w:val="28"/>
          <w:szCs w:val="28"/>
        </w:rPr>
        <w:t>va</w:t>
      </w:r>
      <w:proofErr w:type="spellEnd"/>
      <w:r w:rsidR="0091138C">
        <w:rPr>
          <w:color w:val="000000"/>
          <w:sz w:val="28"/>
          <w:szCs w:val="28"/>
        </w:rPr>
        <w:t xml:space="preserve">̀ </w:t>
      </w:r>
      <w:proofErr w:type="spellStart"/>
      <w:r w:rsidR="0091138C">
        <w:rPr>
          <w:color w:val="000000"/>
          <w:sz w:val="28"/>
          <w:szCs w:val="28"/>
        </w:rPr>
        <w:t>Điều</w:t>
      </w:r>
      <w:proofErr w:type="spellEnd"/>
      <w:r w:rsidR="0091138C">
        <w:rPr>
          <w:color w:val="000000"/>
          <w:sz w:val="28"/>
          <w:szCs w:val="28"/>
        </w:rPr>
        <w:t xml:space="preserve"> </w:t>
      </w:r>
      <w:proofErr w:type="spellStart"/>
      <w:r w:rsidR="0091138C">
        <w:rPr>
          <w:color w:val="000000"/>
          <w:sz w:val="28"/>
          <w:szCs w:val="28"/>
        </w:rPr>
        <w:t>lê</w:t>
      </w:r>
      <w:proofErr w:type="spellEnd"/>
      <w:r w:rsidR="0091138C">
        <w:rPr>
          <w:color w:val="000000"/>
          <w:sz w:val="28"/>
          <w:szCs w:val="28"/>
        </w:rPr>
        <w:t>̣ Công ty</w:t>
      </w:r>
      <w:r w:rsidR="0033298B" w:rsidRPr="007A5C7A">
        <w:rPr>
          <w:color w:val="000000"/>
          <w:sz w:val="28"/>
          <w:szCs w:val="28"/>
        </w:rPr>
        <w:t xml:space="preserve">.  </w:t>
      </w:r>
    </w:p>
    <w:p w14:paraId="22B28F35" w14:textId="77777777" w:rsidR="00924483" w:rsidRPr="00543EA5" w:rsidRDefault="00924483">
      <w:pPr>
        <w:pStyle w:val="Heading2"/>
        <w:keepLines/>
        <w:numPr>
          <w:ilvl w:val="0"/>
          <w:numId w:val="40"/>
        </w:numPr>
        <w:tabs>
          <w:tab w:val="left" w:pos="1080"/>
        </w:tabs>
        <w:spacing w:before="120" w:after="120" w:line="240" w:lineRule="auto"/>
        <w:ind w:left="288" w:hanging="302"/>
        <w:rPr>
          <w:rFonts w:eastAsia="Times New Roman"/>
          <w:bCs w:val="0"/>
          <w:iCs w:val="0"/>
          <w:color w:val="0000FF"/>
          <w:sz w:val="28"/>
          <w:lang w:val="en-GB" w:eastAsia="en-AU"/>
        </w:rPr>
      </w:pPr>
      <w:bookmarkStart w:id="55" w:name="_Toc65240736"/>
      <w:bookmarkStart w:id="56" w:name="_Toc65241085"/>
      <w:bookmarkStart w:id="57" w:name="_Toc65607784"/>
      <w:bookmarkStart w:id="58" w:name="_Toc149948330"/>
      <w:r w:rsidRPr="00543EA5">
        <w:rPr>
          <w:rFonts w:eastAsia="Times New Roman"/>
          <w:bCs w:val="0"/>
          <w:iCs w:val="0"/>
          <w:color w:val="0000FF"/>
          <w:sz w:val="28"/>
          <w:lang w:val="en-GB" w:eastAsia="en-AU"/>
        </w:rPr>
        <w:t xml:space="preserve">Các </w:t>
      </w:r>
      <w:proofErr w:type="spellStart"/>
      <w:r w:rsidRPr="00543EA5">
        <w:rPr>
          <w:rFonts w:eastAsia="Times New Roman"/>
          <w:bCs w:val="0"/>
          <w:iCs w:val="0"/>
          <w:color w:val="0000FF"/>
          <w:sz w:val="28"/>
          <w:lang w:val="en-GB" w:eastAsia="en-AU"/>
        </w:rPr>
        <w:t>nội</w:t>
      </w:r>
      <w:proofErr w:type="spellEnd"/>
      <w:r w:rsidRPr="00543EA5">
        <w:rPr>
          <w:rFonts w:eastAsia="Times New Roman"/>
          <w:bCs w:val="0"/>
          <w:iCs w:val="0"/>
          <w:color w:val="0000FF"/>
          <w:sz w:val="28"/>
          <w:lang w:val="en-GB" w:eastAsia="en-AU"/>
        </w:rPr>
        <w:t xml:space="preserve"> dung </w:t>
      </w:r>
      <w:proofErr w:type="spellStart"/>
      <w:r w:rsidRPr="00543EA5">
        <w:rPr>
          <w:rFonts w:eastAsia="Times New Roman"/>
          <w:bCs w:val="0"/>
          <w:iCs w:val="0"/>
          <w:color w:val="0000FF"/>
          <w:sz w:val="28"/>
          <w:lang w:val="en-GB" w:eastAsia="en-AU"/>
        </w:rPr>
        <w:t>được</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thông</w:t>
      </w:r>
      <w:proofErr w:type="spellEnd"/>
      <w:r w:rsidRPr="00543EA5">
        <w:rPr>
          <w:rFonts w:eastAsia="Times New Roman"/>
          <w:bCs w:val="0"/>
          <w:iCs w:val="0"/>
          <w:color w:val="0000FF"/>
          <w:sz w:val="28"/>
          <w:lang w:val="en-GB" w:eastAsia="en-AU"/>
        </w:rPr>
        <w:t xml:space="preserve"> qua </w:t>
      </w:r>
      <w:proofErr w:type="spellStart"/>
      <w:r w:rsidRPr="00543EA5">
        <w:rPr>
          <w:rFonts w:eastAsia="Times New Roman"/>
          <w:bCs w:val="0"/>
          <w:iCs w:val="0"/>
          <w:color w:val="0000FF"/>
          <w:sz w:val="28"/>
          <w:lang w:val="en-GB" w:eastAsia="en-AU"/>
        </w:rPr>
        <w:t>tạ</w:t>
      </w:r>
      <w:r w:rsidR="00FA5ED0" w:rsidRPr="00543EA5">
        <w:rPr>
          <w:rFonts w:eastAsia="Times New Roman"/>
          <w:bCs w:val="0"/>
          <w:iCs w:val="0"/>
          <w:color w:val="0000FF"/>
          <w:sz w:val="28"/>
          <w:lang w:val="en-GB" w:eastAsia="en-AU"/>
        </w:rPr>
        <w:t>i</w:t>
      </w:r>
      <w:proofErr w:type="spellEnd"/>
      <w:r w:rsidR="00FA5ED0" w:rsidRPr="00543EA5">
        <w:rPr>
          <w:rFonts w:eastAsia="Times New Roman"/>
          <w:bCs w:val="0"/>
          <w:iCs w:val="0"/>
          <w:color w:val="0000FF"/>
          <w:sz w:val="28"/>
          <w:lang w:val="en-GB" w:eastAsia="en-AU"/>
        </w:rPr>
        <w:t xml:space="preserve"> </w:t>
      </w:r>
      <w:proofErr w:type="spellStart"/>
      <w:r w:rsidR="00FA5ED0" w:rsidRPr="00543EA5">
        <w:rPr>
          <w:rFonts w:eastAsia="Times New Roman"/>
          <w:bCs w:val="0"/>
          <w:iCs w:val="0"/>
          <w:color w:val="0000FF"/>
          <w:sz w:val="28"/>
          <w:lang w:val="en-GB" w:eastAsia="en-AU"/>
        </w:rPr>
        <w:t>Đ</w:t>
      </w:r>
      <w:r w:rsidRPr="00543EA5">
        <w:rPr>
          <w:rFonts w:eastAsia="Times New Roman"/>
          <w:bCs w:val="0"/>
          <w:iCs w:val="0"/>
          <w:color w:val="0000FF"/>
          <w:sz w:val="28"/>
          <w:lang w:val="en-GB" w:eastAsia="en-AU"/>
        </w:rPr>
        <w:t>ại</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hội</w:t>
      </w:r>
      <w:proofErr w:type="spellEnd"/>
      <w:r w:rsidR="00FA5ED0" w:rsidRPr="00543EA5">
        <w:rPr>
          <w:rFonts w:eastAsia="Times New Roman"/>
          <w:bCs w:val="0"/>
          <w:iCs w:val="0"/>
          <w:color w:val="0000FF"/>
          <w:sz w:val="28"/>
          <w:lang w:val="en-GB" w:eastAsia="en-AU"/>
        </w:rPr>
        <w:t xml:space="preserve"> </w:t>
      </w:r>
      <w:proofErr w:type="spellStart"/>
      <w:r w:rsidR="00FA5ED0" w:rsidRPr="00543EA5">
        <w:rPr>
          <w:rFonts w:eastAsia="Times New Roman"/>
          <w:bCs w:val="0"/>
          <w:iCs w:val="0"/>
          <w:color w:val="0000FF"/>
          <w:sz w:val="28"/>
          <w:lang w:val="en-GB" w:eastAsia="en-AU"/>
        </w:rPr>
        <w:t>đồng</w:t>
      </w:r>
      <w:proofErr w:type="spellEnd"/>
      <w:r w:rsidR="00FA5ED0" w:rsidRPr="00543EA5">
        <w:rPr>
          <w:rFonts w:eastAsia="Times New Roman"/>
          <w:bCs w:val="0"/>
          <w:iCs w:val="0"/>
          <w:color w:val="0000FF"/>
          <w:sz w:val="28"/>
          <w:lang w:val="en-GB" w:eastAsia="en-AU"/>
        </w:rPr>
        <w:t xml:space="preserve"> </w:t>
      </w:r>
      <w:proofErr w:type="spellStart"/>
      <w:r w:rsidR="00FA5ED0" w:rsidRPr="00543EA5">
        <w:rPr>
          <w:rFonts w:eastAsia="Times New Roman"/>
          <w:bCs w:val="0"/>
          <w:iCs w:val="0"/>
          <w:color w:val="0000FF"/>
          <w:sz w:val="28"/>
          <w:lang w:val="en-GB" w:eastAsia="en-AU"/>
        </w:rPr>
        <w:t>cổ</w:t>
      </w:r>
      <w:proofErr w:type="spellEnd"/>
      <w:r w:rsidR="00FA5ED0" w:rsidRPr="00543EA5">
        <w:rPr>
          <w:rFonts w:eastAsia="Times New Roman"/>
          <w:bCs w:val="0"/>
          <w:iCs w:val="0"/>
          <w:color w:val="0000FF"/>
          <w:sz w:val="28"/>
          <w:lang w:val="en-GB" w:eastAsia="en-AU"/>
        </w:rPr>
        <w:t xml:space="preserve"> </w:t>
      </w:r>
      <w:proofErr w:type="spellStart"/>
      <w:r w:rsidR="00FA5ED0" w:rsidRPr="00543EA5">
        <w:rPr>
          <w:rFonts w:eastAsia="Times New Roman"/>
          <w:bCs w:val="0"/>
          <w:iCs w:val="0"/>
          <w:color w:val="0000FF"/>
          <w:sz w:val="28"/>
          <w:lang w:val="en-GB" w:eastAsia="en-AU"/>
        </w:rPr>
        <w:t>đông</w:t>
      </w:r>
      <w:bookmarkEnd w:id="55"/>
      <w:bookmarkEnd w:id="56"/>
      <w:bookmarkEnd w:id="57"/>
      <w:bookmarkEnd w:id="58"/>
      <w:proofErr w:type="spellEnd"/>
    </w:p>
    <w:p w14:paraId="372CAF2F" w14:textId="77777777" w:rsidR="00923E6D" w:rsidRDefault="00923E6D">
      <w:pPr>
        <w:pStyle w:val="ListParagraph"/>
        <w:numPr>
          <w:ilvl w:val="0"/>
          <w:numId w:val="66"/>
        </w:numPr>
        <w:spacing w:before="120" w:after="120" w:line="240" w:lineRule="auto"/>
        <w:ind w:left="450" w:hanging="450"/>
        <w:contextualSpacing w:val="0"/>
        <w:jc w:val="both"/>
        <w:rPr>
          <w:color w:val="000000"/>
          <w:sz w:val="28"/>
          <w:szCs w:val="28"/>
          <w:lang w:val="vi-VN" w:eastAsia="x-none"/>
        </w:rPr>
      </w:pPr>
      <w:r w:rsidRPr="007A5C7A">
        <w:rPr>
          <w:color w:val="000000"/>
          <w:sz w:val="28"/>
          <w:szCs w:val="28"/>
          <w:lang w:val="vi-VN" w:eastAsia="x-none"/>
        </w:rPr>
        <w:t>Thông qua định hướng phát triển của Công ty;</w:t>
      </w:r>
    </w:p>
    <w:p w14:paraId="48496A20" w14:textId="77777777" w:rsidR="00CB7E23" w:rsidRPr="00CB7E23" w:rsidRDefault="00CB7E23">
      <w:pPr>
        <w:pStyle w:val="ListParagraph"/>
        <w:numPr>
          <w:ilvl w:val="0"/>
          <w:numId w:val="66"/>
        </w:numPr>
        <w:spacing w:before="120" w:after="120" w:line="240" w:lineRule="auto"/>
        <w:ind w:left="450" w:hanging="450"/>
        <w:contextualSpacing w:val="0"/>
        <w:jc w:val="both"/>
        <w:rPr>
          <w:color w:val="000000"/>
          <w:sz w:val="28"/>
          <w:szCs w:val="28"/>
        </w:rPr>
      </w:pPr>
      <w:r w:rsidRPr="007A5C7A">
        <w:rPr>
          <w:color w:val="000000"/>
          <w:sz w:val="28"/>
          <w:szCs w:val="28"/>
          <w:lang w:val="vi-VN"/>
        </w:rPr>
        <w:t>Báo cáo tài chính hằng năm đã được kiểm toán;</w:t>
      </w:r>
    </w:p>
    <w:p w14:paraId="4379357A" w14:textId="77777777" w:rsidR="00CB7E23" w:rsidRPr="00CB7E23" w:rsidRDefault="00CB7E23">
      <w:pPr>
        <w:pStyle w:val="ListParagraph"/>
        <w:numPr>
          <w:ilvl w:val="0"/>
          <w:numId w:val="66"/>
        </w:numPr>
        <w:spacing w:before="120" w:after="120" w:line="240" w:lineRule="auto"/>
        <w:ind w:left="450" w:hanging="450"/>
        <w:contextualSpacing w:val="0"/>
        <w:jc w:val="both"/>
        <w:rPr>
          <w:color w:val="000000"/>
          <w:sz w:val="28"/>
          <w:szCs w:val="28"/>
        </w:rPr>
      </w:pPr>
      <w:r w:rsidRPr="007A5C7A">
        <w:rPr>
          <w:color w:val="000000"/>
          <w:sz w:val="28"/>
          <w:szCs w:val="28"/>
          <w:lang w:val="vi-VN"/>
        </w:rPr>
        <w:t xml:space="preserve">Báo cáo của Hội đồng quản trị về quản trị và kết quả hoạt động của Hội đồng quản trị và từng thành viên Hội đồng quản trị; </w:t>
      </w:r>
    </w:p>
    <w:p w14:paraId="1C0559B9" w14:textId="7CAE1C9E" w:rsidR="00CB7E23" w:rsidRPr="002202E0" w:rsidRDefault="000A5D5E">
      <w:pPr>
        <w:pStyle w:val="ListParagraph"/>
        <w:numPr>
          <w:ilvl w:val="0"/>
          <w:numId w:val="66"/>
        </w:numPr>
        <w:spacing w:before="120" w:after="120" w:line="240" w:lineRule="auto"/>
        <w:ind w:left="450" w:hanging="450"/>
        <w:contextualSpacing w:val="0"/>
        <w:jc w:val="both"/>
        <w:rPr>
          <w:sz w:val="28"/>
          <w:szCs w:val="28"/>
        </w:rPr>
      </w:pPr>
      <w:r w:rsidRPr="002202E0">
        <w:rPr>
          <w:sz w:val="28"/>
          <w:szCs w:val="28"/>
          <w:lang w:val="vi-VN"/>
        </w:rPr>
        <w:t xml:space="preserve">Báo cáo của </w:t>
      </w:r>
      <w:proofErr w:type="spellStart"/>
      <w:r w:rsidRPr="002202E0">
        <w:rPr>
          <w:sz w:val="28"/>
          <w:szCs w:val="28"/>
          <w:lang w:val="en-US"/>
        </w:rPr>
        <w:t>thành</w:t>
      </w:r>
      <w:proofErr w:type="spellEnd"/>
      <w:r w:rsidRPr="002202E0">
        <w:rPr>
          <w:sz w:val="28"/>
          <w:szCs w:val="28"/>
          <w:lang w:val="en-US"/>
        </w:rPr>
        <w:t xml:space="preserve"> </w:t>
      </w:r>
      <w:proofErr w:type="spellStart"/>
      <w:r w:rsidRPr="002202E0">
        <w:rPr>
          <w:sz w:val="28"/>
          <w:szCs w:val="28"/>
          <w:lang w:val="en-US"/>
        </w:rPr>
        <w:t>viên</w:t>
      </w:r>
      <w:proofErr w:type="spellEnd"/>
      <w:r w:rsidRPr="002202E0">
        <w:rPr>
          <w:sz w:val="28"/>
          <w:szCs w:val="28"/>
          <w:lang w:val="en-US"/>
        </w:rPr>
        <w:t xml:space="preserve"> </w:t>
      </w:r>
      <w:proofErr w:type="spellStart"/>
      <w:r w:rsidRPr="002202E0">
        <w:rPr>
          <w:sz w:val="28"/>
          <w:szCs w:val="28"/>
          <w:lang w:val="en-US"/>
        </w:rPr>
        <w:t>Hội</w:t>
      </w:r>
      <w:proofErr w:type="spellEnd"/>
      <w:r w:rsidRPr="002202E0">
        <w:rPr>
          <w:sz w:val="28"/>
          <w:szCs w:val="28"/>
          <w:lang w:val="en-US"/>
        </w:rPr>
        <w:t xml:space="preserve"> </w:t>
      </w:r>
      <w:proofErr w:type="spellStart"/>
      <w:r w:rsidRPr="002202E0">
        <w:rPr>
          <w:sz w:val="28"/>
          <w:szCs w:val="28"/>
          <w:lang w:val="en-US"/>
        </w:rPr>
        <w:t>đồng</w:t>
      </w:r>
      <w:proofErr w:type="spellEnd"/>
      <w:r w:rsidRPr="002202E0">
        <w:rPr>
          <w:sz w:val="28"/>
          <w:szCs w:val="28"/>
          <w:lang w:val="en-US"/>
        </w:rPr>
        <w:t xml:space="preserve"> </w:t>
      </w:r>
      <w:proofErr w:type="spellStart"/>
      <w:r w:rsidRPr="002202E0">
        <w:rPr>
          <w:sz w:val="28"/>
          <w:szCs w:val="28"/>
          <w:lang w:val="en-US"/>
        </w:rPr>
        <w:t>quản</w:t>
      </w:r>
      <w:proofErr w:type="spellEnd"/>
      <w:r w:rsidRPr="002202E0">
        <w:rPr>
          <w:sz w:val="28"/>
          <w:szCs w:val="28"/>
          <w:lang w:val="en-US"/>
        </w:rPr>
        <w:t xml:space="preserve"> </w:t>
      </w:r>
      <w:proofErr w:type="spellStart"/>
      <w:r w:rsidRPr="002202E0">
        <w:rPr>
          <w:sz w:val="28"/>
          <w:szCs w:val="28"/>
          <w:lang w:val="en-US"/>
        </w:rPr>
        <w:t>trị</w:t>
      </w:r>
      <w:proofErr w:type="spellEnd"/>
      <w:r w:rsidRPr="002202E0">
        <w:rPr>
          <w:sz w:val="28"/>
          <w:szCs w:val="28"/>
          <w:lang w:val="en-US"/>
        </w:rPr>
        <w:t xml:space="preserve"> </w:t>
      </w:r>
      <w:proofErr w:type="spellStart"/>
      <w:r w:rsidRPr="002202E0">
        <w:rPr>
          <w:sz w:val="28"/>
          <w:szCs w:val="28"/>
          <w:lang w:val="en-US"/>
        </w:rPr>
        <w:t>độc</w:t>
      </w:r>
      <w:proofErr w:type="spellEnd"/>
      <w:r w:rsidRPr="002202E0">
        <w:rPr>
          <w:sz w:val="28"/>
          <w:szCs w:val="28"/>
          <w:lang w:val="en-US"/>
        </w:rPr>
        <w:t xml:space="preserve"> </w:t>
      </w:r>
      <w:proofErr w:type="spellStart"/>
      <w:r w:rsidRPr="002202E0">
        <w:rPr>
          <w:sz w:val="28"/>
          <w:szCs w:val="28"/>
          <w:lang w:val="en-US"/>
        </w:rPr>
        <w:t>lập</w:t>
      </w:r>
      <w:proofErr w:type="spellEnd"/>
      <w:r w:rsidRPr="002202E0">
        <w:rPr>
          <w:sz w:val="28"/>
          <w:szCs w:val="28"/>
          <w:lang w:val="en-US"/>
        </w:rPr>
        <w:t xml:space="preserve"> </w:t>
      </w:r>
      <w:r w:rsidRPr="002202E0">
        <w:rPr>
          <w:sz w:val="28"/>
          <w:szCs w:val="28"/>
          <w:lang w:val="vi-VN"/>
        </w:rPr>
        <w:t>về kết quả</w:t>
      </w:r>
      <w:r w:rsidRPr="002202E0">
        <w:rPr>
          <w:sz w:val="28"/>
          <w:szCs w:val="28"/>
          <w:lang w:val="en-US"/>
        </w:rPr>
        <w:t xml:space="preserve"> </w:t>
      </w:r>
      <w:proofErr w:type="spellStart"/>
      <w:r w:rsidRPr="002202E0">
        <w:rPr>
          <w:sz w:val="28"/>
          <w:szCs w:val="28"/>
          <w:lang w:val="en-US"/>
        </w:rPr>
        <w:t>giám</w:t>
      </w:r>
      <w:proofErr w:type="spellEnd"/>
      <w:r w:rsidRPr="002202E0">
        <w:rPr>
          <w:sz w:val="28"/>
          <w:szCs w:val="28"/>
          <w:lang w:val="en-US"/>
        </w:rPr>
        <w:t xml:space="preserve"> </w:t>
      </w:r>
      <w:proofErr w:type="spellStart"/>
      <w:r w:rsidRPr="002202E0">
        <w:rPr>
          <w:sz w:val="28"/>
          <w:szCs w:val="28"/>
          <w:lang w:val="en-US"/>
        </w:rPr>
        <w:t>sát</w:t>
      </w:r>
      <w:proofErr w:type="spellEnd"/>
      <w:r w:rsidRPr="002202E0">
        <w:rPr>
          <w:sz w:val="28"/>
          <w:szCs w:val="28"/>
          <w:lang w:val="en-US"/>
        </w:rPr>
        <w:t xml:space="preserve"> </w:t>
      </w:r>
      <w:proofErr w:type="spellStart"/>
      <w:r w:rsidRPr="002202E0">
        <w:rPr>
          <w:sz w:val="28"/>
          <w:szCs w:val="28"/>
          <w:lang w:val="en-US"/>
        </w:rPr>
        <w:t>đối</w:t>
      </w:r>
      <w:proofErr w:type="spellEnd"/>
      <w:r w:rsidRPr="002202E0">
        <w:rPr>
          <w:sz w:val="28"/>
          <w:szCs w:val="28"/>
          <w:lang w:val="en-US"/>
        </w:rPr>
        <w:t xml:space="preserve"> </w:t>
      </w:r>
      <w:proofErr w:type="spellStart"/>
      <w:r w:rsidRPr="002202E0">
        <w:rPr>
          <w:sz w:val="28"/>
          <w:szCs w:val="28"/>
          <w:lang w:val="en-US"/>
        </w:rPr>
        <w:t>với</w:t>
      </w:r>
      <w:proofErr w:type="spellEnd"/>
      <w:r w:rsidRPr="002202E0">
        <w:rPr>
          <w:sz w:val="28"/>
          <w:szCs w:val="28"/>
          <w:lang w:val="en-US"/>
        </w:rPr>
        <w:t xml:space="preserve"> </w:t>
      </w:r>
      <w:proofErr w:type="spellStart"/>
      <w:r w:rsidRPr="002202E0">
        <w:rPr>
          <w:sz w:val="28"/>
          <w:szCs w:val="28"/>
          <w:lang w:val="en-US"/>
        </w:rPr>
        <w:t>báo</w:t>
      </w:r>
      <w:proofErr w:type="spellEnd"/>
      <w:r w:rsidRPr="002202E0">
        <w:rPr>
          <w:sz w:val="28"/>
          <w:szCs w:val="28"/>
          <w:lang w:val="en-US"/>
        </w:rPr>
        <w:t xml:space="preserve"> </w:t>
      </w:r>
      <w:proofErr w:type="spellStart"/>
      <w:r w:rsidRPr="002202E0">
        <w:rPr>
          <w:sz w:val="28"/>
          <w:szCs w:val="28"/>
          <w:lang w:val="en-US"/>
        </w:rPr>
        <w:t>cáo</w:t>
      </w:r>
      <w:proofErr w:type="spellEnd"/>
      <w:r w:rsidRPr="002202E0">
        <w:rPr>
          <w:sz w:val="28"/>
          <w:szCs w:val="28"/>
          <w:lang w:val="en-US"/>
        </w:rPr>
        <w:t xml:space="preserve"> </w:t>
      </w:r>
      <w:proofErr w:type="spellStart"/>
      <w:r w:rsidRPr="002202E0">
        <w:rPr>
          <w:sz w:val="28"/>
          <w:szCs w:val="28"/>
          <w:lang w:val="en-US"/>
        </w:rPr>
        <w:t>tài</w:t>
      </w:r>
      <w:proofErr w:type="spellEnd"/>
      <w:r w:rsidRPr="002202E0">
        <w:rPr>
          <w:sz w:val="28"/>
          <w:szCs w:val="28"/>
          <w:lang w:val="en-US"/>
        </w:rPr>
        <w:t xml:space="preserve"> </w:t>
      </w:r>
      <w:proofErr w:type="spellStart"/>
      <w:r w:rsidRPr="002202E0">
        <w:rPr>
          <w:sz w:val="28"/>
          <w:szCs w:val="28"/>
          <w:lang w:val="en-US"/>
        </w:rPr>
        <w:t>chính</w:t>
      </w:r>
      <w:proofErr w:type="spellEnd"/>
      <w:r w:rsidRPr="002202E0">
        <w:rPr>
          <w:sz w:val="28"/>
          <w:szCs w:val="28"/>
          <w:lang w:val="en-US"/>
        </w:rPr>
        <w:t xml:space="preserve">, </w:t>
      </w:r>
      <w:proofErr w:type="spellStart"/>
      <w:r w:rsidRPr="002202E0">
        <w:rPr>
          <w:sz w:val="28"/>
          <w:szCs w:val="28"/>
          <w:lang w:val="en-US"/>
        </w:rPr>
        <w:t>tình</w:t>
      </w:r>
      <w:proofErr w:type="spellEnd"/>
      <w:r w:rsidRPr="002202E0">
        <w:rPr>
          <w:sz w:val="28"/>
          <w:szCs w:val="28"/>
          <w:lang w:val="en-US"/>
        </w:rPr>
        <w:t xml:space="preserve"> </w:t>
      </w:r>
      <w:proofErr w:type="spellStart"/>
      <w:r w:rsidRPr="002202E0">
        <w:rPr>
          <w:sz w:val="28"/>
          <w:szCs w:val="28"/>
          <w:lang w:val="en-US"/>
        </w:rPr>
        <w:t>hình</w:t>
      </w:r>
      <w:proofErr w:type="spellEnd"/>
      <w:r w:rsidRPr="002202E0">
        <w:rPr>
          <w:sz w:val="28"/>
          <w:szCs w:val="28"/>
          <w:lang w:val="en-US"/>
        </w:rPr>
        <w:t xml:space="preserve"> </w:t>
      </w:r>
      <w:proofErr w:type="spellStart"/>
      <w:r w:rsidRPr="002202E0">
        <w:rPr>
          <w:sz w:val="28"/>
          <w:szCs w:val="28"/>
          <w:lang w:val="en-US"/>
        </w:rPr>
        <w:t>tài</w:t>
      </w:r>
      <w:proofErr w:type="spellEnd"/>
      <w:r w:rsidRPr="002202E0">
        <w:rPr>
          <w:sz w:val="28"/>
          <w:szCs w:val="28"/>
          <w:lang w:val="en-US"/>
        </w:rPr>
        <w:t xml:space="preserve"> </w:t>
      </w:r>
      <w:proofErr w:type="spellStart"/>
      <w:r w:rsidRPr="002202E0">
        <w:rPr>
          <w:sz w:val="28"/>
          <w:szCs w:val="28"/>
          <w:lang w:val="en-US"/>
        </w:rPr>
        <w:t>chính</w:t>
      </w:r>
      <w:proofErr w:type="spellEnd"/>
      <w:r w:rsidRPr="002202E0">
        <w:rPr>
          <w:sz w:val="28"/>
          <w:szCs w:val="28"/>
          <w:lang w:val="vi-VN"/>
        </w:rPr>
        <w:t xml:space="preserve"> của Công ty, kết quả</w:t>
      </w:r>
      <w:r w:rsidRPr="002202E0">
        <w:rPr>
          <w:sz w:val="28"/>
          <w:szCs w:val="28"/>
          <w:lang w:val="en-US"/>
        </w:rPr>
        <w:t xml:space="preserve"> </w:t>
      </w:r>
      <w:proofErr w:type="spellStart"/>
      <w:r w:rsidRPr="002202E0">
        <w:rPr>
          <w:sz w:val="28"/>
          <w:szCs w:val="28"/>
          <w:lang w:val="en-US"/>
        </w:rPr>
        <w:t>giám</w:t>
      </w:r>
      <w:proofErr w:type="spellEnd"/>
      <w:r w:rsidRPr="002202E0">
        <w:rPr>
          <w:sz w:val="28"/>
          <w:szCs w:val="28"/>
          <w:lang w:val="en-US"/>
        </w:rPr>
        <w:t xml:space="preserve"> </w:t>
      </w:r>
      <w:proofErr w:type="spellStart"/>
      <w:r w:rsidRPr="002202E0">
        <w:rPr>
          <w:sz w:val="28"/>
          <w:szCs w:val="28"/>
          <w:lang w:val="en-US"/>
        </w:rPr>
        <w:t>sát</w:t>
      </w:r>
      <w:proofErr w:type="spellEnd"/>
      <w:r w:rsidRPr="002202E0">
        <w:rPr>
          <w:sz w:val="28"/>
          <w:szCs w:val="28"/>
          <w:lang w:val="vi-VN"/>
        </w:rPr>
        <w:t xml:space="preserve"> hoạt động của Hội đồng quản trị, Tổng Giám đốc;</w:t>
      </w:r>
      <w:r w:rsidRPr="002202E0">
        <w:rPr>
          <w:sz w:val="28"/>
          <w:szCs w:val="28"/>
          <w:lang w:val="en-US"/>
        </w:rPr>
        <w:t xml:space="preserve"> </w:t>
      </w:r>
    </w:p>
    <w:p w14:paraId="52338ED7" w14:textId="77777777" w:rsidR="00CB7E23" w:rsidRPr="007A5C7A" w:rsidRDefault="00CB7E23">
      <w:pPr>
        <w:pStyle w:val="ListParagraph"/>
        <w:numPr>
          <w:ilvl w:val="0"/>
          <w:numId w:val="66"/>
        </w:numPr>
        <w:spacing w:before="120" w:after="120" w:line="240" w:lineRule="auto"/>
        <w:ind w:left="450" w:hanging="450"/>
        <w:contextualSpacing w:val="0"/>
        <w:jc w:val="both"/>
        <w:rPr>
          <w:color w:val="000000"/>
          <w:sz w:val="28"/>
          <w:szCs w:val="28"/>
        </w:rPr>
      </w:pPr>
      <w:r w:rsidRPr="007A5C7A">
        <w:rPr>
          <w:color w:val="000000"/>
          <w:sz w:val="28"/>
          <w:szCs w:val="28"/>
          <w:lang w:val="vi-VN"/>
        </w:rPr>
        <w:lastRenderedPageBreak/>
        <w:t>Mức cổ tức đối với mỗi cổ phần của từng loại;</w:t>
      </w:r>
    </w:p>
    <w:p w14:paraId="1EFBB9DB" w14:textId="3730006A" w:rsidR="00CB7E23" w:rsidRPr="007A5C7A" w:rsidRDefault="00CB7E23">
      <w:pPr>
        <w:pStyle w:val="ListParagraph"/>
        <w:numPr>
          <w:ilvl w:val="0"/>
          <w:numId w:val="66"/>
        </w:numPr>
        <w:spacing w:before="120" w:after="120" w:line="240" w:lineRule="auto"/>
        <w:ind w:left="450" w:hanging="450"/>
        <w:contextualSpacing w:val="0"/>
        <w:jc w:val="both"/>
        <w:rPr>
          <w:color w:val="000000"/>
          <w:sz w:val="28"/>
          <w:szCs w:val="28"/>
        </w:rPr>
      </w:pPr>
      <w:r w:rsidRPr="007A5C7A">
        <w:rPr>
          <w:color w:val="000000"/>
          <w:sz w:val="28"/>
          <w:szCs w:val="28"/>
          <w:lang w:val="vi-VN"/>
        </w:rPr>
        <w:t>Số lượng thành viên Hội đồng quản trị;</w:t>
      </w:r>
    </w:p>
    <w:p w14:paraId="3A15C1AD" w14:textId="478CAD5C" w:rsidR="00CB7E23" w:rsidRPr="007A5C7A" w:rsidRDefault="00CB7E23">
      <w:pPr>
        <w:pStyle w:val="ListParagraph"/>
        <w:numPr>
          <w:ilvl w:val="0"/>
          <w:numId w:val="66"/>
        </w:numPr>
        <w:spacing w:before="120" w:after="120" w:line="240" w:lineRule="auto"/>
        <w:ind w:left="450" w:hanging="450"/>
        <w:contextualSpacing w:val="0"/>
        <w:jc w:val="both"/>
        <w:rPr>
          <w:color w:val="000000"/>
          <w:sz w:val="28"/>
          <w:szCs w:val="28"/>
        </w:rPr>
      </w:pPr>
      <w:r w:rsidRPr="007A5C7A">
        <w:rPr>
          <w:color w:val="000000"/>
          <w:sz w:val="28"/>
          <w:szCs w:val="28"/>
          <w:lang w:val="vi-VN"/>
        </w:rPr>
        <w:t>Bầu, miễn nhiệm, bãi nhiệm thành viên Hội đồng quản trị;</w:t>
      </w:r>
    </w:p>
    <w:p w14:paraId="6FB3EFBF" w14:textId="7AE38DDE" w:rsidR="00035EE9" w:rsidRPr="007A5C7A" w:rsidRDefault="00035EE9">
      <w:pPr>
        <w:pStyle w:val="ListParagraph"/>
        <w:numPr>
          <w:ilvl w:val="0"/>
          <w:numId w:val="66"/>
        </w:numPr>
        <w:spacing w:before="120" w:after="120" w:line="240" w:lineRule="auto"/>
        <w:ind w:left="450" w:hanging="450"/>
        <w:contextualSpacing w:val="0"/>
        <w:jc w:val="both"/>
        <w:rPr>
          <w:color w:val="000000"/>
          <w:sz w:val="28"/>
          <w:szCs w:val="28"/>
        </w:rPr>
      </w:pPr>
      <w:r w:rsidRPr="007A5C7A">
        <w:rPr>
          <w:color w:val="000000"/>
          <w:sz w:val="28"/>
          <w:szCs w:val="28"/>
          <w:lang w:val="vi-VN"/>
        </w:rPr>
        <w:t>Quyết định ngân sách hoặc tổng mức thù lao, thưởng và lợi ích khác đối với Hội đồng quản trị;</w:t>
      </w:r>
    </w:p>
    <w:p w14:paraId="650173C9" w14:textId="6AF7A1B2" w:rsidR="00035EE9" w:rsidRPr="00913671" w:rsidRDefault="00035EE9">
      <w:pPr>
        <w:pStyle w:val="ListParagraph"/>
        <w:numPr>
          <w:ilvl w:val="0"/>
          <w:numId w:val="66"/>
        </w:numPr>
        <w:spacing w:before="120" w:after="120" w:line="240" w:lineRule="auto"/>
        <w:ind w:left="450" w:hanging="450"/>
        <w:contextualSpacing w:val="0"/>
        <w:jc w:val="both"/>
        <w:rPr>
          <w:sz w:val="28"/>
          <w:szCs w:val="28"/>
        </w:rPr>
      </w:pPr>
      <w:r w:rsidRPr="00913671">
        <w:rPr>
          <w:sz w:val="28"/>
          <w:szCs w:val="28"/>
          <w:lang w:val="vi-VN"/>
        </w:rPr>
        <w:t>Phê duyệt danh sách công ty kiểm toán được chấp thuận;</w:t>
      </w:r>
      <w:r w:rsidR="00913671" w:rsidRPr="00913671">
        <w:rPr>
          <w:sz w:val="28"/>
          <w:szCs w:val="28"/>
          <w:lang w:val="en-US"/>
        </w:rPr>
        <w:t xml:space="preserve"> </w:t>
      </w:r>
      <w:r w:rsidR="00913671" w:rsidRPr="00913671">
        <w:rPr>
          <w:sz w:val="28"/>
          <w:szCs w:val="28"/>
          <w:lang w:val="vi-VN"/>
        </w:rPr>
        <w:t>quyết định công ty kiểm toán được chấp thuận thực hiện kiểm tra hoạt động của Công ty, bãi miễn kiểm toán viên được chấp thuận khi xét thầy cần thiết;</w:t>
      </w:r>
    </w:p>
    <w:p w14:paraId="03C3DA89" w14:textId="77777777" w:rsidR="00035EE9" w:rsidRPr="007A5C7A" w:rsidRDefault="00035EE9">
      <w:pPr>
        <w:pStyle w:val="ListParagraph"/>
        <w:numPr>
          <w:ilvl w:val="0"/>
          <w:numId w:val="66"/>
        </w:numPr>
        <w:spacing w:before="120" w:after="120" w:line="240" w:lineRule="auto"/>
        <w:ind w:left="450" w:hanging="450"/>
        <w:contextualSpacing w:val="0"/>
        <w:jc w:val="both"/>
        <w:rPr>
          <w:color w:val="000000"/>
          <w:sz w:val="28"/>
          <w:szCs w:val="28"/>
        </w:rPr>
      </w:pPr>
      <w:r w:rsidRPr="007A5C7A">
        <w:rPr>
          <w:color w:val="000000"/>
          <w:sz w:val="28"/>
          <w:szCs w:val="28"/>
          <w:lang w:val="vi-VN"/>
        </w:rPr>
        <w:t>Bổ sung và sửa đổi Điều lệ công ty;</w:t>
      </w:r>
    </w:p>
    <w:p w14:paraId="0BA37E8F" w14:textId="77777777" w:rsidR="00035EE9" w:rsidRPr="007A5C7A" w:rsidRDefault="00035EE9">
      <w:pPr>
        <w:pStyle w:val="ListParagraph"/>
        <w:numPr>
          <w:ilvl w:val="0"/>
          <w:numId w:val="66"/>
        </w:numPr>
        <w:spacing w:before="120" w:after="120" w:line="240" w:lineRule="auto"/>
        <w:ind w:left="450" w:hanging="450"/>
        <w:contextualSpacing w:val="0"/>
        <w:jc w:val="both"/>
        <w:rPr>
          <w:color w:val="000000"/>
          <w:sz w:val="28"/>
          <w:szCs w:val="28"/>
        </w:rPr>
      </w:pPr>
      <w:r w:rsidRPr="007A5C7A">
        <w:rPr>
          <w:color w:val="000000"/>
          <w:sz w:val="28"/>
          <w:szCs w:val="28"/>
          <w:lang w:val="vi-VN"/>
        </w:rPr>
        <w:t>Loại cổ phần và số lượng cổ phần mới được phát hành đối với mỗi loại cổ phần;</w:t>
      </w:r>
    </w:p>
    <w:p w14:paraId="1A3ADDB0" w14:textId="77777777" w:rsidR="00035EE9" w:rsidRPr="007A5C7A" w:rsidRDefault="00035EE9">
      <w:pPr>
        <w:pStyle w:val="ListParagraph"/>
        <w:numPr>
          <w:ilvl w:val="0"/>
          <w:numId w:val="66"/>
        </w:numPr>
        <w:spacing w:before="120" w:after="120" w:line="240" w:lineRule="auto"/>
        <w:ind w:left="450" w:hanging="450"/>
        <w:contextualSpacing w:val="0"/>
        <w:jc w:val="both"/>
        <w:rPr>
          <w:color w:val="000000"/>
          <w:sz w:val="28"/>
          <w:szCs w:val="28"/>
        </w:rPr>
      </w:pPr>
      <w:r w:rsidRPr="007A5C7A">
        <w:rPr>
          <w:color w:val="000000"/>
          <w:sz w:val="28"/>
          <w:szCs w:val="28"/>
          <w:lang w:val="vi-VN"/>
        </w:rPr>
        <w:t>Chia, tách, hợp nhất, sáp nhập hoặc chuyển đổi Công ty;</w:t>
      </w:r>
    </w:p>
    <w:p w14:paraId="5F576315" w14:textId="77777777" w:rsidR="00035EE9" w:rsidRPr="007A5C7A" w:rsidRDefault="00035EE9">
      <w:pPr>
        <w:pStyle w:val="ListParagraph"/>
        <w:numPr>
          <w:ilvl w:val="0"/>
          <w:numId w:val="66"/>
        </w:numPr>
        <w:spacing w:before="120" w:after="120" w:line="240" w:lineRule="auto"/>
        <w:ind w:left="450" w:hanging="450"/>
        <w:contextualSpacing w:val="0"/>
        <w:jc w:val="both"/>
        <w:rPr>
          <w:color w:val="000000"/>
          <w:sz w:val="28"/>
          <w:szCs w:val="28"/>
        </w:rPr>
      </w:pPr>
      <w:r w:rsidRPr="007A5C7A">
        <w:rPr>
          <w:color w:val="000000"/>
          <w:sz w:val="28"/>
          <w:szCs w:val="28"/>
          <w:lang w:val="vi-VN"/>
        </w:rPr>
        <w:t>Tổ chức lại và giải thể (thanh lý) Công ty và chỉ định người thanh lý;</w:t>
      </w:r>
    </w:p>
    <w:p w14:paraId="3680F4AC" w14:textId="77777777" w:rsidR="00035EE9" w:rsidRPr="003E2B93" w:rsidRDefault="00035EE9">
      <w:pPr>
        <w:pStyle w:val="ListParagraph"/>
        <w:numPr>
          <w:ilvl w:val="0"/>
          <w:numId w:val="66"/>
        </w:numPr>
        <w:spacing w:before="120" w:after="120" w:line="240" w:lineRule="auto"/>
        <w:ind w:left="450" w:hanging="450"/>
        <w:contextualSpacing w:val="0"/>
        <w:jc w:val="both"/>
        <w:rPr>
          <w:sz w:val="28"/>
          <w:szCs w:val="28"/>
        </w:rPr>
      </w:pPr>
      <w:r w:rsidRPr="003E2B93">
        <w:rPr>
          <w:sz w:val="28"/>
          <w:szCs w:val="28"/>
          <w:lang w:val="vi-VN"/>
        </w:rPr>
        <w:t>Quyết định đầu tư hoặc bán số tài sản có giá trị từ 35% tổng giá trị tài sản trở lên được ghi trong Báo cáo tài chính gần nhất của Công ty</w:t>
      </w:r>
      <w:r w:rsidR="00CB128B" w:rsidRPr="003E2B93">
        <w:rPr>
          <w:sz w:val="28"/>
          <w:szCs w:val="28"/>
          <w:lang w:val="en-GB"/>
        </w:rPr>
        <w:t xml:space="preserve"> </w:t>
      </w:r>
      <w:proofErr w:type="spellStart"/>
      <w:r w:rsidR="00CB128B" w:rsidRPr="003E2B93">
        <w:rPr>
          <w:sz w:val="28"/>
          <w:szCs w:val="28"/>
          <w:lang w:val="en-GB"/>
        </w:rPr>
        <w:t>đa</w:t>
      </w:r>
      <w:proofErr w:type="spellEnd"/>
      <w:r w:rsidR="00CB128B" w:rsidRPr="003E2B93">
        <w:rPr>
          <w:sz w:val="28"/>
          <w:szCs w:val="28"/>
          <w:lang w:val="en-GB"/>
        </w:rPr>
        <w:t xml:space="preserve">̃ </w:t>
      </w:r>
      <w:proofErr w:type="spellStart"/>
      <w:r w:rsidR="00CB128B" w:rsidRPr="003E2B93">
        <w:rPr>
          <w:sz w:val="28"/>
          <w:szCs w:val="28"/>
          <w:lang w:val="en-GB"/>
        </w:rPr>
        <w:t>được</w:t>
      </w:r>
      <w:proofErr w:type="spellEnd"/>
      <w:r w:rsidR="00CB128B" w:rsidRPr="003E2B93">
        <w:rPr>
          <w:sz w:val="28"/>
          <w:szCs w:val="28"/>
          <w:lang w:val="en-GB"/>
        </w:rPr>
        <w:t xml:space="preserve"> </w:t>
      </w:r>
      <w:proofErr w:type="spellStart"/>
      <w:r w:rsidR="00CB128B" w:rsidRPr="003E2B93">
        <w:rPr>
          <w:sz w:val="28"/>
          <w:szCs w:val="28"/>
          <w:lang w:val="en-GB"/>
        </w:rPr>
        <w:t>kiểm</w:t>
      </w:r>
      <w:proofErr w:type="spellEnd"/>
      <w:r w:rsidR="00CB128B" w:rsidRPr="003E2B93">
        <w:rPr>
          <w:sz w:val="28"/>
          <w:szCs w:val="28"/>
          <w:lang w:val="en-GB"/>
        </w:rPr>
        <w:t xml:space="preserve"> </w:t>
      </w:r>
      <w:proofErr w:type="spellStart"/>
      <w:r w:rsidR="00CB128B" w:rsidRPr="003E2B93">
        <w:rPr>
          <w:sz w:val="28"/>
          <w:szCs w:val="28"/>
          <w:lang w:val="en-GB"/>
        </w:rPr>
        <w:t>toán</w:t>
      </w:r>
      <w:proofErr w:type="spellEnd"/>
      <w:r w:rsidRPr="003E2B93">
        <w:rPr>
          <w:sz w:val="28"/>
          <w:szCs w:val="28"/>
          <w:lang w:val="vi-VN"/>
        </w:rPr>
        <w:t>;</w:t>
      </w:r>
    </w:p>
    <w:p w14:paraId="0C372E5F" w14:textId="77777777" w:rsidR="00CB7E23" w:rsidRPr="003E2B93" w:rsidRDefault="00CB128B">
      <w:pPr>
        <w:pStyle w:val="ListParagraph"/>
        <w:numPr>
          <w:ilvl w:val="0"/>
          <w:numId w:val="66"/>
        </w:numPr>
        <w:spacing w:before="120" w:after="120" w:line="240" w:lineRule="auto"/>
        <w:ind w:left="450" w:hanging="450"/>
        <w:contextualSpacing w:val="0"/>
        <w:jc w:val="both"/>
        <w:rPr>
          <w:sz w:val="28"/>
          <w:szCs w:val="28"/>
        </w:rPr>
      </w:pPr>
      <w:r w:rsidRPr="003E2B93">
        <w:rPr>
          <w:sz w:val="28"/>
          <w:szCs w:val="28"/>
          <w:lang w:val="vi-VN"/>
        </w:rPr>
        <w:t>Quyết định mua lại trên 10% tổng số cổ phần đã bán của mỗi loại;</w:t>
      </w:r>
    </w:p>
    <w:p w14:paraId="3BFABBB8" w14:textId="77777777" w:rsidR="00CB128B" w:rsidRPr="003E2B93" w:rsidRDefault="0006408A">
      <w:pPr>
        <w:pStyle w:val="ListParagraph"/>
        <w:numPr>
          <w:ilvl w:val="0"/>
          <w:numId w:val="66"/>
        </w:numPr>
        <w:spacing w:before="120" w:after="120" w:line="240" w:lineRule="auto"/>
        <w:ind w:left="450" w:hanging="450"/>
        <w:contextualSpacing w:val="0"/>
        <w:jc w:val="both"/>
        <w:rPr>
          <w:sz w:val="28"/>
          <w:szCs w:val="28"/>
        </w:rPr>
      </w:pPr>
      <w:r w:rsidRPr="003E2B93">
        <w:rPr>
          <w:sz w:val="28"/>
          <w:szCs w:val="28"/>
          <w:lang w:val="vi-VN"/>
        </w:rPr>
        <w:t xml:space="preserve">Công ty ký kết hợp đồng, giao dịch với những đối tượng được quy định tại </w:t>
      </w:r>
      <w:bookmarkStart w:id="59" w:name="dc_15"/>
      <w:r w:rsidRPr="003E2B93">
        <w:rPr>
          <w:sz w:val="28"/>
          <w:szCs w:val="28"/>
          <w:lang w:val="vi-VN"/>
        </w:rPr>
        <w:t>khoản 1 Điều 167 Luật Doanh nghiệp</w:t>
      </w:r>
      <w:bookmarkEnd w:id="59"/>
      <w:r w:rsidRPr="003E2B93">
        <w:rPr>
          <w:sz w:val="28"/>
          <w:szCs w:val="28"/>
          <w:lang w:val="vi-VN"/>
        </w:rPr>
        <w:t xml:space="preserve"> với giá trị bằng hoặc </w:t>
      </w:r>
      <w:proofErr w:type="spellStart"/>
      <w:r w:rsidRPr="003E2B93">
        <w:rPr>
          <w:sz w:val="28"/>
          <w:szCs w:val="28"/>
          <w:lang w:val="en-GB"/>
        </w:rPr>
        <w:t>lớn</w:t>
      </w:r>
      <w:proofErr w:type="spellEnd"/>
      <w:r w:rsidRPr="003E2B93">
        <w:rPr>
          <w:sz w:val="28"/>
          <w:szCs w:val="28"/>
          <w:lang w:val="vi-VN"/>
        </w:rPr>
        <w:t xml:space="preserve"> hơn 35% tổng giá trị tài sản của Công ty được ghi trong báo cáo tài chính gần nhất;</w:t>
      </w:r>
    </w:p>
    <w:p w14:paraId="1D004714" w14:textId="77777777" w:rsidR="0006408A" w:rsidRPr="00F34B4D" w:rsidRDefault="0006408A">
      <w:pPr>
        <w:pStyle w:val="ListParagraph"/>
        <w:numPr>
          <w:ilvl w:val="0"/>
          <w:numId w:val="66"/>
        </w:numPr>
        <w:spacing w:before="120" w:after="120" w:line="240" w:lineRule="auto"/>
        <w:ind w:left="450" w:hanging="450"/>
        <w:contextualSpacing w:val="0"/>
        <w:jc w:val="both"/>
        <w:rPr>
          <w:color w:val="000000"/>
          <w:sz w:val="28"/>
          <w:szCs w:val="28"/>
        </w:rPr>
      </w:pPr>
      <w:r w:rsidRPr="007A5C7A">
        <w:rPr>
          <w:color w:val="000000"/>
          <w:sz w:val="28"/>
          <w:szCs w:val="28"/>
          <w:lang w:val="vi-VN"/>
        </w:rPr>
        <w:t xml:space="preserve">Chấp thuận các giao dịch quy định tại </w:t>
      </w:r>
      <w:bookmarkStart w:id="60" w:name="dc_16"/>
      <w:r w:rsidRPr="007A5C7A">
        <w:rPr>
          <w:color w:val="000000"/>
          <w:sz w:val="28"/>
          <w:szCs w:val="28"/>
          <w:lang w:val="vi-VN"/>
        </w:rPr>
        <w:t>khoản 4 Điều 293 Nghị định số 155/2020/NĐ-CP</w:t>
      </w:r>
      <w:bookmarkEnd w:id="60"/>
      <w:r w:rsidRPr="007A5C7A">
        <w:rPr>
          <w:color w:val="000000"/>
          <w:sz w:val="28"/>
          <w:szCs w:val="28"/>
          <w:lang w:val="vi-VN"/>
        </w:rPr>
        <w:t xml:space="preserve"> ngày 31 tháng 12 năm 2020 của Chính phủ quy định chi tiết thi hành một số điều của Luật Chứng khoán;</w:t>
      </w:r>
    </w:p>
    <w:p w14:paraId="2EB39DD0" w14:textId="06C669A0" w:rsidR="00F34B4D" w:rsidRPr="00CB7E23" w:rsidRDefault="00F34B4D">
      <w:pPr>
        <w:pStyle w:val="ListParagraph"/>
        <w:numPr>
          <w:ilvl w:val="0"/>
          <w:numId w:val="66"/>
        </w:numPr>
        <w:spacing w:before="120" w:after="120" w:line="240" w:lineRule="auto"/>
        <w:ind w:left="450" w:hanging="450"/>
        <w:contextualSpacing w:val="0"/>
        <w:jc w:val="both"/>
        <w:rPr>
          <w:color w:val="000000"/>
          <w:sz w:val="28"/>
          <w:szCs w:val="28"/>
        </w:rPr>
      </w:pPr>
      <w:r w:rsidRPr="007A5C7A">
        <w:rPr>
          <w:color w:val="000000"/>
          <w:sz w:val="28"/>
          <w:szCs w:val="28"/>
          <w:lang w:val="vi-VN"/>
        </w:rPr>
        <w:t>Phê duyệt</w:t>
      </w:r>
      <w:r w:rsidRPr="007A5C7A">
        <w:rPr>
          <w:color w:val="000000"/>
          <w:sz w:val="28"/>
          <w:szCs w:val="28"/>
          <w:lang w:val="en-US"/>
        </w:rPr>
        <w:t xml:space="preserve">, </w:t>
      </w:r>
      <w:proofErr w:type="spellStart"/>
      <w:r w:rsidRPr="007A5C7A">
        <w:rPr>
          <w:color w:val="000000"/>
          <w:sz w:val="28"/>
          <w:szCs w:val="28"/>
          <w:lang w:val="en-US"/>
        </w:rPr>
        <w:t>bổ</w:t>
      </w:r>
      <w:proofErr w:type="spellEnd"/>
      <w:r w:rsidRPr="007A5C7A">
        <w:rPr>
          <w:color w:val="000000"/>
          <w:sz w:val="28"/>
          <w:szCs w:val="28"/>
          <w:lang w:val="en-US"/>
        </w:rPr>
        <w:t xml:space="preserve"> sung, </w:t>
      </w:r>
      <w:proofErr w:type="spellStart"/>
      <w:r w:rsidRPr="007A5C7A">
        <w:rPr>
          <w:color w:val="000000"/>
          <w:sz w:val="28"/>
          <w:szCs w:val="28"/>
          <w:lang w:val="en-US"/>
        </w:rPr>
        <w:t>sửa</w:t>
      </w:r>
      <w:proofErr w:type="spellEnd"/>
      <w:r w:rsidRPr="007A5C7A">
        <w:rPr>
          <w:color w:val="000000"/>
          <w:sz w:val="28"/>
          <w:szCs w:val="28"/>
          <w:lang w:val="en-US"/>
        </w:rPr>
        <w:t xml:space="preserve"> </w:t>
      </w:r>
      <w:proofErr w:type="spellStart"/>
      <w:r w:rsidRPr="007A5C7A">
        <w:rPr>
          <w:color w:val="000000"/>
          <w:sz w:val="28"/>
          <w:szCs w:val="28"/>
          <w:lang w:val="en-US"/>
        </w:rPr>
        <w:t>đổi</w:t>
      </w:r>
      <w:proofErr w:type="spellEnd"/>
      <w:r w:rsidRPr="007A5C7A">
        <w:rPr>
          <w:color w:val="000000"/>
          <w:sz w:val="28"/>
          <w:szCs w:val="28"/>
          <w:lang w:val="vi-VN"/>
        </w:rPr>
        <w:t xml:space="preserve"> Quy chế nội bộ về quản trị công ty, Quy chế hoạt động Hội đồng quản trị;</w:t>
      </w:r>
    </w:p>
    <w:p w14:paraId="3BB9FC58" w14:textId="04CEC8DD" w:rsidR="00923E6D" w:rsidRPr="007A5C7A" w:rsidRDefault="004B2348">
      <w:pPr>
        <w:pStyle w:val="ListParagraph"/>
        <w:numPr>
          <w:ilvl w:val="0"/>
          <w:numId w:val="66"/>
        </w:numPr>
        <w:spacing w:before="120" w:after="120" w:line="240" w:lineRule="auto"/>
        <w:ind w:left="450" w:hanging="450"/>
        <w:contextualSpacing w:val="0"/>
        <w:rPr>
          <w:color w:val="000000"/>
          <w:sz w:val="28"/>
          <w:szCs w:val="28"/>
          <w:lang w:val="vi-VN" w:eastAsia="x-none"/>
        </w:rPr>
      </w:pPr>
      <w:r w:rsidRPr="007A5C7A">
        <w:rPr>
          <w:color w:val="000000"/>
          <w:sz w:val="28"/>
          <w:szCs w:val="28"/>
          <w:lang w:val="vi-VN" w:eastAsia="x-none"/>
        </w:rPr>
        <w:t>Xem xét, xử lý vi phạm của thành viên Hội đồng quản trị gây thiệt hại cho Công ty và cổ đông Công ty;</w:t>
      </w:r>
    </w:p>
    <w:p w14:paraId="69129641" w14:textId="77777777" w:rsidR="004B2348" w:rsidRPr="0006408A" w:rsidRDefault="004B2348">
      <w:pPr>
        <w:pStyle w:val="ListParagraph"/>
        <w:numPr>
          <w:ilvl w:val="0"/>
          <w:numId w:val="66"/>
        </w:numPr>
        <w:spacing w:before="120" w:after="120" w:line="240" w:lineRule="auto"/>
        <w:ind w:left="450" w:hanging="450"/>
        <w:contextualSpacing w:val="0"/>
        <w:jc w:val="both"/>
        <w:rPr>
          <w:color w:val="000000"/>
          <w:sz w:val="28"/>
          <w:szCs w:val="28"/>
        </w:rPr>
      </w:pPr>
      <w:r w:rsidRPr="007A5C7A">
        <w:rPr>
          <w:color w:val="000000"/>
          <w:sz w:val="28"/>
          <w:szCs w:val="28"/>
          <w:lang w:val="vi-VN"/>
        </w:rPr>
        <w:t>Kế hoạch kinh doanh hằng năm của Công ty;</w:t>
      </w:r>
    </w:p>
    <w:p w14:paraId="091B3719" w14:textId="77777777" w:rsidR="00924483" w:rsidRPr="007A5C7A" w:rsidRDefault="00924483">
      <w:pPr>
        <w:pStyle w:val="ListParagraph"/>
        <w:numPr>
          <w:ilvl w:val="0"/>
          <w:numId w:val="66"/>
        </w:numPr>
        <w:spacing w:before="120" w:after="120" w:line="240" w:lineRule="auto"/>
        <w:ind w:left="450" w:hanging="450"/>
        <w:contextualSpacing w:val="0"/>
        <w:rPr>
          <w:color w:val="000000"/>
          <w:sz w:val="28"/>
          <w:szCs w:val="28"/>
          <w:lang w:val="vi-VN" w:eastAsia="x-none"/>
        </w:rPr>
      </w:pPr>
      <w:r w:rsidRPr="007A5C7A">
        <w:rPr>
          <w:color w:val="000000"/>
          <w:sz w:val="28"/>
          <w:szCs w:val="28"/>
          <w:lang w:val="vi-VN" w:eastAsia="x-none"/>
        </w:rPr>
        <w:t xml:space="preserve">Các vấn đề khác theo quy định của pháp luật và </w:t>
      </w:r>
      <w:r w:rsidR="008C52DA" w:rsidRPr="007A5C7A">
        <w:rPr>
          <w:color w:val="000000"/>
          <w:sz w:val="28"/>
          <w:szCs w:val="28"/>
          <w:lang w:val="vi-VN" w:eastAsia="x-none"/>
        </w:rPr>
        <w:t xml:space="preserve">Điều lệ </w:t>
      </w:r>
      <w:r w:rsidR="00A10398">
        <w:rPr>
          <w:color w:val="000000"/>
          <w:sz w:val="28"/>
          <w:szCs w:val="28"/>
          <w:lang w:val="en-GB" w:eastAsia="x-none"/>
        </w:rPr>
        <w:t>C</w:t>
      </w:r>
      <w:r w:rsidR="008C52DA" w:rsidRPr="007A5C7A">
        <w:rPr>
          <w:color w:val="000000"/>
          <w:sz w:val="28"/>
          <w:szCs w:val="28"/>
          <w:lang w:val="vi-VN" w:eastAsia="x-none"/>
        </w:rPr>
        <w:t>ông ty</w:t>
      </w:r>
      <w:r w:rsidRPr="007A5C7A">
        <w:rPr>
          <w:color w:val="000000"/>
          <w:sz w:val="28"/>
          <w:szCs w:val="28"/>
          <w:lang w:val="vi-VN" w:eastAsia="x-none"/>
        </w:rPr>
        <w:t>.</w:t>
      </w:r>
    </w:p>
    <w:p w14:paraId="741D7ABE" w14:textId="77777777" w:rsidR="00956485" w:rsidRPr="00543EA5" w:rsidRDefault="00956485">
      <w:pPr>
        <w:pStyle w:val="Heading2"/>
        <w:keepLines/>
        <w:numPr>
          <w:ilvl w:val="0"/>
          <w:numId w:val="40"/>
        </w:numPr>
        <w:tabs>
          <w:tab w:val="left" w:pos="1080"/>
        </w:tabs>
        <w:spacing w:before="120" w:after="120" w:line="240" w:lineRule="auto"/>
        <w:ind w:left="288" w:hanging="302"/>
        <w:rPr>
          <w:rFonts w:eastAsia="Times New Roman"/>
          <w:bCs w:val="0"/>
          <w:iCs w:val="0"/>
          <w:color w:val="0000FF"/>
          <w:sz w:val="28"/>
          <w:lang w:val="en-GB" w:eastAsia="en-AU"/>
        </w:rPr>
      </w:pPr>
      <w:bookmarkStart w:id="61" w:name="_Toc65607785"/>
      <w:bookmarkStart w:id="62" w:name="_Toc149948331"/>
      <w:bookmarkStart w:id="63" w:name="_Toc65240737"/>
      <w:bookmarkStart w:id="64" w:name="_Toc65241086"/>
      <w:proofErr w:type="spellStart"/>
      <w:r w:rsidRPr="00543EA5">
        <w:rPr>
          <w:rFonts w:eastAsia="Times New Roman"/>
          <w:bCs w:val="0"/>
          <w:iCs w:val="0"/>
          <w:color w:val="0000FF"/>
          <w:sz w:val="28"/>
          <w:lang w:val="en-GB" w:eastAsia="en-AU"/>
        </w:rPr>
        <w:t>Biểu</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quyết</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thông</w:t>
      </w:r>
      <w:proofErr w:type="spellEnd"/>
      <w:r w:rsidRPr="00543EA5">
        <w:rPr>
          <w:rFonts w:eastAsia="Times New Roman"/>
          <w:bCs w:val="0"/>
          <w:iCs w:val="0"/>
          <w:color w:val="0000FF"/>
          <w:sz w:val="28"/>
          <w:lang w:val="en-GB" w:eastAsia="en-AU"/>
        </w:rPr>
        <w:t xml:space="preserve"> qua </w:t>
      </w:r>
      <w:proofErr w:type="spellStart"/>
      <w:r w:rsidRPr="00543EA5">
        <w:rPr>
          <w:rFonts w:eastAsia="Times New Roman"/>
          <w:bCs w:val="0"/>
          <w:iCs w:val="0"/>
          <w:color w:val="0000FF"/>
          <w:sz w:val="28"/>
          <w:lang w:val="en-GB" w:eastAsia="en-AU"/>
        </w:rPr>
        <w:t>các</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vấn</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đề</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tại</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đại</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hội</w:t>
      </w:r>
      <w:bookmarkEnd w:id="61"/>
      <w:bookmarkEnd w:id="62"/>
      <w:proofErr w:type="spellEnd"/>
      <w:r w:rsidR="00CF2D57" w:rsidRPr="00543EA5">
        <w:rPr>
          <w:rFonts w:eastAsia="Times New Roman"/>
          <w:bCs w:val="0"/>
          <w:iCs w:val="0"/>
          <w:color w:val="0000FF"/>
          <w:sz w:val="28"/>
          <w:lang w:val="en-GB" w:eastAsia="en-AU"/>
        </w:rPr>
        <w:t xml:space="preserve"> </w:t>
      </w:r>
      <w:bookmarkEnd w:id="63"/>
      <w:bookmarkEnd w:id="64"/>
    </w:p>
    <w:p w14:paraId="29FAC1DD" w14:textId="77777777" w:rsidR="0000146F" w:rsidRPr="007A5C7A" w:rsidRDefault="0000146F" w:rsidP="00417AE6">
      <w:pPr>
        <w:tabs>
          <w:tab w:val="left" w:pos="284"/>
        </w:tabs>
        <w:spacing w:before="120" w:after="120" w:line="240" w:lineRule="auto"/>
        <w:ind w:left="360" w:hanging="360"/>
        <w:jc w:val="both"/>
        <w:rPr>
          <w:bCs/>
          <w:color w:val="000000"/>
          <w:sz w:val="28"/>
          <w:szCs w:val="28"/>
          <w:lang w:val="vi-VN"/>
        </w:rPr>
      </w:pPr>
      <w:r w:rsidRPr="007A5C7A">
        <w:rPr>
          <w:bCs/>
          <w:color w:val="000000"/>
          <w:sz w:val="28"/>
          <w:szCs w:val="28"/>
          <w:lang w:val="vi-VN"/>
        </w:rPr>
        <w:t>1. Nguyên tắc chung</w:t>
      </w:r>
    </w:p>
    <w:p w14:paraId="13EBF210" w14:textId="57238070" w:rsidR="0000146F" w:rsidRPr="001542F1" w:rsidRDefault="0000146F">
      <w:pPr>
        <w:pStyle w:val="ListParagraph"/>
        <w:numPr>
          <w:ilvl w:val="0"/>
          <w:numId w:val="22"/>
        </w:numPr>
        <w:spacing w:before="120" w:after="120" w:line="240" w:lineRule="auto"/>
        <w:contextualSpacing w:val="0"/>
        <w:jc w:val="both"/>
        <w:rPr>
          <w:bCs/>
          <w:sz w:val="28"/>
          <w:szCs w:val="28"/>
          <w:lang w:val="vi-VN"/>
        </w:rPr>
      </w:pPr>
      <w:r w:rsidRPr="001542F1">
        <w:rPr>
          <w:bCs/>
          <w:sz w:val="28"/>
          <w:szCs w:val="28"/>
          <w:lang w:val="vi-VN"/>
        </w:rPr>
        <w:t xml:space="preserve">Tất cả các vấn đề trong chương trình và nội dung họp của Đại hội đều phải được </w:t>
      </w:r>
      <w:r w:rsidR="005B4384" w:rsidRPr="001542F1">
        <w:rPr>
          <w:bCs/>
          <w:sz w:val="28"/>
          <w:szCs w:val="28"/>
          <w:lang w:val="vi-VN"/>
        </w:rPr>
        <w:t>Đại hội đồng cổ đông</w:t>
      </w:r>
      <w:r w:rsidRPr="001542F1">
        <w:rPr>
          <w:bCs/>
          <w:sz w:val="28"/>
          <w:szCs w:val="28"/>
          <w:lang w:val="vi-VN"/>
        </w:rPr>
        <w:t xml:space="preserve"> thảo luận và biểu quyết công khai.</w:t>
      </w:r>
    </w:p>
    <w:p w14:paraId="5DB1FAD2" w14:textId="77777777" w:rsidR="00956485" w:rsidRPr="001542F1" w:rsidRDefault="0000146F">
      <w:pPr>
        <w:pStyle w:val="ListParagraph"/>
        <w:numPr>
          <w:ilvl w:val="0"/>
          <w:numId w:val="22"/>
        </w:numPr>
        <w:spacing w:before="120" w:after="120" w:line="240" w:lineRule="auto"/>
        <w:contextualSpacing w:val="0"/>
        <w:jc w:val="both"/>
        <w:rPr>
          <w:bCs/>
          <w:sz w:val="28"/>
          <w:szCs w:val="28"/>
          <w:lang w:val="vi-VN"/>
        </w:rPr>
      </w:pPr>
      <w:r w:rsidRPr="001542F1">
        <w:rPr>
          <w:bCs/>
          <w:sz w:val="28"/>
          <w:szCs w:val="28"/>
          <w:lang w:val="vi-VN"/>
        </w:rPr>
        <w:t>Thẻ biểu quyế</w:t>
      </w:r>
      <w:r w:rsidR="00363C50" w:rsidRPr="001542F1">
        <w:rPr>
          <w:bCs/>
          <w:sz w:val="28"/>
          <w:szCs w:val="28"/>
          <w:lang w:val="vi-VN"/>
        </w:rPr>
        <w:t>t,</w:t>
      </w:r>
      <w:r w:rsidRPr="001542F1">
        <w:rPr>
          <w:bCs/>
          <w:sz w:val="28"/>
          <w:szCs w:val="28"/>
          <w:lang w:val="vi-VN"/>
        </w:rPr>
        <w:t xml:space="preserve"> Phiếu biểu quyết</w:t>
      </w:r>
      <w:r w:rsidR="00363C50" w:rsidRPr="001542F1">
        <w:rPr>
          <w:bCs/>
          <w:sz w:val="28"/>
          <w:szCs w:val="28"/>
          <w:lang w:val="vi-VN"/>
        </w:rPr>
        <w:t xml:space="preserve"> và Phiếu bầu cử</w:t>
      </w:r>
      <w:r w:rsidRPr="001542F1">
        <w:rPr>
          <w:bCs/>
          <w:sz w:val="28"/>
          <w:szCs w:val="28"/>
          <w:lang w:val="vi-VN"/>
        </w:rPr>
        <w:t xml:space="preserve"> được Công ty in, đóng dấu treo và gửi trực tiếp cho đại biểu tại đại hội (kèm theo bộ tài liệu tham dự </w:t>
      </w:r>
      <w:r w:rsidR="005B4384" w:rsidRPr="001542F1">
        <w:rPr>
          <w:bCs/>
          <w:sz w:val="28"/>
          <w:szCs w:val="28"/>
          <w:lang w:val="vi-VN"/>
        </w:rPr>
        <w:t>Đại hội đồng cổ đông</w:t>
      </w:r>
      <w:r w:rsidRPr="001542F1">
        <w:rPr>
          <w:bCs/>
          <w:sz w:val="28"/>
          <w:szCs w:val="28"/>
          <w:lang w:val="vi-VN"/>
        </w:rPr>
        <w:t xml:space="preserve">). Mỗi đại biểu được cấp </w:t>
      </w:r>
      <w:r w:rsidRPr="001542F1">
        <w:rPr>
          <w:bCs/>
          <w:i/>
          <w:sz w:val="28"/>
          <w:szCs w:val="28"/>
          <w:lang w:val="vi-VN"/>
        </w:rPr>
        <w:t>Thẻ biểu quyế</w:t>
      </w:r>
      <w:r w:rsidR="00363C50" w:rsidRPr="001542F1">
        <w:rPr>
          <w:bCs/>
          <w:i/>
          <w:sz w:val="28"/>
          <w:szCs w:val="28"/>
          <w:lang w:val="vi-VN"/>
        </w:rPr>
        <w:t>t</w:t>
      </w:r>
      <w:r w:rsidR="00363C50" w:rsidRPr="001542F1">
        <w:rPr>
          <w:bCs/>
          <w:sz w:val="28"/>
          <w:szCs w:val="28"/>
          <w:lang w:val="vi-VN"/>
        </w:rPr>
        <w:t xml:space="preserve">, </w:t>
      </w:r>
      <w:r w:rsidRPr="001542F1">
        <w:rPr>
          <w:bCs/>
          <w:i/>
          <w:sz w:val="28"/>
          <w:szCs w:val="28"/>
          <w:lang w:val="vi-VN"/>
        </w:rPr>
        <w:t>Phiếu biểu quyết</w:t>
      </w:r>
      <w:r w:rsidR="00363C50" w:rsidRPr="001542F1">
        <w:rPr>
          <w:bCs/>
          <w:sz w:val="28"/>
          <w:szCs w:val="28"/>
          <w:lang w:val="vi-VN"/>
        </w:rPr>
        <w:t xml:space="preserve"> và </w:t>
      </w:r>
      <w:r w:rsidR="00363C50" w:rsidRPr="001542F1">
        <w:rPr>
          <w:bCs/>
          <w:i/>
          <w:sz w:val="28"/>
          <w:szCs w:val="28"/>
          <w:lang w:val="vi-VN"/>
        </w:rPr>
        <w:t>Phiếu bầu cử</w:t>
      </w:r>
      <w:r w:rsidRPr="001542F1">
        <w:rPr>
          <w:bCs/>
          <w:sz w:val="28"/>
          <w:szCs w:val="28"/>
          <w:lang w:val="vi-VN"/>
        </w:rPr>
        <w:t xml:space="preserve">. Trên </w:t>
      </w:r>
      <w:r w:rsidRPr="001542F1">
        <w:rPr>
          <w:bCs/>
          <w:i/>
          <w:sz w:val="28"/>
          <w:szCs w:val="28"/>
          <w:lang w:val="vi-VN"/>
        </w:rPr>
        <w:t>Thẻ biểu quyế</w:t>
      </w:r>
      <w:r w:rsidR="00363C50" w:rsidRPr="001542F1">
        <w:rPr>
          <w:bCs/>
          <w:i/>
          <w:sz w:val="28"/>
          <w:szCs w:val="28"/>
          <w:lang w:val="vi-VN"/>
        </w:rPr>
        <w:t>t</w:t>
      </w:r>
      <w:r w:rsidR="00363C50" w:rsidRPr="001542F1">
        <w:rPr>
          <w:bCs/>
          <w:sz w:val="28"/>
          <w:szCs w:val="28"/>
          <w:lang w:val="vi-VN"/>
        </w:rPr>
        <w:t>,</w:t>
      </w:r>
      <w:r w:rsidRPr="001542F1">
        <w:rPr>
          <w:bCs/>
          <w:sz w:val="28"/>
          <w:szCs w:val="28"/>
          <w:lang w:val="vi-VN"/>
        </w:rPr>
        <w:t xml:space="preserve"> </w:t>
      </w:r>
      <w:r w:rsidRPr="001542F1">
        <w:rPr>
          <w:bCs/>
          <w:i/>
          <w:sz w:val="28"/>
          <w:szCs w:val="28"/>
          <w:lang w:val="vi-VN"/>
        </w:rPr>
        <w:t>Phiếu biểu quyết</w:t>
      </w:r>
      <w:r w:rsidRPr="001542F1">
        <w:rPr>
          <w:bCs/>
          <w:sz w:val="28"/>
          <w:szCs w:val="28"/>
          <w:lang w:val="vi-VN"/>
        </w:rPr>
        <w:t xml:space="preserve"> </w:t>
      </w:r>
      <w:proofErr w:type="spellStart"/>
      <w:r w:rsidR="0038704A" w:rsidRPr="001542F1">
        <w:rPr>
          <w:bCs/>
          <w:sz w:val="28"/>
          <w:szCs w:val="28"/>
          <w:lang w:val="en-GB"/>
        </w:rPr>
        <w:t>va</w:t>
      </w:r>
      <w:proofErr w:type="spellEnd"/>
      <w:r w:rsidR="0038704A" w:rsidRPr="001542F1">
        <w:rPr>
          <w:bCs/>
          <w:sz w:val="28"/>
          <w:szCs w:val="28"/>
          <w:lang w:val="en-GB"/>
        </w:rPr>
        <w:t xml:space="preserve">̀ </w:t>
      </w:r>
      <w:r w:rsidR="00363C50" w:rsidRPr="001542F1">
        <w:rPr>
          <w:bCs/>
          <w:i/>
          <w:sz w:val="28"/>
          <w:szCs w:val="28"/>
          <w:lang w:val="vi-VN"/>
        </w:rPr>
        <w:t>Phiếu bầu cử</w:t>
      </w:r>
      <w:r w:rsidR="00363C50" w:rsidRPr="001542F1">
        <w:rPr>
          <w:bCs/>
          <w:sz w:val="28"/>
          <w:szCs w:val="28"/>
          <w:lang w:val="vi-VN"/>
        </w:rPr>
        <w:t xml:space="preserve"> </w:t>
      </w:r>
      <w:r w:rsidRPr="001542F1">
        <w:rPr>
          <w:bCs/>
          <w:sz w:val="28"/>
          <w:szCs w:val="28"/>
          <w:lang w:val="vi-VN"/>
        </w:rPr>
        <w:t>có ghi rõ mã số đại biểu, họ tên, số cổ phần sở hữu và nhận ủy quyền được biểu quyết của đại biểu đó.</w:t>
      </w:r>
    </w:p>
    <w:p w14:paraId="0FF02E2C" w14:textId="77777777" w:rsidR="0000146F" w:rsidRPr="008F7690" w:rsidRDefault="00363C50" w:rsidP="00417AE6">
      <w:pPr>
        <w:tabs>
          <w:tab w:val="left" w:pos="284"/>
        </w:tabs>
        <w:spacing w:before="120" w:after="120" w:line="240" w:lineRule="auto"/>
        <w:ind w:left="360" w:hanging="360"/>
        <w:jc w:val="both"/>
        <w:rPr>
          <w:color w:val="000000"/>
          <w:sz w:val="28"/>
          <w:szCs w:val="28"/>
          <w:lang w:val="en-GB"/>
        </w:rPr>
      </w:pPr>
      <w:r w:rsidRPr="007A5C7A">
        <w:rPr>
          <w:color w:val="000000"/>
          <w:sz w:val="28"/>
          <w:szCs w:val="28"/>
          <w:lang w:val="vi-VN"/>
        </w:rPr>
        <w:lastRenderedPageBreak/>
        <w:t>2. Quy định về tính hợp lệ của phiếu biểu quyết và phiếu bầu cử</w:t>
      </w:r>
    </w:p>
    <w:p w14:paraId="0C280655" w14:textId="6FC519F1" w:rsidR="00C31C47" w:rsidRPr="008F7690" w:rsidRDefault="000548F4" w:rsidP="00417AE6">
      <w:pPr>
        <w:pStyle w:val="ListParagraph"/>
        <w:spacing w:before="120" w:after="120" w:line="240" w:lineRule="auto"/>
        <w:ind w:left="360" w:hanging="360"/>
        <w:contextualSpacing w:val="0"/>
        <w:jc w:val="both"/>
        <w:rPr>
          <w:b/>
          <w:color w:val="000000"/>
          <w:sz w:val="28"/>
          <w:szCs w:val="28"/>
          <w:lang w:val="en-US"/>
        </w:rPr>
      </w:pPr>
      <w:r>
        <w:rPr>
          <w:color w:val="000000"/>
          <w:sz w:val="28"/>
          <w:szCs w:val="28"/>
          <w:lang w:val="en-US"/>
        </w:rPr>
        <w:t xml:space="preserve">a. </w:t>
      </w:r>
      <w:r w:rsidR="00B70727" w:rsidRPr="008F7690">
        <w:rPr>
          <w:color w:val="000000"/>
          <w:sz w:val="28"/>
          <w:szCs w:val="28"/>
          <w:lang w:val="en-US"/>
        </w:rPr>
        <w:t xml:space="preserve"> </w:t>
      </w:r>
      <w:proofErr w:type="spellStart"/>
      <w:r w:rsidR="00C31C47" w:rsidRPr="008F7690">
        <w:rPr>
          <w:b/>
          <w:color w:val="000000"/>
          <w:sz w:val="28"/>
          <w:szCs w:val="28"/>
          <w:lang w:val="en-US"/>
        </w:rPr>
        <w:t>Phiếu</w:t>
      </w:r>
      <w:proofErr w:type="spellEnd"/>
      <w:r w:rsidR="00C31C47" w:rsidRPr="008F7690">
        <w:rPr>
          <w:b/>
          <w:color w:val="000000"/>
          <w:sz w:val="28"/>
          <w:szCs w:val="28"/>
          <w:lang w:val="en-US"/>
        </w:rPr>
        <w:t xml:space="preserve"> </w:t>
      </w:r>
      <w:proofErr w:type="spellStart"/>
      <w:r w:rsidR="00C31C47" w:rsidRPr="008F7690">
        <w:rPr>
          <w:b/>
          <w:color w:val="000000"/>
          <w:sz w:val="28"/>
          <w:szCs w:val="28"/>
          <w:lang w:val="en-US"/>
        </w:rPr>
        <w:t>biểu</w:t>
      </w:r>
      <w:proofErr w:type="spellEnd"/>
      <w:r w:rsidR="00C31C47" w:rsidRPr="008F7690">
        <w:rPr>
          <w:b/>
          <w:color w:val="000000"/>
          <w:sz w:val="28"/>
          <w:szCs w:val="28"/>
          <w:lang w:val="en-US"/>
        </w:rPr>
        <w:t xml:space="preserve"> </w:t>
      </w:r>
      <w:proofErr w:type="spellStart"/>
      <w:r w:rsidR="00C31C47" w:rsidRPr="008F7690">
        <w:rPr>
          <w:b/>
          <w:color w:val="000000"/>
          <w:sz w:val="28"/>
          <w:szCs w:val="28"/>
          <w:lang w:val="en-US"/>
        </w:rPr>
        <w:t>quyết</w:t>
      </w:r>
      <w:proofErr w:type="spellEnd"/>
    </w:p>
    <w:p w14:paraId="7687B521" w14:textId="77777777" w:rsidR="00C31C47" w:rsidRPr="007A5C7A" w:rsidRDefault="00B70727">
      <w:pPr>
        <w:numPr>
          <w:ilvl w:val="0"/>
          <w:numId w:val="18"/>
        </w:numPr>
        <w:tabs>
          <w:tab w:val="left" w:pos="284"/>
        </w:tabs>
        <w:spacing w:before="120" w:after="120" w:line="240" w:lineRule="auto"/>
        <w:ind w:left="360"/>
        <w:jc w:val="both"/>
        <w:rPr>
          <w:color w:val="000000"/>
          <w:sz w:val="28"/>
          <w:szCs w:val="28"/>
        </w:rPr>
      </w:pPr>
      <w:r>
        <w:rPr>
          <w:b/>
          <w:color w:val="000000"/>
          <w:sz w:val="28"/>
          <w:szCs w:val="28"/>
        </w:rPr>
        <w:t xml:space="preserve"> </w:t>
      </w:r>
      <w:proofErr w:type="spellStart"/>
      <w:r w:rsidR="00C31C47" w:rsidRPr="008F7690">
        <w:rPr>
          <w:i/>
          <w:color w:val="000000"/>
          <w:sz w:val="28"/>
          <w:szCs w:val="28"/>
        </w:rPr>
        <w:t>Phiếu</w:t>
      </w:r>
      <w:proofErr w:type="spellEnd"/>
      <w:r w:rsidR="00C31C47" w:rsidRPr="008F7690">
        <w:rPr>
          <w:i/>
          <w:color w:val="000000"/>
          <w:sz w:val="28"/>
          <w:szCs w:val="28"/>
        </w:rPr>
        <w:t xml:space="preserve"> </w:t>
      </w:r>
      <w:proofErr w:type="spellStart"/>
      <w:r w:rsidR="00C31C47" w:rsidRPr="008F7690">
        <w:rPr>
          <w:i/>
          <w:color w:val="000000"/>
          <w:sz w:val="28"/>
          <w:szCs w:val="28"/>
        </w:rPr>
        <w:t>biểu</w:t>
      </w:r>
      <w:proofErr w:type="spellEnd"/>
      <w:r w:rsidR="00C31C47" w:rsidRPr="008F7690">
        <w:rPr>
          <w:i/>
          <w:color w:val="000000"/>
          <w:sz w:val="28"/>
          <w:szCs w:val="28"/>
        </w:rPr>
        <w:t xml:space="preserve"> </w:t>
      </w:r>
      <w:proofErr w:type="spellStart"/>
      <w:r w:rsidR="00C31C47" w:rsidRPr="008F7690">
        <w:rPr>
          <w:i/>
          <w:color w:val="000000"/>
          <w:sz w:val="28"/>
          <w:szCs w:val="28"/>
        </w:rPr>
        <w:t>quyết</w:t>
      </w:r>
      <w:proofErr w:type="spellEnd"/>
      <w:r w:rsidR="00C31C47" w:rsidRPr="008F7690">
        <w:rPr>
          <w:i/>
          <w:color w:val="000000"/>
          <w:sz w:val="28"/>
          <w:szCs w:val="28"/>
        </w:rPr>
        <w:t xml:space="preserve"> </w:t>
      </w:r>
      <w:proofErr w:type="spellStart"/>
      <w:r w:rsidR="00C31C47" w:rsidRPr="008F7690">
        <w:rPr>
          <w:i/>
          <w:color w:val="000000"/>
          <w:sz w:val="28"/>
          <w:szCs w:val="28"/>
        </w:rPr>
        <w:t>hợp</w:t>
      </w:r>
      <w:proofErr w:type="spellEnd"/>
      <w:r w:rsidR="00C31C47" w:rsidRPr="008F7690">
        <w:rPr>
          <w:i/>
          <w:color w:val="000000"/>
          <w:sz w:val="28"/>
          <w:szCs w:val="28"/>
        </w:rPr>
        <w:t xml:space="preserve"> </w:t>
      </w:r>
      <w:proofErr w:type="spellStart"/>
      <w:r w:rsidR="00C31C47" w:rsidRPr="008F7690">
        <w:rPr>
          <w:i/>
          <w:color w:val="000000"/>
          <w:sz w:val="28"/>
          <w:szCs w:val="28"/>
        </w:rPr>
        <w:t>lệ</w:t>
      </w:r>
      <w:proofErr w:type="spellEnd"/>
      <w:r w:rsidR="00C31C47" w:rsidRPr="007A5C7A">
        <w:rPr>
          <w:rFonts w:eastAsia="Arial Unicode MS"/>
          <w:b/>
          <w:color w:val="000000"/>
          <w:sz w:val="28"/>
          <w:szCs w:val="28"/>
          <w:lang w:val="en-US"/>
        </w:rPr>
        <w:t xml:space="preserve"> </w:t>
      </w:r>
      <w:proofErr w:type="spellStart"/>
      <w:r w:rsidR="00C31C47" w:rsidRPr="007A5C7A">
        <w:rPr>
          <w:color w:val="000000"/>
          <w:sz w:val="28"/>
          <w:szCs w:val="28"/>
        </w:rPr>
        <w:t>là</w:t>
      </w:r>
      <w:proofErr w:type="spellEnd"/>
      <w:r w:rsidR="00C31C47" w:rsidRPr="007A5C7A">
        <w:rPr>
          <w:color w:val="000000"/>
          <w:sz w:val="28"/>
          <w:szCs w:val="28"/>
        </w:rPr>
        <w:t xml:space="preserve"> </w:t>
      </w:r>
      <w:proofErr w:type="spellStart"/>
      <w:r w:rsidR="00C31C47" w:rsidRPr="007A5C7A">
        <w:rPr>
          <w:color w:val="000000"/>
          <w:sz w:val="28"/>
          <w:szCs w:val="28"/>
        </w:rPr>
        <w:t>phiếu</w:t>
      </w:r>
      <w:proofErr w:type="spellEnd"/>
      <w:r w:rsidR="00C31C47" w:rsidRPr="007A5C7A">
        <w:rPr>
          <w:color w:val="000000"/>
          <w:sz w:val="28"/>
          <w:szCs w:val="28"/>
        </w:rPr>
        <w:t xml:space="preserve"> </w:t>
      </w:r>
      <w:proofErr w:type="spellStart"/>
      <w:r w:rsidR="00C31C47" w:rsidRPr="007A5C7A">
        <w:rPr>
          <w:color w:val="000000"/>
          <w:sz w:val="28"/>
          <w:szCs w:val="28"/>
        </w:rPr>
        <w:t>theo</w:t>
      </w:r>
      <w:proofErr w:type="spellEnd"/>
      <w:r w:rsidR="00C31C47" w:rsidRPr="007A5C7A">
        <w:rPr>
          <w:color w:val="000000"/>
          <w:sz w:val="28"/>
          <w:szCs w:val="28"/>
        </w:rPr>
        <w:t xml:space="preserve"> </w:t>
      </w:r>
      <w:proofErr w:type="spellStart"/>
      <w:r w:rsidR="00C31C47" w:rsidRPr="007A5C7A">
        <w:rPr>
          <w:color w:val="000000"/>
          <w:sz w:val="28"/>
          <w:szCs w:val="28"/>
        </w:rPr>
        <w:t>mẫu</w:t>
      </w:r>
      <w:proofErr w:type="spellEnd"/>
      <w:r w:rsidR="00C31C47" w:rsidRPr="007A5C7A">
        <w:rPr>
          <w:color w:val="000000"/>
          <w:sz w:val="28"/>
          <w:szCs w:val="28"/>
        </w:rPr>
        <w:t xml:space="preserve"> in </w:t>
      </w:r>
      <w:proofErr w:type="spellStart"/>
      <w:r w:rsidR="00C31C47" w:rsidRPr="007A5C7A">
        <w:rPr>
          <w:color w:val="000000"/>
          <w:sz w:val="28"/>
          <w:szCs w:val="28"/>
        </w:rPr>
        <w:t>sẵn</w:t>
      </w:r>
      <w:proofErr w:type="spellEnd"/>
      <w:r w:rsidR="00C31C47" w:rsidRPr="007A5C7A">
        <w:rPr>
          <w:color w:val="000000"/>
          <w:sz w:val="28"/>
          <w:szCs w:val="28"/>
        </w:rPr>
        <w:t xml:space="preserve"> do BTC </w:t>
      </w:r>
      <w:proofErr w:type="spellStart"/>
      <w:r w:rsidR="00C31C47" w:rsidRPr="007A5C7A">
        <w:rPr>
          <w:color w:val="000000"/>
          <w:sz w:val="28"/>
          <w:szCs w:val="28"/>
        </w:rPr>
        <w:t>phát</w:t>
      </w:r>
      <w:proofErr w:type="spellEnd"/>
      <w:r w:rsidR="00C31C47" w:rsidRPr="007A5C7A">
        <w:rPr>
          <w:color w:val="000000"/>
          <w:sz w:val="28"/>
          <w:szCs w:val="28"/>
        </w:rPr>
        <w:t xml:space="preserve"> </w:t>
      </w:r>
      <w:proofErr w:type="spellStart"/>
      <w:r w:rsidR="00C31C47" w:rsidRPr="007A5C7A">
        <w:rPr>
          <w:color w:val="000000"/>
          <w:sz w:val="28"/>
          <w:szCs w:val="28"/>
        </w:rPr>
        <w:t>ra</w:t>
      </w:r>
      <w:proofErr w:type="spellEnd"/>
      <w:r w:rsidR="00C31C47" w:rsidRPr="007A5C7A">
        <w:rPr>
          <w:color w:val="000000"/>
          <w:sz w:val="28"/>
          <w:szCs w:val="28"/>
        </w:rPr>
        <w:t xml:space="preserve">, </w:t>
      </w:r>
      <w:proofErr w:type="spellStart"/>
      <w:r w:rsidR="00C31C47" w:rsidRPr="007A5C7A">
        <w:rPr>
          <w:color w:val="000000"/>
          <w:sz w:val="28"/>
          <w:szCs w:val="28"/>
        </w:rPr>
        <w:t>không</w:t>
      </w:r>
      <w:proofErr w:type="spellEnd"/>
      <w:r w:rsidR="00C31C47" w:rsidRPr="007A5C7A">
        <w:rPr>
          <w:color w:val="000000"/>
          <w:sz w:val="28"/>
          <w:szCs w:val="28"/>
        </w:rPr>
        <w:t xml:space="preserve"> </w:t>
      </w:r>
      <w:proofErr w:type="spellStart"/>
      <w:r w:rsidR="00C31C47" w:rsidRPr="007A5C7A">
        <w:rPr>
          <w:color w:val="000000"/>
          <w:sz w:val="28"/>
          <w:szCs w:val="28"/>
        </w:rPr>
        <w:t>tẩy</w:t>
      </w:r>
      <w:proofErr w:type="spellEnd"/>
      <w:r w:rsidR="00C31C47" w:rsidRPr="007A5C7A">
        <w:rPr>
          <w:color w:val="000000"/>
          <w:sz w:val="28"/>
          <w:szCs w:val="28"/>
        </w:rPr>
        <w:t xml:space="preserve"> </w:t>
      </w:r>
      <w:proofErr w:type="spellStart"/>
      <w:r w:rsidR="00C31C47" w:rsidRPr="007A5C7A">
        <w:rPr>
          <w:color w:val="000000"/>
          <w:sz w:val="28"/>
          <w:szCs w:val="28"/>
        </w:rPr>
        <w:t>xoá</w:t>
      </w:r>
      <w:proofErr w:type="spellEnd"/>
      <w:r w:rsidR="00C31C47" w:rsidRPr="007A5C7A">
        <w:rPr>
          <w:color w:val="000000"/>
          <w:sz w:val="28"/>
          <w:szCs w:val="28"/>
        </w:rPr>
        <w:t xml:space="preserve">, </w:t>
      </w:r>
      <w:proofErr w:type="spellStart"/>
      <w:r w:rsidR="00C31C47" w:rsidRPr="007A5C7A">
        <w:rPr>
          <w:color w:val="000000"/>
          <w:sz w:val="28"/>
          <w:szCs w:val="28"/>
        </w:rPr>
        <w:t>cạo</w:t>
      </w:r>
      <w:proofErr w:type="spellEnd"/>
      <w:r w:rsidR="00C31C47" w:rsidRPr="007A5C7A">
        <w:rPr>
          <w:color w:val="000000"/>
          <w:sz w:val="28"/>
          <w:szCs w:val="28"/>
        </w:rPr>
        <w:t xml:space="preserve"> </w:t>
      </w:r>
      <w:proofErr w:type="spellStart"/>
      <w:r w:rsidR="00C31C47" w:rsidRPr="007A5C7A">
        <w:rPr>
          <w:color w:val="000000"/>
          <w:sz w:val="28"/>
          <w:szCs w:val="28"/>
        </w:rPr>
        <w:t>sửa</w:t>
      </w:r>
      <w:proofErr w:type="spellEnd"/>
      <w:r w:rsidR="00C31C47" w:rsidRPr="007A5C7A">
        <w:rPr>
          <w:color w:val="000000"/>
          <w:sz w:val="28"/>
          <w:szCs w:val="28"/>
        </w:rPr>
        <w:t xml:space="preserve">, </w:t>
      </w:r>
      <w:proofErr w:type="spellStart"/>
      <w:r w:rsidR="00C31C47" w:rsidRPr="007A5C7A">
        <w:rPr>
          <w:color w:val="000000"/>
          <w:sz w:val="28"/>
          <w:szCs w:val="28"/>
        </w:rPr>
        <w:t>rách</w:t>
      </w:r>
      <w:proofErr w:type="spellEnd"/>
      <w:r w:rsidR="00C31C47" w:rsidRPr="007A5C7A">
        <w:rPr>
          <w:color w:val="000000"/>
          <w:sz w:val="28"/>
          <w:szCs w:val="28"/>
        </w:rPr>
        <w:t xml:space="preserve">, </w:t>
      </w:r>
      <w:proofErr w:type="spellStart"/>
      <w:proofErr w:type="gramStart"/>
      <w:r w:rsidR="00C31C47" w:rsidRPr="007A5C7A">
        <w:rPr>
          <w:color w:val="000000"/>
          <w:sz w:val="28"/>
          <w:szCs w:val="28"/>
        </w:rPr>
        <w:t>nát</w:t>
      </w:r>
      <w:proofErr w:type="spellEnd"/>
      <w:r w:rsidR="00C31C47" w:rsidRPr="007A5C7A">
        <w:rPr>
          <w:color w:val="000000"/>
          <w:sz w:val="28"/>
          <w:szCs w:val="28"/>
        </w:rPr>
        <w:t>,…</w:t>
      </w:r>
      <w:proofErr w:type="gramEnd"/>
      <w:r w:rsidR="00C31C47" w:rsidRPr="007A5C7A">
        <w:rPr>
          <w:color w:val="000000"/>
          <w:sz w:val="28"/>
          <w:szCs w:val="28"/>
        </w:rPr>
        <w:t xml:space="preserve"> </w:t>
      </w:r>
      <w:proofErr w:type="spellStart"/>
      <w:r w:rsidR="00C31C47" w:rsidRPr="007A5C7A">
        <w:rPr>
          <w:color w:val="000000"/>
          <w:sz w:val="28"/>
          <w:szCs w:val="28"/>
        </w:rPr>
        <w:t>không</w:t>
      </w:r>
      <w:proofErr w:type="spellEnd"/>
      <w:r w:rsidR="00C31C47" w:rsidRPr="007A5C7A">
        <w:rPr>
          <w:color w:val="000000"/>
          <w:sz w:val="28"/>
          <w:szCs w:val="28"/>
        </w:rPr>
        <w:t xml:space="preserve"> </w:t>
      </w:r>
      <w:proofErr w:type="spellStart"/>
      <w:r w:rsidR="00C31C47" w:rsidRPr="007A5C7A">
        <w:rPr>
          <w:color w:val="000000"/>
          <w:sz w:val="28"/>
          <w:szCs w:val="28"/>
        </w:rPr>
        <w:t>viết</w:t>
      </w:r>
      <w:proofErr w:type="spellEnd"/>
      <w:r w:rsidR="00C31C47" w:rsidRPr="007A5C7A">
        <w:rPr>
          <w:color w:val="000000"/>
          <w:sz w:val="28"/>
          <w:szCs w:val="28"/>
        </w:rPr>
        <w:t xml:space="preserve"> </w:t>
      </w:r>
      <w:proofErr w:type="spellStart"/>
      <w:r w:rsidR="00C31C47" w:rsidRPr="007A5C7A">
        <w:rPr>
          <w:color w:val="000000"/>
          <w:sz w:val="28"/>
          <w:szCs w:val="28"/>
        </w:rPr>
        <w:t>thêm</w:t>
      </w:r>
      <w:proofErr w:type="spellEnd"/>
      <w:r w:rsidR="00C31C47" w:rsidRPr="007A5C7A">
        <w:rPr>
          <w:color w:val="000000"/>
          <w:sz w:val="28"/>
          <w:szCs w:val="28"/>
        </w:rPr>
        <w:t xml:space="preserve"> </w:t>
      </w:r>
      <w:proofErr w:type="spellStart"/>
      <w:r w:rsidR="00C31C47" w:rsidRPr="007A5C7A">
        <w:rPr>
          <w:color w:val="000000"/>
          <w:sz w:val="28"/>
          <w:szCs w:val="28"/>
        </w:rPr>
        <w:t>nội</w:t>
      </w:r>
      <w:proofErr w:type="spellEnd"/>
      <w:r w:rsidR="00C31C47" w:rsidRPr="007A5C7A">
        <w:rPr>
          <w:color w:val="000000"/>
          <w:sz w:val="28"/>
          <w:szCs w:val="28"/>
        </w:rPr>
        <w:t xml:space="preserve"> dung </w:t>
      </w:r>
      <w:proofErr w:type="spellStart"/>
      <w:r w:rsidR="00C31C47" w:rsidRPr="007A5C7A">
        <w:rPr>
          <w:color w:val="000000"/>
          <w:sz w:val="28"/>
          <w:szCs w:val="28"/>
        </w:rPr>
        <w:t>nào</w:t>
      </w:r>
      <w:proofErr w:type="spellEnd"/>
      <w:r w:rsidR="00C31C47" w:rsidRPr="007A5C7A">
        <w:rPr>
          <w:color w:val="000000"/>
          <w:sz w:val="28"/>
          <w:szCs w:val="28"/>
        </w:rPr>
        <w:t xml:space="preserve"> </w:t>
      </w:r>
      <w:proofErr w:type="spellStart"/>
      <w:r w:rsidR="00C31C47" w:rsidRPr="007A5C7A">
        <w:rPr>
          <w:color w:val="000000"/>
          <w:sz w:val="28"/>
          <w:szCs w:val="28"/>
        </w:rPr>
        <w:t>khác</w:t>
      </w:r>
      <w:proofErr w:type="spellEnd"/>
      <w:r w:rsidR="00C31C47" w:rsidRPr="007A5C7A">
        <w:rPr>
          <w:color w:val="000000"/>
          <w:sz w:val="28"/>
          <w:szCs w:val="28"/>
        </w:rPr>
        <w:t xml:space="preserve"> </w:t>
      </w:r>
      <w:proofErr w:type="spellStart"/>
      <w:r w:rsidR="00C31C47" w:rsidRPr="007A5C7A">
        <w:rPr>
          <w:color w:val="000000"/>
          <w:sz w:val="28"/>
          <w:szCs w:val="28"/>
        </w:rPr>
        <w:t>ngoài</w:t>
      </w:r>
      <w:proofErr w:type="spellEnd"/>
      <w:r w:rsidR="00C31C47" w:rsidRPr="007A5C7A">
        <w:rPr>
          <w:color w:val="000000"/>
          <w:sz w:val="28"/>
          <w:szCs w:val="28"/>
        </w:rPr>
        <w:t xml:space="preserve"> </w:t>
      </w:r>
      <w:proofErr w:type="spellStart"/>
      <w:r w:rsidR="00C31C47" w:rsidRPr="007A5C7A">
        <w:rPr>
          <w:color w:val="000000"/>
          <w:sz w:val="28"/>
          <w:szCs w:val="28"/>
        </w:rPr>
        <w:t>quy</w:t>
      </w:r>
      <w:proofErr w:type="spellEnd"/>
      <w:r w:rsidR="00C31C47" w:rsidRPr="007A5C7A">
        <w:rPr>
          <w:color w:val="000000"/>
          <w:sz w:val="28"/>
          <w:szCs w:val="28"/>
        </w:rPr>
        <w:t xml:space="preserve"> </w:t>
      </w:r>
      <w:proofErr w:type="spellStart"/>
      <w:r w:rsidR="00C31C47" w:rsidRPr="007A5C7A">
        <w:rPr>
          <w:color w:val="000000"/>
          <w:sz w:val="28"/>
          <w:szCs w:val="28"/>
        </w:rPr>
        <w:t>định</w:t>
      </w:r>
      <w:proofErr w:type="spellEnd"/>
      <w:r w:rsidR="00C31C47" w:rsidRPr="007A5C7A">
        <w:rPr>
          <w:color w:val="000000"/>
          <w:sz w:val="28"/>
          <w:szCs w:val="28"/>
        </w:rPr>
        <w:t xml:space="preserve"> </w:t>
      </w:r>
      <w:proofErr w:type="spellStart"/>
      <w:r w:rsidR="00C31C47" w:rsidRPr="007A5C7A">
        <w:rPr>
          <w:color w:val="000000"/>
          <w:sz w:val="28"/>
          <w:szCs w:val="28"/>
        </w:rPr>
        <w:t>cho</w:t>
      </w:r>
      <w:proofErr w:type="spellEnd"/>
      <w:r w:rsidR="00C31C47" w:rsidRPr="007A5C7A">
        <w:rPr>
          <w:color w:val="000000"/>
          <w:sz w:val="28"/>
          <w:szCs w:val="28"/>
        </w:rPr>
        <w:t xml:space="preserve"> </w:t>
      </w:r>
      <w:proofErr w:type="spellStart"/>
      <w:r w:rsidR="00C31C47" w:rsidRPr="007A5C7A">
        <w:rPr>
          <w:color w:val="000000"/>
          <w:sz w:val="28"/>
          <w:szCs w:val="28"/>
        </w:rPr>
        <w:t>phiếu</w:t>
      </w:r>
      <w:proofErr w:type="spellEnd"/>
      <w:r w:rsidR="00C31C47" w:rsidRPr="007A5C7A">
        <w:rPr>
          <w:color w:val="000000"/>
          <w:sz w:val="28"/>
          <w:szCs w:val="28"/>
        </w:rPr>
        <w:t xml:space="preserve"> </w:t>
      </w:r>
      <w:proofErr w:type="spellStart"/>
      <w:r w:rsidR="00C31C47" w:rsidRPr="007A5C7A">
        <w:rPr>
          <w:color w:val="000000"/>
          <w:sz w:val="28"/>
          <w:szCs w:val="28"/>
        </w:rPr>
        <w:t>này</w:t>
      </w:r>
      <w:proofErr w:type="spellEnd"/>
      <w:r w:rsidR="00C31C47" w:rsidRPr="007A5C7A">
        <w:rPr>
          <w:color w:val="000000"/>
          <w:sz w:val="28"/>
          <w:szCs w:val="28"/>
        </w:rPr>
        <w:t xml:space="preserve"> </w:t>
      </w:r>
      <w:proofErr w:type="spellStart"/>
      <w:r w:rsidR="00C31C47" w:rsidRPr="007A5C7A">
        <w:rPr>
          <w:color w:val="000000"/>
          <w:sz w:val="28"/>
          <w:szCs w:val="28"/>
        </w:rPr>
        <w:t>và</w:t>
      </w:r>
      <w:proofErr w:type="spellEnd"/>
      <w:r w:rsidR="00C31C47" w:rsidRPr="007A5C7A">
        <w:rPr>
          <w:color w:val="000000"/>
          <w:sz w:val="28"/>
          <w:szCs w:val="28"/>
        </w:rPr>
        <w:t xml:space="preserve"> </w:t>
      </w:r>
      <w:proofErr w:type="spellStart"/>
      <w:r w:rsidR="00C31C47" w:rsidRPr="007A5C7A">
        <w:rPr>
          <w:color w:val="000000"/>
          <w:sz w:val="28"/>
          <w:szCs w:val="28"/>
        </w:rPr>
        <w:t>phải</w:t>
      </w:r>
      <w:proofErr w:type="spellEnd"/>
      <w:r w:rsidR="00C31C47" w:rsidRPr="007A5C7A">
        <w:rPr>
          <w:color w:val="000000"/>
          <w:sz w:val="28"/>
          <w:szCs w:val="28"/>
        </w:rPr>
        <w:t xml:space="preserve"> </w:t>
      </w:r>
      <w:proofErr w:type="spellStart"/>
      <w:r w:rsidR="00C31C47" w:rsidRPr="007A5C7A">
        <w:rPr>
          <w:color w:val="000000"/>
          <w:sz w:val="28"/>
          <w:szCs w:val="28"/>
        </w:rPr>
        <w:t>có</w:t>
      </w:r>
      <w:proofErr w:type="spellEnd"/>
      <w:r w:rsidR="00C31C47" w:rsidRPr="007A5C7A">
        <w:rPr>
          <w:color w:val="000000"/>
          <w:sz w:val="28"/>
          <w:szCs w:val="28"/>
        </w:rPr>
        <w:t xml:space="preserve"> </w:t>
      </w:r>
      <w:proofErr w:type="spellStart"/>
      <w:r w:rsidR="00C31C47" w:rsidRPr="007A5C7A">
        <w:rPr>
          <w:color w:val="000000"/>
          <w:sz w:val="28"/>
          <w:szCs w:val="28"/>
        </w:rPr>
        <w:t>chữ</w:t>
      </w:r>
      <w:proofErr w:type="spellEnd"/>
      <w:r w:rsidR="00C31C47" w:rsidRPr="007A5C7A">
        <w:rPr>
          <w:color w:val="000000"/>
          <w:sz w:val="28"/>
          <w:szCs w:val="28"/>
        </w:rPr>
        <w:t xml:space="preserve"> </w:t>
      </w:r>
      <w:proofErr w:type="spellStart"/>
      <w:r w:rsidR="00C31C47" w:rsidRPr="007A5C7A">
        <w:rPr>
          <w:color w:val="000000"/>
          <w:sz w:val="28"/>
          <w:szCs w:val="28"/>
        </w:rPr>
        <w:t>ký</w:t>
      </w:r>
      <w:proofErr w:type="spellEnd"/>
      <w:r w:rsidR="00C31C47" w:rsidRPr="007A5C7A">
        <w:rPr>
          <w:color w:val="000000"/>
          <w:sz w:val="28"/>
          <w:szCs w:val="28"/>
        </w:rPr>
        <w:t xml:space="preserve">, </w:t>
      </w:r>
      <w:proofErr w:type="spellStart"/>
      <w:r w:rsidR="00C31C47" w:rsidRPr="007A5C7A">
        <w:rPr>
          <w:color w:val="000000"/>
          <w:sz w:val="28"/>
          <w:szCs w:val="28"/>
        </w:rPr>
        <w:t>dưới</w:t>
      </w:r>
      <w:proofErr w:type="spellEnd"/>
      <w:r w:rsidR="00C31C47" w:rsidRPr="007A5C7A">
        <w:rPr>
          <w:color w:val="000000"/>
          <w:sz w:val="28"/>
          <w:szCs w:val="28"/>
        </w:rPr>
        <w:t xml:space="preserve"> </w:t>
      </w:r>
      <w:proofErr w:type="spellStart"/>
      <w:r w:rsidR="00C31C47" w:rsidRPr="007A5C7A">
        <w:rPr>
          <w:color w:val="000000"/>
          <w:sz w:val="28"/>
          <w:szCs w:val="28"/>
        </w:rPr>
        <w:t>chữ</w:t>
      </w:r>
      <w:proofErr w:type="spellEnd"/>
      <w:r w:rsidR="00C31C47" w:rsidRPr="007A5C7A">
        <w:rPr>
          <w:color w:val="000000"/>
          <w:sz w:val="28"/>
          <w:szCs w:val="28"/>
        </w:rPr>
        <w:t xml:space="preserve"> </w:t>
      </w:r>
      <w:proofErr w:type="spellStart"/>
      <w:r w:rsidR="00C31C47" w:rsidRPr="007A5C7A">
        <w:rPr>
          <w:color w:val="000000"/>
          <w:sz w:val="28"/>
          <w:szCs w:val="28"/>
        </w:rPr>
        <w:t>ký</w:t>
      </w:r>
      <w:proofErr w:type="spellEnd"/>
      <w:r w:rsidR="00C31C47" w:rsidRPr="007A5C7A">
        <w:rPr>
          <w:color w:val="000000"/>
          <w:sz w:val="28"/>
          <w:szCs w:val="28"/>
        </w:rPr>
        <w:t xml:space="preserve"> </w:t>
      </w:r>
      <w:proofErr w:type="spellStart"/>
      <w:r w:rsidR="00C31C47" w:rsidRPr="007A5C7A">
        <w:rPr>
          <w:color w:val="000000"/>
          <w:sz w:val="28"/>
          <w:szCs w:val="28"/>
        </w:rPr>
        <w:t>phải</w:t>
      </w:r>
      <w:proofErr w:type="spellEnd"/>
      <w:r w:rsidR="00C31C47" w:rsidRPr="007A5C7A">
        <w:rPr>
          <w:color w:val="000000"/>
          <w:sz w:val="28"/>
          <w:szCs w:val="28"/>
        </w:rPr>
        <w:t xml:space="preserve"> </w:t>
      </w:r>
      <w:proofErr w:type="spellStart"/>
      <w:r w:rsidR="00C31C47" w:rsidRPr="007A5C7A">
        <w:rPr>
          <w:color w:val="000000"/>
          <w:sz w:val="28"/>
          <w:szCs w:val="28"/>
        </w:rPr>
        <w:t>có</w:t>
      </w:r>
      <w:proofErr w:type="spellEnd"/>
      <w:r w:rsidR="00C31C47" w:rsidRPr="007A5C7A">
        <w:rPr>
          <w:color w:val="000000"/>
          <w:sz w:val="28"/>
          <w:szCs w:val="28"/>
        </w:rPr>
        <w:t xml:space="preserve"> </w:t>
      </w:r>
      <w:proofErr w:type="spellStart"/>
      <w:r w:rsidR="00C31C47" w:rsidRPr="007A5C7A">
        <w:rPr>
          <w:color w:val="000000"/>
          <w:sz w:val="28"/>
          <w:szCs w:val="28"/>
        </w:rPr>
        <w:t>đầy</w:t>
      </w:r>
      <w:proofErr w:type="spellEnd"/>
      <w:r w:rsidR="00C31C47" w:rsidRPr="007A5C7A">
        <w:rPr>
          <w:color w:val="000000"/>
          <w:sz w:val="28"/>
          <w:szCs w:val="28"/>
        </w:rPr>
        <w:t xml:space="preserve"> </w:t>
      </w:r>
      <w:proofErr w:type="spellStart"/>
      <w:r w:rsidR="00C31C47" w:rsidRPr="007A5C7A">
        <w:rPr>
          <w:color w:val="000000"/>
          <w:sz w:val="28"/>
          <w:szCs w:val="28"/>
        </w:rPr>
        <w:t>đủ</w:t>
      </w:r>
      <w:proofErr w:type="spellEnd"/>
      <w:r w:rsidR="00C31C47" w:rsidRPr="007A5C7A">
        <w:rPr>
          <w:color w:val="000000"/>
          <w:sz w:val="28"/>
          <w:szCs w:val="28"/>
        </w:rPr>
        <w:t xml:space="preserve"> </w:t>
      </w:r>
      <w:proofErr w:type="spellStart"/>
      <w:r w:rsidR="00C31C47" w:rsidRPr="007A5C7A">
        <w:rPr>
          <w:color w:val="000000"/>
          <w:sz w:val="28"/>
          <w:szCs w:val="28"/>
        </w:rPr>
        <w:t>họ</w:t>
      </w:r>
      <w:proofErr w:type="spellEnd"/>
      <w:r w:rsidR="00C31C47" w:rsidRPr="007A5C7A">
        <w:rPr>
          <w:color w:val="000000"/>
          <w:sz w:val="28"/>
          <w:szCs w:val="28"/>
        </w:rPr>
        <w:t xml:space="preserve"> </w:t>
      </w:r>
      <w:proofErr w:type="spellStart"/>
      <w:r w:rsidR="00C31C47" w:rsidRPr="007A5C7A">
        <w:rPr>
          <w:color w:val="000000"/>
          <w:sz w:val="28"/>
          <w:szCs w:val="28"/>
        </w:rPr>
        <w:t>tên</w:t>
      </w:r>
      <w:proofErr w:type="spellEnd"/>
      <w:r w:rsidR="00C31C47" w:rsidRPr="007A5C7A">
        <w:rPr>
          <w:color w:val="000000"/>
          <w:sz w:val="28"/>
          <w:szCs w:val="28"/>
        </w:rPr>
        <w:t xml:space="preserve"> </w:t>
      </w:r>
      <w:proofErr w:type="spellStart"/>
      <w:r w:rsidR="00C31C47" w:rsidRPr="007A5C7A">
        <w:rPr>
          <w:color w:val="000000"/>
          <w:sz w:val="28"/>
          <w:szCs w:val="28"/>
        </w:rPr>
        <w:t>được</w:t>
      </w:r>
      <w:proofErr w:type="spellEnd"/>
      <w:r w:rsidR="00C31C47" w:rsidRPr="007A5C7A">
        <w:rPr>
          <w:color w:val="000000"/>
          <w:sz w:val="28"/>
          <w:szCs w:val="28"/>
        </w:rPr>
        <w:t xml:space="preserve"> </w:t>
      </w:r>
      <w:proofErr w:type="spellStart"/>
      <w:r w:rsidR="00C31C47" w:rsidRPr="007A5C7A">
        <w:rPr>
          <w:color w:val="000000"/>
          <w:sz w:val="28"/>
          <w:szCs w:val="28"/>
        </w:rPr>
        <w:t>viết</w:t>
      </w:r>
      <w:proofErr w:type="spellEnd"/>
      <w:r w:rsidR="00C31C47" w:rsidRPr="007A5C7A">
        <w:rPr>
          <w:color w:val="000000"/>
          <w:sz w:val="28"/>
          <w:szCs w:val="28"/>
        </w:rPr>
        <w:t xml:space="preserve"> </w:t>
      </w:r>
      <w:proofErr w:type="spellStart"/>
      <w:r w:rsidR="00C31C47" w:rsidRPr="007A5C7A">
        <w:rPr>
          <w:color w:val="000000"/>
          <w:sz w:val="28"/>
          <w:szCs w:val="28"/>
        </w:rPr>
        <w:t>tay</w:t>
      </w:r>
      <w:proofErr w:type="spellEnd"/>
      <w:r w:rsidR="00C31C47" w:rsidRPr="007A5C7A">
        <w:rPr>
          <w:color w:val="000000"/>
          <w:sz w:val="28"/>
          <w:szCs w:val="28"/>
        </w:rPr>
        <w:t xml:space="preserve"> </w:t>
      </w:r>
      <w:proofErr w:type="spellStart"/>
      <w:r w:rsidR="00C31C47" w:rsidRPr="007A5C7A">
        <w:rPr>
          <w:color w:val="000000"/>
          <w:sz w:val="28"/>
          <w:szCs w:val="28"/>
        </w:rPr>
        <w:t>của</w:t>
      </w:r>
      <w:proofErr w:type="spellEnd"/>
      <w:r w:rsidR="00C31C47" w:rsidRPr="007A5C7A">
        <w:rPr>
          <w:color w:val="000000"/>
          <w:sz w:val="28"/>
          <w:szCs w:val="28"/>
        </w:rPr>
        <w:t xml:space="preserve"> </w:t>
      </w:r>
      <w:proofErr w:type="spellStart"/>
      <w:r w:rsidR="00C31C47" w:rsidRPr="007A5C7A">
        <w:rPr>
          <w:color w:val="000000"/>
          <w:sz w:val="28"/>
          <w:szCs w:val="28"/>
        </w:rPr>
        <w:t>đại</w:t>
      </w:r>
      <w:proofErr w:type="spellEnd"/>
      <w:r w:rsidR="00C31C47" w:rsidRPr="007A5C7A">
        <w:rPr>
          <w:color w:val="000000"/>
          <w:sz w:val="28"/>
          <w:szCs w:val="28"/>
        </w:rPr>
        <w:t xml:space="preserve"> </w:t>
      </w:r>
      <w:proofErr w:type="spellStart"/>
      <w:r w:rsidR="00C31C47" w:rsidRPr="007A5C7A">
        <w:rPr>
          <w:color w:val="000000"/>
          <w:sz w:val="28"/>
          <w:szCs w:val="28"/>
        </w:rPr>
        <w:t>biểu</w:t>
      </w:r>
      <w:proofErr w:type="spellEnd"/>
      <w:r w:rsidR="00C31C47" w:rsidRPr="007A5C7A">
        <w:rPr>
          <w:color w:val="000000"/>
          <w:sz w:val="28"/>
          <w:szCs w:val="28"/>
        </w:rPr>
        <w:t xml:space="preserve"> </w:t>
      </w:r>
      <w:proofErr w:type="spellStart"/>
      <w:r w:rsidR="00C31C47" w:rsidRPr="007A5C7A">
        <w:rPr>
          <w:color w:val="000000"/>
          <w:sz w:val="28"/>
          <w:szCs w:val="28"/>
        </w:rPr>
        <w:t>tham</w:t>
      </w:r>
      <w:proofErr w:type="spellEnd"/>
      <w:r w:rsidR="00C31C47" w:rsidRPr="007A5C7A">
        <w:rPr>
          <w:color w:val="000000"/>
          <w:sz w:val="28"/>
          <w:szCs w:val="28"/>
        </w:rPr>
        <w:t xml:space="preserve"> </w:t>
      </w:r>
      <w:proofErr w:type="spellStart"/>
      <w:r w:rsidR="00C31C47" w:rsidRPr="007A5C7A">
        <w:rPr>
          <w:color w:val="000000"/>
          <w:sz w:val="28"/>
          <w:szCs w:val="28"/>
        </w:rPr>
        <w:t>dự</w:t>
      </w:r>
      <w:proofErr w:type="spellEnd"/>
      <w:r w:rsidR="00C73FFA" w:rsidRPr="007A5C7A">
        <w:rPr>
          <w:color w:val="000000"/>
          <w:sz w:val="28"/>
          <w:szCs w:val="28"/>
        </w:rPr>
        <w:t xml:space="preserve"> </w:t>
      </w:r>
      <w:proofErr w:type="spellStart"/>
      <w:r w:rsidR="00C73FFA" w:rsidRPr="007A5C7A">
        <w:rPr>
          <w:color w:val="000000"/>
          <w:sz w:val="28"/>
          <w:szCs w:val="28"/>
        </w:rPr>
        <w:t>và</w:t>
      </w:r>
      <w:proofErr w:type="spellEnd"/>
      <w:r w:rsidR="00C73FFA" w:rsidRPr="007A5C7A">
        <w:rPr>
          <w:color w:val="000000"/>
          <w:sz w:val="28"/>
          <w:szCs w:val="28"/>
        </w:rPr>
        <w:t xml:space="preserve"> </w:t>
      </w:r>
      <w:proofErr w:type="spellStart"/>
      <w:r w:rsidR="00C73FFA" w:rsidRPr="007A5C7A">
        <w:rPr>
          <w:color w:val="000000"/>
          <w:sz w:val="28"/>
          <w:szCs w:val="28"/>
        </w:rPr>
        <w:t>gửi</w:t>
      </w:r>
      <w:proofErr w:type="spellEnd"/>
      <w:r w:rsidR="00C73FFA" w:rsidRPr="007A5C7A">
        <w:rPr>
          <w:color w:val="000000"/>
          <w:sz w:val="28"/>
          <w:szCs w:val="28"/>
        </w:rPr>
        <w:t xml:space="preserve"> </w:t>
      </w:r>
      <w:proofErr w:type="spellStart"/>
      <w:r w:rsidR="00C73FFA" w:rsidRPr="007A5C7A">
        <w:rPr>
          <w:color w:val="000000"/>
          <w:sz w:val="28"/>
          <w:szCs w:val="28"/>
        </w:rPr>
        <w:t>về</w:t>
      </w:r>
      <w:proofErr w:type="spellEnd"/>
      <w:r w:rsidR="00C73FFA" w:rsidRPr="007A5C7A">
        <w:rPr>
          <w:color w:val="000000"/>
          <w:sz w:val="28"/>
          <w:szCs w:val="28"/>
        </w:rPr>
        <w:t xml:space="preserve"> </w:t>
      </w:r>
      <w:proofErr w:type="spellStart"/>
      <w:r w:rsidR="00C73FFA" w:rsidRPr="007A5C7A">
        <w:rPr>
          <w:color w:val="000000"/>
          <w:sz w:val="28"/>
          <w:szCs w:val="28"/>
        </w:rPr>
        <w:t>cho</w:t>
      </w:r>
      <w:proofErr w:type="spellEnd"/>
      <w:r w:rsidR="00C73FFA" w:rsidRPr="007A5C7A">
        <w:rPr>
          <w:color w:val="000000"/>
          <w:sz w:val="28"/>
          <w:szCs w:val="28"/>
        </w:rPr>
        <w:t xml:space="preserve"> Ban </w:t>
      </w:r>
      <w:proofErr w:type="spellStart"/>
      <w:r w:rsidR="00C73FFA" w:rsidRPr="007A5C7A">
        <w:rPr>
          <w:color w:val="000000"/>
          <w:sz w:val="28"/>
          <w:szCs w:val="28"/>
        </w:rPr>
        <w:t>kiểm</w:t>
      </w:r>
      <w:proofErr w:type="spellEnd"/>
      <w:r w:rsidR="00C73FFA" w:rsidRPr="007A5C7A">
        <w:rPr>
          <w:color w:val="000000"/>
          <w:sz w:val="28"/>
          <w:szCs w:val="28"/>
        </w:rPr>
        <w:t xml:space="preserve"> </w:t>
      </w:r>
      <w:proofErr w:type="spellStart"/>
      <w:r w:rsidR="00C73FFA" w:rsidRPr="007A5C7A">
        <w:rPr>
          <w:color w:val="000000"/>
          <w:sz w:val="28"/>
          <w:szCs w:val="28"/>
        </w:rPr>
        <w:t>phiếu</w:t>
      </w:r>
      <w:proofErr w:type="spellEnd"/>
      <w:r w:rsidR="00C73FFA" w:rsidRPr="007A5C7A">
        <w:rPr>
          <w:color w:val="000000"/>
          <w:sz w:val="28"/>
          <w:szCs w:val="28"/>
        </w:rPr>
        <w:t xml:space="preserve"> </w:t>
      </w:r>
      <w:proofErr w:type="spellStart"/>
      <w:r w:rsidR="00C73FFA" w:rsidRPr="007A5C7A">
        <w:rPr>
          <w:color w:val="000000"/>
          <w:sz w:val="28"/>
          <w:szCs w:val="28"/>
        </w:rPr>
        <w:t>trước</w:t>
      </w:r>
      <w:proofErr w:type="spellEnd"/>
      <w:r w:rsidR="00C73FFA" w:rsidRPr="007A5C7A">
        <w:rPr>
          <w:color w:val="000000"/>
          <w:sz w:val="28"/>
          <w:szCs w:val="28"/>
        </w:rPr>
        <w:t xml:space="preserve"> </w:t>
      </w:r>
      <w:proofErr w:type="spellStart"/>
      <w:r w:rsidR="00C73FFA" w:rsidRPr="007A5C7A">
        <w:rPr>
          <w:color w:val="000000"/>
          <w:sz w:val="28"/>
          <w:szCs w:val="28"/>
        </w:rPr>
        <w:t>thời</w:t>
      </w:r>
      <w:proofErr w:type="spellEnd"/>
      <w:r w:rsidR="00C73FFA" w:rsidRPr="007A5C7A">
        <w:rPr>
          <w:color w:val="000000"/>
          <w:sz w:val="28"/>
          <w:szCs w:val="28"/>
        </w:rPr>
        <w:t xml:space="preserve"> </w:t>
      </w:r>
      <w:proofErr w:type="spellStart"/>
      <w:r w:rsidR="00C73FFA" w:rsidRPr="007A5C7A">
        <w:rPr>
          <w:color w:val="000000"/>
          <w:sz w:val="28"/>
          <w:szCs w:val="28"/>
        </w:rPr>
        <w:t>điểm</w:t>
      </w:r>
      <w:proofErr w:type="spellEnd"/>
      <w:r w:rsidR="00C73FFA" w:rsidRPr="007A5C7A">
        <w:rPr>
          <w:color w:val="000000"/>
          <w:sz w:val="28"/>
          <w:szCs w:val="28"/>
        </w:rPr>
        <w:t xml:space="preserve"> </w:t>
      </w:r>
      <w:proofErr w:type="spellStart"/>
      <w:r w:rsidR="00C73FFA" w:rsidRPr="007A5C7A">
        <w:rPr>
          <w:color w:val="000000"/>
          <w:sz w:val="28"/>
          <w:szCs w:val="28"/>
        </w:rPr>
        <w:t>mở</w:t>
      </w:r>
      <w:proofErr w:type="spellEnd"/>
      <w:r w:rsidR="00C73FFA" w:rsidRPr="007A5C7A">
        <w:rPr>
          <w:color w:val="000000"/>
          <w:sz w:val="28"/>
          <w:szCs w:val="28"/>
        </w:rPr>
        <w:t xml:space="preserve"> </w:t>
      </w:r>
      <w:proofErr w:type="spellStart"/>
      <w:r w:rsidR="00C73FFA" w:rsidRPr="007A5C7A">
        <w:rPr>
          <w:color w:val="000000"/>
          <w:sz w:val="28"/>
          <w:szCs w:val="28"/>
        </w:rPr>
        <w:t>niêm</w:t>
      </w:r>
      <w:proofErr w:type="spellEnd"/>
      <w:r w:rsidR="00C73FFA" w:rsidRPr="007A5C7A">
        <w:rPr>
          <w:color w:val="000000"/>
          <w:sz w:val="28"/>
          <w:szCs w:val="28"/>
        </w:rPr>
        <w:t xml:space="preserve"> </w:t>
      </w:r>
      <w:proofErr w:type="spellStart"/>
      <w:r w:rsidR="00C73FFA" w:rsidRPr="007A5C7A">
        <w:rPr>
          <w:color w:val="000000"/>
          <w:sz w:val="28"/>
          <w:szCs w:val="28"/>
        </w:rPr>
        <w:t>phong</w:t>
      </w:r>
      <w:proofErr w:type="spellEnd"/>
      <w:r w:rsidR="00C73FFA" w:rsidRPr="007A5C7A">
        <w:rPr>
          <w:color w:val="000000"/>
          <w:sz w:val="28"/>
          <w:szCs w:val="28"/>
        </w:rPr>
        <w:t xml:space="preserve"> </w:t>
      </w:r>
      <w:proofErr w:type="spellStart"/>
      <w:r w:rsidR="00C73FFA" w:rsidRPr="007A5C7A">
        <w:rPr>
          <w:color w:val="000000"/>
          <w:sz w:val="28"/>
          <w:szCs w:val="28"/>
        </w:rPr>
        <w:t>thùng</w:t>
      </w:r>
      <w:proofErr w:type="spellEnd"/>
      <w:r w:rsidR="00C73FFA" w:rsidRPr="007A5C7A">
        <w:rPr>
          <w:color w:val="000000"/>
          <w:sz w:val="28"/>
          <w:szCs w:val="28"/>
        </w:rPr>
        <w:t xml:space="preserve"> </w:t>
      </w:r>
      <w:proofErr w:type="spellStart"/>
      <w:r w:rsidR="00C73FFA" w:rsidRPr="007A5C7A">
        <w:rPr>
          <w:color w:val="000000"/>
          <w:sz w:val="28"/>
          <w:szCs w:val="28"/>
        </w:rPr>
        <w:t>phiếu</w:t>
      </w:r>
      <w:proofErr w:type="spellEnd"/>
      <w:r w:rsidR="00C73FFA" w:rsidRPr="007A5C7A">
        <w:rPr>
          <w:color w:val="000000"/>
          <w:sz w:val="28"/>
          <w:szCs w:val="28"/>
        </w:rPr>
        <w:t>.</w:t>
      </w:r>
    </w:p>
    <w:p w14:paraId="4F3CB36A" w14:textId="77777777" w:rsidR="00C31C47" w:rsidRPr="007A5C7A" w:rsidRDefault="00B70727" w:rsidP="00417AE6">
      <w:pPr>
        <w:spacing w:before="120" w:after="120" w:line="240" w:lineRule="auto"/>
        <w:ind w:left="360" w:hanging="360"/>
        <w:jc w:val="both"/>
        <w:rPr>
          <w:color w:val="000000"/>
          <w:sz w:val="28"/>
          <w:szCs w:val="28"/>
        </w:rPr>
      </w:pPr>
      <w:r>
        <w:rPr>
          <w:color w:val="000000"/>
          <w:sz w:val="28"/>
          <w:szCs w:val="28"/>
        </w:rPr>
        <w:tab/>
      </w:r>
      <w:proofErr w:type="spellStart"/>
      <w:r w:rsidR="00C31C47" w:rsidRPr="007A5C7A">
        <w:rPr>
          <w:color w:val="000000"/>
          <w:sz w:val="28"/>
          <w:szCs w:val="28"/>
        </w:rPr>
        <w:t>Trên</w:t>
      </w:r>
      <w:proofErr w:type="spellEnd"/>
      <w:r w:rsidR="00C31C47" w:rsidRPr="007A5C7A">
        <w:rPr>
          <w:color w:val="000000"/>
          <w:sz w:val="28"/>
          <w:szCs w:val="28"/>
        </w:rPr>
        <w:t xml:space="preserve"> </w:t>
      </w:r>
      <w:proofErr w:type="spellStart"/>
      <w:r w:rsidR="00C31C47" w:rsidRPr="007A5C7A">
        <w:rPr>
          <w:color w:val="000000"/>
          <w:sz w:val="28"/>
          <w:szCs w:val="28"/>
        </w:rPr>
        <w:t>phiếu</w:t>
      </w:r>
      <w:proofErr w:type="spellEnd"/>
      <w:r w:rsidR="00C31C47" w:rsidRPr="007A5C7A">
        <w:rPr>
          <w:color w:val="000000"/>
          <w:sz w:val="28"/>
          <w:szCs w:val="28"/>
        </w:rPr>
        <w:t xml:space="preserve"> </w:t>
      </w:r>
      <w:proofErr w:type="spellStart"/>
      <w:r w:rsidR="00C31C47" w:rsidRPr="007A5C7A">
        <w:rPr>
          <w:color w:val="000000"/>
          <w:sz w:val="28"/>
          <w:szCs w:val="28"/>
        </w:rPr>
        <w:t>biểu</w:t>
      </w:r>
      <w:proofErr w:type="spellEnd"/>
      <w:r w:rsidR="00C31C47" w:rsidRPr="007A5C7A">
        <w:rPr>
          <w:color w:val="000000"/>
          <w:sz w:val="28"/>
          <w:szCs w:val="28"/>
        </w:rPr>
        <w:t xml:space="preserve"> </w:t>
      </w:r>
      <w:proofErr w:type="spellStart"/>
      <w:r w:rsidR="00C31C47" w:rsidRPr="007A5C7A">
        <w:rPr>
          <w:color w:val="000000"/>
          <w:sz w:val="28"/>
          <w:szCs w:val="28"/>
        </w:rPr>
        <w:t>quyết</w:t>
      </w:r>
      <w:proofErr w:type="spellEnd"/>
      <w:r w:rsidR="00C31C47" w:rsidRPr="007A5C7A">
        <w:rPr>
          <w:color w:val="000000"/>
          <w:sz w:val="28"/>
          <w:szCs w:val="28"/>
        </w:rPr>
        <w:t xml:space="preserve">, </w:t>
      </w:r>
      <w:proofErr w:type="spellStart"/>
      <w:r w:rsidR="00C31C47" w:rsidRPr="007A5C7A">
        <w:rPr>
          <w:color w:val="000000"/>
          <w:sz w:val="28"/>
          <w:szCs w:val="28"/>
        </w:rPr>
        <w:t>nội</w:t>
      </w:r>
      <w:proofErr w:type="spellEnd"/>
      <w:r w:rsidR="00C31C47" w:rsidRPr="007A5C7A">
        <w:rPr>
          <w:color w:val="000000"/>
          <w:sz w:val="28"/>
          <w:szCs w:val="28"/>
        </w:rPr>
        <w:t xml:space="preserve"> dung </w:t>
      </w:r>
      <w:proofErr w:type="spellStart"/>
      <w:r w:rsidR="00C31C47" w:rsidRPr="007A5C7A">
        <w:rPr>
          <w:color w:val="000000"/>
          <w:sz w:val="28"/>
          <w:szCs w:val="28"/>
        </w:rPr>
        <w:t>biểu</w:t>
      </w:r>
      <w:proofErr w:type="spellEnd"/>
      <w:r w:rsidR="00C31C47" w:rsidRPr="007A5C7A">
        <w:rPr>
          <w:color w:val="000000"/>
          <w:sz w:val="28"/>
          <w:szCs w:val="28"/>
        </w:rPr>
        <w:t xml:space="preserve"> </w:t>
      </w:r>
      <w:proofErr w:type="spellStart"/>
      <w:r w:rsidR="00C31C47" w:rsidRPr="007A5C7A">
        <w:rPr>
          <w:color w:val="000000"/>
          <w:sz w:val="28"/>
          <w:szCs w:val="28"/>
        </w:rPr>
        <w:t>quyết</w:t>
      </w:r>
      <w:proofErr w:type="spellEnd"/>
      <w:r w:rsidR="00C31C47" w:rsidRPr="007A5C7A">
        <w:rPr>
          <w:color w:val="000000"/>
          <w:sz w:val="28"/>
          <w:szCs w:val="28"/>
        </w:rPr>
        <w:t xml:space="preserve"> </w:t>
      </w:r>
      <w:proofErr w:type="spellStart"/>
      <w:r w:rsidR="00C31C47" w:rsidRPr="007A5C7A">
        <w:rPr>
          <w:color w:val="000000"/>
          <w:sz w:val="28"/>
          <w:szCs w:val="28"/>
        </w:rPr>
        <w:t>là</w:t>
      </w:r>
      <w:proofErr w:type="spellEnd"/>
      <w:r w:rsidR="00C31C47" w:rsidRPr="007A5C7A">
        <w:rPr>
          <w:color w:val="000000"/>
          <w:sz w:val="28"/>
          <w:szCs w:val="28"/>
        </w:rPr>
        <w:t xml:space="preserve"> </w:t>
      </w:r>
      <w:proofErr w:type="spellStart"/>
      <w:r w:rsidR="00C31C47" w:rsidRPr="007A5C7A">
        <w:rPr>
          <w:color w:val="000000"/>
          <w:sz w:val="28"/>
          <w:szCs w:val="28"/>
        </w:rPr>
        <w:t>hợp</w:t>
      </w:r>
      <w:proofErr w:type="spellEnd"/>
      <w:r w:rsidR="00C31C47" w:rsidRPr="007A5C7A">
        <w:rPr>
          <w:color w:val="000000"/>
          <w:sz w:val="28"/>
          <w:szCs w:val="28"/>
        </w:rPr>
        <w:t xml:space="preserve"> </w:t>
      </w:r>
      <w:proofErr w:type="spellStart"/>
      <w:r w:rsidR="00C31C47" w:rsidRPr="007A5C7A">
        <w:rPr>
          <w:color w:val="000000"/>
          <w:sz w:val="28"/>
          <w:szCs w:val="28"/>
        </w:rPr>
        <w:t>lệ</w:t>
      </w:r>
      <w:proofErr w:type="spellEnd"/>
      <w:r w:rsidR="00C31C47" w:rsidRPr="007A5C7A">
        <w:rPr>
          <w:color w:val="000000"/>
          <w:sz w:val="28"/>
          <w:szCs w:val="28"/>
        </w:rPr>
        <w:t xml:space="preserve"> </w:t>
      </w:r>
      <w:proofErr w:type="spellStart"/>
      <w:r w:rsidR="00C31C47" w:rsidRPr="007A5C7A">
        <w:rPr>
          <w:color w:val="000000"/>
          <w:sz w:val="28"/>
          <w:szCs w:val="28"/>
        </w:rPr>
        <w:t>khi</w:t>
      </w:r>
      <w:proofErr w:type="spellEnd"/>
      <w:r w:rsidR="00C31C47" w:rsidRPr="007A5C7A">
        <w:rPr>
          <w:color w:val="000000"/>
          <w:sz w:val="28"/>
          <w:szCs w:val="28"/>
        </w:rPr>
        <w:t xml:space="preserve"> </w:t>
      </w:r>
      <w:proofErr w:type="spellStart"/>
      <w:r w:rsidR="00C31C47" w:rsidRPr="007A5C7A">
        <w:rPr>
          <w:color w:val="000000"/>
          <w:sz w:val="28"/>
          <w:szCs w:val="28"/>
        </w:rPr>
        <w:t>đại</w:t>
      </w:r>
      <w:proofErr w:type="spellEnd"/>
      <w:r w:rsidR="00C31C47" w:rsidRPr="007A5C7A">
        <w:rPr>
          <w:color w:val="000000"/>
          <w:sz w:val="28"/>
          <w:szCs w:val="28"/>
        </w:rPr>
        <w:t xml:space="preserve"> </w:t>
      </w:r>
      <w:proofErr w:type="spellStart"/>
      <w:r w:rsidR="00C31C47" w:rsidRPr="007A5C7A">
        <w:rPr>
          <w:color w:val="000000"/>
          <w:sz w:val="28"/>
          <w:szCs w:val="28"/>
        </w:rPr>
        <w:t>biểu</w:t>
      </w:r>
      <w:proofErr w:type="spellEnd"/>
      <w:r w:rsidR="00C31C47" w:rsidRPr="007A5C7A">
        <w:rPr>
          <w:color w:val="000000"/>
          <w:sz w:val="28"/>
          <w:szCs w:val="28"/>
        </w:rPr>
        <w:t xml:space="preserve"> </w:t>
      </w:r>
      <w:proofErr w:type="spellStart"/>
      <w:r w:rsidR="00C31C47" w:rsidRPr="007A5C7A">
        <w:rPr>
          <w:color w:val="000000"/>
          <w:sz w:val="28"/>
          <w:szCs w:val="28"/>
        </w:rPr>
        <w:t>đánh</w:t>
      </w:r>
      <w:proofErr w:type="spellEnd"/>
      <w:r w:rsidR="00C31C47" w:rsidRPr="007A5C7A">
        <w:rPr>
          <w:color w:val="000000"/>
          <w:sz w:val="28"/>
          <w:szCs w:val="28"/>
        </w:rPr>
        <w:t xml:space="preserve"> </w:t>
      </w:r>
      <w:proofErr w:type="spellStart"/>
      <w:r w:rsidR="00C31C47" w:rsidRPr="007A5C7A">
        <w:rPr>
          <w:color w:val="000000"/>
          <w:sz w:val="28"/>
          <w:szCs w:val="28"/>
        </w:rPr>
        <w:t>dấu</w:t>
      </w:r>
      <w:proofErr w:type="spellEnd"/>
      <w:r w:rsidR="00C31C47" w:rsidRPr="007A5C7A">
        <w:rPr>
          <w:color w:val="000000"/>
          <w:sz w:val="28"/>
          <w:szCs w:val="28"/>
        </w:rPr>
        <w:t xml:space="preserve"> </w:t>
      </w:r>
      <w:proofErr w:type="spellStart"/>
      <w:r w:rsidR="00C31C47" w:rsidRPr="007A5C7A">
        <w:rPr>
          <w:color w:val="000000"/>
          <w:sz w:val="28"/>
          <w:szCs w:val="28"/>
        </w:rPr>
        <w:t>chọn</w:t>
      </w:r>
      <w:proofErr w:type="spellEnd"/>
      <w:r w:rsidR="00C31C47" w:rsidRPr="007A5C7A">
        <w:rPr>
          <w:color w:val="000000"/>
          <w:sz w:val="28"/>
          <w:szCs w:val="28"/>
        </w:rPr>
        <w:t xml:space="preserve"> </w:t>
      </w:r>
      <w:proofErr w:type="spellStart"/>
      <w:r w:rsidR="00C31C47" w:rsidRPr="007A5C7A">
        <w:rPr>
          <w:color w:val="000000"/>
          <w:sz w:val="28"/>
          <w:szCs w:val="28"/>
        </w:rPr>
        <w:t>một</w:t>
      </w:r>
      <w:proofErr w:type="spellEnd"/>
      <w:r w:rsidR="00C31C47" w:rsidRPr="007A5C7A">
        <w:rPr>
          <w:color w:val="000000"/>
          <w:sz w:val="28"/>
          <w:szCs w:val="28"/>
        </w:rPr>
        <w:t xml:space="preserve"> (01) </w:t>
      </w:r>
      <w:proofErr w:type="spellStart"/>
      <w:r w:rsidR="00C31C47" w:rsidRPr="007A5C7A">
        <w:rPr>
          <w:color w:val="000000"/>
          <w:sz w:val="28"/>
          <w:szCs w:val="28"/>
        </w:rPr>
        <w:t>trong</w:t>
      </w:r>
      <w:proofErr w:type="spellEnd"/>
      <w:r w:rsidR="00C31C47" w:rsidRPr="007A5C7A">
        <w:rPr>
          <w:color w:val="000000"/>
          <w:sz w:val="28"/>
          <w:szCs w:val="28"/>
        </w:rPr>
        <w:t xml:space="preserve"> </w:t>
      </w:r>
      <w:proofErr w:type="spellStart"/>
      <w:r w:rsidR="00C31C47" w:rsidRPr="007A5C7A">
        <w:rPr>
          <w:color w:val="000000"/>
          <w:sz w:val="28"/>
          <w:szCs w:val="28"/>
        </w:rPr>
        <w:t>ba</w:t>
      </w:r>
      <w:proofErr w:type="spellEnd"/>
      <w:r w:rsidR="00C31C47" w:rsidRPr="007A5C7A">
        <w:rPr>
          <w:color w:val="000000"/>
          <w:sz w:val="28"/>
          <w:szCs w:val="28"/>
        </w:rPr>
        <w:t xml:space="preserve"> (03) ô </w:t>
      </w:r>
      <w:proofErr w:type="spellStart"/>
      <w:r w:rsidR="00C31C47" w:rsidRPr="007A5C7A">
        <w:rPr>
          <w:color w:val="000000"/>
          <w:sz w:val="28"/>
          <w:szCs w:val="28"/>
        </w:rPr>
        <w:t>vuông</w:t>
      </w:r>
      <w:proofErr w:type="spellEnd"/>
      <w:r w:rsidR="00C31C47" w:rsidRPr="007A5C7A">
        <w:rPr>
          <w:color w:val="000000"/>
          <w:sz w:val="28"/>
          <w:szCs w:val="28"/>
        </w:rPr>
        <w:t xml:space="preserve"> </w:t>
      </w:r>
      <w:proofErr w:type="spellStart"/>
      <w:r w:rsidR="00C31C47" w:rsidRPr="007A5C7A">
        <w:rPr>
          <w:color w:val="000000"/>
          <w:sz w:val="28"/>
          <w:szCs w:val="28"/>
        </w:rPr>
        <w:t>biểu</w:t>
      </w:r>
      <w:proofErr w:type="spellEnd"/>
      <w:r w:rsidR="00C31C47" w:rsidRPr="007A5C7A">
        <w:rPr>
          <w:color w:val="000000"/>
          <w:sz w:val="28"/>
          <w:szCs w:val="28"/>
        </w:rPr>
        <w:t xml:space="preserve"> </w:t>
      </w:r>
      <w:proofErr w:type="spellStart"/>
      <w:proofErr w:type="gramStart"/>
      <w:r w:rsidR="00C31C47" w:rsidRPr="007A5C7A">
        <w:rPr>
          <w:color w:val="000000"/>
          <w:sz w:val="28"/>
          <w:szCs w:val="28"/>
        </w:rPr>
        <w:t>quyết</w:t>
      </w:r>
      <w:proofErr w:type="spellEnd"/>
      <w:r w:rsidR="00C31C47" w:rsidRPr="007A5C7A">
        <w:rPr>
          <w:color w:val="000000"/>
          <w:sz w:val="28"/>
          <w:szCs w:val="28"/>
        </w:rPr>
        <w:t>.</w:t>
      </w:r>
      <w:r w:rsidR="00C31C47" w:rsidRPr="007A5C7A">
        <w:rPr>
          <w:b/>
          <w:i/>
          <w:color w:val="000000"/>
          <w:sz w:val="28"/>
          <w:szCs w:val="28"/>
        </w:rPr>
        <w:t>.</w:t>
      </w:r>
      <w:proofErr w:type="gramEnd"/>
    </w:p>
    <w:p w14:paraId="66BBD03C" w14:textId="77777777" w:rsidR="00745501" w:rsidRPr="008F7690" w:rsidRDefault="00C31C47">
      <w:pPr>
        <w:numPr>
          <w:ilvl w:val="0"/>
          <w:numId w:val="18"/>
        </w:numPr>
        <w:tabs>
          <w:tab w:val="left" w:pos="284"/>
        </w:tabs>
        <w:spacing w:before="120" w:after="120" w:line="240" w:lineRule="auto"/>
        <w:ind w:left="360"/>
        <w:jc w:val="both"/>
        <w:rPr>
          <w:i/>
          <w:color w:val="000000"/>
          <w:sz w:val="28"/>
          <w:szCs w:val="28"/>
        </w:rPr>
      </w:pPr>
      <w:proofErr w:type="spellStart"/>
      <w:r w:rsidRPr="008F7690">
        <w:rPr>
          <w:i/>
          <w:color w:val="000000"/>
          <w:sz w:val="28"/>
          <w:szCs w:val="28"/>
        </w:rPr>
        <w:t>Phiếu</w:t>
      </w:r>
      <w:proofErr w:type="spellEnd"/>
      <w:r w:rsidRPr="008F7690">
        <w:rPr>
          <w:i/>
          <w:color w:val="000000"/>
          <w:sz w:val="28"/>
          <w:szCs w:val="28"/>
        </w:rPr>
        <w:t xml:space="preserve"> </w:t>
      </w:r>
      <w:proofErr w:type="spellStart"/>
      <w:r w:rsidRPr="008F7690">
        <w:rPr>
          <w:i/>
          <w:color w:val="000000"/>
          <w:sz w:val="28"/>
          <w:szCs w:val="28"/>
        </w:rPr>
        <w:t>biểu</w:t>
      </w:r>
      <w:proofErr w:type="spellEnd"/>
      <w:r w:rsidRPr="008F7690">
        <w:rPr>
          <w:i/>
          <w:color w:val="000000"/>
          <w:sz w:val="28"/>
          <w:szCs w:val="28"/>
        </w:rPr>
        <w:t xml:space="preserve"> </w:t>
      </w:r>
      <w:proofErr w:type="spellStart"/>
      <w:r w:rsidRPr="008F7690">
        <w:rPr>
          <w:i/>
          <w:color w:val="000000"/>
          <w:sz w:val="28"/>
          <w:szCs w:val="28"/>
        </w:rPr>
        <w:t>quyết</w:t>
      </w:r>
      <w:proofErr w:type="spellEnd"/>
      <w:r w:rsidRPr="008F7690">
        <w:rPr>
          <w:i/>
          <w:color w:val="000000"/>
          <w:sz w:val="28"/>
          <w:szCs w:val="28"/>
        </w:rPr>
        <w:t xml:space="preserve"> </w:t>
      </w:r>
      <w:proofErr w:type="spellStart"/>
      <w:r w:rsidRPr="008F7690">
        <w:rPr>
          <w:i/>
          <w:color w:val="000000"/>
          <w:sz w:val="28"/>
          <w:szCs w:val="28"/>
        </w:rPr>
        <w:t>không</w:t>
      </w:r>
      <w:proofErr w:type="spellEnd"/>
      <w:r w:rsidRPr="008F7690">
        <w:rPr>
          <w:i/>
          <w:color w:val="000000"/>
          <w:sz w:val="28"/>
          <w:szCs w:val="28"/>
        </w:rPr>
        <w:t xml:space="preserve"> </w:t>
      </w:r>
      <w:proofErr w:type="spellStart"/>
      <w:r w:rsidRPr="008F7690">
        <w:rPr>
          <w:i/>
          <w:color w:val="000000"/>
          <w:sz w:val="28"/>
          <w:szCs w:val="28"/>
        </w:rPr>
        <w:t>hợp</w:t>
      </w:r>
      <w:proofErr w:type="spellEnd"/>
      <w:r w:rsidRPr="008F7690">
        <w:rPr>
          <w:i/>
          <w:color w:val="000000"/>
          <w:sz w:val="28"/>
          <w:szCs w:val="28"/>
        </w:rPr>
        <w:t xml:space="preserve"> </w:t>
      </w:r>
      <w:proofErr w:type="spellStart"/>
      <w:r w:rsidRPr="008F7690">
        <w:rPr>
          <w:i/>
          <w:color w:val="000000"/>
          <w:sz w:val="28"/>
          <w:szCs w:val="28"/>
        </w:rPr>
        <w:t>lệ</w:t>
      </w:r>
      <w:proofErr w:type="spellEnd"/>
      <w:r w:rsidR="008F7690">
        <w:rPr>
          <w:i/>
          <w:color w:val="000000"/>
          <w:sz w:val="28"/>
          <w:szCs w:val="28"/>
        </w:rPr>
        <w:t xml:space="preserve"> </w:t>
      </w:r>
      <w:r w:rsidR="008F7690" w:rsidRPr="008F7690">
        <w:rPr>
          <w:color w:val="000000"/>
          <w:sz w:val="28"/>
          <w:szCs w:val="28"/>
        </w:rPr>
        <w:t xml:space="preserve">là </w:t>
      </w:r>
      <w:proofErr w:type="spellStart"/>
      <w:r w:rsidR="008F7690" w:rsidRPr="008F7690">
        <w:rPr>
          <w:color w:val="000000"/>
          <w:sz w:val="28"/>
          <w:szCs w:val="28"/>
        </w:rPr>
        <w:t>phiếu</w:t>
      </w:r>
      <w:proofErr w:type="spellEnd"/>
      <w:r w:rsidR="008F7690" w:rsidRPr="008F7690">
        <w:rPr>
          <w:color w:val="000000"/>
          <w:sz w:val="28"/>
          <w:szCs w:val="28"/>
        </w:rPr>
        <w:t xml:space="preserve"> có </w:t>
      </w:r>
      <w:proofErr w:type="spellStart"/>
      <w:r w:rsidR="008F7690" w:rsidRPr="008F7690">
        <w:rPr>
          <w:color w:val="000000"/>
          <w:sz w:val="28"/>
          <w:szCs w:val="28"/>
        </w:rPr>
        <w:t>n</w:t>
      </w:r>
      <w:r w:rsidR="00745501" w:rsidRPr="008F7690">
        <w:rPr>
          <w:color w:val="000000"/>
          <w:sz w:val="28"/>
          <w:szCs w:val="28"/>
        </w:rPr>
        <w:t>ội</w:t>
      </w:r>
      <w:proofErr w:type="spellEnd"/>
      <w:r w:rsidR="00745501" w:rsidRPr="008F7690">
        <w:rPr>
          <w:color w:val="000000"/>
          <w:sz w:val="28"/>
          <w:szCs w:val="28"/>
        </w:rPr>
        <w:t xml:space="preserve"> dung </w:t>
      </w:r>
      <w:proofErr w:type="spellStart"/>
      <w:r w:rsidR="00745501" w:rsidRPr="008F7690">
        <w:rPr>
          <w:color w:val="000000"/>
          <w:sz w:val="28"/>
          <w:szCs w:val="28"/>
        </w:rPr>
        <w:t>không</w:t>
      </w:r>
      <w:proofErr w:type="spellEnd"/>
      <w:r w:rsidR="00745501" w:rsidRPr="008F7690">
        <w:rPr>
          <w:color w:val="000000"/>
          <w:sz w:val="28"/>
          <w:szCs w:val="28"/>
        </w:rPr>
        <w:t xml:space="preserve"> </w:t>
      </w:r>
      <w:proofErr w:type="spellStart"/>
      <w:r w:rsidR="00745501" w:rsidRPr="008F7690">
        <w:rPr>
          <w:color w:val="000000"/>
          <w:sz w:val="28"/>
          <w:szCs w:val="28"/>
        </w:rPr>
        <w:t>đúng</w:t>
      </w:r>
      <w:proofErr w:type="spellEnd"/>
      <w:r w:rsidR="00745501" w:rsidRPr="008F7690">
        <w:rPr>
          <w:color w:val="000000"/>
          <w:sz w:val="28"/>
          <w:szCs w:val="28"/>
        </w:rPr>
        <w:t xml:space="preserve"> </w:t>
      </w:r>
      <w:proofErr w:type="spellStart"/>
      <w:r w:rsidR="00745501" w:rsidRPr="008F7690">
        <w:rPr>
          <w:color w:val="000000"/>
          <w:sz w:val="28"/>
          <w:szCs w:val="28"/>
        </w:rPr>
        <w:t>theo</w:t>
      </w:r>
      <w:proofErr w:type="spellEnd"/>
      <w:r w:rsidR="00745501" w:rsidRPr="008F7690">
        <w:rPr>
          <w:color w:val="000000"/>
          <w:sz w:val="28"/>
          <w:szCs w:val="28"/>
        </w:rPr>
        <w:t xml:space="preserve"> </w:t>
      </w:r>
      <w:proofErr w:type="spellStart"/>
      <w:r w:rsidR="00745501" w:rsidRPr="008F7690">
        <w:rPr>
          <w:color w:val="000000"/>
          <w:sz w:val="28"/>
          <w:szCs w:val="28"/>
        </w:rPr>
        <w:t>các</w:t>
      </w:r>
      <w:proofErr w:type="spellEnd"/>
      <w:r w:rsidR="00745501" w:rsidRPr="008F7690">
        <w:rPr>
          <w:color w:val="000000"/>
          <w:sz w:val="28"/>
          <w:szCs w:val="28"/>
        </w:rPr>
        <w:t xml:space="preserve"> </w:t>
      </w:r>
      <w:proofErr w:type="spellStart"/>
      <w:r w:rsidR="00745501" w:rsidRPr="008F7690">
        <w:rPr>
          <w:color w:val="000000"/>
          <w:sz w:val="28"/>
          <w:szCs w:val="28"/>
        </w:rPr>
        <w:t>quy</w:t>
      </w:r>
      <w:proofErr w:type="spellEnd"/>
      <w:r w:rsidR="00745501" w:rsidRPr="008F7690">
        <w:rPr>
          <w:color w:val="000000"/>
          <w:sz w:val="28"/>
          <w:szCs w:val="28"/>
        </w:rPr>
        <w:t xml:space="preserve"> </w:t>
      </w:r>
      <w:proofErr w:type="spellStart"/>
      <w:r w:rsidR="00745501" w:rsidRPr="008F7690">
        <w:rPr>
          <w:color w:val="000000"/>
          <w:sz w:val="28"/>
          <w:szCs w:val="28"/>
        </w:rPr>
        <w:t>định</w:t>
      </w:r>
      <w:proofErr w:type="spellEnd"/>
      <w:r w:rsidR="00745501" w:rsidRPr="008F7690">
        <w:rPr>
          <w:color w:val="000000"/>
          <w:sz w:val="28"/>
          <w:szCs w:val="28"/>
        </w:rPr>
        <w:t xml:space="preserve"> </w:t>
      </w:r>
      <w:proofErr w:type="spellStart"/>
      <w:r w:rsidR="00745501" w:rsidRPr="008F7690">
        <w:rPr>
          <w:color w:val="000000"/>
          <w:sz w:val="28"/>
          <w:szCs w:val="28"/>
        </w:rPr>
        <w:t>của</w:t>
      </w:r>
      <w:proofErr w:type="spellEnd"/>
      <w:r w:rsidR="00745501" w:rsidRPr="008F7690">
        <w:rPr>
          <w:color w:val="000000"/>
          <w:sz w:val="28"/>
          <w:szCs w:val="28"/>
        </w:rPr>
        <w:t xml:space="preserve"> </w:t>
      </w:r>
      <w:proofErr w:type="spellStart"/>
      <w:r w:rsidR="00745501" w:rsidRPr="008F7690">
        <w:rPr>
          <w:color w:val="000000"/>
          <w:sz w:val="28"/>
          <w:szCs w:val="28"/>
        </w:rPr>
        <w:t>Phiếu</w:t>
      </w:r>
      <w:proofErr w:type="spellEnd"/>
      <w:r w:rsidR="00745501" w:rsidRPr="008F7690">
        <w:rPr>
          <w:color w:val="000000"/>
          <w:sz w:val="28"/>
          <w:szCs w:val="28"/>
        </w:rPr>
        <w:t xml:space="preserve"> </w:t>
      </w:r>
      <w:proofErr w:type="spellStart"/>
      <w:r w:rsidR="00745501" w:rsidRPr="008F7690">
        <w:rPr>
          <w:color w:val="000000"/>
          <w:sz w:val="28"/>
          <w:szCs w:val="28"/>
        </w:rPr>
        <w:t>biểu</w:t>
      </w:r>
      <w:proofErr w:type="spellEnd"/>
      <w:r w:rsidR="00745501" w:rsidRPr="008F7690">
        <w:rPr>
          <w:color w:val="000000"/>
          <w:sz w:val="28"/>
          <w:szCs w:val="28"/>
        </w:rPr>
        <w:t xml:space="preserve"> </w:t>
      </w:r>
      <w:proofErr w:type="spellStart"/>
      <w:r w:rsidR="00745501" w:rsidRPr="008F7690">
        <w:rPr>
          <w:color w:val="000000"/>
          <w:sz w:val="28"/>
          <w:szCs w:val="28"/>
        </w:rPr>
        <w:t>quyết</w:t>
      </w:r>
      <w:proofErr w:type="spellEnd"/>
      <w:r w:rsidR="00745501" w:rsidRPr="008F7690">
        <w:rPr>
          <w:color w:val="000000"/>
          <w:sz w:val="28"/>
          <w:szCs w:val="28"/>
        </w:rPr>
        <w:t xml:space="preserve"> </w:t>
      </w:r>
      <w:proofErr w:type="spellStart"/>
      <w:r w:rsidR="00745501" w:rsidRPr="008F7690">
        <w:rPr>
          <w:color w:val="000000"/>
          <w:sz w:val="28"/>
          <w:szCs w:val="28"/>
        </w:rPr>
        <w:t>hợp</w:t>
      </w:r>
      <w:proofErr w:type="spellEnd"/>
      <w:r w:rsidR="00745501" w:rsidRPr="008F7690">
        <w:rPr>
          <w:color w:val="000000"/>
          <w:sz w:val="28"/>
          <w:szCs w:val="28"/>
        </w:rPr>
        <w:t xml:space="preserve"> </w:t>
      </w:r>
      <w:proofErr w:type="spellStart"/>
      <w:r w:rsidR="00745501" w:rsidRPr="008F7690">
        <w:rPr>
          <w:color w:val="000000"/>
          <w:sz w:val="28"/>
          <w:szCs w:val="28"/>
        </w:rPr>
        <w:t>lệ</w:t>
      </w:r>
      <w:proofErr w:type="spellEnd"/>
      <w:r w:rsidR="008F7690">
        <w:rPr>
          <w:color w:val="000000"/>
          <w:sz w:val="28"/>
          <w:szCs w:val="28"/>
        </w:rPr>
        <w:t>.</w:t>
      </w:r>
    </w:p>
    <w:p w14:paraId="4E3068C2" w14:textId="177C9342" w:rsidR="00C31C47" w:rsidRDefault="000548F4" w:rsidP="00417AE6">
      <w:pPr>
        <w:pStyle w:val="ListParagraph"/>
        <w:spacing w:before="120" w:after="120" w:line="240" w:lineRule="auto"/>
        <w:ind w:hanging="720"/>
        <w:contextualSpacing w:val="0"/>
        <w:jc w:val="both"/>
        <w:rPr>
          <w:b/>
          <w:color w:val="000000"/>
          <w:sz w:val="28"/>
          <w:szCs w:val="28"/>
        </w:rPr>
      </w:pPr>
      <w:r w:rsidRPr="000548F4">
        <w:rPr>
          <w:bCs/>
          <w:color w:val="000000"/>
          <w:sz w:val="28"/>
          <w:szCs w:val="28"/>
        </w:rPr>
        <w:t>b.</w:t>
      </w:r>
      <w:r>
        <w:rPr>
          <w:b/>
          <w:color w:val="000000"/>
          <w:sz w:val="28"/>
          <w:szCs w:val="28"/>
        </w:rPr>
        <w:t xml:space="preserve">  </w:t>
      </w:r>
      <w:proofErr w:type="spellStart"/>
      <w:r w:rsidR="00C31C47" w:rsidRPr="000548F4">
        <w:rPr>
          <w:b/>
          <w:color w:val="000000"/>
          <w:sz w:val="28"/>
          <w:szCs w:val="28"/>
        </w:rPr>
        <w:t>Phiếu</w:t>
      </w:r>
      <w:proofErr w:type="spellEnd"/>
      <w:r w:rsidR="00C31C47" w:rsidRPr="000548F4">
        <w:rPr>
          <w:b/>
          <w:color w:val="000000"/>
          <w:sz w:val="28"/>
          <w:szCs w:val="28"/>
        </w:rPr>
        <w:t xml:space="preserve"> </w:t>
      </w:r>
      <w:proofErr w:type="spellStart"/>
      <w:r w:rsidR="00C31C47" w:rsidRPr="000548F4">
        <w:rPr>
          <w:b/>
          <w:color w:val="000000"/>
          <w:sz w:val="28"/>
          <w:szCs w:val="28"/>
        </w:rPr>
        <w:t>bầu</w:t>
      </w:r>
      <w:proofErr w:type="spellEnd"/>
      <w:r w:rsidR="00C31C47" w:rsidRPr="000548F4">
        <w:rPr>
          <w:b/>
          <w:color w:val="000000"/>
          <w:sz w:val="28"/>
          <w:szCs w:val="28"/>
        </w:rPr>
        <w:t xml:space="preserve"> </w:t>
      </w:r>
      <w:proofErr w:type="spellStart"/>
      <w:r w:rsidR="00C31C47" w:rsidRPr="000548F4">
        <w:rPr>
          <w:b/>
          <w:color w:val="000000"/>
          <w:sz w:val="28"/>
          <w:szCs w:val="28"/>
        </w:rPr>
        <w:t>cử</w:t>
      </w:r>
      <w:proofErr w:type="spellEnd"/>
    </w:p>
    <w:p w14:paraId="322FC7F3" w14:textId="77777777" w:rsidR="00302E2F" w:rsidRPr="007A5C7A" w:rsidRDefault="00302E2F">
      <w:pPr>
        <w:pStyle w:val="Footer"/>
        <w:numPr>
          <w:ilvl w:val="0"/>
          <w:numId w:val="19"/>
        </w:numPr>
        <w:tabs>
          <w:tab w:val="clear" w:pos="4680"/>
          <w:tab w:val="clear" w:pos="9360"/>
          <w:tab w:val="left" w:pos="284"/>
        </w:tabs>
        <w:spacing w:before="120" w:after="120"/>
        <w:ind w:left="360"/>
        <w:jc w:val="both"/>
        <w:rPr>
          <w:color w:val="000000"/>
          <w:sz w:val="28"/>
          <w:szCs w:val="28"/>
        </w:rPr>
      </w:pPr>
      <w:proofErr w:type="spellStart"/>
      <w:r w:rsidRPr="008F7690">
        <w:rPr>
          <w:i/>
          <w:color w:val="000000"/>
          <w:sz w:val="28"/>
          <w:szCs w:val="28"/>
        </w:rPr>
        <w:t>Phiếu</w:t>
      </w:r>
      <w:proofErr w:type="spellEnd"/>
      <w:r w:rsidRPr="008F7690">
        <w:rPr>
          <w:i/>
          <w:color w:val="000000"/>
          <w:sz w:val="28"/>
          <w:szCs w:val="28"/>
        </w:rPr>
        <w:t xml:space="preserve"> </w:t>
      </w:r>
      <w:proofErr w:type="spellStart"/>
      <w:r w:rsidRPr="008F7690">
        <w:rPr>
          <w:i/>
          <w:color w:val="000000"/>
          <w:sz w:val="28"/>
          <w:szCs w:val="28"/>
        </w:rPr>
        <w:t>bầu</w:t>
      </w:r>
      <w:proofErr w:type="spellEnd"/>
      <w:r w:rsidRPr="008F7690">
        <w:rPr>
          <w:i/>
          <w:color w:val="000000"/>
          <w:sz w:val="28"/>
          <w:szCs w:val="28"/>
        </w:rPr>
        <w:t xml:space="preserve"> </w:t>
      </w:r>
      <w:proofErr w:type="spellStart"/>
      <w:r w:rsidR="00536F66" w:rsidRPr="008F7690">
        <w:rPr>
          <w:i/>
          <w:color w:val="000000"/>
          <w:sz w:val="28"/>
          <w:szCs w:val="28"/>
        </w:rPr>
        <w:t>cử</w:t>
      </w:r>
      <w:proofErr w:type="spellEnd"/>
      <w:r w:rsidR="00536F66" w:rsidRPr="008F7690">
        <w:rPr>
          <w:i/>
          <w:color w:val="000000"/>
          <w:sz w:val="28"/>
          <w:szCs w:val="28"/>
        </w:rPr>
        <w:t xml:space="preserve"> </w:t>
      </w:r>
      <w:proofErr w:type="spellStart"/>
      <w:r w:rsidRPr="008F7690">
        <w:rPr>
          <w:i/>
          <w:color w:val="000000"/>
          <w:sz w:val="28"/>
          <w:szCs w:val="28"/>
        </w:rPr>
        <w:t>hợp</w:t>
      </w:r>
      <w:proofErr w:type="spellEnd"/>
      <w:r w:rsidRPr="008F7690">
        <w:rPr>
          <w:i/>
          <w:color w:val="000000"/>
          <w:sz w:val="28"/>
          <w:szCs w:val="28"/>
        </w:rPr>
        <w:t xml:space="preserve"> </w:t>
      </w:r>
      <w:proofErr w:type="spellStart"/>
      <w:r w:rsidRPr="008F7690">
        <w:rPr>
          <w:i/>
          <w:color w:val="000000"/>
          <w:sz w:val="28"/>
          <w:szCs w:val="28"/>
        </w:rPr>
        <w:t>lệ</w:t>
      </w:r>
      <w:proofErr w:type="spellEnd"/>
      <w:r w:rsidRPr="008F7690">
        <w:rPr>
          <w:i/>
          <w:color w:val="000000"/>
          <w:sz w:val="28"/>
          <w:szCs w:val="28"/>
        </w:rPr>
        <w:t>:</w:t>
      </w:r>
      <w:r w:rsidRPr="007A5C7A">
        <w:rPr>
          <w:color w:val="000000"/>
          <w:sz w:val="28"/>
          <w:szCs w:val="28"/>
        </w:rPr>
        <w:t xml:space="preserve"> </w:t>
      </w:r>
      <w:proofErr w:type="spellStart"/>
      <w:r w:rsidRPr="007A5C7A">
        <w:rPr>
          <w:color w:val="000000"/>
          <w:sz w:val="28"/>
          <w:szCs w:val="28"/>
        </w:rPr>
        <w:t>là</w:t>
      </w:r>
      <w:proofErr w:type="spellEnd"/>
      <w:r w:rsidRPr="007A5C7A">
        <w:rPr>
          <w:color w:val="000000"/>
          <w:sz w:val="28"/>
          <w:szCs w:val="28"/>
        </w:rPr>
        <w:t xml:space="preserve"> </w:t>
      </w:r>
      <w:proofErr w:type="spellStart"/>
      <w:r w:rsidRPr="007A5C7A">
        <w:rPr>
          <w:color w:val="000000"/>
          <w:sz w:val="28"/>
          <w:szCs w:val="28"/>
        </w:rPr>
        <w:t>phiếu</w:t>
      </w:r>
      <w:proofErr w:type="spellEnd"/>
      <w:r w:rsidRPr="007A5C7A">
        <w:rPr>
          <w:color w:val="000000"/>
          <w:sz w:val="28"/>
          <w:szCs w:val="28"/>
        </w:rPr>
        <w:t xml:space="preserve"> </w:t>
      </w:r>
      <w:proofErr w:type="spellStart"/>
      <w:r w:rsidRPr="007A5C7A">
        <w:rPr>
          <w:color w:val="000000"/>
          <w:sz w:val="28"/>
          <w:szCs w:val="28"/>
        </w:rPr>
        <w:t>bầu</w:t>
      </w:r>
      <w:proofErr w:type="spellEnd"/>
      <w:r w:rsidRPr="007A5C7A">
        <w:rPr>
          <w:color w:val="000000"/>
          <w:sz w:val="28"/>
          <w:szCs w:val="28"/>
        </w:rPr>
        <w:t xml:space="preserve"> </w:t>
      </w:r>
      <w:proofErr w:type="spellStart"/>
      <w:r w:rsidRPr="007A5C7A">
        <w:rPr>
          <w:color w:val="000000"/>
          <w:sz w:val="28"/>
          <w:szCs w:val="28"/>
        </w:rPr>
        <w:t>theo</w:t>
      </w:r>
      <w:proofErr w:type="spellEnd"/>
      <w:r w:rsidRPr="007A5C7A">
        <w:rPr>
          <w:color w:val="000000"/>
          <w:sz w:val="28"/>
          <w:szCs w:val="28"/>
        </w:rPr>
        <w:t xml:space="preserve"> </w:t>
      </w:r>
      <w:proofErr w:type="spellStart"/>
      <w:r w:rsidRPr="007A5C7A">
        <w:rPr>
          <w:color w:val="000000"/>
          <w:sz w:val="28"/>
          <w:szCs w:val="28"/>
        </w:rPr>
        <w:t>mẫu</w:t>
      </w:r>
      <w:proofErr w:type="spellEnd"/>
      <w:r w:rsidRPr="007A5C7A">
        <w:rPr>
          <w:color w:val="000000"/>
          <w:sz w:val="28"/>
          <w:szCs w:val="28"/>
        </w:rPr>
        <w:t xml:space="preserve"> in </w:t>
      </w:r>
      <w:proofErr w:type="spellStart"/>
      <w:r w:rsidRPr="007A5C7A">
        <w:rPr>
          <w:color w:val="000000"/>
          <w:sz w:val="28"/>
          <w:szCs w:val="28"/>
        </w:rPr>
        <w:t>sẵn</w:t>
      </w:r>
      <w:proofErr w:type="spellEnd"/>
      <w:r w:rsidRPr="007A5C7A">
        <w:rPr>
          <w:color w:val="000000"/>
          <w:sz w:val="28"/>
          <w:szCs w:val="28"/>
        </w:rPr>
        <w:t xml:space="preserve"> do ban </w:t>
      </w:r>
      <w:proofErr w:type="spellStart"/>
      <w:r w:rsidRPr="007A5C7A">
        <w:rPr>
          <w:color w:val="000000"/>
          <w:sz w:val="28"/>
          <w:szCs w:val="28"/>
        </w:rPr>
        <w:t>tổ</w:t>
      </w:r>
      <w:proofErr w:type="spellEnd"/>
      <w:r w:rsidRPr="007A5C7A">
        <w:rPr>
          <w:color w:val="000000"/>
          <w:sz w:val="28"/>
          <w:szCs w:val="28"/>
        </w:rPr>
        <w:t xml:space="preserve"> </w:t>
      </w:r>
      <w:proofErr w:type="spellStart"/>
      <w:r w:rsidRPr="007A5C7A">
        <w:rPr>
          <w:color w:val="000000"/>
          <w:sz w:val="28"/>
          <w:szCs w:val="28"/>
        </w:rPr>
        <w:t>chức</w:t>
      </w:r>
      <w:proofErr w:type="spellEnd"/>
      <w:r w:rsidRPr="007A5C7A">
        <w:rPr>
          <w:color w:val="000000"/>
          <w:sz w:val="28"/>
          <w:szCs w:val="28"/>
        </w:rPr>
        <w:t xml:space="preserve"> </w:t>
      </w:r>
      <w:proofErr w:type="spellStart"/>
      <w:r w:rsidRPr="007A5C7A">
        <w:rPr>
          <w:color w:val="000000"/>
          <w:sz w:val="28"/>
          <w:szCs w:val="28"/>
        </w:rPr>
        <w:t>phát</w:t>
      </w:r>
      <w:proofErr w:type="spellEnd"/>
      <w:r w:rsidRPr="007A5C7A">
        <w:rPr>
          <w:color w:val="000000"/>
          <w:sz w:val="28"/>
          <w:szCs w:val="28"/>
        </w:rPr>
        <w:t xml:space="preserve"> </w:t>
      </w:r>
      <w:proofErr w:type="spellStart"/>
      <w:r w:rsidRPr="007A5C7A">
        <w:rPr>
          <w:color w:val="000000"/>
          <w:sz w:val="28"/>
          <w:szCs w:val="28"/>
        </w:rPr>
        <w:t>ra</w:t>
      </w:r>
      <w:proofErr w:type="spellEnd"/>
      <w:r w:rsidRPr="007A5C7A">
        <w:rPr>
          <w:color w:val="000000"/>
          <w:sz w:val="28"/>
          <w:szCs w:val="28"/>
        </w:rPr>
        <w:t xml:space="preserve">, </w:t>
      </w:r>
      <w:proofErr w:type="spellStart"/>
      <w:r w:rsidRPr="007A5C7A">
        <w:rPr>
          <w:color w:val="000000"/>
          <w:sz w:val="28"/>
          <w:szCs w:val="28"/>
        </w:rPr>
        <w:t>không</w:t>
      </w:r>
      <w:proofErr w:type="spellEnd"/>
      <w:r w:rsidRPr="007A5C7A">
        <w:rPr>
          <w:color w:val="000000"/>
          <w:sz w:val="28"/>
          <w:szCs w:val="28"/>
        </w:rPr>
        <w:t xml:space="preserve"> </w:t>
      </w:r>
      <w:proofErr w:type="spellStart"/>
      <w:r w:rsidRPr="007A5C7A">
        <w:rPr>
          <w:color w:val="000000"/>
          <w:sz w:val="28"/>
          <w:szCs w:val="28"/>
        </w:rPr>
        <w:t>tẩy</w:t>
      </w:r>
      <w:proofErr w:type="spellEnd"/>
      <w:r w:rsidRPr="007A5C7A">
        <w:rPr>
          <w:color w:val="000000"/>
          <w:sz w:val="28"/>
          <w:szCs w:val="28"/>
        </w:rPr>
        <w:t xml:space="preserve"> </w:t>
      </w:r>
      <w:proofErr w:type="spellStart"/>
      <w:r w:rsidRPr="007A5C7A">
        <w:rPr>
          <w:color w:val="000000"/>
          <w:sz w:val="28"/>
          <w:szCs w:val="28"/>
        </w:rPr>
        <w:t>xoá</w:t>
      </w:r>
      <w:proofErr w:type="spellEnd"/>
      <w:r w:rsidRPr="007A5C7A">
        <w:rPr>
          <w:color w:val="000000"/>
          <w:sz w:val="28"/>
          <w:szCs w:val="28"/>
        </w:rPr>
        <w:t xml:space="preserve">, </w:t>
      </w:r>
      <w:proofErr w:type="spellStart"/>
      <w:r w:rsidRPr="007A5C7A">
        <w:rPr>
          <w:color w:val="000000"/>
          <w:sz w:val="28"/>
          <w:szCs w:val="28"/>
        </w:rPr>
        <w:t>cạo</w:t>
      </w:r>
      <w:proofErr w:type="spellEnd"/>
      <w:r w:rsidRPr="007A5C7A">
        <w:rPr>
          <w:color w:val="000000"/>
          <w:sz w:val="28"/>
          <w:szCs w:val="28"/>
        </w:rPr>
        <w:t xml:space="preserve"> </w:t>
      </w:r>
      <w:proofErr w:type="spellStart"/>
      <w:r w:rsidRPr="007A5C7A">
        <w:rPr>
          <w:color w:val="000000"/>
          <w:sz w:val="28"/>
          <w:szCs w:val="28"/>
        </w:rPr>
        <w:t>sửa</w:t>
      </w:r>
      <w:proofErr w:type="spellEnd"/>
      <w:r w:rsidRPr="007A5C7A">
        <w:rPr>
          <w:color w:val="000000"/>
          <w:sz w:val="28"/>
          <w:szCs w:val="28"/>
        </w:rPr>
        <w:t xml:space="preserve">, </w:t>
      </w:r>
      <w:proofErr w:type="spellStart"/>
      <w:r w:rsidRPr="007A5C7A">
        <w:rPr>
          <w:color w:val="000000"/>
          <w:sz w:val="28"/>
          <w:szCs w:val="28"/>
        </w:rPr>
        <w:t>không</w:t>
      </w:r>
      <w:proofErr w:type="spellEnd"/>
      <w:r w:rsidRPr="007A5C7A">
        <w:rPr>
          <w:color w:val="000000"/>
          <w:sz w:val="28"/>
          <w:szCs w:val="28"/>
        </w:rPr>
        <w:t xml:space="preserve"> </w:t>
      </w:r>
      <w:proofErr w:type="spellStart"/>
      <w:r w:rsidRPr="007A5C7A">
        <w:rPr>
          <w:color w:val="000000"/>
          <w:sz w:val="28"/>
          <w:szCs w:val="28"/>
        </w:rPr>
        <w:t>viết</w:t>
      </w:r>
      <w:proofErr w:type="spellEnd"/>
      <w:r w:rsidRPr="007A5C7A">
        <w:rPr>
          <w:color w:val="000000"/>
          <w:sz w:val="28"/>
          <w:szCs w:val="28"/>
        </w:rPr>
        <w:t xml:space="preserve"> </w:t>
      </w:r>
      <w:proofErr w:type="spellStart"/>
      <w:r w:rsidRPr="007A5C7A">
        <w:rPr>
          <w:color w:val="000000"/>
          <w:sz w:val="28"/>
          <w:szCs w:val="28"/>
        </w:rPr>
        <w:t>thêm</w:t>
      </w:r>
      <w:proofErr w:type="spellEnd"/>
      <w:r w:rsidRPr="007A5C7A">
        <w:rPr>
          <w:color w:val="000000"/>
          <w:sz w:val="28"/>
          <w:szCs w:val="28"/>
        </w:rPr>
        <w:t xml:space="preserve"> </w:t>
      </w:r>
      <w:proofErr w:type="spellStart"/>
      <w:r w:rsidRPr="007A5C7A">
        <w:rPr>
          <w:color w:val="000000"/>
          <w:sz w:val="28"/>
          <w:szCs w:val="28"/>
        </w:rPr>
        <w:t>nội</w:t>
      </w:r>
      <w:proofErr w:type="spellEnd"/>
      <w:r w:rsidRPr="007A5C7A">
        <w:rPr>
          <w:color w:val="000000"/>
          <w:sz w:val="28"/>
          <w:szCs w:val="28"/>
        </w:rPr>
        <w:t xml:space="preserve"> dung </w:t>
      </w:r>
      <w:proofErr w:type="spellStart"/>
      <w:r w:rsidRPr="007A5C7A">
        <w:rPr>
          <w:color w:val="000000"/>
          <w:sz w:val="28"/>
          <w:szCs w:val="28"/>
        </w:rPr>
        <w:t>nào</w:t>
      </w:r>
      <w:proofErr w:type="spellEnd"/>
      <w:r w:rsidRPr="007A5C7A">
        <w:rPr>
          <w:color w:val="000000"/>
          <w:sz w:val="28"/>
          <w:szCs w:val="28"/>
        </w:rPr>
        <w:t xml:space="preserve"> </w:t>
      </w:r>
      <w:proofErr w:type="spellStart"/>
      <w:r w:rsidRPr="007A5C7A">
        <w:rPr>
          <w:color w:val="000000"/>
          <w:sz w:val="28"/>
          <w:szCs w:val="28"/>
        </w:rPr>
        <w:t>khác</w:t>
      </w:r>
      <w:proofErr w:type="spellEnd"/>
      <w:r w:rsidRPr="007A5C7A">
        <w:rPr>
          <w:color w:val="000000"/>
          <w:sz w:val="28"/>
          <w:szCs w:val="28"/>
        </w:rPr>
        <w:t xml:space="preserve"> </w:t>
      </w:r>
      <w:proofErr w:type="spellStart"/>
      <w:r w:rsidRPr="007A5C7A">
        <w:rPr>
          <w:color w:val="000000"/>
          <w:sz w:val="28"/>
          <w:szCs w:val="28"/>
        </w:rPr>
        <w:t>ngoài</w:t>
      </w:r>
      <w:proofErr w:type="spellEnd"/>
      <w:r w:rsidRPr="007A5C7A">
        <w:rPr>
          <w:color w:val="000000"/>
          <w:sz w:val="28"/>
          <w:szCs w:val="28"/>
        </w:rPr>
        <w:t xml:space="preserve"> </w:t>
      </w:r>
      <w:proofErr w:type="spellStart"/>
      <w:r w:rsidRPr="007A5C7A">
        <w:rPr>
          <w:color w:val="000000"/>
          <w:sz w:val="28"/>
          <w:szCs w:val="28"/>
        </w:rPr>
        <w:t>quy</w:t>
      </w:r>
      <w:proofErr w:type="spellEnd"/>
      <w:r w:rsidRPr="007A5C7A">
        <w:rPr>
          <w:color w:val="000000"/>
          <w:sz w:val="28"/>
          <w:szCs w:val="28"/>
        </w:rPr>
        <w:t xml:space="preserve"> </w:t>
      </w:r>
      <w:proofErr w:type="spellStart"/>
      <w:r w:rsidRPr="007A5C7A">
        <w:rPr>
          <w:color w:val="000000"/>
          <w:sz w:val="28"/>
          <w:szCs w:val="28"/>
        </w:rPr>
        <w:t>định</w:t>
      </w:r>
      <w:proofErr w:type="spellEnd"/>
      <w:r w:rsidRPr="007A5C7A">
        <w:rPr>
          <w:color w:val="000000"/>
          <w:sz w:val="28"/>
          <w:szCs w:val="28"/>
        </w:rPr>
        <w:t xml:space="preserve"> </w:t>
      </w:r>
      <w:proofErr w:type="spellStart"/>
      <w:r w:rsidRPr="007A5C7A">
        <w:rPr>
          <w:color w:val="000000"/>
          <w:sz w:val="28"/>
          <w:szCs w:val="28"/>
        </w:rPr>
        <w:t>cho</w:t>
      </w:r>
      <w:proofErr w:type="spellEnd"/>
      <w:r w:rsidRPr="007A5C7A">
        <w:rPr>
          <w:color w:val="000000"/>
          <w:sz w:val="28"/>
          <w:szCs w:val="28"/>
        </w:rPr>
        <w:t xml:space="preserve"> </w:t>
      </w:r>
      <w:proofErr w:type="spellStart"/>
      <w:r w:rsidRPr="007A5C7A">
        <w:rPr>
          <w:color w:val="000000"/>
          <w:sz w:val="28"/>
          <w:szCs w:val="28"/>
        </w:rPr>
        <w:t>phiếu</w:t>
      </w:r>
      <w:proofErr w:type="spellEnd"/>
      <w:r w:rsidRPr="007A5C7A">
        <w:rPr>
          <w:color w:val="000000"/>
          <w:sz w:val="28"/>
          <w:szCs w:val="28"/>
        </w:rPr>
        <w:t xml:space="preserve"> </w:t>
      </w:r>
      <w:proofErr w:type="spellStart"/>
      <w:r w:rsidRPr="007A5C7A">
        <w:rPr>
          <w:color w:val="000000"/>
          <w:sz w:val="28"/>
          <w:szCs w:val="28"/>
        </w:rPr>
        <w:t>bầu</w:t>
      </w:r>
      <w:proofErr w:type="spellEnd"/>
      <w:r w:rsidRPr="007A5C7A">
        <w:rPr>
          <w:color w:val="000000"/>
          <w:sz w:val="28"/>
          <w:szCs w:val="28"/>
        </w:rPr>
        <w:t xml:space="preserve">; </w:t>
      </w:r>
      <w:proofErr w:type="spellStart"/>
      <w:r w:rsidRPr="007A5C7A">
        <w:rPr>
          <w:color w:val="000000"/>
          <w:sz w:val="28"/>
          <w:szCs w:val="28"/>
        </w:rPr>
        <w:t>phải</w:t>
      </w:r>
      <w:proofErr w:type="spellEnd"/>
      <w:r w:rsidRPr="007A5C7A">
        <w:rPr>
          <w:color w:val="000000"/>
          <w:sz w:val="28"/>
          <w:szCs w:val="28"/>
        </w:rPr>
        <w:t xml:space="preserve"> </w:t>
      </w:r>
      <w:proofErr w:type="spellStart"/>
      <w:r w:rsidRPr="007A5C7A">
        <w:rPr>
          <w:color w:val="000000"/>
          <w:sz w:val="28"/>
          <w:szCs w:val="28"/>
        </w:rPr>
        <w:t>có</w:t>
      </w:r>
      <w:proofErr w:type="spellEnd"/>
      <w:r w:rsidRPr="007A5C7A">
        <w:rPr>
          <w:color w:val="000000"/>
          <w:sz w:val="28"/>
          <w:szCs w:val="28"/>
        </w:rPr>
        <w:t xml:space="preserve"> </w:t>
      </w:r>
      <w:proofErr w:type="spellStart"/>
      <w:r w:rsidRPr="007A5C7A">
        <w:rPr>
          <w:color w:val="000000"/>
          <w:sz w:val="28"/>
          <w:szCs w:val="28"/>
        </w:rPr>
        <w:t>chữ</w:t>
      </w:r>
      <w:proofErr w:type="spellEnd"/>
      <w:r w:rsidRPr="007A5C7A">
        <w:rPr>
          <w:color w:val="000000"/>
          <w:sz w:val="28"/>
          <w:szCs w:val="28"/>
        </w:rPr>
        <w:t xml:space="preserve"> </w:t>
      </w:r>
      <w:proofErr w:type="spellStart"/>
      <w:r w:rsidRPr="007A5C7A">
        <w:rPr>
          <w:color w:val="000000"/>
          <w:sz w:val="28"/>
          <w:szCs w:val="28"/>
        </w:rPr>
        <w:t>ký</w:t>
      </w:r>
      <w:proofErr w:type="spellEnd"/>
      <w:r w:rsidRPr="007A5C7A">
        <w:rPr>
          <w:color w:val="000000"/>
          <w:sz w:val="28"/>
          <w:szCs w:val="28"/>
        </w:rPr>
        <w:t xml:space="preserve">, </w:t>
      </w:r>
      <w:proofErr w:type="spellStart"/>
      <w:r w:rsidRPr="007A5C7A">
        <w:rPr>
          <w:color w:val="000000"/>
          <w:sz w:val="28"/>
          <w:szCs w:val="28"/>
        </w:rPr>
        <w:t>ghi</w:t>
      </w:r>
      <w:proofErr w:type="spellEnd"/>
      <w:r w:rsidRPr="007A5C7A">
        <w:rPr>
          <w:color w:val="000000"/>
          <w:sz w:val="28"/>
          <w:szCs w:val="28"/>
        </w:rPr>
        <w:t xml:space="preserve"> </w:t>
      </w:r>
      <w:proofErr w:type="spellStart"/>
      <w:r w:rsidRPr="007A5C7A">
        <w:rPr>
          <w:color w:val="000000"/>
          <w:sz w:val="28"/>
          <w:szCs w:val="28"/>
        </w:rPr>
        <w:t>rõ</w:t>
      </w:r>
      <w:proofErr w:type="spellEnd"/>
      <w:r w:rsidRPr="007A5C7A">
        <w:rPr>
          <w:color w:val="000000"/>
          <w:sz w:val="28"/>
          <w:szCs w:val="28"/>
        </w:rPr>
        <w:t xml:space="preserve"> </w:t>
      </w:r>
      <w:proofErr w:type="spellStart"/>
      <w:r w:rsidRPr="007A5C7A">
        <w:rPr>
          <w:color w:val="000000"/>
          <w:sz w:val="28"/>
          <w:szCs w:val="28"/>
        </w:rPr>
        <w:t>họ</w:t>
      </w:r>
      <w:proofErr w:type="spellEnd"/>
      <w:r w:rsidRPr="007A5C7A">
        <w:rPr>
          <w:color w:val="000000"/>
          <w:sz w:val="28"/>
          <w:szCs w:val="28"/>
        </w:rPr>
        <w:t xml:space="preserve"> </w:t>
      </w:r>
      <w:proofErr w:type="spellStart"/>
      <w:r w:rsidRPr="007A5C7A">
        <w:rPr>
          <w:color w:val="000000"/>
          <w:sz w:val="28"/>
          <w:szCs w:val="28"/>
        </w:rPr>
        <w:t>tên</w:t>
      </w:r>
      <w:proofErr w:type="spellEnd"/>
      <w:r w:rsidRPr="007A5C7A">
        <w:rPr>
          <w:color w:val="000000"/>
          <w:sz w:val="28"/>
          <w:szCs w:val="28"/>
        </w:rPr>
        <w:t xml:space="preserve"> </w:t>
      </w:r>
      <w:proofErr w:type="spellStart"/>
      <w:r w:rsidRPr="007A5C7A">
        <w:rPr>
          <w:color w:val="000000"/>
          <w:sz w:val="28"/>
          <w:szCs w:val="28"/>
        </w:rPr>
        <w:t>của</w:t>
      </w:r>
      <w:proofErr w:type="spellEnd"/>
      <w:r w:rsidRPr="007A5C7A">
        <w:rPr>
          <w:color w:val="000000"/>
          <w:sz w:val="28"/>
          <w:szCs w:val="28"/>
        </w:rPr>
        <w:t xml:space="preserve"> </w:t>
      </w:r>
      <w:proofErr w:type="spellStart"/>
      <w:r w:rsidRPr="007A5C7A">
        <w:rPr>
          <w:color w:val="000000"/>
          <w:sz w:val="28"/>
          <w:szCs w:val="28"/>
        </w:rPr>
        <w:t>đại</w:t>
      </w:r>
      <w:proofErr w:type="spellEnd"/>
      <w:r w:rsidRPr="007A5C7A">
        <w:rPr>
          <w:color w:val="000000"/>
          <w:sz w:val="28"/>
          <w:szCs w:val="28"/>
        </w:rPr>
        <w:t xml:space="preserve"> </w:t>
      </w:r>
      <w:proofErr w:type="spellStart"/>
      <w:r w:rsidRPr="007A5C7A">
        <w:rPr>
          <w:color w:val="000000"/>
          <w:sz w:val="28"/>
          <w:szCs w:val="28"/>
        </w:rPr>
        <w:t>biểu</w:t>
      </w:r>
      <w:proofErr w:type="spellEnd"/>
      <w:r w:rsidRPr="007A5C7A">
        <w:rPr>
          <w:color w:val="000000"/>
          <w:sz w:val="28"/>
          <w:szCs w:val="28"/>
        </w:rPr>
        <w:t xml:space="preserve"> </w:t>
      </w:r>
      <w:proofErr w:type="spellStart"/>
      <w:r w:rsidRPr="007A5C7A">
        <w:rPr>
          <w:color w:val="000000"/>
          <w:sz w:val="28"/>
          <w:szCs w:val="28"/>
        </w:rPr>
        <w:t>tham</w:t>
      </w:r>
      <w:proofErr w:type="spellEnd"/>
      <w:r w:rsidRPr="007A5C7A">
        <w:rPr>
          <w:color w:val="000000"/>
          <w:sz w:val="28"/>
          <w:szCs w:val="28"/>
        </w:rPr>
        <w:t xml:space="preserve"> </w:t>
      </w:r>
      <w:proofErr w:type="spellStart"/>
      <w:r w:rsidRPr="007A5C7A">
        <w:rPr>
          <w:color w:val="000000"/>
          <w:sz w:val="28"/>
          <w:szCs w:val="28"/>
        </w:rPr>
        <w:t>dự</w:t>
      </w:r>
      <w:proofErr w:type="spellEnd"/>
      <w:r w:rsidR="00C73FFA" w:rsidRPr="007A5C7A">
        <w:rPr>
          <w:color w:val="000000"/>
          <w:sz w:val="28"/>
          <w:szCs w:val="28"/>
        </w:rPr>
        <w:t xml:space="preserve"> </w:t>
      </w:r>
      <w:proofErr w:type="spellStart"/>
      <w:r w:rsidR="00C73FFA" w:rsidRPr="007A5C7A">
        <w:rPr>
          <w:color w:val="000000"/>
          <w:sz w:val="28"/>
          <w:szCs w:val="28"/>
        </w:rPr>
        <w:t>và</w:t>
      </w:r>
      <w:proofErr w:type="spellEnd"/>
      <w:r w:rsidR="00C73FFA" w:rsidRPr="007A5C7A">
        <w:rPr>
          <w:color w:val="000000"/>
          <w:sz w:val="28"/>
          <w:szCs w:val="28"/>
        </w:rPr>
        <w:t xml:space="preserve"> </w:t>
      </w:r>
      <w:proofErr w:type="spellStart"/>
      <w:r w:rsidR="00C73FFA" w:rsidRPr="007A5C7A">
        <w:rPr>
          <w:color w:val="000000"/>
          <w:sz w:val="28"/>
          <w:szCs w:val="28"/>
        </w:rPr>
        <w:t>gửi</w:t>
      </w:r>
      <w:proofErr w:type="spellEnd"/>
      <w:r w:rsidR="00C73FFA" w:rsidRPr="007A5C7A">
        <w:rPr>
          <w:color w:val="000000"/>
          <w:sz w:val="28"/>
          <w:szCs w:val="28"/>
        </w:rPr>
        <w:t xml:space="preserve"> </w:t>
      </w:r>
      <w:proofErr w:type="spellStart"/>
      <w:r w:rsidR="00C73FFA" w:rsidRPr="007A5C7A">
        <w:rPr>
          <w:color w:val="000000"/>
          <w:sz w:val="28"/>
          <w:szCs w:val="28"/>
        </w:rPr>
        <w:t>về</w:t>
      </w:r>
      <w:proofErr w:type="spellEnd"/>
      <w:r w:rsidR="00C73FFA" w:rsidRPr="007A5C7A">
        <w:rPr>
          <w:color w:val="000000"/>
          <w:sz w:val="28"/>
          <w:szCs w:val="28"/>
        </w:rPr>
        <w:t xml:space="preserve"> </w:t>
      </w:r>
      <w:proofErr w:type="spellStart"/>
      <w:r w:rsidR="00C73FFA" w:rsidRPr="007A5C7A">
        <w:rPr>
          <w:color w:val="000000"/>
          <w:sz w:val="28"/>
          <w:szCs w:val="28"/>
        </w:rPr>
        <w:t>cho</w:t>
      </w:r>
      <w:proofErr w:type="spellEnd"/>
      <w:r w:rsidR="00C73FFA" w:rsidRPr="007A5C7A">
        <w:rPr>
          <w:color w:val="000000"/>
          <w:sz w:val="28"/>
          <w:szCs w:val="28"/>
        </w:rPr>
        <w:t xml:space="preserve"> Ban </w:t>
      </w:r>
      <w:proofErr w:type="spellStart"/>
      <w:r w:rsidR="00C73FFA" w:rsidRPr="007A5C7A">
        <w:rPr>
          <w:color w:val="000000"/>
          <w:sz w:val="28"/>
          <w:szCs w:val="28"/>
        </w:rPr>
        <w:t>kiểm</w:t>
      </w:r>
      <w:proofErr w:type="spellEnd"/>
      <w:r w:rsidR="00C73FFA" w:rsidRPr="007A5C7A">
        <w:rPr>
          <w:color w:val="000000"/>
          <w:sz w:val="28"/>
          <w:szCs w:val="28"/>
        </w:rPr>
        <w:t xml:space="preserve"> </w:t>
      </w:r>
      <w:proofErr w:type="spellStart"/>
      <w:r w:rsidR="00C73FFA" w:rsidRPr="007A5C7A">
        <w:rPr>
          <w:color w:val="000000"/>
          <w:sz w:val="28"/>
          <w:szCs w:val="28"/>
        </w:rPr>
        <w:t>phiếu</w:t>
      </w:r>
      <w:proofErr w:type="spellEnd"/>
      <w:r w:rsidR="00C73FFA" w:rsidRPr="007A5C7A">
        <w:rPr>
          <w:color w:val="000000"/>
          <w:sz w:val="28"/>
          <w:szCs w:val="28"/>
        </w:rPr>
        <w:t xml:space="preserve"> </w:t>
      </w:r>
      <w:proofErr w:type="spellStart"/>
      <w:r w:rsidR="00C73FFA" w:rsidRPr="007A5C7A">
        <w:rPr>
          <w:color w:val="000000"/>
          <w:sz w:val="28"/>
          <w:szCs w:val="28"/>
        </w:rPr>
        <w:t>trước</w:t>
      </w:r>
      <w:proofErr w:type="spellEnd"/>
      <w:r w:rsidR="00C73FFA" w:rsidRPr="007A5C7A">
        <w:rPr>
          <w:color w:val="000000"/>
          <w:sz w:val="28"/>
          <w:szCs w:val="28"/>
        </w:rPr>
        <w:t xml:space="preserve"> </w:t>
      </w:r>
      <w:proofErr w:type="spellStart"/>
      <w:r w:rsidR="00C73FFA" w:rsidRPr="007A5C7A">
        <w:rPr>
          <w:color w:val="000000"/>
          <w:sz w:val="28"/>
          <w:szCs w:val="28"/>
        </w:rPr>
        <w:t>thời</w:t>
      </w:r>
      <w:proofErr w:type="spellEnd"/>
      <w:r w:rsidR="00C73FFA" w:rsidRPr="007A5C7A">
        <w:rPr>
          <w:color w:val="000000"/>
          <w:sz w:val="28"/>
          <w:szCs w:val="28"/>
        </w:rPr>
        <w:t xml:space="preserve"> </w:t>
      </w:r>
      <w:proofErr w:type="spellStart"/>
      <w:r w:rsidR="00C73FFA" w:rsidRPr="007A5C7A">
        <w:rPr>
          <w:color w:val="000000"/>
          <w:sz w:val="28"/>
          <w:szCs w:val="28"/>
        </w:rPr>
        <w:t>điểm</w:t>
      </w:r>
      <w:proofErr w:type="spellEnd"/>
      <w:r w:rsidR="00C73FFA" w:rsidRPr="007A5C7A">
        <w:rPr>
          <w:color w:val="000000"/>
          <w:sz w:val="28"/>
          <w:szCs w:val="28"/>
        </w:rPr>
        <w:t xml:space="preserve"> </w:t>
      </w:r>
      <w:proofErr w:type="spellStart"/>
      <w:r w:rsidR="00C73FFA" w:rsidRPr="007A5C7A">
        <w:rPr>
          <w:color w:val="000000"/>
          <w:sz w:val="28"/>
          <w:szCs w:val="28"/>
        </w:rPr>
        <w:t>mở</w:t>
      </w:r>
      <w:proofErr w:type="spellEnd"/>
      <w:r w:rsidR="00C73FFA" w:rsidRPr="007A5C7A">
        <w:rPr>
          <w:color w:val="000000"/>
          <w:sz w:val="28"/>
          <w:szCs w:val="28"/>
        </w:rPr>
        <w:t xml:space="preserve"> </w:t>
      </w:r>
      <w:proofErr w:type="spellStart"/>
      <w:r w:rsidR="00C73FFA" w:rsidRPr="007A5C7A">
        <w:rPr>
          <w:color w:val="000000"/>
          <w:sz w:val="28"/>
          <w:szCs w:val="28"/>
        </w:rPr>
        <w:t>niêm</w:t>
      </w:r>
      <w:proofErr w:type="spellEnd"/>
      <w:r w:rsidR="00C73FFA" w:rsidRPr="007A5C7A">
        <w:rPr>
          <w:color w:val="000000"/>
          <w:sz w:val="28"/>
          <w:szCs w:val="28"/>
        </w:rPr>
        <w:t xml:space="preserve"> </w:t>
      </w:r>
      <w:proofErr w:type="spellStart"/>
      <w:r w:rsidR="00C73FFA" w:rsidRPr="007A5C7A">
        <w:rPr>
          <w:color w:val="000000"/>
          <w:sz w:val="28"/>
          <w:szCs w:val="28"/>
        </w:rPr>
        <w:t>phong</w:t>
      </w:r>
      <w:proofErr w:type="spellEnd"/>
      <w:r w:rsidR="00C73FFA" w:rsidRPr="007A5C7A">
        <w:rPr>
          <w:color w:val="000000"/>
          <w:sz w:val="28"/>
          <w:szCs w:val="28"/>
        </w:rPr>
        <w:t xml:space="preserve"> </w:t>
      </w:r>
      <w:proofErr w:type="spellStart"/>
      <w:r w:rsidR="00C73FFA" w:rsidRPr="007A5C7A">
        <w:rPr>
          <w:color w:val="000000"/>
          <w:sz w:val="28"/>
          <w:szCs w:val="28"/>
        </w:rPr>
        <w:t>thùng</w:t>
      </w:r>
      <w:proofErr w:type="spellEnd"/>
      <w:r w:rsidR="00C73FFA" w:rsidRPr="007A5C7A">
        <w:rPr>
          <w:color w:val="000000"/>
          <w:sz w:val="28"/>
          <w:szCs w:val="28"/>
        </w:rPr>
        <w:t xml:space="preserve"> </w:t>
      </w:r>
      <w:proofErr w:type="spellStart"/>
      <w:r w:rsidR="00C73FFA" w:rsidRPr="007A5C7A">
        <w:rPr>
          <w:color w:val="000000"/>
          <w:sz w:val="28"/>
          <w:szCs w:val="28"/>
        </w:rPr>
        <w:t>phiếu</w:t>
      </w:r>
      <w:proofErr w:type="spellEnd"/>
      <w:r w:rsidR="00C73FFA" w:rsidRPr="007A5C7A">
        <w:rPr>
          <w:color w:val="000000"/>
          <w:sz w:val="28"/>
          <w:szCs w:val="28"/>
        </w:rPr>
        <w:t>.</w:t>
      </w:r>
    </w:p>
    <w:p w14:paraId="6E167736" w14:textId="77777777" w:rsidR="00302E2F" w:rsidRPr="008F7690" w:rsidRDefault="00536F66">
      <w:pPr>
        <w:pStyle w:val="Footer"/>
        <w:numPr>
          <w:ilvl w:val="0"/>
          <w:numId w:val="19"/>
        </w:numPr>
        <w:tabs>
          <w:tab w:val="clear" w:pos="4680"/>
          <w:tab w:val="clear" w:pos="9360"/>
          <w:tab w:val="left" w:pos="284"/>
        </w:tabs>
        <w:spacing w:before="120" w:after="120"/>
        <w:ind w:left="360"/>
        <w:jc w:val="both"/>
        <w:rPr>
          <w:i/>
          <w:color w:val="000000"/>
          <w:sz w:val="28"/>
          <w:szCs w:val="28"/>
        </w:rPr>
      </w:pPr>
      <w:proofErr w:type="spellStart"/>
      <w:r w:rsidRPr="008F7690">
        <w:rPr>
          <w:i/>
          <w:color w:val="000000"/>
          <w:sz w:val="28"/>
          <w:szCs w:val="28"/>
        </w:rPr>
        <w:t>Phiếu</w:t>
      </w:r>
      <w:proofErr w:type="spellEnd"/>
      <w:r w:rsidRPr="008F7690">
        <w:rPr>
          <w:i/>
          <w:color w:val="000000"/>
          <w:sz w:val="28"/>
          <w:szCs w:val="28"/>
        </w:rPr>
        <w:t xml:space="preserve"> </w:t>
      </w:r>
      <w:proofErr w:type="spellStart"/>
      <w:r w:rsidRPr="008F7690">
        <w:rPr>
          <w:i/>
          <w:color w:val="000000"/>
          <w:sz w:val="28"/>
          <w:szCs w:val="28"/>
        </w:rPr>
        <w:t>bầu</w:t>
      </w:r>
      <w:proofErr w:type="spellEnd"/>
      <w:r w:rsidRPr="008F7690">
        <w:rPr>
          <w:i/>
          <w:color w:val="000000"/>
          <w:sz w:val="28"/>
          <w:szCs w:val="28"/>
        </w:rPr>
        <w:t xml:space="preserve"> </w:t>
      </w:r>
      <w:proofErr w:type="spellStart"/>
      <w:r w:rsidRPr="008F7690">
        <w:rPr>
          <w:i/>
          <w:color w:val="000000"/>
          <w:sz w:val="28"/>
          <w:szCs w:val="28"/>
        </w:rPr>
        <w:t>cử</w:t>
      </w:r>
      <w:proofErr w:type="spellEnd"/>
      <w:r w:rsidR="00302E2F" w:rsidRPr="008F7690">
        <w:rPr>
          <w:i/>
          <w:color w:val="000000"/>
          <w:sz w:val="28"/>
          <w:szCs w:val="28"/>
        </w:rPr>
        <w:t xml:space="preserve"> </w:t>
      </w:r>
      <w:proofErr w:type="spellStart"/>
      <w:r w:rsidR="00302E2F" w:rsidRPr="008F7690">
        <w:rPr>
          <w:i/>
          <w:color w:val="000000"/>
          <w:sz w:val="28"/>
          <w:szCs w:val="28"/>
        </w:rPr>
        <w:t>không</w:t>
      </w:r>
      <w:proofErr w:type="spellEnd"/>
      <w:r w:rsidR="00302E2F" w:rsidRPr="008F7690">
        <w:rPr>
          <w:i/>
          <w:color w:val="000000"/>
          <w:sz w:val="28"/>
          <w:szCs w:val="28"/>
        </w:rPr>
        <w:t xml:space="preserve"> </w:t>
      </w:r>
      <w:proofErr w:type="spellStart"/>
      <w:r w:rsidR="00302E2F" w:rsidRPr="008F7690">
        <w:rPr>
          <w:i/>
          <w:color w:val="000000"/>
          <w:sz w:val="28"/>
          <w:szCs w:val="28"/>
        </w:rPr>
        <w:t>hợp</w:t>
      </w:r>
      <w:proofErr w:type="spellEnd"/>
      <w:r w:rsidR="00302E2F" w:rsidRPr="008F7690">
        <w:rPr>
          <w:i/>
          <w:color w:val="000000"/>
          <w:sz w:val="28"/>
          <w:szCs w:val="28"/>
        </w:rPr>
        <w:t xml:space="preserve"> </w:t>
      </w:r>
      <w:proofErr w:type="spellStart"/>
      <w:r w:rsidR="00302E2F" w:rsidRPr="008F7690">
        <w:rPr>
          <w:i/>
          <w:color w:val="000000"/>
          <w:sz w:val="28"/>
          <w:szCs w:val="28"/>
        </w:rPr>
        <w:t>lệ</w:t>
      </w:r>
      <w:proofErr w:type="spellEnd"/>
      <w:r w:rsidR="00302E2F" w:rsidRPr="008F7690">
        <w:rPr>
          <w:i/>
          <w:color w:val="000000"/>
          <w:sz w:val="28"/>
          <w:szCs w:val="28"/>
        </w:rPr>
        <w:t>:</w:t>
      </w:r>
    </w:p>
    <w:p w14:paraId="6EE84CD3" w14:textId="77777777" w:rsidR="00745501" w:rsidRPr="007A5C7A" w:rsidRDefault="00745501">
      <w:pPr>
        <w:numPr>
          <w:ilvl w:val="0"/>
          <w:numId w:val="23"/>
        </w:numPr>
        <w:tabs>
          <w:tab w:val="left" w:pos="284"/>
          <w:tab w:val="left" w:pos="1080"/>
        </w:tabs>
        <w:spacing w:before="120" w:after="120" w:line="240" w:lineRule="auto"/>
        <w:ind w:left="360"/>
        <w:jc w:val="both"/>
        <w:rPr>
          <w:color w:val="000000"/>
          <w:sz w:val="28"/>
          <w:szCs w:val="28"/>
        </w:rPr>
      </w:pPr>
      <w:proofErr w:type="spellStart"/>
      <w:r w:rsidRPr="007A5C7A">
        <w:rPr>
          <w:color w:val="000000"/>
          <w:sz w:val="28"/>
          <w:szCs w:val="28"/>
        </w:rPr>
        <w:t>Nội</w:t>
      </w:r>
      <w:proofErr w:type="spellEnd"/>
      <w:r w:rsidRPr="007A5C7A">
        <w:rPr>
          <w:color w:val="000000"/>
          <w:sz w:val="28"/>
          <w:szCs w:val="28"/>
        </w:rPr>
        <w:t xml:space="preserve"> dung </w:t>
      </w:r>
      <w:proofErr w:type="spellStart"/>
      <w:r w:rsidRPr="007A5C7A">
        <w:rPr>
          <w:color w:val="000000"/>
          <w:sz w:val="28"/>
          <w:szCs w:val="28"/>
        </w:rPr>
        <w:t>không</w:t>
      </w:r>
      <w:proofErr w:type="spellEnd"/>
      <w:r w:rsidRPr="007A5C7A">
        <w:rPr>
          <w:color w:val="000000"/>
          <w:sz w:val="28"/>
          <w:szCs w:val="28"/>
        </w:rPr>
        <w:t xml:space="preserve"> </w:t>
      </w:r>
      <w:proofErr w:type="spellStart"/>
      <w:r w:rsidRPr="007A5C7A">
        <w:rPr>
          <w:color w:val="000000"/>
          <w:sz w:val="28"/>
          <w:szCs w:val="28"/>
        </w:rPr>
        <w:t>đúng</w:t>
      </w:r>
      <w:proofErr w:type="spellEnd"/>
      <w:r w:rsidRPr="007A5C7A">
        <w:rPr>
          <w:color w:val="000000"/>
          <w:sz w:val="28"/>
          <w:szCs w:val="28"/>
        </w:rPr>
        <w:t xml:space="preserve"> </w:t>
      </w:r>
      <w:proofErr w:type="spellStart"/>
      <w:r w:rsidRPr="007A5C7A">
        <w:rPr>
          <w:color w:val="000000"/>
          <w:sz w:val="28"/>
          <w:szCs w:val="28"/>
        </w:rPr>
        <w:t>theo</w:t>
      </w:r>
      <w:proofErr w:type="spellEnd"/>
      <w:r w:rsidRPr="007A5C7A">
        <w:rPr>
          <w:color w:val="000000"/>
          <w:sz w:val="28"/>
          <w:szCs w:val="28"/>
        </w:rPr>
        <w:t xml:space="preserve"> </w:t>
      </w:r>
      <w:proofErr w:type="spellStart"/>
      <w:r w:rsidRPr="007A5C7A">
        <w:rPr>
          <w:color w:val="000000"/>
          <w:sz w:val="28"/>
          <w:szCs w:val="28"/>
        </w:rPr>
        <w:t>các</w:t>
      </w:r>
      <w:proofErr w:type="spellEnd"/>
      <w:r w:rsidRPr="007A5C7A">
        <w:rPr>
          <w:color w:val="000000"/>
          <w:sz w:val="28"/>
          <w:szCs w:val="28"/>
        </w:rPr>
        <w:t xml:space="preserve"> </w:t>
      </w:r>
      <w:proofErr w:type="spellStart"/>
      <w:r w:rsidRPr="007A5C7A">
        <w:rPr>
          <w:color w:val="000000"/>
          <w:sz w:val="28"/>
          <w:szCs w:val="28"/>
        </w:rPr>
        <w:t>quy</w:t>
      </w:r>
      <w:proofErr w:type="spellEnd"/>
      <w:r w:rsidRPr="007A5C7A">
        <w:rPr>
          <w:color w:val="000000"/>
          <w:sz w:val="28"/>
          <w:szCs w:val="28"/>
        </w:rPr>
        <w:t xml:space="preserve"> </w:t>
      </w:r>
      <w:proofErr w:type="spellStart"/>
      <w:r w:rsidRPr="007A5C7A">
        <w:rPr>
          <w:color w:val="000000"/>
          <w:sz w:val="28"/>
          <w:szCs w:val="28"/>
        </w:rPr>
        <w:t>định</w:t>
      </w:r>
      <w:proofErr w:type="spellEnd"/>
      <w:r w:rsidRPr="007A5C7A">
        <w:rPr>
          <w:color w:val="000000"/>
          <w:sz w:val="28"/>
          <w:szCs w:val="28"/>
        </w:rPr>
        <w:t xml:space="preserve"> </w:t>
      </w:r>
      <w:proofErr w:type="spellStart"/>
      <w:r w:rsidRPr="007A5C7A">
        <w:rPr>
          <w:color w:val="000000"/>
          <w:sz w:val="28"/>
          <w:szCs w:val="28"/>
        </w:rPr>
        <w:t>của</w:t>
      </w:r>
      <w:proofErr w:type="spellEnd"/>
      <w:r w:rsidRPr="007A5C7A">
        <w:rPr>
          <w:color w:val="000000"/>
          <w:sz w:val="28"/>
          <w:szCs w:val="28"/>
        </w:rPr>
        <w:t xml:space="preserve"> </w:t>
      </w:r>
      <w:proofErr w:type="spellStart"/>
      <w:r w:rsidRPr="007A5C7A">
        <w:rPr>
          <w:color w:val="000000"/>
          <w:sz w:val="28"/>
          <w:szCs w:val="28"/>
        </w:rPr>
        <w:t>Phiếu</w:t>
      </w:r>
      <w:proofErr w:type="spellEnd"/>
      <w:r w:rsidRPr="007A5C7A">
        <w:rPr>
          <w:color w:val="000000"/>
          <w:sz w:val="28"/>
          <w:szCs w:val="28"/>
        </w:rPr>
        <w:t xml:space="preserve"> </w:t>
      </w:r>
      <w:proofErr w:type="spellStart"/>
      <w:r w:rsidRPr="007A5C7A">
        <w:rPr>
          <w:color w:val="000000"/>
          <w:sz w:val="28"/>
          <w:szCs w:val="28"/>
        </w:rPr>
        <w:t>bầu</w:t>
      </w:r>
      <w:proofErr w:type="spellEnd"/>
      <w:r w:rsidRPr="007A5C7A">
        <w:rPr>
          <w:color w:val="000000"/>
          <w:sz w:val="28"/>
          <w:szCs w:val="28"/>
        </w:rPr>
        <w:t xml:space="preserve"> </w:t>
      </w:r>
      <w:proofErr w:type="spellStart"/>
      <w:r w:rsidRPr="007A5C7A">
        <w:rPr>
          <w:color w:val="000000"/>
          <w:sz w:val="28"/>
          <w:szCs w:val="28"/>
        </w:rPr>
        <w:t>cử</w:t>
      </w:r>
      <w:proofErr w:type="spellEnd"/>
      <w:r w:rsidRPr="007A5C7A">
        <w:rPr>
          <w:color w:val="000000"/>
          <w:sz w:val="28"/>
          <w:szCs w:val="28"/>
        </w:rPr>
        <w:t xml:space="preserve"> </w:t>
      </w:r>
      <w:proofErr w:type="spellStart"/>
      <w:r w:rsidRPr="007A5C7A">
        <w:rPr>
          <w:color w:val="000000"/>
          <w:sz w:val="28"/>
          <w:szCs w:val="28"/>
        </w:rPr>
        <w:t>hợp</w:t>
      </w:r>
      <w:proofErr w:type="spellEnd"/>
      <w:r w:rsidRPr="007A5C7A">
        <w:rPr>
          <w:color w:val="000000"/>
          <w:sz w:val="28"/>
          <w:szCs w:val="28"/>
        </w:rPr>
        <w:t xml:space="preserve"> </w:t>
      </w:r>
      <w:proofErr w:type="spellStart"/>
      <w:r w:rsidRPr="007A5C7A">
        <w:rPr>
          <w:color w:val="000000"/>
          <w:sz w:val="28"/>
          <w:szCs w:val="28"/>
        </w:rPr>
        <w:t>lệ</w:t>
      </w:r>
      <w:proofErr w:type="spellEnd"/>
      <w:r w:rsidR="008F7690">
        <w:rPr>
          <w:color w:val="000000"/>
          <w:sz w:val="28"/>
          <w:szCs w:val="28"/>
        </w:rPr>
        <w:t>;</w:t>
      </w:r>
    </w:p>
    <w:p w14:paraId="60D81E61" w14:textId="77777777" w:rsidR="00302E2F" w:rsidRPr="007A5C7A" w:rsidRDefault="00302E2F">
      <w:pPr>
        <w:numPr>
          <w:ilvl w:val="0"/>
          <w:numId w:val="23"/>
        </w:numPr>
        <w:tabs>
          <w:tab w:val="left" w:pos="284"/>
          <w:tab w:val="left" w:pos="1080"/>
        </w:tabs>
        <w:spacing w:before="120" w:after="120" w:line="240" w:lineRule="auto"/>
        <w:ind w:left="360"/>
        <w:jc w:val="both"/>
        <w:rPr>
          <w:color w:val="000000"/>
          <w:sz w:val="28"/>
          <w:szCs w:val="28"/>
        </w:rPr>
      </w:pPr>
      <w:proofErr w:type="spellStart"/>
      <w:r w:rsidRPr="007A5C7A">
        <w:rPr>
          <w:color w:val="000000"/>
          <w:sz w:val="28"/>
          <w:szCs w:val="28"/>
        </w:rPr>
        <w:t>Phiếu</w:t>
      </w:r>
      <w:proofErr w:type="spellEnd"/>
      <w:r w:rsidRPr="007A5C7A">
        <w:rPr>
          <w:color w:val="000000"/>
          <w:sz w:val="28"/>
          <w:szCs w:val="28"/>
        </w:rPr>
        <w:t xml:space="preserve"> </w:t>
      </w:r>
      <w:proofErr w:type="spellStart"/>
      <w:r w:rsidRPr="007A5C7A">
        <w:rPr>
          <w:color w:val="000000"/>
          <w:sz w:val="28"/>
          <w:szCs w:val="28"/>
        </w:rPr>
        <w:t>có</w:t>
      </w:r>
      <w:proofErr w:type="spellEnd"/>
      <w:r w:rsidRPr="007A5C7A">
        <w:rPr>
          <w:color w:val="000000"/>
          <w:sz w:val="28"/>
          <w:szCs w:val="28"/>
        </w:rPr>
        <w:t xml:space="preserve"> </w:t>
      </w:r>
      <w:proofErr w:type="spellStart"/>
      <w:r w:rsidRPr="007A5C7A">
        <w:rPr>
          <w:color w:val="000000"/>
          <w:sz w:val="28"/>
          <w:szCs w:val="28"/>
        </w:rPr>
        <w:t>tổng</w:t>
      </w:r>
      <w:proofErr w:type="spellEnd"/>
      <w:r w:rsidRPr="007A5C7A">
        <w:rPr>
          <w:color w:val="000000"/>
          <w:sz w:val="28"/>
          <w:szCs w:val="28"/>
        </w:rPr>
        <w:t xml:space="preserve"> </w:t>
      </w:r>
      <w:proofErr w:type="spellStart"/>
      <w:r w:rsidRPr="007A5C7A">
        <w:rPr>
          <w:color w:val="000000"/>
          <w:sz w:val="28"/>
          <w:szCs w:val="28"/>
        </w:rPr>
        <w:t>số</w:t>
      </w:r>
      <w:proofErr w:type="spellEnd"/>
      <w:r w:rsidRPr="007A5C7A">
        <w:rPr>
          <w:color w:val="000000"/>
          <w:sz w:val="28"/>
          <w:szCs w:val="28"/>
        </w:rPr>
        <w:t xml:space="preserve"> </w:t>
      </w:r>
      <w:proofErr w:type="spellStart"/>
      <w:r w:rsidRPr="007A5C7A">
        <w:rPr>
          <w:color w:val="000000"/>
          <w:sz w:val="28"/>
          <w:szCs w:val="28"/>
        </w:rPr>
        <w:t>phiếu</w:t>
      </w:r>
      <w:proofErr w:type="spellEnd"/>
      <w:r w:rsidRPr="007A5C7A">
        <w:rPr>
          <w:color w:val="000000"/>
          <w:sz w:val="28"/>
          <w:szCs w:val="28"/>
        </w:rPr>
        <w:t xml:space="preserve"> </w:t>
      </w:r>
      <w:proofErr w:type="spellStart"/>
      <w:r w:rsidRPr="007A5C7A">
        <w:rPr>
          <w:color w:val="000000"/>
          <w:sz w:val="28"/>
          <w:szCs w:val="28"/>
        </w:rPr>
        <w:t>bầu</w:t>
      </w:r>
      <w:proofErr w:type="spellEnd"/>
      <w:r w:rsidRPr="007A5C7A">
        <w:rPr>
          <w:color w:val="000000"/>
          <w:sz w:val="28"/>
          <w:szCs w:val="28"/>
        </w:rPr>
        <w:t xml:space="preserve"> </w:t>
      </w:r>
      <w:proofErr w:type="spellStart"/>
      <w:r w:rsidRPr="007A5C7A">
        <w:rPr>
          <w:color w:val="000000"/>
          <w:sz w:val="28"/>
          <w:szCs w:val="28"/>
        </w:rPr>
        <w:t>cho</w:t>
      </w:r>
      <w:proofErr w:type="spellEnd"/>
      <w:r w:rsidRPr="007A5C7A">
        <w:rPr>
          <w:color w:val="000000"/>
          <w:sz w:val="28"/>
          <w:szCs w:val="28"/>
        </w:rPr>
        <w:t xml:space="preserve"> </w:t>
      </w:r>
      <w:proofErr w:type="spellStart"/>
      <w:r w:rsidRPr="007A5C7A">
        <w:rPr>
          <w:color w:val="000000"/>
          <w:sz w:val="28"/>
          <w:szCs w:val="28"/>
        </w:rPr>
        <w:t>các</w:t>
      </w:r>
      <w:proofErr w:type="spellEnd"/>
      <w:r w:rsidRPr="007A5C7A">
        <w:rPr>
          <w:color w:val="000000"/>
          <w:sz w:val="28"/>
          <w:szCs w:val="28"/>
        </w:rPr>
        <w:t xml:space="preserve"> </w:t>
      </w:r>
      <w:proofErr w:type="spellStart"/>
      <w:r w:rsidRPr="007A5C7A">
        <w:rPr>
          <w:color w:val="000000"/>
          <w:sz w:val="28"/>
          <w:szCs w:val="28"/>
        </w:rPr>
        <w:t>ứng</w:t>
      </w:r>
      <w:proofErr w:type="spellEnd"/>
      <w:r w:rsidRPr="007A5C7A">
        <w:rPr>
          <w:color w:val="000000"/>
          <w:sz w:val="28"/>
          <w:szCs w:val="28"/>
        </w:rPr>
        <w:t xml:space="preserve"> </w:t>
      </w:r>
      <w:proofErr w:type="spellStart"/>
      <w:r w:rsidRPr="007A5C7A">
        <w:rPr>
          <w:color w:val="000000"/>
          <w:sz w:val="28"/>
          <w:szCs w:val="28"/>
        </w:rPr>
        <w:t>cử</w:t>
      </w:r>
      <w:proofErr w:type="spellEnd"/>
      <w:r w:rsidRPr="007A5C7A">
        <w:rPr>
          <w:color w:val="000000"/>
          <w:sz w:val="28"/>
          <w:szCs w:val="28"/>
        </w:rPr>
        <w:t xml:space="preserve"> </w:t>
      </w:r>
      <w:proofErr w:type="spellStart"/>
      <w:r w:rsidRPr="007A5C7A">
        <w:rPr>
          <w:color w:val="000000"/>
          <w:sz w:val="28"/>
          <w:szCs w:val="28"/>
        </w:rPr>
        <w:t>viên</w:t>
      </w:r>
      <w:proofErr w:type="spellEnd"/>
      <w:r w:rsidRPr="007A5C7A">
        <w:rPr>
          <w:color w:val="000000"/>
          <w:sz w:val="28"/>
          <w:szCs w:val="28"/>
        </w:rPr>
        <w:t xml:space="preserve"> </w:t>
      </w:r>
      <w:proofErr w:type="spellStart"/>
      <w:r w:rsidRPr="007A5C7A">
        <w:rPr>
          <w:color w:val="000000"/>
          <w:sz w:val="28"/>
          <w:szCs w:val="28"/>
        </w:rPr>
        <w:t>của</w:t>
      </w:r>
      <w:proofErr w:type="spellEnd"/>
      <w:r w:rsidRPr="007A5C7A">
        <w:rPr>
          <w:color w:val="000000"/>
          <w:sz w:val="28"/>
          <w:szCs w:val="28"/>
        </w:rPr>
        <w:t xml:space="preserve"> </w:t>
      </w:r>
      <w:proofErr w:type="spellStart"/>
      <w:r w:rsidRPr="007A5C7A">
        <w:rPr>
          <w:color w:val="000000"/>
          <w:sz w:val="28"/>
          <w:szCs w:val="28"/>
        </w:rPr>
        <w:t>cổ</w:t>
      </w:r>
      <w:proofErr w:type="spellEnd"/>
      <w:r w:rsidRPr="007A5C7A">
        <w:rPr>
          <w:color w:val="000000"/>
          <w:sz w:val="28"/>
          <w:szCs w:val="28"/>
        </w:rPr>
        <w:t xml:space="preserve"> </w:t>
      </w:r>
      <w:proofErr w:type="spellStart"/>
      <w:r w:rsidRPr="007A5C7A">
        <w:rPr>
          <w:color w:val="000000"/>
          <w:sz w:val="28"/>
          <w:szCs w:val="28"/>
        </w:rPr>
        <w:t>đông</w:t>
      </w:r>
      <w:proofErr w:type="spellEnd"/>
      <w:r w:rsidRPr="007A5C7A">
        <w:rPr>
          <w:color w:val="000000"/>
          <w:sz w:val="28"/>
          <w:szCs w:val="28"/>
        </w:rPr>
        <w:t xml:space="preserve"> </w:t>
      </w:r>
      <w:proofErr w:type="spellStart"/>
      <w:r w:rsidRPr="007A5C7A">
        <w:rPr>
          <w:color w:val="000000"/>
          <w:sz w:val="28"/>
          <w:szCs w:val="28"/>
        </w:rPr>
        <w:t>hoặc</w:t>
      </w:r>
      <w:proofErr w:type="spellEnd"/>
      <w:r w:rsidRPr="007A5C7A">
        <w:rPr>
          <w:color w:val="000000"/>
          <w:sz w:val="28"/>
          <w:szCs w:val="28"/>
        </w:rPr>
        <w:t xml:space="preserve"> </w:t>
      </w:r>
      <w:proofErr w:type="spellStart"/>
      <w:r w:rsidRPr="007A5C7A">
        <w:rPr>
          <w:color w:val="000000"/>
          <w:sz w:val="28"/>
          <w:szCs w:val="28"/>
        </w:rPr>
        <w:t>đại</w:t>
      </w:r>
      <w:proofErr w:type="spellEnd"/>
      <w:r w:rsidRPr="007A5C7A">
        <w:rPr>
          <w:color w:val="000000"/>
          <w:sz w:val="28"/>
          <w:szCs w:val="28"/>
        </w:rPr>
        <w:t xml:space="preserve"> </w:t>
      </w:r>
      <w:proofErr w:type="spellStart"/>
      <w:r w:rsidRPr="007A5C7A">
        <w:rPr>
          <w:color w:val="000000"/>
          <w:sz w:val="28"/>
          <w:szCs w:val="28"/>
        </w:rPr>
        <w:t>diện</w:t>
      </w:r>
      <w:proofErr w:type="spellEnd"/>
      <w:r w:rsidRPr="007A5C7A">
        <w:rPr>
          <w:color w:val="000000"/>
          <w:sz w:val="28"/>
          <w:szCs w:val="28"/>
        </w:rPr>
        <w:t xml:space="preserve"> </w:t>
      </w:r>
      <w:proofErr w:type="spellStart"/>
      <w:r w:rsidRPr="007A5C7A">
        <w:rPr>
          <w:color w:val="000000"/>
          <w:sz w:val="28"/>
          <w:szCs w:val="28"/>
        </w:rPr>
        <w:t>lớn</w:t>
      </w:r>
      <w:proofErr w:type="spellEnd"/>
      <w:r w:rsidRPr="007A5C7A">
        <w:rPr>
          <w:color w:val="000000"/>
          <w:sz w:val="28"/>
          <w:szCs w:val="28"/>
        </w:rPr>
        <w:t xml:space="preserve"> </w:t>
      </w:r>
      <w:proofErr w:type="spellStart"/>
      <w:r w:rsidRPr="007A5C7A">
        <w:rPr>
          <w:color w:val="000000"/>
          <w:sz w:val="28"/>
          <w:szCs w:val="28"/>
        </w:rPr>
        <w:t>hơn</w:t>
      </w:r>
      <w:proofErr w:type="spellEnd"/>
      <w:r w:rsidRPr="007A5C7A">
        <w:rPr>
          <w:color w:val="000000"/>
          <w:sz w:val="28"/>
          <w:szCs w:val="28"/>
        </w:rPr>
        <w:t xml:space="preserve"> </w:t>
      </w:r>
      <w:proofErr w:type="spellStart"/>
      <w:r w:rsidRPr="007A5C7A">
        <w:rPr>
          <w:color w:val="000000"/>
          <w:sz w:val="28"/>
          <w:szCs w:val="28"/>
        </w:rPr>
        <w:t>tổng</w:t>
      </w:r>
      <w:proofErr w:type="spellEnd"/>
      <w:r w:rsidRPr="007A5C7A">
        <w:rPr>
          <w:color w:val="000000"/>
          <w:sz w:val="28"/>
          <w:szCs w:val="28"/>
        </w:rPr>
        <w:t xml:space="preserve"> </w:t>
      </w:r>
      <w:proofErr w:type="spellStart"/>
      <w:r w:rsidRPr="007A5C7A">
        <w:rPr>
          <w:color w:val="000000"/>
          <w:sz w:val="28"/>
          <w:szCs w:val="28"/>
        </w:rPr>
        <w:t>số</w:t>
      </w:r>
      <w:proofErr w:type="spellEnd"/>
      <w:r w:rsidRPr="007A5C7A">
        <w:rPr>
          <w:color w:val="000000"/>
          <w:sz w:val="28"/>
          <w:szCs w:val="28"/>
        </w:rPr>
        <w:t xml:space="preserve"> </w:t>
      </w:r>
      <w:proofErr w:type="spellStart"/>
      <w:r w:rsidRPr="007A5C7A">
        <w:rPr>
          <w:color w:val="000000"/>
          <w:sz w:val="28"/>
          <w:szCs w:val="28"/>
        </w:rPr>
        <w:t>phiếu</w:t>
      </w:r>
      <w:proofErr w:type="spellEnd"/>
      <w:r w:rsidRPr="007A5C7A">
        <w:rPr>
          <w:color w:val="000000"/>
          <w:sz w:val="28"/>
          <w:szCs w:val="28"/>
        </w:rPr>
        <w:t xml:space="preserve"> </w:t>
      </w:r>
      <w:proofErr w:type="spellStart"/>
      <w:r w:rsidRPr="007A5C7A">
        <w:rPr>
          <w:color w:val="000000"/>
          <w:sz w:val="28"/>
          <w:szCs w:val="28"/>
        </w:rPr>
        <w:t>được</w:t>
      </w:r>
      <w:proofErr w:type="spellEnd"/>
      <w:r w:rsidRPr="007A5C7A">
        <w:rPr>
          <w:color w:val="000000"/>
          <w:sz w:val="28"/>
          <w:szCs w:val="28"/>
        </w:rPr>
        <w:t xml:space="preserve"> </w:t>
      </w:r>
      <w:proofErr w:type="spellStart"/>
      <w:r w:rsidRPr="007A5C7A">
        <w:rPr>
          <w:color w:val="000000"/>
          <w:sz w:val="28"/>
          <w:szCs w:val="28"/>
        </w:rPr>
        <w:t>phép</w:t>
      </w:r>
      <w:proofErr w:type="spellEnd"/>
      <w:r w:rsidRPr="007A5C7A">
        <w:rPr>
          <w:color w:val="000000"/>
          <w:sz w:val="28"/>
          <w:szCs w:val="28"/>
        </w:rPr>
        <w:t xml:space="preserve"> </w:t>
      </w:r>
      <w:proofErr w:type="spellStart"/>
      <w:r w:rsidRPr="007A5C7A">
        <w:rPr>
          <w:color w:val="000000"/>
          <w:sz w:val="28"/>
          <w:szCs w:val="28"/>
        </w:rPr>
        <w:t>bầu</w:t>
      </w:r>
      <w:proofErr w:type="spellEnd"/>
      <w:r w:rsidRPr="007A5C7A">
        <w:rPr>
          <w:color w:val="000000"/>
          <w:sz w:val="28"/>
          <w:szCs w:val="28"/>
        </w:rPr>
        <w:t>;</w:t>
      </w:r>
    </w:p>
    <w:p w14:paraId="5E126673" w14:textId="77777777" w:rsidR="00A11036" w:rsidRPr="007A5C7A" w:rsidRDefault="00A11036">
      <w:pPr>
        <w:numPr>
          <w:ilvl w:val="0"/>
          <w:numId w:val="23"/>
        </w:numPr>
        <w:tabs>
          <w:tab w:val="left" w:pos="284"/>
          <w:tab w:val="left" w:pos="1080"/>
        </w:tabs>
        <w:spacing w:before="120" w:after="120" w:line="240" w:lineRule="auto"/>
        <w:ind w:left="360"/>
        <w:jc w:val="both"/>
        <w:rPr>
          <w:color w:val="000000"/>
          <w:sz w:val="28"/>
          <w:szCs w:val="28"/>
        </w:rPr>
      </w:pPr>
      <w:r w:rsidRPr="007A5C7A">
        <w:rPr>
          <w:color w:val="000000"/>
          <w:sz w:val="28"/>
          <w:szCs w:val="28"/>
        </w:rPr>
        <w:t xml:space="preserve">Các </w:t>
      </w:r>
      <w:proofErr w:type="spellStart"/>
      <w:r w:rsidRPr="007A5C7A">
        <w:rPr>
          <w:color w:val="000000"/>
          <w:sz w:val="28"/>
          <w:szCs w:val="28"/>
        </w:rPr>
        <w:t>quy</w:t>
      </w:r>
      <w:proofErr w:type="spellEnd"/>
      <w:r w:rsidRPr="007A5C7A">
        <w:rPr>
          <w:color w:val="000000"/>
          <w:sz w:val="28"/>
          <w:szCs w:val="28"/>
        </w:rPr>
        <w:t xml:space="preserve"> </w:t>
      </w:r>
      <w:proofErr w:type="spellStart"/>
      <w:r w:rsidRPr="007A5C7A">
        <w:rPr>
          <w:color w:val="000000"/>
          <w:sz w:val="28"/>
          <w:szCs w:val="28"/>
        </w:rPr>
        <w:t>định</w:t>
      </w:r>
      <w:proofErr w:type="spellEnd"/>
      <w:r w:rsidRPr="007A5C7A">
        <w:rPr>
          <w:color w:val="000000"/>
          <w:sz w:val="28"/>
          <w:szCs w:val="28"/>
        </w:rPr>
        <w:t xml:space="preserve"> </w:t>
      </w:r>
      <w:proofErr w:type="spellStart"/>
      <w:r w:rsidRPr="007A5C7A">
        <w:rPr>
          <w:color w:val="000000"/>
          <w:sz w:val="28"/>
          <w:szCs w:val="28"/>
        </w:rPr>
        <w:t>khác</w:t>
      </w:r>
      <w:proofErr w:type="spellEnd"/>
      <w:r w:rsidRPr="007A5C7A">
        <w:rPr>
          <w:color w:val="000000"/>
          <w:sz w:val="28"/>
          <w:szCs w:val="28"/>
        </w:rPr>
        <w:t xml:space="preserve"> </w:t>
      </w:r>
      <w:proofErr w:type="spellStart"/>
      <w:r w:rsidRPr="007A5C7A">
        <w:rPr>
          <w:color w:val="000000"/>
          <w:sz w:val="28"/>
          <w:szCs w:val="28"/>
        </w:rPr>
        <w:t>theo</w:t>
      </w:r>
      <w:proofErr w:type="spellEnd"/>
      <w:r w:rsidRPr="007A5C7A">
        <w:rPr>
          <w:color w:val="000000"/>
          <w:sz w:val="28"/>
          <w:szCs w:val="28"/>
        </w:rPr>
        <w:t xml:space="preserve"> Quy </w:t>
      </w:r>
      <w:proofErr w:type="spellStart"/>
      <w:r w:rsidRPr="007A5C7A">
        <w:rPr>
          <w:color w:val="000000"/>
          <w:sz w:val="28"/>
          <w:szCs w:val="28"/>
        </w:rPr>
        <w:t>chế</w:t>
      </w:r>
      <w:proofErr w:type="spellEnd"/>
      <w:r w:rsidRPr="007A5C7A">
        <w:rPr>
          <w:color w:val="000000"/>
          <w:sz w:val="28"/>
          <w:szCs w:val="28"/>
        </w:rPr>
        <w:t xml:space="preserve"> </w:t>
      </w:r>
      <w:proofErr w:type="spellStart"/>
      <w:r w:rsidRPr="007A5C7A">
        <w:rPr>
          <w:color w:val="000000"/>
          <w:sz w:val="28"/>
          <w:szCs w:val="28"/>
        </w:rPr>
        <w:t>bầu</w:t>
      </w:r>
      <w:proofErr w:type="spellEnd"/>
      <w:r w:rsidRPr="007A5C7A">
        <w:rPr>
          <w:color w:val="000000"/>
          <w:sz w:val="28"/>
          <w:szCs w:val="28"/>
        </w:rPr>
        <w:t xml:space="preserve"> </w:t>
      </w:r>
      <w:proofErr w:type="spellStart"/>
      <w:r w:rsidRPr="007A5C7A">
        <w:rPr>
          <w:color w:val="000000"/>
          <w:sz w:val="28"/>
          <w:szCs w:val="28"/>
        </w:rPr>
        <w:t>cử</w:t>
      </w:r>
      <w:proofErr w:type="spellEnd"/>
      <w:r w:rsidR="00C67F92" w:rsidRPr="007A5C7A">
        <w:rPr>
          <w:color w:val="000000"/>
          <w:sz w:val="28"/>
          <w:szCs w:val="28"/>
        </w:rPr>
        <w:t>.</w:t>
      </w:r>
    </w:p>
    <w:p w14:paraId="02F1233F" w14:textId="77777777" w:rsidR="002B2FD7" w:rsidRPr="00543EA5" w:rsidRDefault="00D86D2A">
      <w:pPr>
        <w:pStyle w:val="Heading2"/>
        <w:keepLines/>
        <w:numPr>
          <w:ilvl w:val="0"/>
          <w:numId w:val="40"/>
        </w:numPr>
        <w:tabs>
          <w:tab w:val="left" w:pos="1080"/>
        </w:tabs>
        <w:spacing w:before="120" w:after="120" w:line="240" w:lineRule="auto"/>
        <w:ind w:left="288" w:hanging="302"/>
        <w:rPr>
          <w:rFonts w:eastAsia="Times New Roman"/>
          <w:bCs w:val="0"/>
          <w:iCs w:val="0"/>
          <w:color w:val="0000FF"/>
          <w:sz w:val="28"/>
          <w:lang w:val="en-GB" w:eastAsia="en-AU"/>
        </w:rPr>
      </w:pPr>
      <w:bookmarkStart w:id="65" w:name="_Toc65240738"/>
      <w:bookmarkStart w:id="66" w:name="_Toc65241087"/>
      <w:bookmarkStart w:id="67" w:name="_Toc65607786"/>
      <w:bookmarkStart w:id="68" w:name="_Toc149948332"/>
      <w:proofErr w:type="spellStart"/>
      <w:r w:rsidRPr="00543EA5">
        <w:rPr>
          <w:rFonts w:eastAsia="Times New Roman"/>
          <w:bCs w:val="0"/>
          <w:iCs w:val="0"/>
          <w:color w:val="0000FF"/>
          <w:sz w:val="28"/>
          <w:lang w:val="en-GB" w:eastAsia="en-AU"/>
        </w:rPr>
        <w:t>Cách</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thức</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bỏ</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phiếu</w:t>
      </w:r>
      <w:proofErr w:type="spellEnd"/>
      <w:r w:rsidR="004256F5" w:rsidRPr="00543EA5">
        <w:rPr>
          <w:rFonts w:eastAsia="Times New Roman"/>
          <w:bCs w:val="0"/>
          <w:iCs w:val="0"/>
          <w:color w:val="0000FF"/>
          <w:sz w:val="28"/>
          <w:lang w:val="en-GB" w:eastAsia="en-AU"/>
        </w:rPr>
        <w:t xml:space="preserve"> </w:t>
      </w:r>
      <w:proofErr w:type="spellStart"/>
      <w:r w:rsidR="004256F5" w:rsidRPr="00543EA5">
        <w:rPr>
          <w:rFonts w:eastAsia="Times New Roman"/>
          <w:bCs w:val="0"/>
          <w:iCs w:val="0"/>
          <w:color w:val="0000FF"/>
          <w:sz w:val="28"/>
          <w:lang w:val="en-GB" w:eastAsia="en-AU"/>
        </w:rPr>
        <w:t>biểu</w:t>
      </w:r>
      <w:proofErr w:type="spellEnd"/>
      <w:r w:rsidR="004256F5" w:rsidRPr="00543EA5">
        <w:rPr>
          <w:rFonts w:eastAsia="Times New Roman"/>
          <w:bCs w:val="0"/>
          <w:iCs w:val="0"/>
          <w:color w:val="0000FF"/>
          <w:sz w:val="28"/>
          <w:lang w:val="en-GB" w:eastAsia="en-AU"/>
        </w:rPr>
        <w:t xml:space="preserve"> </w:t>
      </w:r>
      <w:proofErr w:type="spellStart"/>
      <w:r w:rsidR="004256F5" w:rsidRPr="00543EA5">
        <w:rPr>
          <w:rFonts w:eastAsia="Times New Roman"/>
          <w:bCs w:val="0"/>
          <w:iCs w:val="0"/>
          <w:color w:val="0000FF"/>
          <w:sz w:val="28"/>
          <w:lang w:val="en-GB" w:eastAsia="en-AU"/>
        </w:rPr>
        <w:t>quyết</w:t>
      </w:r>
      <w:bookmarkEnd w:id="65"/>
      <w:bookmarkEnd w:id="66"/>
      <w:bookmarkEnd w:id="67"/>
      <w:bookmarkEnd w:id="68"/>
      <w:proofErr w:type="spellEnd"/>
      <w:r w:rsidR="004256F5" w:rsidRPr="00543EA5">
        <w:rPr>
          <w:rFonts w:eastAsia="Times New Roman"/>
          <w:bCs w:val="0"/>
          <w:iCs w:val="0"/>
          <w:color w:val="0000FF"/>
          <w:sz w:val="28"/>
          <w:lang w:val="en-GB" w:eastAsia="en-AU"/>
        </w:rPr>
        <w:t xml:space="preserve"> </w:t>
      </w:r>
    </w:p>
    <w:p w14:paraId="77E1D6B7" w14:textId="77777777" w:rsidR="004256F5" w:rsidRPr="007A5C7A" w:rsidRDefault="004256F5" w:rsidP="00417AE6">
      <w:pPr>
        <w:tabs>
          <w:tab w:val="left" w:pos="284"/>
        </w:tabs>
        <w:spacing w:before="120" w:after="120" w:line="240" w:lineRule="auto"/>
        <w:ind w:left="360" w:hanging="360"/>
        <w:jc w:val="both"/>
        <w:rPr>
          <w:color w:val="000000"/>
          <w:sz w:val="28"/>
          <w:szCs w:val="28"/>
          <w:lang w:val="vi-VN"/>
        </w:rPr>
      </w:pPr>
      <w:r w:rsidRPr="007A5C7A">
        <w:rPr>
          <w:color w:val="000000"/>
          <w:sz w:val="28"/>
          <w:szCs w:val="28"/>
          <w:lang w:val="vi-VN"/>
        </w:rPr>
        <w:t>1</w:t>
      </w:r>
      <w:r w:rsidR="0036701B" w:rsidRPr="007A5C7A">
        <w:rPr>
          <w:color w:val="000000"/>
          <w:sz w:val="28"/>
          <w:szCs w:val="28"/>
          <w:lang w:val="vi-VN"/>
        </w:rPr>
        <w:t>. Nguyên tắ</w:t>
      </w:r>
      <w:r w:rsidRPr="007A5C7A">
        <w:rPr>
          <w:color w:val="000000"/>
          <w:sz w:val="28"/>
          <w:szCs w:val="28"/>
          <w:lang w:val="vi-VN"/>
        </w:rPr>
        <w:t>c chung</w:t>
      </w:r>
    </w:p>
    <w:p w14:paraId="2DF7187B" w14:textId="77777777" w:rsidR="002B2FD7" w:rsidRPr="007A5C7A" w:rsidRDefault="00D86D2A">
      <w:pPr>
        <w:pStyle w:val="ListParagraph"/>
        <w:numPr>
          <w:ilvl w:val="0"/>
          <w:numId w:val="45"/>
        </w:numPr>
        <w:spacing w:before="120" w:after="120" w:line="240" w:lineRule="auto"/>
        <w:ind w:left="360"/>
        <w:contextualSpacing w:val="0"/>
        <w:jc w:val="both"/>
        <w:rPr>
          <w:color w:val="000000"/>
          <w:sz w:val="28"/>
          <w:szCs w:val="28"/>
          <w:lang w:val="vi-VN"/>
        </w:rPr>
      </w:pPr>
      <w:r w:rsidRPr="007A5C7A">
        <w:rPr>
          <w:color w:val="000000"/>
          <w:sz w:val="28"/>
          <w:szCs w:val="28"/>
          <w:lang w:val="vi-VN"/>
        </w:rPr>
        <w:t>Đại hội đồng cổ đông thảo luận và biểu quyết theo từng vấn đề trong nội dung chương trình. Việc biểu quyết được tiến hành bằng cách giơ thẻ, bỏ phiếu trực tiếp, bỏ phiếu điện tử hoặc hình thức điện tử khác.</w:t>
      </w:r>
    </w:p>
    <w:p w14:paraId="7B72E3BF" w14:textId="77777777" w:rsidR="004256F5" w:rsidRPr="007A5C7A" w:rsidRDefault="004256F5">
      <w:pPr>
        <w:pStyle w:val="ListParagraph"/>
        <w:numPr>
          <w:ilvl w:val="0"/>
          <w:numId w:val="45"/>
        </w:numPr>
        <w:spacing w:before="120" w:after="120" w:line="240" w:lineRule="auto"/>
        <w:ind w:left="360"/>
        <w:contextualSpacing w:val="0"/>
        <w:jc w:val="both"/>
        <w:rPr>
          <w:color w:val="000000"/>
          <w:sz w:val="28"/>
          <w:szCs w:val="28"/>
          <w:lang w:val="vi-VN"/>
        </w:rPr>
      </w:pPr>
      <w:r w:rsidRPr="007A5C7A">
        <w:rPr>
          <w:color w:val="000000"/>
          <w:sz w:val="28"/>
          <w:szCs w:val="28"/>
          <w:lang w:val="vi-VN"/>
        </w:rPr>
        <w:t xml:space="preserve">Đại biểu thực hiện việc biểu quyết để </w:t>
      </w:r>
      <w:r w:rsidRPr="00380A77">
        <w:rPr>
          <w:i/>
          <w:color w:val="000000"/>
          <w:sz w:val="28"/>
          <w:szCs w:val="28"/>
          <w:lang w:val="vi-VN"/>
        </w:rPr>
        <w:t>Tán thành</w:t>
      </w:r>
      <w:r w:rsidRPr="007A5C7A">
        <w:rPr>
          <w:color w:val="000000"/>
          <w:sz w:val="28"/>
          <w:szCs w:val="28"/>
          <w:lang w:val="vi-VN"/>
        </w:rPr>
        <w:t xml:space="preserve">, </w:t>
      </w:r>
      <w:r w:rsidRPr="00380A77">
        <w:rPr>
          <w:i/>
          <w:color w:val="000000"/>
          <w:sz w:val="28"/>
          <w:szCs w:val="28"/>
          <w:lang w:val="vi-VN"/>
        </w:rPr>
        <w:t>Không tán thành</w:t>
      </w:r>
      <w:r w:rsidRPr="007A5C7A">
        <w:rPr>
          <w:color w:val="000000"/>
          <w:sz w:val="28"/>
          <w:szCs w:val="28"/>
          <w:lang w:val="vi-VN"/>
        </w:rPr>
        <w:t xml:space="preserve"> hoặc </w:t>
      </w:r>
      <w:r w:rsidRPr="00380A77">
        <w:rPr>
          <w:i/>
          <w:color w:val="000000"/>
          <w:sz w:val="28"/>
          <w:szCs w:val="28"/>
          <w:lang w:val="vi-VN"/>
        </w:rPr>
        <w:t>Không ý kiến</w:t>
      </w:r>
      <w:r w:rsidRPr="007A5C7A">
        <w:rPr>
          <w:color w:val="000000"/>
          <w:sz w:val="28"/>
          <w:szCs w:val="28"/>
          <w:lang w:val="vi-VN"/>
        </w:rPr>
        <w:t xml:space="preserve"> một vấn đề được đưa ra biểu quyết tại Đại hội bằng cách giơ cao </w:t>
      </w:r>
      <w:r w:rsidRPr="00380A77">
        <w:rPr>
          <w:i/>
          <w:color w:val="000000"/>
          <w:sz w:val="28"/>
          <w:szCs w:val="28"/>
          <w:lang w:val="vi-VN"/>
        </w:rPr>
        <w:t>Thẻ biểu quyết</w:t>
      </w:r>
      <w:r w:rsidRPr="007A5C7A">
        <w:rPr>
          <w:color w:val="000000"/>
          <w:sz w:val="28"/>
          <w:szCs w:val="28"/>
          <w:lang w:val="vi-VN"/>
        </w:rPr>
        <w:t xml:space="preserve"> hoặc điền các phương án lựa chọn trên </w:t>
      </w:r>
      <w:r w:rsidRPr="00380A77">
        <w:rPr>
          <w:i/>
          <w:color w:val="000000"/>
          <w:sz w:val="28"/>
          <w:szCs w:val="28"/>
          <w:lang w:val="vi-VN"/>
        </w:rPr>
        <w:t>Phiếu biểu quyết</w:t>
      </w:r>
      <w:r w:rsidRPr="007A5C7A">
        <w:rPr>
          <w:color w:val="000000"/>
          <w:sz w:val="28"/>
          <w:szCs w:val="28"/>
          <w:lang w:val="vi-VN"/>
        </w:rPr>
        <w:t>.</w:t>
      </w:r>
    </w:p>
    <w:p w14:paraId="01981804" w14:textId="77777777" w:rsidR="004256F5" w:rsidRPr="007A5C7A" w:rsidRDefault="004256F5" w:rsidP="00417AE6">
      <w:pPr>
        <w:tabs>
          <w:tab w:val="left" w:pos="284"/>
        </w:tabs>
        <w:spacing w:before="120" w:after="120" w:line="240" w:lineRule="auto"/>
        <w:ind w:left="360" w:hanging="360"/>
        <w:jc w:val="both"/>
        <w:rPr>
          <w:color w:val="000000"/>
          <w:sz w:val="28"/>
          <w:szCs w:val="28"/>
          <w:lang w:val="vi-VN"/>
        </w:rPr>
      </w:pPr>
      <w:r w:rsidRPr="007A5C7A">
        <w:rPr>
          <w:color w:val="000000"/>
          <w:sz w:val="28"/>
          <w:szCs w:val="28"/>
          <w:lang w:val="vi-VN"/>
        </w:rPr>
        <w:t xml:space="preserve">2. </w:t>
      </w:r>
      <w:r w:rsidR="007554A4">
        <w:rPr>
          <w:color w:val="000000"/>
          <w:sz w:val="28"/>
          <w:szCs w:val="28"/>
          <w:lang w:val="en-GB"/>
        </w:rPr>
        <w:t xml:space="preserve"> </w:t>
      </w:r>
      <w:r w:rsidRPr="007A5C7A">
        <w:rPr>
          <w:color w:val="000000"/>
          <w:sz w:val="28"/>
          <w:szCs w:val="28"/>
          <w:lang w:val="vi-VN"/>
        </w:rPr>
        <w:t>Các hình thức bỏ phiếu biểu quyết</w:t>
      </w:r>
    </w:p>
    <w:p w14:paraId="42DE0E38" w14:textId="77777777" w:rsidR="004256F5" w:rsidRPr="007A5C7A" w:rsidRDefault="0036701B">
      <w:pPr>
        <w:pStyle w:val="ListParagraph"/>
        <w:numPr>
          <w:ilvl w:val="0"/>
          <w:numId w:val="20"/>
        </w:numPr>
        <w:spacing w:before="120" w:after="120" w:line="240" w:lineRule="auto"/>
        <w:ind w:left="360"/>
        <w:contextualSpacing w:val="0"/>
        <w:jc w:val="both"/>
        <w:rPr>
          <w:color w:val="000000"/>
          <w:sz w:val="28"/>
          <w:szCs w:val="28"/>
          <w:lang w:val="vi-VN"/>
        </w:rPr>
      </w:pPr>
      <w:r w:rsidRPr="007A5C7A">
        <w:rPr>
          <w:color w:val="000000"/>
          <w:sz w:val="28"/>
          <w:szCs w:val="28"/>
          <w:lang w:val="vi-VN"/>
        </w:rPr>
        <w:t xml:space="preserve">Biểu quyết bằng </w:t>
      </w:r>
      <w:r w:rsidR="008D0FAE" w:rsidRPr="008D0FAE">
        <w:rPr>
          <w:i/>
          <w:color w:val="000000"/>
          <w:sz w:val="28"/>
          <w:szCs w:val="28"/>
          <w:lang w:val="en-GB"/>
        </w:rPr>
        <w:t>T</w:t>
      </w:r>
      <w:r w:rsidR="004256F5" w:rsidRPr="008D0FAE">
        <w:rPr>
          <w:i/>
          <w:color w:val="000000"/>
          <w:sz w:val="28"/>
          <w:szCs w:val="28"/>
          <w:lang w:val="vi-VN"/>
        </w:rPr>
        <w:t>hẻ biểu quyết</w:t>
      </w:r>
      <w:r w:rsidR="004256F5" w:rsidRPr="007A5C7A">
        <w:rPr>
          <w:color w:val="000000"/>
          <w:sz w:val="28"/>
          <w:szCs w:val="28"/>
          <w:lang w:val="vi-VN"/>
        </w:rPr>
        <w:t xml:space="preserve">: </w:t>
      </w:r>
      <w:r w:rsidR="004256F5" w:rsidRPr="007A5C7A">
        <w:rPr>
          <w:bCs/>
          <w:color w:val="000000"/>
          <w:sz w:val="28"/>
          <w:szCs w:val="28"/>
          <w:lang w:val="vi-VN"/>
        </w:rPr>
        <w:t xml:space="preserve">Khi biểu quyết bằng hình thức giơ cao </w:t>
      </w:r>
      <w:r w:rsidR="004256F5" w:rsidRPr="008D0FAE">
        <w:rPr>
          <w:bCs/>
          <w:i/>
          <w:color w:val="000000"/>
          <w:sz w:val="28"/>
          <w:szCs w:val="28"/>
          <w:lang w:val="vi-VN"/>
        </w:rPr>
        <w:t>Thẻ biểu quyết</w:t>
      </w:r>
      <w:r w:rsidR="004256F5" w:rsidRPr="007A5C7A">
        <w:rPr>
          <w:bCs/>
          <w:color w:val="000000"/>
          <w:sz w:val="28"/>
          <w:szCs w:val="28"/>
          <w:lang w:val="vi-VN"/>
        </w:rPr>
        <w:t xml:space="preserve">, mặt trước của </w:t>
      </w:r>
      <w:r w:rsidR="004256F5" w:rsidRPr="008D0FAE">
        <w:rPr>
          <w:bCs/>
          <w:i/>
          <w:color w:val="000000"/>
          <w:sz w:val="28"/>
          <w:szCs w:val="28"/>
          <w:lang w:val="vi-VN"/>
        </w:rPr>
        <w:t>Thẻ biểu quyết</w:t>
      </w:r>
      <w:r w:rsidR="004256F5" w:rsidRPr="007A5C7A">
        <w:rPr>
          <w:bCs/>
          <w:color w:val="000000"/>
          <w:sz w:val="28"/>
          <w:szCs w:val="28"/>
          <w:lang w:val="vi-VN"/>
        </w:rPr>
        <w:t xml:space="preserve"> phải được giơ cao hướng về phía Đoàn Chủ tọa. Trường hợp đại biểu không giơ </w:t>
      </w:r>
      <w:r w:rsidR="004256F5" w:rsidRPr="008D0FAE">
        <w:rPr>
          <w:bCs/>
          <w:i/>
          <w:color w:val="000000"/>
          <w:sz w:val="28"/>
          <w:szCs w:val="28"/>
          <w:lang w:val="vi-VN"/>
        </w:rPr>
        <w:t>Thẻ biểu quyết</w:t>
      </w:r>
      <w:r w:rsidR="004256F5" w:rsidRPr="007A5C7A">
        <w:rPr>
          <w:bCs/>
          <w:color w:val="000000"/>
          <w:sz w:val="28"/>
          <w:szCs w:val="28"/>
          <w:lang w:val="vi-VN"/>
        </w:rPr>
        <w:t xml:space="preserve"> trong cả ba lần biểu quyết </w:t>
      </w:r>
      <w:r w:rsidR="004256F5" w:rsidRPr="008D0FAE">
        <w:rPr>
          <w:bCs/>
          <w:i/>
          <w:color w:val="000000"/>
          <w:sz w:val="28"/>
          <w:szCs w:val="28"/>
          <w:lang w:val="vi-VN"/>
        </w:rPr>
        <w:t>Tán thành</w:t>
      </w:r>
      <w:r w:rsidR="004256F5" w:rsidRPr="007A5C7A">
        <w:rPr>
          <w:bCs/>
          <w:color w:val="000000"/>
          <w:sz w:val="28"/>
          <w:szCs w:val="28"/>
          <w:lang w:val="vi-VN"/>
        </w:rPr>
        <w:t xml:space="preserve">, </w:t>
      </w:r>
      <w:r w:rsidR="004256F5" w:rsidRPr="008D0FAE">
        <w:rPr>
          <w:bCs/>
          <w:i/>
          <w:color w:val="000000"/>
          <w:sz w:val="28"/>
          <w:szCs w:val="28"/>
          <w:lang w:val="vi-VN"/>
        </w:rPr>
        <w:t>Không tán thành</w:t>
      </w:r>
      <w:r w:rsidR="004256F5" w:rsidRPr="007A5C7A">
        <w:rPr>
          <w:bCs/>
          <w:color w:val="000000"/>
          <w:sz w:val="28"/>
          <w:szCs w:val="28"/>
          <w:lang w:val="vi-VN"/>
        </w:rPr>
        <w:t xml:space="preserve"> hoặc </w:t>
      </w:r>
      <w:r w:rsidR="004256F5" w:rsidRPr="008D0FAE">
        <w:rPr>
          <w:bCs/>
          <w:i/>
          <w:color w:val="000000"/>
          <w:sz w:val="28"/>
          <w:szCs w:val="28"/>
          <w:lang w:val="vi-VN"/>
        </w:rPr>
        <w:t>Không ý kiến</w:t>
      </w:r>
      <w:r w:rsidR="004256F5" w:rsidRPr="007A5C7A">
        <w:rPr>
          <w:bCs/>
          <w:color w:val="000000"/>
          <w:sz w:val="28"/>
          <w:szCs w:val="28"/>
          <w:lang w:val="vi-VN"/>
        </w:rPr>
        <w:t xml:space="preserve"> của một vấn đề thì được xem như biểu quyết tán thành vấn đề đó. Trường hợp đại biểu giơ cao </w:t>
      </w:r>
      <w:r w:rsidR="004256F5" w:rsidRPr="008D0FAE">
        <w:rPr>
          <w:bCs/>
          <w:i/>
          <w:color w:val="000000"/>
          <w:sz w:val="28"/>
          <w:szCs w:val="28"/>
          <w:lang w:val="vi-VN"/>
        </w:rPr>
        <w:t>Thẻ biểu quyết</w:t>
      </w:r>
      <w:r w:rsidR="004256F5" w:rsidRPr="007A5C7A">
        <w:rPr>
          <w:bCs/>
          <w:color w:val="000000"/>
          <w:sz w:val="28"/>
          <w:szCs w:val="28"/>
          <w:lang w:val="vi-VN"/>
        </w:rPr>
        <w:t xml:space="preserve"> nhiều hơn một (01) lần khi biểu quyết </w:t>
      </w:r>
      <w:r w:rsidR="004256F5" w:rsidRPr="008D0FAE">
        <w:rPr>
          <w:bCs/>
          <w:i/>
          <w:color w:val="000000"/>
          <w:sz w:val="28"/>
          <w:szCs w:val="28"/>
          <w:lang w:val="vi-VN"/>
        </w:rPr>
        <w:t>Tán thành</w:t>
      </w:r>
      <w:r w:rsidR="004256F5" w:rsidRPr="007A5C7A">
        <w:rPr>
          <w:bCs/>
          <w:color w:val="000000"/>
          <w:sz w:val="28"/>
          <w:szCs w:val="28"/>
          <w:lang w:val="vi-VN"/>
        </w:rPr>
        <w:t xml:space="preserve">, </w:t>
      </w:r>
      <w:r w:rsidR="004256F5" w:rsidRPr="008D0FAE">
        <w:rPr>
          <w:bCs/>
          <w:i/>
          <w:color w:val="000000"/>
          <w:sz w:val="28"/>
          <w:szCs w:val="28"/>
          <w:lang w:val="vi-VN"/>
        </w:rPr>
        <w:t>Không tán thành</w:t>
      </w:r>
      <w:r w:rsidR="004256F5" w:rsidRPr="007A5C7A">
        <w:rPr>
          <w:bCs/>
          <w:color w:val="000000"/>
          <w:sz w:val="28"/>
          <w:szCs w:val="28"/>
          <w:lang w:val="vi-VN"/>
        </w:rPr>
        <w:t xml:space="preserve"> hoặc </w:t>
      </w:r>
      <w:r w:rsidR="004256F5" w:rsidRPr="008D0FAE">
        <w:rPr>
          <w:bCs/>
          <w:i/>
          <w:color w:val="000000"/>
          <w:sz w:val="28"/>
          <w:szCs w:val="28"/>
          <w:lang w:val="vi-VN"/>
        </w:rPr>
        <w:t>Không ý kiến</w:t>
      </w:r>
      <w:r w:rsidR="004256F5" w:rsidRPr="007A5C7A">
        <w:rPr>
          <w:bCs/>
          <w:color w:val="000000"/>
          <w:sz w:val="28"/>
          <w:szCs w:val="28"/>
          <w:lang w:val="vi-VN"/>
        </w:rPr>
        <w:t xml:space="preserve"> của một vấn đề thì được xem như biểu quyết không hợp lệ. Theo hình thức biểu quyết bằng giơ </w:t>
      </w:r>
      <w:r w:rsidR="004256F5" w:rsidRPr="008D0FAE">
        <w:rPr>
          <w:bCs/>
          <w:i/>
          <w:color w:val="000000"/>
          <w:sz w:val="28"/>
          <w:szCs w:val="28"/>
          <w:lang w:val="vi-VN"/>
        </w:rPr>
        <w:t>Thẻ biểu quyết</w:t>
      </w:r>
      <w:r w:rsidR="004256F5" w:rsidRPr="007A5C7A">
        <w:rPr>
          <w:bCs/>
          <w:color w:val="000000"/>
          <w:sz w:val="28"/>
          <w:szCs w:val="28"/>
          <w:lang w:val="vi-VN"/>
        </w:rPr>
        <w:t xml:space="preserve">, Thành viên Ban </w:t>
      </w:r>
      <w:r w:rsidR="009C7856" w:rsidRPr="007A5C7A">
        <w:rPr>
          <w:bCs/>
          <w:color w:val="000000"/>
          <w:sz w:val="28"/>
          <w:szCs w:val="28"/>
          <w:lang w:val="vi-VN"/>
        </w:rPr>
        <w:t>kiểm</w:t>
      </w:r>
      <w:r w:rsidR="004256F5" w:rsidRPr="007A5C7A">
        <w:rPr>
          <w:bCs/>
          <w:color w:val="000000"/>
          <w:sz w:val="28"/>
          <w:szCs w:val="28"/>
          <w:lang w:val="vi-VN"/>
        </w:rPr>
        <w:t xml:space="preserve"> tra tư cách đại biểu/Ban kiểm phiếu đánh dấu mã đại biểu và số phiếu </w:t>
      </w:r>
      <w:r w:rsidR="004256F5" w:rsidRPr="007A5C7A">
        <w:rPr>
          <w:bCs/>
          <w:color w:val="000000"/>
          <w:sz w:val="28"/>
          <w:szCs w:val="28"/>
          <w:lang w:val="vi-VN"/>
        </w:rPr>
        <w:lastRenderedPageBreak/>
        <w:t xml:space="preserve">biểu quyết tương ứng của từng cổ đông </w:t>
      </w:r>
      <w:r w:rsidR="004256F5" w:rsidRPr="008D0FAE">
        <w:rPr>
          <w:bCs/>
          <w:i/>
          <w:color w:val="000000"/>
          <w:sz w:val="28"/>
          <w:szCs w:val="28"/>
          <w:lang w:val="vi-VN"/>
        </w:rPr>
        <w:t>Tán thành</w:t>
      </w:r>
      <w:r w:rsidR="004256F5" w:rsidRPr="007A5C7A">
        <w:rPr>
          <w:bCs/>
          <w:color w:val="000000"/>
          <w:sz w:val="28"/>
          <w:szCs w:val="28"/>
          <w:lang w:val="vi-VN"/>
        </w:rPr>
        <w:t xml:space="preserve">, </w:t>
      </w:r>
      <w:r w:rsidR="004256F5" w:rsidRPr="008D0FAE">
        <w:rPr>
          <w:bCs/>
          <w:i/>
          <w:color w:val="000000"/>
          <w:sz w:val="28"/>
          <w:szCs w:val="28"/>
          <w:lang w:val="vi-VN"/>
        </w:rPr>
        <w:t>Không tán thành</w:t>
      </w:r>
      <w:r w:rsidR="004256F5" w:rsidRPr="007A5C7A">
        <w:rPr>
          <w:bCs/>
          <w:color w:val="000000"/>
          <w:sz w:val="28"/>
          <w:szCs w:val="28"/>
          <w:lang w:val="vi-VN"/>
        </w:rPr>
        <w:t xml:space="preserve">, </w:t>
      </w:r>
      <w:r w:rsidR="004256F5" w:rsidRPr="008D0FAE">
        <w:rPr>
          <w:bCs/>
          <w:i/>
          <w:color w:val="000000"/>
          <w:sz w:val="28"/>
          <w:szCs w:val="28"/>
          <w:lang w:val="vi-VN"/>
        </w:rPr>
        <w:t>Không ý kiến</w:t>
      </w:r>
      <w:r w:rsidR="004256F5" w:rsidRPr="007A5C7A">
        <w:rPr>
          <w:bCs/>
          <w:color w:val="000000"/>
          <w:sz w:val="28"/>
          <w:szCs w:val="28"/>
          <w:lang w:val="vi-VN"/>
        </w:rPr>
        <w:t xml:space="preserve"> và </w:t>
      </w:r>
      <w:r w:rsidR="004256F5" w:rsidRPr="008D0FAE">
        <w:rPr>
          <w:bCs/>
          <w:i/>
          <w:color w:val="000000"/>
          <w:sz w:val="28"/>
          <w:szCs w:val="28"/>
          <w:lang w:val="vi-VN"/>
        </w:rPr>
        <w:t>Không hợp lệ</w:t>
      </w:r>
      <w:r w:rsidR="004256F5" w:rsidRPr="007A5C7A">
        <w:rPr>
          <w:bCs/>
          <w:color w:val="000000"/>
          <w:sz w:val="28"/>
          <w:szCs w:val="28"/>
          <w:lang w:val="vi-VN"/>
        </w:rPr>
        <w:t>.</w:t>
      </w:r>
    </w:p>
    <w:p w14:paraId="5BD46019" w14:textId="77777777" w:rsidR="004256F5" w:rsidRPr="007A5C7A" w:rsidRDefault="0036701B">
      <w:pPr>
        <w:pStyle w:val="ListParagraph"/>
        <w:numPr>
          <w:ilvl w:val="0"/>
          <w:numId w:val="20"/>
        </w:numPr>
        <w:spacing w:before="120" w:after="120" w:line="240" w:lineRule="auto"/>
        <w:ind w:left="360"/>
        <w:contextualSpacing w:val="0"/>
        <w:jc w:val="both"/>
        <w:rPr>
          <w:color w:val="000000"/>
          <w:sz w:val="28"/>
          <w:szCs w:val="28"/>
          <w:lang w:val="vi-VN"/>
        </w:rPr>
      </w:pPr>
      <w:r w:rsidRPr="007A5C7A">
        <w:rPr>
          <w:color w:val="000000"/>
          <w:sz w:val="28"/>
          <w:szCs w:val="28"/>
          <w:lang w:val="vi-VN"/>
        </w:rPr>
        <w:t>Biểu quyết bằng</w:t>
      </w:r>
      <w:r w:rsidR="004256F5" w:rsidRPr="007A5C7A">
        <w:rPr>
          <w:color w:val="000000"/>
          <w:sz w:val="28"/>
          <w:szCs w:val="28"/>
          <w:lang w:val="vi-VN"/>
        </w:rPr>
        <w:t xml:space="preserve"> </w:t>
      </w:r>
      <w:r w:rsidR="008A1FD7" w:rsidRPr="008A1FD7">
        <w:rPr>
          <w:i/>
          <w:color w:val="000000"/>
          <w:sz w:val="28"/>
          <w:szCs w:val="28"/>
          <w:lang w:val="en-GB"/>
        </w:rPr>
        <w:t>P</w:t>
      </w:r>
      <w:r w:rsidR="004256F5" w:rsidRPr="008A1FD7">
        <w:rPr>
          <w:i/>
          <w:color w:val="000000"/>
          <w:sz w:val="28"/>
          <w:szCs w:val="28"/>
          <w:lang w:val="vi-VN"/>
        </w:rPr>
        <w:t>hiếu biểu quyết</w:t>
      </w:r>
      <w:r w:rsidR="004256F5" w:rsidRPr="007A5C7A">
        <w:rPr>
          <w:color w:val="000000"/>
          <w:sz w:val="28"/>
          <w:szCs w:val="28"/>
          <w:lang w:val="vi-VN"/>
        </w:rPr>
        <w:t xml:space="preserve">: </w:t>
      </w:r>
      <w:r w:rsidR="004256F5" w:rsidRPr="007A5C7A">
        <w:rPr>
          <w:bCs/>
          <w:color w:val="000000"/>
          <w:sz w:val="28"/>
          <w:szCs w:val="28"/>
          <w:lang w:val="vi-VN"/>
        </w:rPr>
        <w:t xml:space="preserve">Khi biểu quyết bằng hình thức điền vào </w:t>
      </w:r>
      <w:r w:rsidR="004256F5" w:rsidRPr="008A1FD7">
        <w:rPr>
          <w:bCs/>
          <w:i/>
          <w:color w:val="000000"/>
          <w:sz w:val="28"/>
          <w:szCs w:val="28"/>
          <w:lang w:val="vi-VN"/>
        </w:rPr>
        <w:t>Phiếu biểu quyết</w:t>
      </w:r>
      <w:r w:rsidR="004256F5" w:rsidRPr="007A5C7A">
        <w:rPr>
          <w:bCs/>
          <w:color w:val="000000"/>
          <w:sz w:val="28"/>
          <w:szCs w:val="28"/>
          <w:lang w:val="vi-VN"/>
        </w:rPr>
        <w:t xml:space="preserve">, đối với từng nội dung, đại biểu chọn một trong ba phương án </w:t>
      </w:r>
      <w:r w:rsidR="008A1FD7" w:rsidRPr="007A5C7A">
        <w:rPr>
          <w:bCs/>
          <w:color w:val="000000"/>
          <w:sz w:val="28"/>
          <w:szCs w:val="28"/>
          <w:lang w:val="vi-VN"/>
        </w:rPr>
        <w:t>“</w:t>
      </w:r>
      <w:r w:rsidR="004256F5" w:rsidRPr="008A1FD7">
        <w:rPr>
          <w:bCs/>
          <w:i/>
          <w:color w:val="000000"/>
          <w:sz w:val="28"/>
          <w:szCs w:val="28"/>
          <w:lang w:val="vi-VN"/>
        </w:rPr>
        <w:t>Tán thàn</w:t>
      </w:r>
      <w:r w:rsidR="008A1FD7">
        <w:rPr>
          <w:bCs/>
          <w:i/>
          <w:color w:val="000000"/>
          <w:sz w:val="28"/>
          <w:szCs w:val="28"/>
          <w:lang w:val="en-GB"/>
        </w:rPr>
        <w:t>h</w:t>
      </w:r>
      <w:r w:rsidR="008A1FD7" w:rsidRPr="007A5C7A">
        <w:rPr>
          <w:bCs/>
          <w:color w:val="000000"/>
          <w:sz w:val="28"/>
          <w:szCs w:val="28"/>
          <w:lang w:val="vi-VN"/>
        </w:rPr>
        <w:t>”</w:t>
      </w:r>
      <w:r w:rsidR="004256F5" w:rsidRPr="007A5C7A">
        <w:rPr>
          <w:bCs/>
          <w:color w:val="000000"/>
          <w:sz w:val="28"/>
          <w:szCs w:val="28"/>
          <w:lang w:val="vi-VN"/>
        </w:rPr>
        <w:t>,</w:t>
      </w:r>
      <w:r w:rsidR="008A1FD7">
        <w:rPr>
          <w:bCs/>
          <w:color w:val="000000"/>
          <w:sz w:val="28"/>
          <w:szCs w:val="28"/>
          <w:lang w:val="en-GB"/>
        </w:rPr>
        <w:t xml:space="preserve"> </w:t>
      </w:r>
      <w:r w:rsidR="008A1FD7" w:rsidRPr="007A5C7A">
        <w:rPr>
          <w:bCs/>
          <w:color w:val="000000"/>
          <w:sz w:val="28"/>
          <w:szCs w:val="28"/>
          <w:lang w:val="vi-VN"/>
        </w:rPr>
        <w:t>“</w:t>
      </w:r>
      <w:r w:rsidR="004256F5" w:rsidRPr="008A1FD7">
        <w:rPr>
          <w:bCs/>
          <w:i/>
          <w:color w:val="000000"/>
          <w:sz w:val="28"/>
          <w:szCs w:val="28"/>
          <w:lang w:val="vi-VN"/>
        </w:rPr>
        <w:t>Không tán thành</w:t>
      </w:r>
      <w:r w:rsidR="008A1FD7" w:rsidRPr="007A5C7A">
        <w:rPr>
          <w:bCs/>
          <w:color w:val="000000"/>
          <w:sz w:val="28"/>
          <w:szCs w:val="28"/>
          <w:lang w:val="vi-VN"/>
        </w:rPr>
        <w:t>”</w:t>
      </w:r>
      <w:r w:rsidR="004256F5" w:rsidRPr="007A5C7A">
        <w:rPr>
          <w:bCs/>
          <w:color w:val="000000"/>
          <w:sz w:val="28"/>
          <w:szCs w:val="28"/>
          <w:lang w:val="vi-VN"/>
        </w:rPr>
        <w:t xml:space="preserve">, </w:t>
      </w:r>
      <w:r w:rsidR="008A1FD7" w:rsidRPr="007A5C7A">
        <w:rPr>
          <w:bCs/>
          <w:color w:val="000000"/>
          <w:sz w:val="28"/>
          <w:szCs w:val="28"/>
          <w:lang w:val="vi-VN"/>
        </w:rPr>
        <w:t>“</w:t>
      </w:r>
      <w:r w:rsidR="004256F5" w:rsidRPr="008A1FD7">
        <w:rPr>
          <w:bCs/>
          <w:i/>
          <w:color w:val="000000"/>
          <w:sz w:val="28"/>
          <w:szCs w:val="28"/>
          <w:lang w:val="vi-VN"/>
        </w:rPr>
        <w:t>Không có ý kiến</w:t>
      </w:r>
      <w:r w:rsidR="008A1FD7" w:rsidRPr="007A5C7A">
        <w:rPr>
          <w:bCs/>
          <w:color w:val="000000"/>
          <w:sz w:val="28"/>
          <w:szCs w:val="28"/>
          <w:lang w:val="vi-VN"/>
        </w:rPr>
        <w:t>”</w:t>
      </w:r>
      <w:r w:rsidR="004256F5" w:rsidRPr="007A5C7A">
        <w:rPr>
          <w:bCs/>
          <w:color w:val="000000"/>
          <w:sz w:val="28"/>
          <w:szCs w:val="28"/>
          <w:lang w:val="vi-VN"/>
        </w:rPr>
        <w:t xml:space="preserve"> được in sẵn trong </w:t>
      </w:r>
      <w:r w:rsidR="004256F5" w:rsidRPr="008A1FD7">
        <w:rPr>
          <w:bCs/>
          <w:i/>
          <w:color w:val="000000"/>
          <w:sz w:val="28"/>
          <w:szCs w:val="28"/>
          <w:lang w:val="vi-VN"/>
        </w:rPr>
        <w:t>Phiếu biểu quyết</w:t>
      </w:r>
      <w:r w:rsidR="004256F5" w:rsidRPr="007A5C7A">
        <w:rPr>
          <w:bCs/>
          <w:color w:val="000000"/>
          <w:sz w:val="28"/>
          <w:szCs w:val="28"/>
          <w:lang w:val="vi-VN"/>
        </w:rPr>
        <w:t xml:space="preserve"> bằng cách đánh dấu “X” hoặc “</w:t>
      </w:r>
      <w:r w:rsidR="004256F5" w:rsidRPr="007A5C7A">
        <w:rPr>
          <w:rFonts w:ascii="Wingdings 2" w:eastAsia="Wingdings 2" w:hAnsi="Wingdings 2" w:cs="Wingdings 2"/>
          <w:bCs/>
          <w:color w:val="000000"/>
          <w:sz w:val="28"/>
          <w:szCs w:val="28"/>
          <w:lang w:val="en-US"/>
        </w:rPr>
        <w:t></w:t>
      </w:r>
      <w:r w:rsidR="004256F5" w:rsidRPr="007A5C7A">
        <w:rPr>
          <w:bCs/>
          <w:color w:val="000000"/>
          <w:sz w:val="28"/>
          <w:szCs w:val="28"/>
          <w:lang w:val="vi-VN"/>
        </w:rPr>
        <w:t xml:space="preserve">” vào ô mình chọn. Sau khi </w:t>
      </w:r>
      <w:r w:rsidR="004256F5" w:rsidRPr="00F90AA0">
        <w:rPr>
          <w:bCs/>
          <w:color w:val="000000" w:themeColor="text1"/>
          <w:sz w:val="28"/>
          <w:szCs w:val="28"/>
          <w:lang w:val="vi-VN"/>
        </w:rPr>
        <w:t>hoàn</w:t>
      </w:r>
      <w:r w:rsidR="00542A4F" w:rsidRPr="00F90AA0">
        <w:rPr>
          <w:bCs/>
          <w:color w:val="000000" w:themeColor="text1"/>
          <w:sz w:val="28"/>
          <w:szCs w:val="28"/>
          <w:lang w:val="en-GB"/>
        </w:rPr>
        <w:t xml:space="preserve"> </w:t>
      </w:r>
      <w:proofErr w:type="spellStart"/>
      <w:r w:rsidR="00542A4F" w:rsidRPr="00F90AA0">
        <w:rPr>
          <w:bCs/>
          <w:color w:val="000000" w:themeColor="text1"/>
          <w:sz w:val="28"/>
          <w:szCs w:val="28"/>
          <w:lang w:val="en-GB"/>
        </w:rPr>
        <w:t>thành</w:t>
      </w:r>
      <w:proofErr w:type="spellEnd"/>
      <w:r w:rsidR="004256F5" w:rsidRPr="00F90AA0">
        <w:rPr>
          <w:bCs/>
          <w:color w:val="000000" w:themeColor="text1"/>
          <w:sz w:val="28"/>
          <w:szCs w:val="28"/>
          <w:lang w:val="vi-VN"/>
        </w:rPr>
        <w:t xml:space="preserve"> tất cả</w:t>
      </w:r>
      <w:r w:rsidR="004256F5" w:rsidRPr="007A5C7A">
        <w:rPr>
          <w:bCs/>
          <w:color w:val="000000"/>
          <w:sz w:val="28"/>
          <w:szCs w:val="28"/>
          <w:lang w:val="vi-VN"/>
        </w:rPr>
        <w:t xml:space="preserve"> nội dung cần biểu quyết của Đại hội, đại biểu gửi </w:t>
      </w:r>
      <w:r w:rsidR="004256F5" w:rsidRPr="00BA6E81">
        <w:rPr>
          <w:bCs/>
          <w:i/>
          <w:color w:val="000000"/>
          <w:sz w:val="28"/>
          <w:szCs w:val="28"/>
          <w:lang w:val="vi-VN"/>
        </w:rPr>
        <w:t>Phiếu biếu quyết</w:t>
      </w:r>
      <w:r w:rsidR="004256F5" w:rsidRPr="007A5C7A">
        <w:rPr>
          <w:bCs/>
          <w:color w:val="000000"/>
          <w:sz w:val="28"/>
          <w:szCs w:val="28"/>
          <w:lang w:val="vi-VN"/>
        </w:rPr>
        <w:t xml:space="preserve"> về thùng phiếu kín đã được niêm phong tại Đại hội theo hướng dẫn của Ban kiểm phiếu. </w:t>
      </w:r>
      <w:r w:rsidR="004256F5" w:rsidRPr="00BA6E81">
        <w:rPr>
          <w:bCs/>
          <w:i/>
          <w:color w:val="000000"/>
          <w:sz w:val="28"/>
          <w:szCs w:val="28"/>
          <w:lang w:val="vi-VN"/>
        </w:rPr>
        <w:t>Phiếu biểu quyết</w:t>
      </w:r>
      <w:r w:rsidR="004256F5" w:rsidRPr="007A5C7A">
        <w:rPr>
          <w:bCs/>
          <w:color w:val="000000"/>
          <w:sz w:val="28"/>
          <w:szCs w:val="28"/>
          <w:lang w:val="vi-VN"/>
        </w:rPr>
        <w:t xml:space="preserve"> phải có chữ ký và ghi rõ họ tên của đại biểu.</w:t>
      </w:r>
    </w:p>
    <w:p w14:paraId="7D7777A5" w14:textId="77777777" w:rsidR="00C368CD" w:rsidRPr="007A5C7A" w:rsidRDefault="00C368CD">
      <w:pPr>
        <w:pStyle w:val="ListParagraph"/>
        <w:numPr>
          <w:ilvl w:val="0"/>
          <w:numId w:val="20"/>
        </w:numPr>
        <w:spacing w:before="120" w:after="120" w:line="240" w:lineRule="auto"/>
        <w:ind w:left="360"/>
        <w:contextualSpacing w:val="0"/>
        <w:jc w:val="both"/>
        <w:rPr>
          <w:color w:val="000000"/>
          <w:sz w:val="28"/>
          <w:szCs w:val="28"/>
          <w:lang w:val="vi-VN"/>
        </w:rPr>
      </w:pPr>
      <w:r w:rsidRPr="007A5C7A">
        <w:rPr>
          <w:color w:val="000000"/>
          <w:sz w:val="28"/>
          <w:szCs w:val="28"/>
          <w:lang w:val="vi-VN"/>
        </w:rPr>
        <w:t>Bỏ phiếu điện tử tương tự như quy định tại điều 31 quy chế này.</w:t>
      </w:r>
    </w:p>
    <w:p w14:paraId="6B35E99A" w14:textId="77777777" w:rsidR="004256F5" w:rsidRPr="00543EA5" w:rsidRDefault="004256F5">
      <w:pPr>
        <w:pStyle w:val="Heading2"/>
        <w:keepLines/>
        <w:numPr>
          <w:ilvl w:val="0"/>
          <w:numId w:val="40"/>
        </w:numPr>
        <w:tabs>
          <w:tab w:val="left" w:pos="1080"/>
        </w:tabs>
        <w:spacing w:before="120" w:after="120" w:line="240" w:lineRule="auto"/>
        <w:ind w:left="288" w:hanging="302"/>
        <w:rPr>
          <w:rFonts w:eastAsia="Times New Roman"/>
          <w:bCs w:val="0"/>
          <w:iCs w:val="0"/>
          <w:color w:val="0000FF"/>
          <w:sz w:val="28"/>
          <w:lang w:val="en-GB" w:eastAsia="en-AU"/>
        </w:rPr>
      </w:pPr>
      <w:r w:rsidRPr="00543EA5">
        <w:rPr>
          <w:rFonts w:eastAsia="Times New Roman"/>
          <w:bCs w:val="0"/>
          <w:iCs w:val="0"/>
          <w:color w:val="0000FF"/>
          <w:sz w:val="28"/>
          <w:lang w:val="en-GB" w:eastAsia="en-AU"/>
        </w:rPr>
        <w:t xml:space="preserve"> </w:t>
      </w:r>
      <w:bookmarkStart w:id="69" w:name="_Toc65240739"/>
      <w:bookmarkStart w:id="70" w:name="_Toc65241088"/>
      <w:bookmarkStart w:id="71" w:name="_Toc65607787"/>
      <w:bookmarkStart w:id="72" w:name="_Toc149948333"/>
      <w:proofErr w:type="spellStart"/>
      <w:r w:rsidRPr="00543EA5">
        <w:rPr>
          <w:rFonts w:eastAsia="Times New Roman"/>
          <w:bCs w:val="0"/>
          <w:iCs w:val="0"/>
          <w:color w:val="0000FF"/>
          <w:sz w:val="28"/>
          <w:lang w:val="en-GB" w:eastAsia="en-AU"/>
        </w:rPr>
        <w:t>Cách</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thức</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bỏ</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phiếu</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bầu</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cử</w:t>
      </w:r>
      <w:bookmarkEnd w:id="69"/>
      <w:bookmarkEnd w:id="70"/>
      <w:bookmarkEnd w:id="71"/>
      <w:bookmarkEnd w:id="72"/>
      <w:proofErr w:type="spellEnd"/>
      <w:r w:rsidR="009C7856" w:rsidRPr="00543EA5">
        <w:rPr>
          <w:rFonts w:eastAsia="Times New Roman"/>
          <w:bCs w:val="0"/>
          <w:iCs w:val="0"/>
          <w:color w:val="0000FF"/>
          <w:sz w:val="28"/>
          <w:lang w:val="en-GB" w:eastAsia="en-AU"/>
        </w:rPr>
        <w:t xml:space="preserve"> </w:t>
      </w:r>
    </w:p>
    <w:p w14:paraId="0E4FB21C" w14:textId="77777777" w:rsidR="004256F5" w:rsidRPr="007A5C7A" w:rsidRDefault="006463CE" w:rsidP="00417AE6">
      <w:pPr>
        <w:tabs>
          <w:tab w:val="left" w:pos="284"/>
        </w:tabs>
        <w:spacing w:before="120" w:after="120" w:line="240" w:lineRule="auto"/>
        <w:ind w:left="360" w:hanging="360"/>
        <w:jc w:val="both"/>
        <w:rPr>
          <w:color w:val="000000"/>
          <w:sz w:val="28"/>
          <w:szCs w:val="28"/>
          <w:lang w:val="vi-VN"/>
        </w:rPr>
      </w:pPr>
      <w:r w:rsidRPr="007A5C7A">
        <w:rPr>
          <w:color w:val="000000"/>
          <w:sz w:val="28"/>
          <w:szCs w:val="28"/>
          <w:lang w:val="vi-VN"/>
        </w:rPr>
        <w:t>1. Nguyên tắc chung</w:t>
      </w:r>
    </w:p>
    <w:p w14:paraId="227084B6" w14:textId="77777777" w:rsidR="0036701B" w:rsidRPr="007A5C7A" w:rsidRDefault="006463CE">
      <w:pPr>
        <w:pStyle w:val="ListParagraph"/>
        <w:numPr>
          <w:ilvl w:val="0"/>
          <w:numId w:val="74"/>
        </w:numPr>
        <w:spacing w:before="120" w:after="120" w:line="240" w:lineRule="auto"/>
        <w:ind w:left="360"/>
        <w:contextualSpacing w:val="0"/>
        <w:jc w:val="both"/>
        <w:rPr>
          <w:color w:val="000000"/>
          <w:sz w:val="28"/>
          <w:szCs w:val="28"/>
          <w:lang w:val="vi-VN"/>
        </w:rPr>
      </w:pPr>
      <w:r w:rsidRPr="007A5C7A">
        <w:rPr>
          <w:color w:val="000000"/>
          <w:sz w:val="28"/>
          <w:szCs w:val="28"/>
          <w:lang w:val="vi-VN"/>
        </w:rPr>
        <w:t xml:space="preserve">Thực hiện đúng theo qui định của pháp luật và </w:t>
      </w:r>
      <w:r w:rsidR="008C52DA" w:rsidRPr="007A5C7A">
        <w:rPr>
          <w:color w:val="000000"/>
          <w:sz w:val="28"/>
          <w:szCs w:val="28"/>
          <w:lang w:val="vi-VN"/>
        </w:rPr>
        <w:t xml:space="preserve">Điều lệ </w:t>
      </w:r>
      <w:r w:rsidR="005F18AF">
        <w:rPr>
          <w:color w:val="000000"/>
          <w:sz w:val="28"/>
          <w:szCs w:val="28"/>
          <w:lang w:val="en-GB"/>
        </w:rPr>
        <w:t>C</w:t>
      </w:r>
      <w:r w:rsidR="008C52DA" w:rsidRPr="007A5C7A">
        <w:rPr>
          <w:color w:val="000000"/>
          <w:sz w:val="28"/>
          <w:szCs w:val="28"/>
          <w:lang w:val="vi-VN"/>
        </w:rPr>
        <w:t>ông ty</w:t>
      </w:r>
      <w:r w:rsidR="00A11036" w:rsidRPr="007A5C7A">
        <w:rPr>
          <w:color w:val="000000"/>
          <w:sz w:val="28"/>
          <w:szCs w:val="28"/>
          <w:lang w:val="vi-VN"/>
        </w:rPr>
        <w:t>;</w:t>
      </w:r>
    </w:p>
    <w:p w14:paraId="519FF7DB" w14:textId="0BFC806F" w:rsidR="006463CE" w:rsidRPr="007A5C7A" w:rsidRDefault="006463CE">
      <w:pPr>
        <w:pStyle w:val="ListParagraph"/>
        <w:numPr>
          <w:ilvl w:val="0"/>
          <w:numId w:val="74"/>
        </w:numPr>
        <w:spacing w:before="120" w:after="120" w:line="240" w:lineRule="auto"/>
        <w:ind w:left="360"/>
        <w:contextualSpacing w:val="0"/>
        <w:jc w:val="both"/>
        <w:rPr>
          <w:color w:val="000000"/>
          <w:sz w:val="28"/>
          <w:szCs w:val="28"/>
          <w:lang w:val="vi-VN"/>
        </w:rPr>
      </w:pPr>
      <w:r w:rsidRPr="007A5C7A">
        <w:rPr>
          <w:color w:val="000000"/>
          <w:sz w:val="28"/>
          <w:szCs w:val="28"/>
          <w:lang w:val="vi-VN"/>
        </w:rPr>
        <w:t xml:space="preserve">Thành viên ban kiểm phiếu không được có tên trong danh sách đề cử, tự đề cử vào </w:t>
      </w:r>
      <w:r w:rsidR="00F94357" w:rsidRPr="007A5C7A">
        <w:rPr>
          <w:color w:val="000000"/>
          <w:sz w:val="28"/>
          <w:szCs w:val="28"/>
          <w:lang w:val="vi-VN"/>
        </w:rPr>
        <w:t>H</w:t>
      </w:r>
      <w:proofErr w:type="spellStart"/>
      <w:r w:rsidR="005F18AF">
        <w:rPr>
          <w:color w:val="000000"/>
          <w:sz w:val="28"/>
          <w:szCs w:val="28"/>
          <w:lang w:val="en-GB"/>
        </w:rPr>
        <w:t>ội</w:t>
      </w:r>
      <w:proofErr w:type="spellEnd"/>
      <w:r w:rsidR="005F18AF">
        <w:rPr>
          <w:color w:val="000000"/>
          <w:sz w:val="28"/>
          <w:szCs w:val="28"/>
          <w:lang w:val="en-GB"/>
        </w:rPr>
        <w:t xml:space="preserve"> </w:t>
      </w:r>
      <w:proofErr w:type="spellStart"/>
      <w:r w:rsidR="005F18AF">
        <w:rPr>
          <w:color w:val="000000"/>
          <w:sz w:val="28"/>
          <w:szCs w:val="28"/>
          <w:lang w:val="en-GB"/>
        </w:rPr>
        <w:t>đồng</w:t>
      </w:r>
      <w:proofErr w:type="spellEnd"/>
      <w:r w:rsidR="005F18AF">
        <w:rPr>
          <w:color w:val="000000"/>
          <w:sz w:val="28"/>
          <w:szCs w:val="28"/>
          <w:lang w:val="en-GB"/>
        </w:rPr>
        <w:t xml:space="preserve"> </w:t>
      </w:r>
      <w:proofErr w:type="spellStart"/>
      <w:r w:rsidR="005F18AF">
        <w:rPr>
          <w:color w:val="000000"/>
          <w:sz w:val="28"/>
          <w:szCs w:val="28"/>
          <w:lang w:val="en-GB"/>
        </w:rPr>
        <w:t>quản</w:t>
      </w:r>
      <w:proofErr w:type="spellEnd"/>
      <w:r w:rsidR="005F18AF">
        <w:rPr>
          <w:color w:val="000000"/>
          <w:sz w:val="28"/>
          <w:szCs w:val="28"/>
          <w:lang w:val="en-GB"/>
        </w:rPr>
        <w:t xml:space="preserve"> trị</w:t>
      </w:r>
      <w:r w:rsidRPr="007A5C7A">
        <w:rPr>
          <w:color w:val="000000"/>
          <w:sz w:val="28"/>
          <w:szCs w:val="28"/>
          <w:lang w:val="vi-VN"/>
        </w:rPr>
        <w:t>.</w:t>
      </w:r>
    </w:p>
    <w:p w14:paraId="00F4802D" w14:textId="77777777" w:rsidR="006463CE" w:rsidRPr="007A5C7A" w:rsidRDefault="006463CE" w:rsidP="00417AE6">
      <w:pPr>
        <w:tabs>
          <w:tab w:val="left" w:pos="284"/>
        </w:tabs>
        <w:spacing w:before="120" w:after="120" w:line="240" w:lineRule="auto"/>
        <w:ind w:left="360" w:hanging="360"/>
        <w:jc w:val="both"/>
        <w:rPr>
          <w:color w:val="000000"/>
          <w:sz w:val="28"/>
          <w:szCs w:val="28"/>
          <w:lang w:val="vi-VN"/>
        </w:rPr>
      </w:pPr>
      <w:r w:rsidRPr="007A5C7A">
        <w:rPr>
          <w:color w:val="000000"/>
          <w:sz w:val="28"/>
          <w:szCs w:val="28"/>
          <w:lang w:val="vi-VN"/>
        </w:rPr>
        <w:t>2. Các hình thức bỏ phiếu bầu cử</w:t>
      </w:r>
    </w:p>
    <w:p w14:paraId="3EE5FC3D" w14:textId="4DA1AA6F" w:rsidR="006463CE" w:rsidRPr="008776F8" w:rsidRDefault="0036701B">
      <w:pPr>
        <w:pStyle w:val="ListParagraph"/>
        <w:numPr>
          <w:ilvl w:val="0"/>
          <w:numId w:val="82"/>
        </w:numPr>
        <w:tabs>
          <w:tab w:val="left" w:pos="284"/>
        </w:tabs>
        <w:spacing w:before="120" w:after="120" w:line="240" w:lineRule="auto"/>
        <w:jc w:val="both"/>
        <w:rPr>
          <w:color w:val="000000"/>
          <w:sz w:val="28"/>
          <w:szCs w:val="28"/>
          <w:lang w:val="en-US"/>
        </w:rPr>
      </w:pPr>
      <w:proofErr w:type="spellStart"/>
      <w:r w:rsidRPr="008776F8">
        <w:rPr>
          <w:color w:val="000000"/>
          <w:sz w:val="28"/>
          <w:szCs w:val="28"/>
          <w:lang w:val="en-US"/>
        </w:rPr>
        <w:t>Bầu</w:t>
      </w:r>
      <w:proofErr w:type="spellEnd"/>
      <w:r w:rsidRPr="008776F8">
        <w:rPr>
          <w:color w:val="000000"/>
          <w:sz w:val="28"/>
          <w:szCs w:val="28"/>
          <w:lang w:val="en-US"/>
        </w:rPr>
        <w:t xml:space="preserve"> </w:t>
      </w:r>
      <w:proofErr w:type="spellStart"/>
      <w:r w:rsidRPr="008776F8">
        <w:rPr>
          <w:color w:val="000000"/>
          <w:sz w:val="28"/>
          <w:szCs w:val="28"/>
          <w:lang w:val="en-US"/>
        </w:rPr>
        <w:t>cử</w:t>
      </w:r>
      <w:proofErr w:type="spellEnd"/>
      <w:r w:rsidRPr="008776F8">
        <w:rPr>
          <w:color w:val="000000"/>
          <w:sz w:val="28"/>
          <w:szCs w:val="28"/>
          <w:lang w:val="en-US"/>
        </w:rPr>
        <w:t xml:space="preserve"> </w:t>
      </w:r>
      <w:proofErr w:type="spellStart"/>
      <w:r w:rsidRPr="008776F8">
        <w:rPr>
          <w:color w:val="000000"/>
          <w:sz w:val="28"/>
          <w:szCs w:val="28"/>
          <w:lang w:val="en-US"/>
        </w:rPr>
        <w:t>theo</w:t>
      </w:r>
      <w:proofErr w:type="spellEnd"/>
      <w:r w:rsidRPr="008776F8">
        <w:rPr>
          <w:color w:val="000000"/>
          <w:sz w:val="28"/>
          <w:szCs w:val="28"/>
          <w:lang w:val="en-US"/>
        </w:rPr>
        <w:t xml:space="preserve"> </w:t>
      </w:r>
      <w:proofErr w:type="spellStart"/>
      <w:r w:rsidRPr="008776F8">
        <w:rPr>
          <w:color w:val="000000"/>
          <w:sz w:val="28"/>
          <w:szCs w:val="28"/>
          <w:lang w:val="en-US"/>
        </w:rPr>
        <w:t>phương</w:t>
      </w:r>
      <w:proofErr w:type="spellEnd"/>
      <w:r w:rsidRPr="008776F8">
        <w:rPr>
          <w:color w:val="000000"/>
          <w:sz w:val="28"/>
          <w:szCs w:val="28"/>
          <w:lang w:val="en-US"/>
        </w:rPr>
        <w:t xml:space="preserve"> </w:t>
      </w:r>
      <w:proofErr w:type="spellStart"/>
      <w:r w:rsidRPr="008776F8">
        <w:rPr>
          <w:color w:val="000000"/>
          <w:sz w:val="28"/>
          <w:szCs w:val="28"/>
          <w:lang w:val="en-US"/>
        </w:rPr>
        <w:t>thức</w:t>
      </w:r>
      <w:proofErr w:type="spellEnd"/>
      <w:r w:rsidR="006463CE" w:rsidRPr="008776F8">
        <w:rPr>
          <w:color w:val="000000"/>
          <w:sz w:val="28"/>
          <w:szCs w:val="28"/>
          <w:lang w:val="en-US"/>
        </w:rPr>
        <w:t xml:space="preserve"> </w:t>
      </w:r>
      <w:proofErr w:type="spellStart"/>
      <w:r w:rsidR="006463CE" w:rsidRPr="008776F8">
        <w:rPr>
          <w:color w:val="000000"/>
          <w:sz w:val="28"/>
          <w:szCs w:val="28"/>
          <w:lang w:val="en-US"/>
        </w:rPr>
        <w:t>bầu</w:t>
      </w:r>
      <w:proofErr w:type="spellEnd"/>
      <w:r w:rsidR="006463CE" w:rsidRPr="008776F8">
        <w:rPr>
          <w:color w:val="000000"/>
          <w:sz w:val="28"/>
          <w:szCs w:val="28"/>
          <w:lang w:val="en-US"/>
        </w:rPr>
        <w:t xml:space="preserve"> </w:t>
      </w:r>
      <w:proofErr w:type="spellStart"/>
      <w:r w:rsidR="006463CE" w:rsidRPr="008776F8">
        <w:rPr>
          <w:color w:val="000000"/>
          <w:sz w:val="28"/>
          <w:szCs w:val="28"/>
          <w:lang w:val="en-US"/>
        </w:rPr>
        <w:t>dồn</w:t>
      </w:r>
      <w:proofErr w:type="spellEnd"/>
      <w:r w:rsidR="006463CE" w:rsidRPr="008776F8">
        <w:rPr>
          <w:color w:val="000000"/>
          <w:sz w:val="28"/>
          <w:szCs w:val="28"/>
          <w:lang w:val="en-US"/>
        </w:rPr>
        <w:t xml:space="preserve"> </w:t>
      </w:r>
      <w:proofErr w:type="spellStart"/>
      <w:r w:rsidR="006463CE" w:rsidRPr="008776F8">
        <w:rPr>
          <w:color w:val="000000"/>
          <w:sz w:val="28"/>
          <w:szCs w:val="28"/>
          <w:lang w:val="en-US"/>
        </w:rPr>
        <w:t>phiếu</w:t>
      </w:r>
      <w:proofErr w:type="spellEnd"/>
    </w:p>
    <w:p w14:paraId="180A8B5A" w14:textId="77777777" w:rsidR="006463CE" w:rsidRPr="007A5C7A" w:rsidRDefault="006463CE">
      <w:pPr>
        <w:pStyle w:val="ListParagraph"/>
        <w:numPr>
          <w:ilvl w:val="0"/>
          <w:numId w:val="74"/>
        </w:numPr>
        <w:spacing w:before="120" w:after="120" w:line="240" w:lineRule="auto"/>
        <w:ind w:left="360"/>
        <w:contextualSpacing w:val="0"/>
        <w:jc w:val="both"/>
        <w:rPr>
          <w:color w:val="000000"/>
          <w:sz w:val="28"/>
          <w:szCs w:val="28"/>
          <w:lang w:val="vi-VN"/>
        </w:rPr>
      </w:pPr>
      <w:r w:rsidRPr="007A5C7A">
        <w:rPr>
          <w:color w:val="000000"/>
          <w:sz w:val="28"/>
          <w:szCs w:val="28"/>
          <w:lang w:val="vi-VN"/>
        </w:rPr>
        <w:t xml:space="preserve">Theo đó mỗi đại biểu có tổng số phiếu biểu quyết tương ứng với tổng số cổ phần sở hữu, đại diện sở hữu nhân với số thành viên </w:t>
      </w:r>
      <w:r w:rsidR="00C67F92" w:rsidRPr="00257D97">
        <w:rPr>
          <w:color w:val="000000"/>
          <w:sz w:val="28"/>
          <w:szCs w:val="28"/>
          <w:lang w:val="vi-VN"/>
        </w:rPr>
        <w:t>cần bầu</w:t>
      </w:r>
      <w:r w:rsidR="00A11036" w:rsidRPr="007A5C7A">
        <w:rPr>
          <w:color w:val="000000"/>
          <w:sz w:val="28"/>
          <w:szCs w:val="28"/>
          <w:lang w:val="vi-VN"/>
        </w:rPr>
        <w:t>;</w:t>
      </w:r>
    </w:p>
    <w:p w14:paraId="6790BCCE" w14:textId="77777777" w:rsidR="006463CE" w:rsidRPr="007A5C7A" w:rsidRDefault="006463CE">
      <w:pPr>
        <w:pStyle w:val="ListParagraph"/>
        <w:numPr>
          <w:ilvl w:val="0"/>
          <w:numId w:val="74"/>
        </w:numPr>
        <w:spacing w:before="120" w:after="120" w:line="240" w:lineRule="auto"/>
        <w:ind w:left="360"/>
        <w:contextualSpacing w:val="0"/>
        <w:jc w:val="both"/>
        <w:rPr>
          <w:color w:val="000000"/>
          <w:sz w:val="28"/>
          <w:szCs w:val="28"/>
          <w:lang w:val="vi-VN"/>
        </w:rPr>
      </w:pPr>
      <w:r w:rsidRPr="007A5C7A">
        <w:rPr>
          <w:color w:val="000000"/>
          <w:sz w:val="28"/>
          <w:szCs w:val="28"/>
          <w:lang w:val="vi-VN"/>
        </w:rPr>
        <w:t>Đại biểu tham dự có quyền dồn hết tổng số phiếu biểu quyết của mình cho một hoặc một số ứng cử</w:t>
      </w:r>
      <w:r w:rsidR="00A11036" w:rsidRPr="007A5C7A">
        <w:rPr>
          <w:color w:val="000000"/>
          <w:sz w:val="28"/>
          <w:szCs w:val="28"/>
          <w:lang w:val="vi-VN"/>
        </w:rPr>
        <w:t xml:space="preserve"> viên;</w:t>
      </w:r>
    </w:p>
    <w:p w14:paraId="36A8251F" w14:textId="77777777" w:rsidR="006463CE" w:rsidRPr="007A5C7A" w:rsidRDefault="006463CE">
      <w:pPr>
        <w:pStyle w:val="ListParagraph"/>
        <w:numPr>
          <w:ilvl w:val="0"/>
          <w:numId w:val="74"/>
        </w:numPr>
        <w:spacing w:before="120" w:after="120" w:line="240" w:lineRule="auto"/>
        <w:ind w:left="360"/>
        <w:contextualSpacing w:val="0"/>
        <w:jc w:val="both"/>
        <w:rPr>
          <w:color w:val="000000"/>
          <w:sz w:val="28"/>
          <w:szCs w:val="28"/>
          <w:lang w:val="vi-VN"/>
        </w:rPr>
      </w:pPr>
      <w:r w:rsidRPr="007A5C7A">
        <w:rPr>
          <w:color w:val="000000"/>
          <w:sz w:val="28"/>
          <w:szCs w:val="28"/>
          <w:lang w:val="vi-VN"/>
        </w:rPr>
        <w:t>Trường hợp phát sinh thêm ứng viên trong ngày diễn ra đại hội, đại biểu có thể liên hệ với Ban kiểm phiếu xin cấp lại phiếu bầu cử mới và phải nộp lại phiếu cũ (trước khi bỏ vào thùng phiế</w:t>
      </w:r>
      <w:r w:rsidR="00A11036" w:rsidRPr="007A5C7A">
        <w:rPr>
          <w:color w:val="000000"/>
          <w:sz w:val="28"/>
          <w:szCs w:val="28"/>
          <w:lang w:val="vi-VN"/>
        </w:rPr>
        <w:t>u);</w:t>
      </w:r>
    </w:p>
    <w:p w14:paraId="6BA4DA85" w14:textId="77777777" w:rsidR="006463CE" w:rsidRPr="007A5C7A" w:rsidRDefault="006463CE">
      <w:pPr>
        <w:pStyle w:val="ListParagraph"/>
        <w:numPr>
          <w:ilvl w:val="0"/>
          <w:numId w:val="74"/>
        </w:numPr>
        <w:spacing w:before="120" w:after="120" w:line="240" w:lineRule="auto"/>
        <w:ind w:left="360"/>
        <w:contextualSpacing w:val="0"/>
        <w:jc w:val="both"/>
        <w:rPr>
          <w:color w:val="000000"/>
          <w:sz w:val="28"/>
          <w:szCs w:val="28"/>
          <w:lang w:val="vi-VN"/>
        </w:rPr>
      </w:pPr>
      <w:r w:rsidRPr="007A5C7A">
        <w:rPr>
          <w:color w:val="000000"/>
          <w:sz w:val="28"/>
          <w:szCs w:val="28"/>
          <w:lang w:val="vi-VN"/>
        </w:rPr>
        <w:t>Trong trường hợp có sự lựa chọn nhầm lẫn, đại biểu liên hệ với Ban kiểm phiếu để được cấp lại phiếu bầu mới và phải nộp phiế</w:t>
      </w:r>
      <w:r w:rsidR="00A11036" w:rsidRPr="007A5C7A">
        <w:rPr>
          <w:color w:val="000000"/>
          <w:sz w:val="28"/>
          <w:szCs w:val="28"/>
          <w:lang w:val="vi-VN"/>
        </w:rPr>
        <w:t>u cũ;</w:t>
      </w:r>
    </w:p>
    <w:p w14:paraId="2E600C5D" w14:textId="77777777" w:rsidR="00191191" w:rsidRPr="007A5C7A" w:rsidRDefault="00191191">
      <w:pPr>
        <w:pStyle w:val="ListParagraph"/>
        <w:numPr>
          <w:ilvl w:val="0"/>
          <w:numId w:val="74"/>
        </w:numPr>
        <w:spacing w:before="120" w:after="120" w:line="240" w:lineRule="auto"/>
        <w:ind w:left="360"/>
        <w:contextualSpacing w:val="0"/>
        <w:jc w:val="both"/>
        <w:rPr>
          <w:color w:val="000000"/>
          <w:sz w:val="28"/>
          <w:szCs w:val="28"/>
          <w:lang w:val="vi-VN"/>
        </w:rPr>
      </w:pPr>
      <w:r w:rsidRPr="007A5C7A">
        <w:rPr>
          <w:color w:val="000000"/>
          <w:sz w:val="28"/>
          <w:szCs w:val="28"/>
          <w:lang w:val="vi-VN"/>
        </w:rPr>
        <w:t>Cách ghi phiếu bầu cử: Mỗi đại biểu được phát các phiếu bầu. Cách ghi phiếu bầu được hướng dẫn cụ thể như sau:</w:t>
      </w:r>
    </w:p>
    <w:p w14:paraId="35C722ED" w14:textId="77777777" w:rsidR="00191191" w:rsidRPr="007A5C7A" w:rsidRDefault="00191191">
      <w:pPr>
        <w:pStyle w:val="Footer"/>
        <w:numPr>
          <w:ilvl w:val="0"/>
          <w:numId w:val="21"/>
        </w:numPr>
        <w:tabs>
          <w:tab w:val="clear" w:pos="4680"/>
          <w:tab w:val="clear" w:pos="9360"/>
        </w:tabs>
        <w:spacing w:before="120" w:after="120"/>
        <w:ind w:left="720"/>
        <w:jc w:val="both"/>
        <w:rPr>
          <w:color w:val="000000"/>
          <w:sz w:val="28"/>
          <w:szCs w:val="28"/>
          <w:lang w:val="vi-VN"/>
        </w:rPr>
      </w:pPr>
      <w:r w:rsidRPr="007A5C7A">
        <w:rPr>
          <w:color w:val="000000"/>
          <w:sz w:val="28"/>
          <w:szCs w:val="28"/>
          <w:lang w:val="vi-VN"/>
        </w:rPr>
        <w:t>Nếu bầu dồn toàn bộ số phiếu cho một hoặc nhiều ứng viên, đại biểu đánh dấu vào ô “</w:t>
      </w:r>
      <w:r w:rsidRPr="005F18AF">
        <w:rPr>
          <w:i/>
          <w:color w:val="000000"/>
          <w:sz w:val="28"/>
          <w:szCs w:val="28"/>
          <w:lang w:val="vi-VN"/>
        </w:rPr>
        <w:t>Bầu dồn phiếu</w:t>
      </w:r>
      <w:r w:rsidRPr="007A5C7A">
        <w:rPr>
          <w:color w:val="000000"/>
          <w:sz w:val="28"/>
          <w:szCs w:val="28"/>
          <w:lang w:val="vi-VN"/>
        </w:rPr>
        <w:t>” của các ứng viên tương ứ</w:t>
      </w:r>
      <w:r w:rsidR="00A11036" w:rsidRPr="007A5C7A">
        <w:rPr>
          <w:color w:val="000000"/>
          <w:sz w:val="28"/>
          <w:szCs w:val="28"/>
          <w:lang w:val="vi-VN"/>
        </w:rPr>
        <w:t>ng;</w:t>
      </w:r>
    </w:p>
    <w:p w14:paraId="3393C174" w14:textId="77777777" w:rsidR="00191191" w:rsidRPr="003E2B93" w:rsidRDefault="00191191">
      <w:pPr>
        <w:pStyle w:val="Footer"/>
        <w:numPr>
          <w:ilvl w:val="0"/>
          <w:numId w:val="21"/>
        </w:numPr>
        <w:tabs>
          <w:tab w:val="clear" w:pos="4680"/>
          <w:tab w:val="clear" w:pos="9360"/>
        </w:tabs>
        <w:spacing w:before="120" w:after="120"/>
        <w:ind w:left="720"/>
        <w:jc w:val="both"/>
        <w:rPr>
          <w:sz w:val="28"/>
          <w:szCs w:val="28"/>
          <w:lang w:val="vi-VN"/>
        </w:rPr>
      </w:pPr>
      <w:r w:rsidRPr="007A5C7A">
        <w:rPr>
          <w:color w:val="000000"/>
          <w:sz w:val="28"/>
          <w:szCs w:val="28"/>
          <w:lang w:val="vi-VN"/>
        </w:rPr>
        <w:t>Nếu bầu số phiếu không đều nhau cho nhiều ứng viên, đại biểu ghi rõ số phiếu bầu vào ô “</w:t>
      </w:r>
      <w:r w:rsidRPr="005F18AF">
        <w:rPr>
          <w:i/>
          <w:color w:val="000000"/>
          <w:sz w:val="28"/>
          <w:szCs w:val="28"/>
          <w:lang w:val="vi-VN"/>
        </w:rPr>
        <w:t xml:space="preserve">Số </w:t>
      </w:r>
      <w:r w:rsidRPr="003E2B93">
        <w:rPr>
          <w:i/>
          <w:sz w:val="28"/>
          <w:szCs w:val="28"/>
          <w:lang w:val="vi-VN"/>
        </w:rPr>
        <w:t>phiếu bầu</w:t>
      </w:r>
      <w:r w:rsidRPr="003E2B93">
        <w:rPr>
          <w:sz w:val="28"/>
          <w:szCs w:val="28"/>
          <w:lang w:val="vi-VN"/>
        </w:rPr>
        <w:t>” của các ứng viên tương ứng.</w:t>
      </w:r>
    </w:p>
    <w:p w14:paraId="4671536F" w14:textId="77777777" w:rsidR="00C67F92" w:rsidRPr="003E2B93" w:rsidRDefault="00C67F92">
      <w:pPr>
        <w:pStyle w:val="Footer"/>
        <w:numPr>
          <w:ilvl w:val="0"/>
          <w:numId w:val="21"/>
        </w:numPr>
        <w:tabs>
          <w:tab w:val="clear" w:pos="4680"/>
          <w:tab w:val="clear" w:pos="9360"/>
        </w:tabs>
        <w:spacing w:before="120" w:after="120"/>
        <w:ind w:left="720"/>
        <w:jc w:val="both"/>
        <w:rPr>
          <w:sz w:val="28"/>
          <w:szCs w:val="28"/>
          <w:lang w:val="vi-VN"/>
        </w:rPr>
      </w:pPr>
      <w:proofErr w:type="spellStart"/>
      <w:r w:rsidRPr="003E2B93">
        <w:rPr>
          <w:sz w:val="28"/>
          <w:szCs w:val="28"/>
          <w:lang w:val="en-US"/>
        </w:rPr>
        <w:t>Nội</w:t>
      </w:r>
      <w:proofErr w:type="spellEnd"/>
      <w:r w:rsidRPr="003E2B93">
        <w:rPr>
          <w:sz w:val="28"/>
          <w:szCs w:val="28"/>
          <w:lang w:val="en-US"/>
        </w:rPr>
        <w:t xml:space="preserve"> dung </w:t>
      </w:r>
      <w:proofErr w:type="spellStart"/>
      <w:r w:rsidRPr="003E2B93">
        <w:rPr>
          <w:sz w:val="28"/>
          <w:szCs w:val="28"/>
          <w:lang w:val="en-US"/>
        </w:rPr>
        <w:t>khác</w:t>
      </w:r>
      <w:proofErr w:type="spellEnd"/>
      <w:r w:rsidRPr="003E2B93">
        <w:rPr>
          <w:sz w:val="28"/>
          <w:szCs w:val="28"/>
          <w:lang w:val="en-US"/>
        </w:rPr>
        <w:t xml:space="preserve"> </w:t>
      </w:r>
      <w:proofErr w:type="spellStart"/>
      <w:r w:rsidRPr="003E2B93">
        <w:rPr>
          <w:sz w:val="28"/>
          <w:szCs w:val="28"/>
          <w:lang w:val="en-US"/>
        </w:rPr>
        <w:t>theo</w:t>
      </w:r>
      <w:proofErr w:type="spellEnd"/>
      <w:r w:rsidRPr="003E2B93">
        <w:rPr>
          <w:sz w:val="28"/>
          <w:szCs w:val="28"/>
          <w:lang w:val="en-US"/>
        </w:rPr>
        <w:t xml:space="preserve"> </w:t>
      </w:r>
      <w:proofErr w:type="spellStart"/>
      <w:r w:rsidRPr="003E2B93">
        <w:rPr>
          <w:sz w:val="28"/>
          <w:szCs w:val="28"/>
          <w:lang w:val="en-US"/>
        </w:rPr>
        <w:t>quy</w:t>
      </w:r>
      <w:proofErr w:type="spellEnd"/>
      <w:r w:rsidRPr="003E2B93">
        <w:rPr>
          <w:sz w:val="28"/>
          <w:szCs w:val="28"/>
          <w:lang w:val="en-US"/>
        </w:rPr>
        <w:t xml:space="preserve"> </w:t>
      </w:r>
      <w:proofErr w:type="spellStart"/>
      <w:r w:rsidRPr="003E2B93">
        <w:rPr>
          <w:sz w:val="28"/>
          <w:szCs w:val="28"/>
          <w:lang w:val="en-US"/>
        </w:rPr>
        <w:t>định</w:t>
      </w:r>
      <w:proofErr w:type="spellEnd"/>
      <w:r w:rsidRPr="003E2B93">
        <w:rPr>
          <w:sz w:val="28"/>
          <w:szCs w:val="28"/>
          <w:lang w:val="en-US"/>
        </w:rPr>
        <w:t xml:space="preserve"> </w:t>
      </w:r>
      <w:proofErr w:type="spellStart"/>
      <w:r w:rsidRPr="003E2B93">
        <w:rPr>
          <w:sz w:val="28"/>
          <w:szCs w:val="28"/>
          <w:lang w:val="en-US"/>
        </w:rPr>
        <w:t>t</w:t>
      </w:r>
      <w:r w:rsidR="00542A4F" w:rsidRPr="003E2B93">
        <w:rPr>
          <w:sz w:val="28"/>
          <w:szCs w:val="28"/>
          <w:lang w:val="en-US"/>
        </w:rPr>
        <w:t>ạ</w:t>
      </w:r>
      <w:r w:rsidRPr="003E2B93">
        <w:rPr>
          <w:sz w:val="28"/>
          <w:szCs w:val="28"/>
          <w:lang w:val="en-US"/>
        </w:rPr>
        <w:t>i</w:t>
      </w:r>
      <w:proofErr w:type="spellEnd"/>
      <w:r w:rsidRPr="003E2B93">
        <w:rPr>
          <w:sz w:val="28"/>
          <w:szCs w:val="28"/>
          <w:lang w:val="en-US"/>
        </w:rPr>
        <w:t xml:space="preserve"> </w:t>
      </w:r>
      <w:proofErr w:type="spellStart"/>
      <w:r w:rsidRPr="003E2B93">
        <w:rPr>
          <w:sz w:val="28"/>
          <w:szCs w:val="28"/>
          <w:lang w:val="en-US"/>
        </w:rPr>
        <w:t>quy</w:t>
      </w:r>
      <w:proofErr w:type="spellEnd"/>
      <w:r w:rsidRPr="003E2B93">
        <w:rPr>
          <w:sz w:val="28"/>
          <w:szCs w:val="28"/>
          <w:lang w:val="en-US"/>
        </w:rPr>
        <w:t xml:space="preserve"> </w:t>
      </w:r>
      <w:proofErr w:type="spellStart"/>
      <w:r w:rsidRPr="003E2B93">
        <w:rPr>
          <w:sz w:val="28"/>
          <w:szCs w:val="28"/>
          <w:lang w:val="en-US"/>
        </w:rPr>
        <w:t>chế</w:t>
      </w:r>
      <w:proofErr w:type="spellEnd"/>
      <w:r w:rsidRPr="003E2B93">
        <w:rPr>
          <w:sz w:val="28"/>
          <w:szCs w:val="28"/>
          <w:lang w:val="en-US"/>
        </w:rPr>
        <w:t xml:space="preserve"> </w:t>
      </w:r>
      <w:proofErr w:type="spellStart"/>
      <w:r w:rsidRPr="003E2B93">
        <w:rPr>
          <w:sz w:val="28"/>
          <w:szCs w:val="28"/>
          <w:lang w:val="en-US"/>
        </w:rPr>
        <w:t>bầu</w:t>
      </w:r>
      <w:proofErr w:type="spellEnd"/>
      <w:r w:rsidRPr="003E2B93">
        <w:rPr>
          <w:sz w:val="28"/>
          <w:szCs w:val="28"/>
          <w:lang w:val="en-US"/>
        </w:rPr>
        <w:t xml:space="preserve"> </w:t>
      </w:r>
      <w:proofErr w:type="spellStart"/>
      <w:r w:rsidRPr="003E2B93">
        <w:rPr>
          <w:sz w:val="28"/>
          <w:szCs w:val="28"/>
          <w:lang w:val="en-US"/>
        </w:rPr>
        <w:t>cử</w:t>
      </w:r>
      <w:proofErr w:type="spellEnd"/>
      <w:r w:rsidRPr="003E2B93">
        <w:rPr>
          <w:sz w:val="28"/>
          <w:szCs w:val="28"/>
          <w:lang w:val="en-US"/>
        </w:rPr>
        <w:t>.</w:t>
      </w:r>
    </w:p>
    <w:p w14:paraId="049AB06E" w14:textId="77777777" w:rsidR="00191191" w:rsidRPr="007A5C7A" w:rsidRDefault="00AA70E7" w:rsidP="00417AE6">
      <w:pPr>
        <w:pStyle w:val="Footer"/>
        <w:spacing w:before="120" w:after="120"/>
        <w:jc w:val="both"/>
        <w:rPr>
          <w:b/>
          <w:color w:val="000000"/>
          <w:sz w:val="28"/>
          <w:szCs w:val="28"/>
          <w:lang w:val="vi-VN"/>
        </w:rPr>
      </w:pPr>
      <w:r w:rsidRPr="00AA70E7">
        <w:rPr>
          <w:color w:val="000000"/>
          <w:sz w:val="28"/>
          <w:szCs w:val="28"/>
          <w:lang w:val="en-GB"/>
        </w:rPr>
        <w:t>*</w:t>
      </w:r>
      <w:r>
        <w:rPr>
          <w:b/>
          <w:color w:val="000000"/>
          <w:sz w:val="28"/>
          <w:szCs w:val="28"/>
          <w:lang w:val="en-GB"/>
        </w:rPr>
        <w:t xml:space="preserve"> </w:t>
      </w:r>
      <w:r w:rsidR="00191191" w:rsidRPr="00AA70E7">
        <w:rPr>
          <w:b/>
          <w:i/>
          <w:color w:val="000000"/>
          <w:sz w:val="28"/>
          <w:szCs w:val="28"/>
          <w:lang w:val="vi-VN"/>
        </w:rPr>
        <w:t>Lưu ý</w:t>
      </w:r>
      <w:r w:rsidR="00191191" w:rsidRPr="00AA70E7">
        <w:rPr>
          <w:i/>
          <w:color w:val="000000"/>
          <w:sz w:val="28"/>
          <w:szCs w:val="28"/>
          <w:lang w:val="vi-VN"/>
        </w:rPr>
        <w:t>:</w:t>
      </w:r>
      <w:r w:rsidR="00191191" w:rsidRPr="007A5C7A">
        <w:rPr>
          <w:b/>
          <w:color w:val="000000"/>
          <w:sz w:val="28"/>
          <w:szCs w:val="28"/>
          <w:lang w:val="vi-VN"/>
        </w:rPr>
        <w:t xml:space="preserve"> </w:t>
      </w:r>
      <w:r w:rsidR="00191191" w:rsidRPr="007A5C7A">
        <w:rPr>
          <w:color w:val="000000"/>
          <w:sz w:val="28"/>
          <w:szCs w:val="28"/>
          <w:lang w:val="vi-VN"/>
        </w:rPr>
        <w:t>Trong trường hợp đại biểu vừa đánh dấu vào ô “</w:t>
      </w:r>
      <w:r w:rsidR="00191191" w:rsidRPr="005F18AF">
        <w:rPr>
          <w:i/>
          <w:color w:val="000000"/>
          <w:sz w:val="28"/>
          <w:szCs w:val="28"/>
          <w:lang w:val="vi-VN"/>
        </w:rPr>
        <w:t>Bầu dồn phiếu</w:t>
      </w:r>
      <w:r w:rsidR="00191191" w:rsidRPr="007A5C7A">
        <w:rPr>
          <w:color w:val="000000"/>
          <w:sz w:val="28"/>
          <w:szCs w:val="28"/>
          <w:lang w:val="vi-VN"/>
        </w:rPr>
        <w:t>” vừa ghi số lượng ở ô “Số phiếu bầu” thì kết quả lấy theo số lượng phiếu ở ô “</w:t>
      </w:r>
      <w:r w:rsidR="00191191" w:rsidRPr="005F18AF">
        <w:rPr>
          <w:i/>
          <w:color w:val="000000"/>
          <w:sz w:val="28"/>
          <w:szCs w:val="28"/>
          <w:lang w:val="vi-VN"/>
        </w:rPr>
        <w:t>Số phiếu bầu</w:t>
      </w:r>
      <w:r w:rsidR="00191191" w:rsidRPr="007A5C7A">
        <w:rPr>
          <w:color w:val="000000"/>
          <w:sz w:val="28"/>
          <w:szCs w:val="28"/>
          <w:lang w:val="vi-VN"/>
        </w:rPr>
        <w:t>”.</w:t>
      </w:r>
    </w:p>
    <w:p w14:paraId="3D6F1D0A" w14:textId="77777777" w:rsidR="00191191" w:rsidRPr="007A5C7A" w:rsidRDefault="00191191">
      <w:pPr>
        <w:pStyle w:val="ListParagraph"/>
        <w:numPr>
          <w:ilvl w:val="0"/>
          <w:numId w:val="17"/>
        </w:numPr>
        <w:tabs>
          <w:tab w:val="left" w:pos="284"/>
        </w:tabs>
        <w:spacing w:before="120" w:after="120" w:line="240" w:lineRule="auto"/>
        <w:ind w:left="360"/>
        <w:contextualSpacing w:val="0"/>
        <w:jc w:val="both"/>
        <w:rPr>
          <w:color w:val="000000"/>
          <w:sz w:val="28"/>
          <w:szCs w:val="28"/>
          <w:lang w:val="en-US"/>
        </w:rPr>
      </w:pPr>
      <w:r w:rsidRPr="007A5C7A">
        <w:rPr>
          <w:color w:val="000000"/>
          <w:sz w:val="28"/>
          <w:szCs w:val="28"/>
          <w:lang w:val="en-US"/>
        </w:rPr>
        <w:t xml:space="preserve">Nguyên </w:t>
      </w:r>
      <w:proofErr w:type="spellStart"/>
      <w:r w:rsidRPr="007A5C7A">
        <w:rPr>
          <w:color w:val="000000"/>
          <w:sz w:val="28"/>
          <w:szCs w:val="28"/>
          <w:lang w:val="en-US"/>
        </w:rPr>
        <w:t>tắc</w:t>
      </w:r>
      <w:proofErr w:type="spellEnd"/>
      <w:r w:rsidRPr="007A5C7A">
        <w:rPr>
          <w:color w:val="000000"/>
          <w:sz w:val="28"/>
          <w:szCs w:val="28"/>
          <w:lang w:val="en-US"/>
        </w:rPr>
        <w:t xml:space="preserve"> </w:t>
      </w:r>
      <w:proofErr w:type="spellStart"/>
      <w:r w:rsidRPr="007A5C7A">
        <w:rPr>
          <w:color w:val="000000"/>
          <w:sz w:val="28"/>
          <w:szCs w:val="28"/>
          <w:lang w:val="en-US"/>
        </w:rPr>
        <w:t>trúng</w:t>
      </w:r>
      <w:proofErr w:type="spellEnd"/>
      <w:r w:rsidRPr="007A5C7A">
        <w:rPr>
          <w:color w:val="000000"/>
          <w:sz w:val="28"/>
          <w:szCs w:val="28"/>
          <w:lang w:val="en-US"/>
        </w:rPr>
        <w:t xml:space="preserve"> </w:t>
      </w:r>
      <w:proofErr w:type="spellStart"/>
      <w:r w:rsidRPr="007A5C7A">
        <w:rPr>
          <w:color w:val="000000"/>
          <w:sz w:val="28"/>
          <w:szCs w:val="28"/>
          <w:lang w:val="en-US"/>
        </w:rPr>
        <w:t>cử</w:t>
      </w:r>
      <w:proofErr w:type="spellEnd"/>
      <w:r w:rsidRPr="007A5C7A">
        <w:rPr>
          <w:color w:val="000000"/>
          <w:sz w:val="28"/>
          <w:szCs w:val="28"/>
          <w:lang w:val="en-US"/>
        </w:rPr>
        <w:t>:</w:t>
      </w:r>
    </w:p>
    <w:p w14:paraId="6AB9E17F" w14:textId="77777777" w:rsidR="00191191" w:rsidRPr="005F18AF" w:rsidRDefault="00191191">
      <w:pPr>
        <w:pStyle w:val="Footer"/>
        <w:numPr>
          <w:ilvl w:val="0"/>
          <w:numId w:val="21"/>
        </w:numPr>
        <w:tabs>
          <w:tab w:val="clear" w:pos="4680"/>
          <w:tab w:val="clear" w:pos="9360"/>
        </w:tabs>
        <w:spacing w:before="120" w:after="120"/>
        <w:ind w:left="720"/>
        <w:jc w:val="both"/>
        <w:rPr>
          <w:color w:val="000000"/>
          <w:sz w:val="28"/>
          <w:szCs w:val="28"/>
          <w:lang w:val="vi-VN"/>
        </w:rPr>
      </w:pPr>
      <w:r w:rsidRPr="005F18AF">
        <w:rPr>
          <w:color w:val="000000"/>
          <w:sz w:val="28"/>
          <w:szCs w:val="28"/>
          <w:lang w:val="vi-VN"/>
        </w:rPr>
        <w:lastRenderedPageBreak/>
        <w:t xml:space="preserve">Người trúng cử được xác định theo số phiếu được bầu tính từ cao xuống thấp, bắt đầu từ ứng cử viên có số phiếu bầu cao nhất cho đến khi đủ số thành viên cần bầu. </w:t>
      </w:r>
    </w:p>
    <w:p w14:paraId="780CAF4F" w14:textId="77777777" w:rsidR="00191191" w:rsidRPr="005F18AF" w:rsidRDefault="00191191">
      <w:pPr>
        <w:pStyle w:val="Footer"/>
        <w:numPr>
          <w:ilvl w:val="0"/>
          <w:numId w:val="21"/>
        </w:numPr>
        <w:tabs>
          <w:tab w:val="clear" w:pos="4680"/>
          <w:tab w:val="clear" w:pos="9360"/>
        </w:tabs>
        <w:spacing w:before="120" w:after="120"/>
        <w:ind w:left="720"/>
        <w:jc w:val="both"/>
        <w:rPr>
          <w:color w:val="000000"/>
          <w:sz w:val="28"/>
          <w:szCs w:val="28"/>
          <w:lang w:val="vi-VN"/>
        </w:rPr>
      </w:pPr>
      <w:r w:rsidRPr="005F18AF">
        <w:rPr>
          <w:color w:val="000000"/>
          <w:sz w:val="28"/>
          <w:szCs w:val="28"/>
          <w:lang w:val="vi-VN"/>
        </w:rPr>
        <w:t>Trường hợp có từ hai (02) ứng cử viên trở lên đạt cùng số phiếu được bầu như nhau cho thành viên cuối cùng thì sẽ tiến hành bầu lại trong số các ứng cử viên có số phiếu được bầu ngang nhau.</w:t>
      </w:r>
    </w:p>
    <w:p w14:paraId="19AE524D" w14:textId="77777777" w:rsidR="00191191" w:rsidRPr="005F18AF" w:rsidRDefault="00191191">
      <w:pPr>
        <w:pStyle w:val="Footer"/>
        <w:numPr>
          <w:ilvl w:val="0"/>
          <w:numId w:val="21"/>
        </w:numPr>
        <w:tabs>
          <w:tab w:val="clear" w:pos="4680"/>
          <w:tab w:val="clear" w:pos="9360"/>
        </w:tabs>
        <w:spacing w:before="120" w:after="120"/>
        <w:ind w:left="720"/>
        <w:jc w:val="both"/>
        <w:rPr>
          <w:color w:val="000000"/>
          <w:sz w:val="28"/>
          <w:szCs w:val="28"/>
          <w:lang w:val="vi-VN"/>
        </w:rPr>
      </w:pPr>
      <w:r w:rsidRPr="005F18AF">
        <w:rPr>
          <w:color w:val="000000"/>
          <w:sz w:val="28"/>
          <w:szCs w:val="28"/>
          <w:lang w:val="vi-VN"/>
        </w:rPr>
        <w:t xml:space="preserve">Nếu kết quả bầu cử lần một không đủ số </w:t>
      </w:r>
      <w:r w:rsidR="0063286A" w:rsidRPr="005F18AF">
        <w:rPr>
          <w:color w:val="000000"/>
          <w:sz w:val="28"/>
          <w:szCs w:val="28"/>
          <w:lang w:val="vi-VN"/>
        </w:rPr>
        <w:t>lượng cần bầu</w:t>
      </w:r>
      <w:r w:rsidRPr="005F18AF">
        <w:rPr>
          <w:color w:val="000000"/>
          <w:sz w:val="28"/>
          <w:szCs w:val="28"/>
          <w:lang w:val="vi-VN"/>
        </w:rPr>
        <w:t xml:space="preserve"> thì sẽ được tiến hành bầu cử cho đến khi bầu đủ số lượng thành viên cần bầu.</w:t>
      </w:r>
    </w:p>
    <w:p w14:paraId="4F981D54" w14:textId="6F59C333" w:rsidR="00191191" w:rsidRPr="008776F8" w:rsidRDefault="0036701B">
      <w:pPr>
        <w:pStyle w:val="ListParagraph"/>
        <w:numPr>
          <w:ilvl w:val="0"/>
          <w:numId w:val="82"/>
        </w:numPr>
        <w:tabs>
          <w:tab w:val="left" w:pos="284"/>
        </w:tabs>
        <w:spacing w:before="120" w:after="120" w:line="240" w:lineRule="auto"/>
        <w:ind w:left="284"/>
        <w:jc w:val="both"/>
        <w:rPr>
          <w:color w:val="000000"/>
          <w:sz w:val="28"/>
          <w:szCs w:val="28"/>
          <w:lang w:val="en-US"/>
        </w:rPr>
      </w:pPr>
      <w:proofErr w:type="spellStart"/>
      <w:r w:rsidRPr="008776F8">
        <w:rPr>
          <w:color w:val="000000"/>
          <w:sz w:val="28"/>
          <w:szCs w:val="28"/>
          <w:lang w:val="en-US"/>
        </w:rPr>
        <w:t>B</w:t>
      </w:r>
      <w:r w:rsidR="006463CE" w:rsidRPr="008776F8">
        <w:rPr>
          <w:color w:val="000000"/>
          <w:sz w:val="28"/>
          <w:szCs w:val="28"/>
          <w:lang w:val="en-US"/>
        </w:rPr>
        <w:t>ầu</w:t>
      </w:r>
      <w:proofErr w:type="spellEnd"/>
      <w:r w:rsidR="006463CE" w:rsidRPr="008776F8">
        <w:rPr>
          <w:color w:val="000000"/>
          <w:sz w:val="28"/>
          <w:szCs w:val="28"/>
          <w:lang w:val="en-US"/>
        </w:rPr>
        <w:t xml:space="preserve"> </w:t>
      </w:r>
      <w:proofErr w:type="spellStart"/>
      <w:r w:rsidR="006463CE" w:rsidRPr="008776F8">
        <w:rPr>
          <w:color w:val="000000"/>
          <w:sz w:val="28"/>
          <w:szCs w:val="28"/>
          <w:lang w:val="en-US"/>
        </w:rPr>
        <w:t>cử</w:t>
      </w:r>
      <w:proofErr w:type="spellEnd"/>
      <w:r w:rsidR="006463CE" w:rsidRPr="008776F8">
        <w:rPr>
          <w:color w:val="000000"/>
          <w:sz w:val="28"/>
          <w:szCs w:val="28"/>
          <w:lang w:val="en-US"/>
        </w:rPr>
        <w:t xml:space="preserve"> </w:t>
      </w:r>
      <w:proofErr w:type="spellStart"/>
      <w:r w:rsidR="006463CE" w:rsidRPr="008776F8">
        <w:rPr>
          <w:color w:val="000000"/>
          <w:sz w:val="28"/>
          <w:szCs w:val="28"/>
          <w:lang w:val="en-US"/>
        </w:rPr>
        <w:t>theo</w:t>
      </w:r>
      <w:proofErr w:type="spellEnd"/>
      <w:r w:rsidR="006463CE" w:rsidRPr="008776F8">
        <w:rPr>
          <w:color w:val="000000"/>
          <w:sz w:val="28"/>
          <w:szCs w:val="28"/>
          <w:lang w:val="en-US"/>
        </w:rPr>
        <w:t xml:space="preserve"> </w:t>
      </w:r>
      <w:proofErr w:type="spellStart"/>
      <w:r w:rsidR="006463CE" w:rsidRPr="008776F8">
        <w:rPr>
          <w:color w:val="000000"/>
          <w:sz w:val="28"/>
          <w:szCs w:val="28"/>
          <w:lang w:val="en-US"/>
        </w:rPr>
        <w:t>phương</w:t>
      </w:r>
      <w:proofErr w:type="spellEnd"/>
      <w:r w:rsidR="006463CE" w:rsidRPr="008776F8">
        <w:rPr>
          <w:color w:val="000000"/>
          <w:sz w:val="28"/>
          <w:szCs w:val="28"/>
          <w:lang w:val="en-US"/>
        </w:rPr>
        <w:t xml:space="preserve"> </w:t>
      </w:r>
      <w:proofErr w:type="spellStart"/>
      <w:r w:rsidR="006463CE" w:rsidRPr="008776F8">
        <w:rPr>
          <w:color w:val="000000"/>
          <w:sz w:val="28"/>
          <w:szCs w:val="28"/>
          <w:lang w:val="en-US"/>
        </w:rPr>
        <w:t>thức</w:t>
      </w:r>
      <w:proofErr w:type="spellEnd"/>
      <w:r w:rsidR="006463CE" w:rsidRPr="008776F8">
        <w:rPr>
          <w:color w:val="000000"/>
          <w:sz w:val="28"/>
          <w:szCs w:val="28"/>
          <w:lang w:val="en-US"/>
        </w:rPr>
        <w:t xml:space="preserve"> </w:t>
      </w:r>
      <w:proofErr w:type="spellStart"/>
      <w:r w:rsidR="006463CE" w:rsidRPr="008776F8">
        <w:rPr>
          <w:color w:val="000000"/>
          <w:sz w:val="28"/>
          <w:szCs w:val="28"/>
          <w:lang w:val="en-US"/>
        </w:rPr>
        <w:t>biểu</w:t>
      </w:r>
      <w:proofErr w:type="spellEnd"/>
      <w:r w:rsidR="006463CE" w:rsidRPr="008776F8">
        <w:rPr>
          <w:color w:val="000000"/>
          <w:sz w:val="28"/>
          <w:szCs w:val="28"/>
          <w:lang w:val="en-US"/>
        </w:rPr>
        <w:t xml:space="preserve"> </w:t>
      </w:r>
      <w:proofErr w:type="spellStart"/>
      <w:r w:rsidR="006463CE" w:rsidRPr="008776F8">
        <w:rPr>
          <w:color w:val="000000"/>
          <w:sz w:val="28"/>
          <w:szCs w:val="28"/>
          <w:lang w:val="en-US"/>
        </w:rPr>
        <w:t>quyết</w:t>
      </w:r>
      <w:proofErr w:type="spellEnd"/>
      <w:r w:rsidR="006463CE" w:rsidRPr="008776F8">
        <w:rPr>
          <w:color w:val="000000"/>
          <w:sz w:val="28"/>
          <w:szCs w:val="28"/>
          <w:lang w:val="en-US"/>
        </w:rPr>
        <w:t xml:space="preserve">: </w:t>
      </w:r>
      <w:proofErr w:type="spellStart"/>
      <w:r w:rsidR="006463CE" w:rsidRPr="008776F8">
        <w:rPr>
          <w:color w:val="000000"/>
          <w:sz w:val="28"/>
          <w:szCs w:val="28"/>
          <w:lang w:val="en-US"/>
        </w:rPr>
        <w:t>Thực</w:t>
      </w:r>
      <w:proofErr w:type="spellEnd"/>
      <w:r w:rsidR="006463CE" w:rsidRPr="008776F8">
        <w:rPr>
          <w:color w:val="000000"/>
          <w:sz w:val="28"/>
          <w:szCs w:val="28"/>
          <w:lang w:val="en-US"/>
        </w:rPr>
        <w:t xml:space="preserve"> </w:t>
      </w:r>
      <w:proofErr w:type="spellStart"/>
      <w:r w:rsidR="006463CE" w:rsidRPr="008776F8">
        <w:rPr>
          <w:color w:val="000000"/>
          <w:sz w:val="28"/>
          <w:szCs w:val="28"/>
          <w:lang w:val="en-US"/>
        </w:rPr>
        <w:t>hiện</w:t>
      </w:r>
      <w:proofErr w:type="spellEnd"/>
      <w:r w:rsidR="006463CE" w:rsidRPr="008776F8">
        <w:rPr>
          <w:color w:val="000000"/>
          <w:sz w:val="28"/>
          <w:szCs w:val="28"/>
          <w:lang w:val="en-US"/>
        </w:rPr>
        <w:t xml:space="preserve"> </w:t>
      </w:r>
      <w:proofErr w:type="spellStart"/>
      <w:r w:rsidR="006463CE" w:rsidRPr="008776F8">
        <w:rPr>
          <w:color w:val="000000"/>
          <w:sz w:val="28"/>
          <w:szCs w:val="28"/>
          <w:lang w:val="en-US"/>
        </w:rPr>
        <w:t>theo</w:t>
      </w:r>
      <w:proofErr w:type="spellEnd"/>
      <w:r w:rsidR="006463CE" w:rsidRPr="008776F8">
        <w:rPr>
          <w:color w:val="000000"/>
          <w:sz w:val="28"/>
          <w:szCs w:val="28"/>
          <w:lang w:val="en-US"/>
        </w:rPr>
        <w:t xml:space="preserve"> </w:t>
      </w:r>
      <w:proofErr w:type="spellStart"/>
      <w:r w:rsidR="006463CE" w:rsidRPr="008776F8">
        <w:rPr>
          <w:color w:val="000000"/>
          <w:sz w:val="28"/>
          <w:szCs w:val="28"/>
          <w:lang w:val="en-US"/>
        </w:rPr>
        <w:t>quy</w:t>
      </w:r>
      <w:proofErr w:type="spellEnd"/>
      <w:r w:rsidR="006463CE" w:rsidRPr="008776F8">
        <w:rPr>
          <w:color w:val="000000"/>
          <w:sz w:val="28"/>
          <w:szCs w:val="28"/>
          <w:lang w:val="en-US"/>
        </w:rPr>
        <w:t xml:space="preserve"> </w:t>
      </w:r>
      <w:proofErr w:type="spellStart"/>
      <w:r w:rsidR="006463CE" w:rsidRPr="008776F8">
        <w:rPr>
          <w:color w:val="000000"/>
          <w:sz w:val="28"/>
          <w:szCs w:val="28"/>
          <w:lang w:val="en-US"/>
        </w:rPr>
        <w:t>định</w:t>
      </w:r>
      <w:proofErr w:type="spellEnd"/>
      <w:r w:rsidR="006463CE" w:rsidRPr="008776F8">
        <w:rPr>
          <w:color w:val="000000"/>
          <w:sz w:val="28"/>
          <w:szCs w:val="28"/>
          <w:lang w:val="en-US"/>
        </w:rPr>
        <w:t xml:space="preserve"> </w:t>
      </w:r>
      <w:proofErr w:type="spellStart"/>
      <w:r w:rsidR="006463CE" w:rsidRPr="008776F8">
        <w:rPr>
          <w:sz w:val="28"/>
          <w:szCs w:val="28"/>
          <w:lang w:val="en-US"/>
        </w:rPr>
        <w:t>tại</w:t>
      </w:r>
      <w:proofErr w:type="spellEnd"/>
      <w:r w:rsidR="006463CE" w:rsidRPr="008776F8">
        <w:rPr>
          <w:sz w:val="28"/>
          <w:szCs w:val="28"/>
          <w:lang w:val="en-US"/>
        </w:rPr>
        <w:t xml:space="preserve"> </w:t>
      </w:r>
      <w:proofErr w:type="spellStart"/>
      <w:r w:rsidR="006463CE" w:rsidRPr="008776F8">
        <w:rPr>
          <w:sz w:val="28"/>
          <w:szCs w:val="28"/>
          <w:lang w:val="en-US"/>
        </w:rPr>
        <w:t>Điề</w:t>
      </w:r>
      <w:r w:rsidR="009C7856" w:rsidRPr="008776F8">
        <w:rPr>
          <w:sz w:val="28"/>
          <w:szCs w:val="28"/>
          <w:lang w:val="en-US"/>
        </w:rPr>
        <w:t>u</w:t>
      </w:r>
      <w:proofErr w:type="spellEnd"/>
      <w:r w:rsidR="009C7856" w:rsidRPr="008776F8">
        <w:rPr>
          <w:sz w:val="28"/>
          <w:szCs w:val="28"/>
          <w:lang w:val="en-US"/>
        </w:rPr>
        <w:t xml:space="preserve"> 1</w:t>
      </w:r>
      <w:r w:rsidR="00F90AA0" w:rsidRPr="008776F8">
        <w:rPr>
          <w:sz w:val="28"/>
          <w:szCs w:val="28"/>
          <w:lang w:val="en-US"/>
        </w:rPr>
        <w:t>4</w:t>
      </w:r>
      <w:r w:rsidR="00191191" w:rsidRPr="008776F8">
        <w:rPr>
          <w:sz w:val="28"/>
          <w:szCs w:val="28"/>
          <w:lang w:val="en-US"/>
        </w:rPr>
        <w:t xml:space="preserve"> Quy </w:t>
      </w:r>
      <w:proofErr w:type="spellStart"/>
      <w:r w:rsidR="00191191" w:rsidRPr="008776F8">
        <w:rPr>
          <w:color w:val="000000"/>
          <w:sz w:val="28"/>
          <w:szCs w:val="28"/>
          <w:lang w:val="en-US"/>
        </w:rPr>
        <w:t>chế</w:t>
      </w:r>
      <w:proofErr w:type="spellEnd"/>
      <w:r w:rsidR="00191191" w:rsidRPr="008776F8">
        <w:rPr>
          <w:color w:val="000000"/>
          <w:sz w:val="28"/>
          <w:szCs w:val="28"/>
          <w:lang w:val="en-US"/>
        </w:rPr>
        <w:t xml:space="preserve"> </w:t>
      </w:r>
      <w:proofErr w:type="spellStart"/>
      <w:r w:rsidR="00191191" w:rsidRPr="008776F8">
        <w:rPr>
          <w:color w:val="000000"/>
          <w:sz w:val="28"/>
          <w:szCs w:val="28"/>
          <w:lang w:val="en-US"/>
        </w:rPr>
        <w:t>này</w:t>
      </w:r>
      <w:proofErr w:type="spellEnd"/>
      <w:r w:rsidR="006463CE" w:rsidRPr="008776F8">
        <w:rPr>
          <w:color w:val="000000"/>
          <w:sz w:val="28"/>
          <w:szCs w:val="28"/>
          <w:lang w:val="en-US"/>
        </w:rPr>
        <w:t>.</w:t>
      </w:r>
    </w:p>
    <w:p w14:paraId="19A9F2B0" w14:textId="227538F7" w:rsidR="00985086" w:rsidRPr="000548F4" w:rsidRDefault="00A3700F">
      <w:pPr>
        <w:pStyle w:val="ListParagraph"/>
        <w:numPr>
          <w:ilvl w:val="0"/>
          <w:numId w:val="82"/>
        </w:numPr>
        <w:tabs>
          <w:tab w:val="left" w:pos="284"/>
        </w:tabs>
        <w:spacing w:before="120" w:after="120" w:line="240" w:lineRule="auto"/>
        <w:ind w:left="284"/>
        <w:contextualSpacing w:val="0"/>
        <w:jc w:val="both"/>
        <w:rPr>
          <w:sz w:val="28"/>
          <w:szCs w:val="28"/>
          <w:lang w:val="en-US"/>
        </w:rPr>
      </w:pPr>
      <w:proofErr w:type="spellStart"/>
      <w:r w:rsidRPr="003E2B93">
        <w:rPr>
          <w:sz w:val="28"/>
          <w:szCs w:val="28"/>
          <w:lang w:val="en-US"/>
        </w:rPr>
        <w:t>Bầu</w:t>
      </w:r>
      <w:proofErr w:type="spellEnd"/>
      <w:r w:rsidRPr="003E2B93">
        <w:rPr>
          <w:sz w:val="28"/>
          <w:szCs w:val="28"/>
          <w:lang w:val="en-US"/>
        </w:rPr>
        <w:t xml:space="preserve"> </w:t>
      </w:r>
      <w:proofErr w:type="spellStart"/>
      <w:r w:rsidRPr="003E2B93">
        <w:rPr>
          <w:sz w:val="28"/>
          <w:szCs w:val="28"/>
          <w:lang w:val="en-US"/>
        </w:rPr>
        <w:t>cử</w:t>
      </w:r>
      <w:proofErr w:type="spellEnd"/>
      <w:r w:rsidRPr="003E2B93">
        <w:rPr>
          <w:sz w:val="28"/>
          <w:szCs w:val="28"/>
          <w:lang w:val="en-US"/>
        </w:rPr>
        <w:t xml:space="preserve"> </w:t>
      </w:r>
      <w:proofErr w:type="spellStart"/>
      <w:r w:rsidRPr="003E2B93">
        <w:rPr>
          <w:sz w:val="28"/>
          <w:szCs w:val="28"/>
          <w:lang w:val="en-US"/>
        </w:rPr>
        <w:t>theo</w:t>
      </w:r>
      <w:proofErr w:type="spellEnd"/>
      <w:r w:rsidRPr="003E2B93">
        <w:rPr>
          <w:sz w:val="28"/>
          <w:szCs w:val="28"/>
          <w:lang w:val="en-US"/>
        </w:rPr>
        <w:t xml:space="preserve"> </w:t>
      </w:r>
      <w:proofErr w:type="spellStart"/>
      <w:r w:rsidRPr="003E2B93">
        <w:rPr>
          <w:sz w:val="28"/>
          <w:szCs w:val="28"/>
          <w:lang w:val="en-US"/>
        </w:rPr>
        <w:t>phương</w:t>
      </w:r>
      <w:proofErr w:type="spellEnd"/>
      <w:r w:rsidRPr="003E2B93">
        <w:rPr>
          <w:sz w:val="28"/>
          <w:szCs w:val="28"/>
          <w:lang w:val="en-US"/>
        </w:rPr>
        <w:t xml:space="preserve"> </w:t>
      </w:r>
      <w:proofErr w:type="spellStart"/>
      <w:r w:rsidRPr="003E2B93">
        <w:rPr>
          <w:sz w:val="28"/>
          <w:szCs w:val="28"/>
          <w:lang w:val="en-US"/>
        </w:rPr>
        <w:t>thức</w:t>
      </w:r>
      <w:proofErr w:type="spellEnd"/>
      <w:r w:rsidRPr="003E2B93">
        <w:rPr>
          <w:sz w:val="28"/>
          <w:szCs w:val="28"/>
          <w:lang w:val="en-US"/>
        </w:rPr>
        <w:t xml:space="preserve"> </w:t>
      </w:r>
      <w:proofErr w:type="spellStart"/>
      <w:r w:rsidRPr="003E2B93">
        <w:rPr>
          <w:sz w:val="28"/>
          <w:szCs w:val="28"/>
          <w:lang w:val="en-US"/>
        </w:rPr>
        <w:t>b</w:t>
      </w:r>
      <w:r w:rsidR="00985086" w:rsidRPr="003E2B93">
        <w:rPr>
          <w:sz w:val="28"/>
          <w:szCs w:val="28"/>
          <w:lang w:val="en-US"/>
        </w:rPr>
        <w:t>ỏ</w:t>
      </w:r>
      <w:proofErr w:type="spellEnd"/>
      <w:r w:rsidR="00985086" w:rsidRPr="003E2B93">
        <w:rPr>
          <w:sz w:val="28"/>
          <w:szCs w:val="28"/>
          <w:lang w:val="en-US"/>
        </w:rPr>
        <w:t xml:space="preserve"> </w:t>
      </w:r>
      <w:proofErr w:type="spellStart"/>
      <w:r w:rsidR="00985086" w:rsidRPr="003E2B93">
        <w:rPr>
          <w:sz w:val="28"/>
          <w:szCs w:val="28"/>
          <w:lang w:val="en-US"/>
        </w:rPr>
        <w:t>phiếu</w:t>
      </w:r>
      <w:proofErr w:type="spellEnd"/>
      <w:r w:rsidR="00985086" w:rsidRPr="003E2B93">
        <w:rPr>
          <w:sz w:val="28"/>
          <w:szCs w:val="28"/>
          <w:lang w:val="en-US"/>
        </w:rPr>
        <w:t xml:space="preserve"> </w:t>
      </w:r>
      <w:proofErr w:type="spellStart"/>
      <w:r w:rsidR="00985086" w:rsidRPr="003E2B93">
        <w:rPr>
          <w:sz w:val="28"/>
          <w:szCs w:val="28"/>
          <w:lang w:val="en-US"/>
        </w:rPr>
        <w:t>điện</w:t>
      </w:r>
      <w:proofErr w:type="spellEnd"/>
      <w:r w:rsidR="00985086" w:rsidRPr="003E2B93">
        <w:rPr>
          <w:sz w:val="28"/>
          <w:szCs w:val="28"/>
          <w:lang w:val="en-US"/>
        </w:rPr>
        <w:t xml:space="preserve"> </w:t>
      </w:r>
      <w:proofErr w:type="spellStart"/>
      <w:r w:rsidR="00985086" w:rsidRPr="003E2B93">
        <w:rPr>
          <w:sz w:val="28"/>
          <w:szCs w:val="28"/>
          <w:lang w:val="en-US"/>
        </w:rPr>
        <w:t>tử</w:t>
      </w:r>
      <w:proofErr w:type="spellEnd"/>
      <w:r w:rsidR="00985086" w:rsidRPr="003E2B93">
        <w:rPr>
          <w:sz w:val="28"/>
          <w:szCs w:val="28"/>
          <w:lang w:val="en-US"/>
        </w:rPr>
        <w:t xml:space="preserve"> </w:t>
      </w:r>
      <w:proofErr w:type="spellStart"/>
      <w:r w:rsidR="00985086" w:rsidRPr="003E2B93">
        <w:rPr>
          <w:sz w:val="28"/>
          <w:szCs w:val="28"/>
          <w:lang w:val="en-US"/>
        </w:rPr>
        <w:t>tương</w:t>
      </w:r>
      <w:proofErr w:type="spellEnd"/>
      <w:r w:rsidR="00985086" w:rsidRPr="003E2B93">
        <w:rPr>
          <w:sz w:val="28"/>
          <w:szCs w:val="28"/>
          <w:lang w:val="en-US"/>
        </w:rPr>
        <w:t xml:space="preserve"> </w:t>
      </w:r>
      <w:proofErr w:type="spellStart"/>
      <w:r w:rsidR="00985086" w:rsidRPr="003E2B93">
        <w:rPr>
          <w:sz w:val="28"/>
          <w:szCs w:val="28"/>
          <w:lang w:val="en-US"/>
        </w:rPr>
        <w:t>tự</w:t>
      </w:r>
      <w:proofErr w:type="spellEnd"/>
      <w:r w:rsidR="00985086" w:rsidRPr="003E2B93">
        <w:rPr>
          <w:sz w:val="28"/>
          <w:szCs w:val="28"/>
          <w:lang w:val="en-US"/>
        </w:rPr>
        <w:t xml:space="preserve"> </w:t>
      </w:r>
      <w:proofErr w:type="spellStart"/>
      <w:r w:rsidR="00985086" w:rsidRPr="003E2B93">
        <w:rPr>
          <w:sz w:val="28"/>
          <w:szCs w:val="28"/>
          <w:lang w:val="en-US"/>
        </w:rPr>
        <w:t>như</w:t>
      </w:r>
      <w:proofErr w:type="spellEnd"/>
      <w:r w:rsidR="00985086" w:rsidRPr="003E2B93">
        <w:rPr>
          <w:sz w:val="28"/>
          <w:szCs w:val="28"/>
          <w:lang w:val="en-US"/>
        </w:rPr>
        <w:t xml:space="preserve"> </w:t>
      </w:r>
      <w:proofErr w:type="spellStart"/>
      <w:r w:rsidR="00985086" w:rsidRPr="003E2B93">
        <w:rPr>
          <w:sz w:val="28"/>
          <w:szCs w:val="28"/>
          <w:lang w:val="en-US"/>
        </w:rPr>
        <w:t>quy</w:t>
      </w:r>
      <w:proofErr w:type="spellEnd"/>
      <w:r w:rsidR="00985086" w:rsidRPr="003E2B93">
        <w:rPr>
          <w:sz w:val="28"/>
          <w:szCs w:val="28"/>
          <w:lang w:val="en-US"/>
        </w:rPr>
        <w:t xml:space="preserve"> </w:t>
      </w:r>
      <w:proofErr w:type="spellStart"/>
      <w:r w:rsidR="00985086" w:rsidRPr="003E2B93">
        <w:rPr>
          <w:sz w:val="28"/>
          <w:szCs w:val="28"/>
          <w:lang w:val="en-US"/>
        </w:rPr>
        <w:t>định</w:t>
      </w:r>
      <w:proofErr w:type="spellEnd"/>
      <w:r w:rsidR="00985086" w:rsidRPr="003E2B93">
        <w:rPr>
          <w:sz w:val="28"/>
          <w:szCs w:val="28"/>
          <w:lang w:val="en-US"/>
        </w:rPr>
        <w:t xml:space="preserve"> </w:t>
      </w:r>
      <w:proofErr w:type="spellStart"/>
      <w:r w:rsidR="00985086" w:rsidRPr="000548F4">
        <w:rPr>
          <w:sz w:val="28"/>
          <w:szCs w:val="28"/>
          <w:lang w:val="en-US"/>
        </w:rPr>
        <w:t>tại</w:t>
      </w:r>
      <w:proofErr w:type="spellEnd"/>
      <w:r w:rsidR="00985086" w:rsidRPr="000548F4">
        <w:rPr>
          <w:sz w:val="28"/>
          <w:szCs w:val="28"/>
          <w:lang w:val="en-US"/>
        </w:rPr>
        <w:t xml:space="preserve"> </w:t>
      </w:r>
      <w:proofErr w:type="spellStart"/>
      <w:r w:rsidR="00F90AA0" w:rsidRPr="000548F4">
        <w:rPr>
          <w:sz w:val="28"/>
          <w:szCs w:val="28"/>
          <w:lang w:val="en-US"/>
        </w:rPr>
        <w:t>Đ</w:t>
      </w:r>
      <w:r w:rsidR="00985086" w:rsidRPr="000548F4">
        <w:rPr>
          <w:sz w:val="28"/>
          <w:szCs w:val="28"/>
          <w:lang w:val="en-US"/>
        </w:rPr>
        <w:t>iều</w:t>
      </w:r>
      <w:proofErr w:type="spellEnd"/>
      <w:r w:rsidR="00985086" w:rsidRPr="000548F4">
        <w:rPr>
          <w:sz w:val="28"/>
          <w:szCs w:val="28"/>
          <w:lang w:val="en-US"/>
        </w:rPr>
        <w:t xml:space="preserve"> 3</w:t>
      </w:r>
      <w:r w:rsidR="00F90AA0" w:rsidRPr="000548F4">
        <w:rPr>
          <w:sz w:val="28"/>
          <w:szCs w:val="28"/>
          <w:lang w:val="en-US"/>
        </w:rPr>
        <w:t>2</w:t>
      </w:r>
      <w:r w:rsidR="00985086" w:rsidRPr="000548F4">
        <w:rPr>
          <w:sz w:val="28"/>
          <w:szCs w:val="28"/>
          <w:lang w:val="en-US"/>
        </w:rPr>
        <w:t xml:space="preserve"> </w:t>
      </w:r>
      <w:proofErr w:type="spellStart"/>
      <w:r w:rsidR="00985086" w:rsidRPr="000548F4">
        <w:rPr>
          <w:sz w:val="28"/>
          <w:szCs w:val="28"/>
          <w:lang w:val="en-US"/>
        </w:rPr>
        <w:t>quy</w:t>
      </w:r>
      <w:proofErr w:type="spellEnd"/>
      <w:r w:rsidR="00985086" w:rsidRPr="000548F4">
        <w:rPr>
          <w:sz w:val="28"/>
          <w:szCs w:val="28"/>
          <w:lang w:val="en-US"/>
        </w:rPr>
        <w:t xml:space="preserve"> </w:t>
      </w:r>
      <w:proofErr w:type="spellStart"/>
      <w:r w:rsidR="00985086" w:rsidRPr="000548F4">
        <w:rPr>
          <w:sz w:val="28"/>
          <w:szCs w:val="28"/>
          <w:lang w:val="en-US"/>
        </w:rPr>
        <w:t>chế</w:t>
      </w:r>
      <w:proofErr w:type="spellEnd"/>
      <w:r w:rsidR="00985086" w:rsidRPr="000548F4">
        <w:rPr>
          <w:sz w:val="28"/>
          <w:szCs w:val="28"/>
          <w:lang w:val="en-US"/>
        </w:rPr>
        <w:t xml:space="preserve"> </w:t>
      </w:r>
      <w:proofErr w:type="spellStart"/>
      <w:r w:rsidR="00985086" w:rsidRPr="000548F4">
        <w:rPr>
          <w:sz w:val="28"/>
          <w:szCs w:val="28"/>
          <w:lang w:val="en-US"/>
        </w:rPr>
        <w:t>này</w:t>
      </w:r>
      <w:proofErr w:type="spellEnd"/>
      <w:r w:rsidR="00985086" w:rsidRPr="000548F4">
        <w:rPr>
          <w:sz w:val="28"/>
          <w:szCs w:val="28"/>
          <w:lang w:val="en-US"/>
        </w:rPr>
        <w:t>.</w:t>
      </w:r>
    </w:p>
    <w:p w14:paraId="27D0153E" w14:textId="532B1A77" w:rsidR="00D86D2A" w:rsidRPr="00543EA5" w:rsidRDefault="00D86D2A">
      <w:pPr>
        <w:pStyle w:val="Heading2"/>
        <w:keepLines/>
        <w:numPr>
          <w:ilvl w:val="0"/>
          <w:numId w:val="40"/>
        </w:numPr>
        <w:tabs>
          <w:tab w:val="left" w:pos="1080"/>
        </w:tabs>
        <w:spacing w:before="120" w:after="120" w:line="240" w:lineRule="auto"/>
        <w:ind w:left="288" w:hanging="302"/>
        <w:rPr>
          <w:rFonts w:eastAsia="Times New Roman"/>
          <w:bCs w:val="0"/>
          <w:iCs w:val="0"/>
          <w:color w:val="0000FF"/>
          <w:sz w:val="28"/>
          <w:lang w:val="en-GB" w:eastAsia="en-AU"/>
        </w:rPr>
      </w:pPr>
      <w:bookmarkStart w:id="73" w:name="_Toc65240740"/>
      <w:bookmarkStart w:id="74" w:name="_Toc65241089"/>
      <w:bookmarkStart w:id="75" w:name="_Toc65607788"/>
      <w:bookmarkStart w:id="76" w:name="_Toc149948334"/>
      <w:proofErr w:type="spellStart"/>
      <w:r w:rsidRPr="00543EA5">
        <w:rPr>
          <w:rFonts w:eastAsia="Times New Roman"/>
          <w:bCs w:val="0"/>
          <w:iCs w:val="0"/>
          <w:color w:val="0000FF"/>
          <w:sz w:val="28"/>
          <w:lang w:val="en-GB" w:eastAsia="en-AU"/>
        </w:rPr>
        <w:t>Cách</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thức</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kiểm</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phiếu</w:t>
      </w:r>
      <w:bookmarkEnd w:id="73"/>
      <w:bookmarkEnd w:id="74"/>
      <w:bookmarkEnd w:id="75"/>
      <w:bookmarkEnd w:id="76"/>
      <w:proofErr w:type="spellEnd"/>
      <w:r w:rsidR="009C7856" w:rsidRPr="00543EA5">
        <w:rPr>
          <w:rFonts w:eastAsia="Times New Roman"/>
          <w:bCs w:val="0"/>
          <w:iCs w:val="0"/>
          <w:color w:val="0000FF"/>
          <w:sz w:val="28"/>
          <w:lang w:val="en-GB" w:eastAsia="en-AU"/>
        </w:rPr>
        <w:t xml:space="preserve"> </w:t>
      </w:r>
    </w:p>
    <w:p w14:paraId="74CBB40D" w14:textId="77777777" w:rsidR="007554A4" w:rsidRDefault="007554A4" w:rsidP="00417AE6">
      <w:pPr>
        <w:spacing w:before="120" w:after="120" w:line="240" w:lineRule="auto"/>
        <w:ind w:left="360" w:hanging="360"/>
        <w:jc w:val="both"/>
        <w:rPr>
          <w:color w:val="000000"/>
          <w:sz w:val="28"/>
          <w:szCs w:val="28"/>
          <w:lang w:val="vi-VN"/>
        </w:rPr>
      </w:pPr>
      <w:r>
        <w:rPr>
          <w:color w:val="000000"/>
          <w:sz w:val="28"/>
          <w:szCs w:val="28"/>
          <w:lang w:val="en-GB"/>
        </w:rPr>
        <w:t xml:space="preserve">1.  </w:t>
      </w:r>
      <w:r w:rsidR="005B16D6" w:rsidRPr="007A5C7A">
        <w:rPr>
          <w:color w:val="000000"/>
          <w:sz w:val="28"/>
          <w:szCs w:val="28"/>
          <w:lang w:val="vi-VN"/>
        </w:rPr>
        <w:t xml:space="preserve">Cách thức kiểm phiếu được tiến hành bằng cách </w:t>
      </w:r>
      <w:proofErr w:type="spellStart"/>
      <w:r w:rsidR="005B16D6" w:rsidRPr="007A5C7A">
        <w:rPr>
          <w:color w:val="000000"/>
          <w:sz w:val="28"/>
          <w:szCs w:val="28"/>
          <w:lang w:val="en-US"/>
        </w:rPr>
        <w:t>tổng</w:t>
      </w:r>
      <w:proofErr w:type="spellEnd"/>
      <w:r w:rsidR="005B16D6" w:rsidRPr="007A5C7A">
        <w:rPr>
          <w:color w:val="000000"/>
          <w:sz w:val="28"/>
          <w:szCs w:val="28"/>
          <w:lang w:val="en-US"/>
        </w:rPr>
        <w:t xml:space="preserve"> </w:t>
      </w:r>
      <w:proofErr w:type="spellStart"/>
      <w:r w:rsidR="005B16D6" w:rsidRPr="007A5C7A">
        <w:rPr>
          <w:color w:val="000000"/>
          <w:sz w:val="28"/>
          <w:szCs w:val="28"/>
          <w:lang w:val="en-US"/>
        </w:rPr>
        <w:t>hợp</w:t>
      </w:r>
      <w:proofErr w:type="spellEnd"/>
      <w:r w:rsidR="006E3E09">
        <w:rPr>
          <w:color w:val="000000"/>
          <w:sz w:val="28"/>
          <w:szCs w:val="28"/>
          <w:lang w:val="en-US"/>
        </w:rPr>
        <w:t xml:space="preserve"> </w:t>
      </w:r>
      <w:r w:rsidR="006E3E09" w:rsidRPr="0038704A">
        <w:rPr>
          <w:bCs/>
          <w:i/>
          <w:color w:val="000000"/>
          <w:sz w:val="28"/>
          <w:szCs w:val="28"/>
          <w:lang w:val="vi-VN"/>
        </w:rPr>
        <w:t>Thẻ biểu quyết</w:t>
      </w:r>
      <w:r w:rsidR="006E3E09" w:rsidRPr="007A5C7A">
        <w:rPr>
          <w:bCs/>
          <w:color w:val="000000"/>
          <w:sz w:val="28"/>
          <w:szCs w:val="28"/>
          <w:lang w:val="vi-VN"/>
        </w:rPr>
        <w:t xml:space="preserve">, </w:t>
      </w:r>
      <w:r w:rsidR="006E3E09" w:rsidRPr="0038704A">
        <w:rPr>
          <w:bCs/>
          <w:i/>
          <w:color w:val="000000"/>
          <w:sz w:val="28"/>
          <w:szCs w:val="28"/>
          <w:lang w:val="vi-VN"/>
        </w:rPr>
        <w:t>Phiếu biểu quyết</w:t>
      </w:r>
      <w:r w:rsidR="006E3E09" w:rsidRPr="007A5C7A">
        <w:rPr>
          <w:bCs/>
          <w:color w:val="000000"/>
          <w:sz w:val="28"/>
          <w:szCs w:val="28"/>
          <w:lang w:val="vi-VN"/>
        </w:rPr>
        <w:t xml:space="preserve"> và </w:t>
      </w:r>
      <w:r w:rsidR="006E3E09" w:rsidRPr="0038704A">
        <w:rPr>
          <w:bCs/>
          <w:i/>
          <w:color w:val="000000"/>
          <w:sz w:val="28"/>
          <w:szCs w:val="28"/>
          <w:lang w:val="vi-VN"/>
        </w:rPr>
        <w:t>Phiếu bầu cử</w:t>
      </w:r>
      <w:r w:rsidR="006E3E09">
        <w:rPr>
          <w:color w:val="000000"/>
          <w:sz w:val="28"/>
          <w:szCs w:val="28"/>
          <w:lang w:val="en-GB"/>
        </w:rPr>
        <w:t xml:space="preserve"> </w:t>
      </w:r>
      <w:proofErr w:type="spellStart"/>
      <w:r w:rsidR="006E3E09">
        <w:rPr>
          <w:color w:val="000000"/>
          <w:sz w:val="28"/>
          <w:szCs w:val="28"/>
          <w:lang w:val="en-GB"/>
        </w:rPr>
        <w:t>theo</w:t>
      </w:r>
      <w:proofErr w:type="spellEnd"/>
      <w:r w:rsidR="006E3E09">
        <w:rPr>
          <w:color w:val="000000"/>
          <w:sz w:val="28"/>
          <w:szCs w:val="28"/>
          <w:lang w:val="en-GB"/>
        </w:rPr>
        <w:t xml:space="preserve"> </w:t>
      </w:r>
      <w:proofErr w:type="spellStart"/>
      <w:r w:rsidR="006E3E09">
        <w:rPr>
          <w:color w:val="000000"/>
          <w:sz w:val="28"/>
          <w:szCs w:val="28"/>
          <w:lang w:val="en-GB"/>
        </w:rPr>
        <w:t>từng</w:t>
      </w:r>
      <w:proofErr w:type="spellEnd"/>
      <w:r w:rsidR="006E3E09">
        <w:rPr>
          <w:color w:val="000000"/>
          <w:sz w:val="28"/>
          <w:szCs w:val="28"/>
          <w:lang w:val="en-GB"/>
        </w:rPr>
        <w:t xml:space="preserve"> </w:t>
      </w:r>
      <w:proofErr w:type="spellStart"/>
      <w:r w:rsidR="006E3E09">
        <w:rPr>
          <w:color w:val="000000"/>
          <w:sz w:val="28"/>
          <w:szCs w:val="28"/>
          <w:lang w:val="en-GB"/>
        </w:rPr>
        <w:t>trường</w:t>
      </w:r>
      <w:proofErr w:type="spellEnd"/>
      <w:r w:rsidR="006E3E09">
        <w:rPr>
          <w:color w:val="000000"/>
          <w:sz w:val="28"/>
          <w:szCs w:val="28"/>
          <w:lang w:val="en-GB"/>
        </w:rPr>
        <w:t xml:space="preserve"> </w:t>
      </w:r>
      <w:proofErr w:type="spellStart"/>
      <w:r w:rsidR="006E3E09">
        <w:rPr>
          <w:color w:val="000000"/>
          <w:sz w:val="28"/>
          <w:szCs w:val="28"/>
          <w:lang w:val="en-GB"/>
        </w:rPr>
        <w:t>hợp</w:t>
      </w:r>
      <w:proofErr w:type="spellEnd"/>
      <w:r w:rsidR="006E3E09">
        <w:rPr>
          <w:color w:val="000000"/>
          <w:sz w:val="28"/>
          <w:szCs w:val="28"/>
          <w:lang w:val="en-GB"/>
        </w:rPr>
        <w:t xml:space="preserve"> </w:t>
      </w:r>
      <w:r w:rsidR="006E3E09" w:rsidRPr="007A5C7A">
        <w:rPr>
          <w:bCs/>
          <w:color w:val="000000"/>
          <w:sz w:val="28"/>
          <w:szCs w:val="28"/>
          <w:lang w:val="vi-VN"/>
        </w:rPr>
        <w:t>“</w:t>
      </w:r>
      <w:r w:rsidR="006E3E09" w:rsidRPr="008A1FD7">
        <w:rPr>
          <w:bCs/>
          <w:i/>
          <w:color w:val="000000"/>
          <w:sz w:val="28"/>
          <w:szCs w:val="28"/>
          <w:lang w:val="vi-VN"/>
        </w:rPr>
        <w:t>Tán thàn</w:t>
      </w:r>
      <w:r w:rsidR="006E3E09">
        <w:rPr>
          <w:bCs/>
          <w:i/>
          <w:color w:val="000000"/>
          <w:sz w:val="28"/>
          <w:szCs w:val="28"/>
          <w:lang w:val="en-GB"/>
        </w:rPr>
        <w:t>h</w:t>
      </w:r>
      <w:r w:rsidR="006E3E09" w:rsidRPr="007A5C7A">
        <w:rPr>
          <w:bCs/>
          <w:color w:val="000000"/>
          <w:sz w:val="28"/>
          <w:szCs w:val="28"/>
          <w:lang w:val="vi-VN"/>
        </w:rPr>
        <w:t>”,</w:t>
      </w:r>
      <w:r w:rsidR="006E3E09">
        <w:rPr>
          <w:bCs/>
          <w:color w:val="000000"/>
          <w:sz w:val="28"/>
          <w:szCs w:val="28"/>
          <w:lang w:val="en-GB"/>
        </w:rPr>
        <w:t xml:space="preserve"> </w:t>
      </w:r>
      <w:r w:rsidR="006E3E09" w:rsidRPr="007A5C7A">
        <w:rPr>
          <w:bCs/>
          <w:color w:val="000000"/>
          <w:sz w:val="28"/>
          <w:szCs w:val="28"/>
          <w:lang w:val="vi-VN"/>
        </w:rPr>
        <w:t>“</w:t>
      </w:r>
      <w:r w:rsidR="006E3E09" w:rsidRPr="008A1FD7">
        <w:rPr>
          <w:bCs/>
          <w:i/>
          <w:color w:val="000000"/>
          <w:sz w:val="28"/>
          <w:szCs w:val="28"/>
          <w:lang w:val="vi-VN"/>
        </w:rPr>
        <w:t>Không tán thành</w:t>
      </w:r>
      <w:r w:rsidR="006E3E09" w:rsidRPr="007A5C7A">
        <w:rPr>
          <w:bCs/>
          <w:color w:val="000000"/>
          <w:sz w:val="28"/>
          <w:szCs w:val="28"/>
          <w:lang w:val="vi-VN"/>
        </w:rPr>
        <w:t>”, “</w:t>
      </w:r>
      <w:r w:rsidR="006E3E09" w:rsidRPr="008A1FD7">
        <w:rPr>
          <w:bCs/>
          <w:i/>
          <w:color w:val="000000"/>
          <w:sz w:val="28"/>
          <w:szCs w:val="28"/>
          <w:lang w:val="vi-VN"/>
        </w:rPr>
        <w:t>Không có ý kiến</w:t>
      </w:r>
      <w:r w:rsidR="006E3E09" w:rsidRPr="007A5C7A">
        <w:rPr>
          <w:bCs/>
          <w:color w:val="000000"/>
          <w:sz w:val="28"/>
          <w:szCs w:val="28"/>
          <w:lang w:val="vi-VN"/>
        </w:rPr>
        <w:t>”</w:t>
      </w:r>
      <w:r w:rsidR="006E3E09">
        <w:rPr>
          <w:bCs/>
          <w:color w:val="000000"/>
          <w:sz w:val="28"/>
          <w:szCs w:val="28"/>
          <w:lang w:val="en-GB"/>
        </w:rPr>
        <w:t xml:space="preserve"> </w:t>
      </w:r>
      <w:proofErr w:type="spellStart"/>
      <w:r w:rsidR="006E3E09">
        <w:rPr>
          <w:bCs/>
          <w:color w:val="000000"/>
          <w:sz w:val="28"/>
          <w:szCs w:val="28"/>
          <w:lang w:val="en-GB"/>
        </w:rPr>
        <w:t>hoặc</w:t>
      </w:r>
      <w:proofErr w:type="spellEnd"/>
      <w:r w:rsidR="006E3E09">
        <w:rPr>
          <w:bCs/>
          <w:color w:val="000000"/>
          <w:sz w:val="28"/>
          <w:szCs w:val="28"/>
          <w:lang w:val="en-GB"/>
        </w:rPr>
        <w:t xml:space="preserve"> </w:t>
      </w:r>
      <w:r w:rsidR="007F7AF6" w:rsidRPr="007A5C7A">
        <w:rPr>
          <w:bCs/>
          <w:color w:val="000000"/>
          <w:sz w:val="28"/>
          <w:szCs w:val="28"/>
          <w:lang w:val="vi-VN"/>
        </w:rPr>
        <w:t>“</w:t>
      </w:r>
      <w:r w:rsidR="007F7AF6" w:rsidRPr="008A1FD7">
        <w:rPr>
          <w:bCs/>
          <w:i/>
          <w:color w:val="000000"/>
          <w:sz w:val="28"/>
          <w:szCs w:val="28"/>
          <w:lang w:val="vi-VN"/>
        </w:rPr>
        <w:t xml:space="preserve">Không </w:t>
      </w:r>
      <w:proofErr w:type="spellStart"/>
      <w:r w:rsidR="007F7AF6">
        <w:rPr>
          <w:bCs/>
          <w:i/>
          <w:color w:val="000000"/>
          <w:sz w:val="28"/>
          <w:szCs w:val="28"/>
          <w:lang w:val="en-GB"/>
        </w:rPr>
        <w:t>hợp</w:t>
      </w:r>
      <w:proofErr w:type="spellEnd"/>
      <w:r w:rsidR="007F7AF6">
        <w:rPr>
          <w:bCs/>
          <w:i/>
          <w:color w:val="000000"/>
          <w:sz w:val="28"/>
          <w:szCs w:val="28"/>
          <w:lang w:val="en-GB"/>
        </w:rPr>
        <w:t xml:space="preserve"> </w:t>
      </w:r>
      <w:proofErr w:type="spellStart"/>
      <w:r w:rsidR="007F7AF6">
        <w:rPr>
          <w:bCs/>
          <w:i/>
          <w:color w:val="000000"/>
          <w:sz w:val="28"/>
          <w:szCs w:val="28"/>
          <w:lang w:val="en-GB"/>
        </w:rPr>
        <w:t>lê</w:t>
      </w:r>
      <w:proofErr w:type="spellEnd"/>
      <w:r w:rsidR="007F7AF6">
        <w:rPr>
          <w:bCs/>
          <w:i/>
          <w:color w:val="000000"/>
          <w:sz w:val="28"/>
          <w:szCs w:val="28"/>
          <w:lang w:val="en-GB"/>
        </w:rPr>
        <w:t>̣</w:t>
      </w:r>
      <w:r w:rsidR="007F7AF6" w:rsidRPr="007A5C7A">
        <w:rPr>
          <w:bCs/>
          <w:color w:val="000000"/>
          <w:sz w:val="28"/>
          <w:szCs w:val="28"/>
          <w:lang w:val="vi-VN"/>
        </w:rPr>
        <w:t>”</w:t>
      </w:r>
      <w:r w:rsidR="007F7AF6">
        <w:rPr>
          <w:bCs/>
          <w:color w:val="000000"/>
          <w:sz w:val="28"/>
          <w:szCs w:val="28"/>
          <w:lang w:val="en-GB"/>
        </w:rPr>
        <w:t xml:space="preserve"> </w:t>
      </w:r>
      <w:proofErr w:type="spellStart"/>
      <w:r w:rsidR="007F7AF6">
        <w:rPr>
          <w:color w:val="000000"/>
          <w:sz w:val="28"/>
          <w:szCs w:val="28"/>
          <w:lang w:val="en-US"/>
        </w:rPr>
        <w:t>của</w:t>
      </w:r>
      <w:proofErr w:type="spellEnd"/>
      <w:r w:rsidR="007F7AF6">
        <w:rPr>
          <w:color w:val="000000"/>
          <w:sz w:val="28"/>
          <w:szCs w:val="28"/>
          <w:lang w:val="en-US"/>
        </w:rPr>
        <w:t xml:space="preserve"> </w:t>
      </w:r>
      <w:proofErr w:type="spellStart"/>
      <w:r w:rsidR="007F7AF6">
        <w:rPr>
          <w:color w:val="000000"/>
          <w:sz w:val="28"/>
          <w:szCs w:val="28"/>
          <w:lang w:val="en-US"/>
        </w:rPr>
        <w:t>cô</w:t>
      </w:r>
      <w:proofErr w:type="spellEnd"/>
      <w:r w:rsidR="007F7AF6">
        <w:rPr>
          <w:color w:val="000000"/>
          <w:sz w:val="28"/>
          <w:szCs w:val="28"/>
          <w:lang w:val="en-US"/>
        </w:rPr>
        <w:t xml:space="preserve">̉ </w:t>
      </w:r>
      <w:proofErr w:type="spellStart"/>
      <w:r w:rsidR="007F7AF6">
        <w:rPr>
          <w:color w:val="000000"/>
          <w:sz w:val="28"/>
          <w:szCs w:val="28"/>
          <w:lang w:val="en-US"/>
        </w:rPr>
        <w:t>đông</w:t>
      </w:r>
      <w:proofErr w:type="spellEnd"/>
      <w:r w:rsidR="007F7AF6">
        <w:rPr>
          <w:color w:val="000000"/>
          <w:sz w:val="28"/>
          <w:szCs w:val="28"/>
          <w:lang w:val="en-US"/>
        </w:rPr>
        <w:t xml:space="preserve"> </w:t>
      </w:r>
      <w:proofErr w:type="spellStart"/>
      <w:r w:rsidR="007F7AF6">
        <w:rPr>
          <w:color w:val="000000"/>
          <w:sz w:val="28"/>
          <w:szCs w:val="28"/>
          <w:lang w:val="en-US"/>
        </w:rPr>
        <w:t>theo</w:t>
      </w:r>
      <w:proofErr w:type="spellEnd"/>
      <w:r w:rsidR="007F7AF6">
        <w:rPr>
          <w:color w:val="000000"/>
          <w:sz w:val="28"/>
          <w:szCs w:val="28"/>
          <w:lang w:val="en-US"/>
        </w:rPr>
        <w:t xml:space="preserve"> </w:t>
      </w:r>
      <w:proofErr w:type="spellStart"/>
      <w:r w:rsidR="007F7AF6">
        <w:rPr>
          <w:color w:val="000000"/>
          <w:sz w:val="28"/>
          <w:szCs w:val="28"/>
          <w:lang w:val="en-US"/>
        </w:rPr>
        <w:t>từng</w:t>
      </w:r>
      <w:proofErr w:type="spellEnd"/>
      <w:r w:rsidR="007F7AF6">
        <w:rPr>
          <w:color w:val="000000"/>
          <w:sz w:val="28"/>
          <w:szCs w:val="28"/>
          <w:lang w:val="en-US"/>
        </w:rPr>
        <w:t xml:space="preserve"> </w:t>
      </w:r>
      <w:proofErr w:type="spellStart"/>
      <w:r w:rsidR="007F7AF6">
        <w:rPr>
          <w:color w:val="000000"/>
          <w:sz w:val="28"/>
          <w:szCs w:val="28"/>
          <w:lang w:val="en-US"/>
        </w:rPr>
        <w:t>nội</w:t>
      </w:r>
      <w:proofErr w:type="spellEnd"/>
      <w:r w:rsidR="007F7AF6">
        <w:rPr>
          <w:color w:val="000000"/>
          <w:sz w:val="28"/>
          <w:szCs w:val="28"/>
          <w:lang w:val="en-US"/>
        </w:rPr>
        <w:t xml:space="preserve"> dung </w:t>
      </w:r>
      <w:proofErr w:type="spellStart"/>
      <w:r w:rsidR="007F7AF6">
        <w:rPr>
          <w:color w:val="000000"/>
          <w:sz w:val="28"/>
          <w:szCs w:val="28"/>
          <w:lang w:val="en-US"/>
        </w:rPr>
        <w:t>được</w:t>
      </w:r>
      <w:proofErr w:type="spellEnd"/>
      <w:r w:rsidR="007F7AF6">
        <w:rPr>
          <w:color w:val="000000"/>
          <w:sz w:val="28"/>
          <w:szCs w:val="28"/>
          <w:lang w:val="en-US"/>
        </w:rPr>
        <w:t xml:space="preserve"> </w:t>
      </w:r>
      <w:proofErr w:type="spellStart"/>
      <w:r w:rsidR="007F7AF6">
        <w:rPr>
          <w:color w:val="000000"/>
          <w:sz w:val="28"/>
          <w:szCs w:val="28"/>
          <w:lang w:val="en-US"/>
        </w:rPr>
        <w:t>thảo</w:t>
      </w:r>
      <w:proofErr w:type="spellEnd"/>
      <w:r w:rsidR="007F7AF6">
        <w:rPr>
          <w:color w:val="000000"/>
          <w:sz w:val="28"/>
          <w:szCs w:val="28"/>
          <w:lang w:val="en-US"/>
        </w:rPr>
        <w:t xml:space="preserve"> </w:t>
      </w:r>
      <w:proofErr w:type="spellStart"/>
      <w:r w:rsidR="007F7AF6">
        <w:rPr>
          <w:color w:val="000000"/>
          <w:sz w:val="28"/>
          <w:szCs w:val="28"/>
          <w:lang w:val="en-US"/>
        </w:rPr>
        <w:t>luận</w:t>
      </w:r>
      <w:proofErr w:type="spellEnd"/>
      <w:r w:rsidR="007F7AF6">
        <w:rPr>
          <w:color w:val="000000"/>
          <w:sz w:val="28"/>
          <w:szCs w:val="28"/>
          <w:lang w:val="en-US"/>
        </w:rPr>
        <w:t xml:space="preserve"> </w:t>
      </w:r>
      <w:proofErr w:type="spellStart"/>
      <w:r w:rsidR="007F7AF6">
        <w:rPr>
          <w:color w:val="000000"/>
          <w:sz w:val="28"/>
          <w:szCs w:val="28"/>
          <w:lang w:val="en-US"/>
        </w:rPr>
        <w:t>trong</w:t>
      </w:r>
      <w:proofErr w:type="spellEnd"/>
      <w:r w:rsidR="007F7AF6">
        <w:rPr>
          <w:color w:val="000000"/>
          <w:sz w:val="28"/>
          <w:szCs w:val="28"/>
          <w:lang w:val="en-US"/>
        </w:rPr>
        <w:t xml:space="preserve"> </w:t>
      </w:r>
      <w:proofErr w:type="spellStart"/>
      <w:r w:rsidR="007F7AF6">
        <w:rPr>
          <w:color w:val="000000"/>
          <w:sz w:val="28"/>
          <w:szCs w:val="28"/>
          <w:lang w:val="en-US"/>
        </w:rPr>
        <w:t>Đại</w:t>
      </w:r>
      <w:proofErr w:type="spellEnd"/>
      <w:r w:rsidR="007F7AF6">
        <w:rPr>
          <w:color w:val="000000"/>
          <w:sz w:val="28"/>
          <w:szCs w:val="28"/>
          <w:lang w:val="en-US"/>
        </w:rPr>
        <w:t xml:space="preserve"> </w:t>
      </w:r>
      <w:proofErr w:type="spellStart"/>
      <w:r w:rsidR="007F7AF6">
        <w:rPr>
          <w:color w:val="000000"/>
          <w:sz w:val="28"/>
          <w:szCs w:val="28"/>
          <w:lang w:val="en-US"/>
        </w:rPr>
        <w:t>hội</w:t>
      </w:r>
      <w:proofErr w:type="spellEnd"/>
      <w:r w:rsidR="007F7AF6">
        <w:rPr>
          <w:color w:val="000000"/>
          <w:sz w:val="28"/>
          <w:szCs w:val="28"/>
          <w:lang w:val="en-US"/>
        </w:rPr>
        <w:t xml:space="preserve"> </w:t>
      </w:r>
      <w:proofErr w:type="spellStart"/>
      <w:r w:rsidR="007F7AF6">
        <w:rPr>
          <w:color w:val="000000"/>
          <w:sz w:val="28"/>
          <w:szCs w:val="28"/>
          <w:lang w:val="en-US"/>
        </w:rPr>
        <w:t>cô</w:t>
      </w:r>
      <w:proofErr w:type="spellEnd"/>
      <w:r w:rsidR="007F7AF6">
        <w:rPr>
          <w:color w:val="000000"/>
          <w:sz w:val="28"/>
          <w:szCs w:val="28"/>
          <w:lang w:val="en-US"/>
        </w:rPr>
        <w:t xml:space="preserve">̉ </w:t>
      </w:r>
      <w:proofErr w:type="spellStart"/>
      <w:r w:rsidR="007F7AF6">
        <w:rPr>
          <w:color w:val="000000"/>
          <w:sz w:val="28"/>
          <w:szCs w:val="28"/>
          <w:lang w:val="en-US"/>
        </w:rPr>
        <w:t>đông</w:t>
      </w:r>
      <w:proofErr w:type="spellEnd"/>
      <w:r w:rsidR="005B16D6" w:rsidRPr="007A5C7A">
        <w:rPr>
          <w:color w:val="000000"/>
          <w:sz w:val="28"/>
          <w:szCs w:val="28"/>
          <w:lang w:val="vi-VN"/>
        </w:rPr>
        <w:t>.</w:t>
      </w:r>
    </w:p>
    <w:p w14:paraId="45C75055" w14:textId="77777777" w:rsidR="00D86D2A" w:rsidRPr="007A5C7A" w:rsidRDefault="007554A4" w:rsidP="00417AE6">
      <w:pPr>
        <w:spacing w:before="120" w:after="120" w:line="240" w:lineRule="auto"/>
        <w:ind w:left="360" w:hanging="360"/>
        <w:jc w:val="both"/>
        <w:rPr>
          <w:color w:val="000000"/>
          <w:sz w:val="28"/>
          <w:szCs w:val="28"/>
          <w:lang w:val="vi-VN"/>
        </w:rPr>
      </w:pPr>
      <w:r>
        <w:rPr>
          <w:color w:val="000000"/>
          <w:sz w:val="28"/>
          <w:szCs w:val="28"/>
          <w:lang w:val="en-GB"/>
        </w:rPr>
        <w:t xml:space="preserve">2.  </w:t>
      </w:r>
      <w:r w:rsidR="00D86D2A" w:rsidRPr="007A5C7A">
        <w:rPr>
          <w:color w:val="000000"/>
          <w:sz w:val="28"/>
          <w:szCs w:val="28"/>
          <w:lang w:val="vi-VN"/>
        </w:rPr>
        <w:t>Đối với những vấn đề nhạy cảm và nếu cổ đông có yêu cầu, Công ty phải chỉ định tổ chức độc lập thực hiện việc thu thập và kiểm phiếu.</w:t>
      </w:r>
    </w:p>
    <w:p w14:paraId="0A619F3B" w14:textId="77777777" w:rsidR="00D9007E" w:rsidRPr="00543EA5" w:rsidRDefault="00D9007E">
      <w:pPr>
        <w:pStyle w:val="Heading2"/>
        <w:keepLines/>
        <w:numPr>
          <w:ilvl w:val="0"/>
          <w:numId w:val="40"/>
        </w:numPr>
        <w:tabs>
          <w:tab w:val="left" w:pos="1080"/>
        </w:tabs>
        <w:spacing w:before="120" w:after="120" w:line="240" w:lineRule="auto"/>
        <w:ind w:left="288" w:hanging="302"/>
        <w:rPr>
          <w:rFonts w:eastAsia="Times New Roman"/>
          <w:bCs w:val="0"/>
          <w:iCs w:val="0"/>
          <w:color w:val="0000FF"/>
          <w:sz w:val="28"/>
          <w:lang w:val="en-GB" w:eastAsia="en-AU"/>
        </w:rPr>
      </w:pPr>
      <w:bookmarkStart w:id="77" w:name="_Toc65240741"/>
      <w:bookmarkStart w:id="78" w:name="_Toc65241090"/>
      <w:bookmarkStart w:id="79" w:name="_Toc65607789"/>
      <w:bookmarkStart w:id="80" w:name="_Toc149948335"/>
      <w:proofErr w:type="spellStart"/>
      <w:r w:rsidRPr="00543EA5">
        <w:rPr>
          <w:rFonts w:eastAsia="Times New Roman"/>
          <w:bCs w:val="0"/>
          <w:iCs w:val="0"/>
          <w:color w:val="0000FF"/>
          <w:sz w:val="28"/>
          <w:lang w:val="en-GB" w:eastAsia="en-AU"/>
        </w:rPr>
        <w:t>Điều</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kiện</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để</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nghị</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quyết</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đượ</w:t>
      </w:r>
      <w:r w:rsidR="001003C2" w:rsidRPr="00543EA5">
        <w:rPr>
          <w:rFonts w:eastAsia="Times New Roman"/>
          <w:bCs w:val="0"/>
          <w:iCs w:val="0"/>
          <w:color w:val="0000FF"/>
          <w:sz w:val="28"/>
          <w:lang w:val="en-GB" w:eastAsia="en-AU"/>
        </w:rPr>
        <w:t>c</w:t>
      </w:r>
      <w:proofErr w:type="spellEnd"/>
      <w:r w:rsidR="001003C2" w:rsidRPr="00543EA5">
        <w:rPr>
          <w:rFonts w:eastAsia="Times New Roman"/>
          <w:bCs w:val="0"/>
          <w:iCs w:val="0"/>
          <w:color w:val="0000FF"/>
          <w:sz w:val="28"/>
          <w:lang w:val="en-GB" w:eastAsia="en-AU"/>
        </w:rPr>
        <w:t xml:space="preserve"> </w:t>
      </w:r>
      <w:proofErr w:type="spellStart"/>
      <w:r w:rsidR="001003C2" w:rsidRPr="00543EA5">
        <w:rPr>
          <w:rFonts w:eastAsia="Times New Roman"/>
          <w:bCs w:val="0"/>
          <w:iCs w:val="0"/>
          <w:color w:val="0000FF"/>
          <w:sz w:val="28"/>
          <w:lang w:val="en-GB" w:eastAsia="en-AU"/>
        </w:rPr>
        <w:t>thông</w:t>
      </w:r>
      <w:proofErr w:type="spellEnd"/>
      <w:r w:rsidR="001003C2" w:rsidRPr="00543EA5">
        <w:rPr>
          <w:rFonts w:eastAsia="Times New Roman"/>
          <w:bCs w:val="0"/>
          <w:iCs w:val="0"/>
          <w:color w:val="0000FF"/>
          <w:sz w:val="28"/>
          <w:lang w:val="en-GB" w:eastAsia="en-AU"/>
        </w:rPr>
        <w:t xml:space="preserve"> qua</w:t>
      </w:r>
      <w:bookmarkEnd w:id="77"/>
      <w:bookmarkEnd w:id="78"/>
      <w:bookmarkEnd w:id="79"/>
      <w:bookmarkEnd w:id="80"/>
    </w:p>
    <w:p w14:paraId="5E263F72" w14:textId="77777777" w:rsidR="00F2621A" w:rsidRPr="003E2B93" w:rsidRDefault="00F2621A" w:rsidP="00417AE6">
      <w:pPr>
        <w:spacing w:before="120" w:after="120" w:line="240" w:lineRule="auto"/>
        <w:ind w:left="360" w:hanging="360"/>
        <w:jc w:val="both"/>
        <w:rPr>
          <w:sz w:val="28"/>
          <w:szCs w:val="28"/>
          <w:lang w:val="en-GB"/>
        </w:rPr>
      </w:pPr>
      <w:r>
        <w:rPr>
          <w:color w:val="000000"/>
          <w:sz w:val="28"/>
          <w:szCs w:val="28"/>
          <w:lang w:val="en-GB"/>
        </w:rPr>
        <w:t>1</w:t>
      </w:r>
      <w:r w:rsidRPr="003E2B93">
        <w:rPr>
          <w:sz w:val="28"/>
          <w:szCs w:val="28"/>
          <w:lang w:val="en-GB"/>
        </w:rPr>
        <w:t xml:space="preserve">. </w:t>
      </w:r>
      <w:r w:rsidR="0018687A" w:rsidRPr="003E2B93">
        <w:rPr>
          <w:sz w:val="28"/>
          <w:szCs w:val="28"/>
          <w:lang w:val="en-GB"/>
        </w:rPr>
        <w:t xml:space="preserve"> </w:t>
      </w:r>
      <w:r w:rsidRPr="003E2B93">
        <w:rPr>
          <w:sz w:val="28"/>
          <w:szCs w:val="28"/>
          <w:lang w:val="en-GB"/>
        </w:rPr>
        <w:t>N</w:t>
      </w:r>
      <w:r w:rsidRPr="003E2B93">
        <w:rPr>
          <w:sz w:val="28"/>
          <w:szCs w:val="28"/>
          <w:lang w:val="vi-VN"/>
        </w:rPr>
        <w:t>ghị quyết về nội dung sau đây được thông qua nếu được số cổ đông đại diện</w:t>
      </w:r>
      <w:r w:rsidRPr="003E2B93">
        <w:rPr>
          <w:sz w:val="28"/>
          <w:szCs w:val="28"/>
          <w:lang w:val="en-GB"/>
        </w:rPr>
        <w:t xml:space="preserve"> </w:t>
      </w:r>
      <w:r w:rsidRPr="003E2B93">
        <w:rPr>
          <w:sz w:val="28"/>
          <w:szCs w:val="28"/>
          <w:lang w:val="vi-VN"/>
        </w:rPr>
        <w:t>t</w:t>
      </w:r>
      <w:r w:rsidRPr="003E2B93">
        <w:rPr>
          <w:sz w:val="28"/>
          <w:szCs w:val="28"/>
          <w:lang w:val="en-GB"/>
        </w:rPr>
        <w:t>ừ 65</w:t>
      </w:r>
      <w:r w:rsidRPr="003E2B93">
        <w:rPr>
          <w:sz w:val="28"/>
          <w:szCs w:val="28"/>
          <w:lang w:val="vi-VN"/>
        </w:rPr>
        <w:t>% tổng số phiếu biểu quyết trở lên</w:t>
      </w:r>
      <w:r w:rsidRPr="003E2B93">
        <w:rPr>
          <w:sz w:val="28"/>
          <w:szCs w:val="28"/>
          <w:lang w:val="en-GB"/>
        </w:rPr>
        <w:t xml:space="preserve"> </w:t>
      </w:r>
      <w:proofErr w:type="spellStart"/>
      <w:r w:rsidRPr="003E2B93">
        <w:rPr>
          <w:sz w:val="28"/>
          <w:szCs w:val="28"/>
          <w:lang w:val="en-GB"/>
        </w:rPr>
        <w:t>của</w:t>
      </w:r>
      <w:proofErr w:type="spellEnd"/>
      <w:r w:rsidRPr="003E2B93">
        <w:rPr>
          <w:sz w:val="28"/>
          <w:szCs w:val="28"/>
          <w:lang w:val="en-GB"/>
        </w:rPr>
        <w:t xml:space="preserve"> </w:t>
      </w:r>
      <w:proofErr w:type="spellStart"/>
      <w:r w:rsidRPr="003E2B93">
        <w:rPr>
          <w:sz w:val="28"/>
          <w:szCs w:val="28"/>
          <w:lang w:val="en-GB"/>
        </w:rPr>
        <w:t>tất</w:t>
      </w:r>
      <w:proofErr w:type="spellEnd"/>
      <w:r w:rsidRPr="003E2B93">
        <w:rPr>
          <w:sz w:val="28"/>
          <w:szCs w:val="28"/>
          <w:lang w:val="en-GB"/>
        </w:rPr>
        <w:t xml:space="preserve"> cả </w:t>
      </w:r>
      <w:proofErr w:type="spellStart"/>
      <w:r w:rsidRPr="003E2B93">
        <w:rPr>
          <w:sz w:val="28"/>
          <w:szCs w:val="28"/>
          <w:lang w:val="en-GB"/>
        </w:rPr>
        <w:t>các</w:t>
      </w:r>
      <w:proofErr w:type="spellEnd"/>
      <w:r w:rsidRPr="003E2B93">
        <w:rPr>
          <w:sz w:val="28"/>
          <w:szCs w:val="28"/>
          <w:lang w:val="en-GB"/>
        </w:rPr>
        <w:t xml:space="preserve"> </w:t>
      </w:r>
      <w:proofErr w:type="spellStart"/>
      <w:r w:rsidRPr="003E2B93">
        <w:rPr>
          <w:sz w:val="28"/>
          <w:szCs w:val="28"/>
          <w:lang w:val="en-GB"/>
        </w:rPr>
        <w:t>cô</w:t>
      </w:r>
      <w:proofErr w:type="spellEnd"/>
      <w:r w:rsidRPr="003E2B93">
        <w:rPr>
          <w:sz w:val="28"/>
          <w:szCs w:val="28"/>
          <w:lang w:val="en-GB"/>
        </w:rPr>
        <w:t xml:space="preserve">̉ </w:t>
      </w:r>
      <w:proofErr w:type="spellStart"/>
      <w:r w:rsidRPr="003E2B93">
        <w:rPr>
          <w:sz w:val="28"/>
          <w:szCs w:val="28"/>
          <w:lang w:val="en-GB"/>
        </w:rPr>
        <w:t>đông</w:t>
      </w:r>
      <w:proofErr w:type="spellEnd"/>
      <w:r w:rsidRPr="003E2B93">
        <w:rPr>
          <w:sz w:val="28"/>
          <w:szCs w:val="28"/>
          <w:lang w:val="en-GB"/>
        </w:rPr>
        <w:t xml:space="preserve"> có </w:t>
      </w:r>
      <w:proofErr w:type="spellStart"/>
      <w:r w:rsidRPr="003E2B93">
        <w:rPr>
          <w:sz w:val="28"/>
          <w:szCs w:val="28"/>
          <w:lang w:val="en-GB"/>
        </w:rPr>
        <w:t>quyền</w:t>
      </w:r>
      <w:proofErr w:type="spellEnd"/>
      <w:r w:rsidRPr="003E2B93">
        <w:rPr>
          <w:sz w:val="28"/>
          <w:szCs w:val="28"/>
          <w:lang w:val="en-GB"/>
        </w:rPr>
        <w:t xml:space="preserve"> </w:t>
      </w:r>
      <w:proofErr w:type="spellStart"/>
      <w:r w:rsidRPr="003E2B93">
        <w:rPr>
          <w:sz w:val="28"/>
          <w:szCs w:val="28"/>
          <w:lang w:val="en-GB"/>
        </w:rPr>
        <w:t>biểu</w:t>
      </w:r>
      <w:proofErr w:type="spellEnd"/>
      <w:r w:rsidRPr="003E2B93">
        <w:rPr>
          <w:sz w:val="28"/>
          <w:szCs w:val="28"/>
          <w:lang w:val="en-GB"/>
        </w:rPr>
        <w:t xml:space="preserve"> </w:t>
      </w:r>
      <w:proofErr w:type="spellStart"/>
      <w:r w:rsidRPr="003E2B93">
        <w:rPr>
          <w:sz w:val="28"/>
          <w:szCs w:val="28"/>
          <w:lang w:val="en-GB"/>
        </w:rPr>
        <w:t>quyết</w:t>
      </w:r>
      <w:proofErr w:type="spellEnd"/>
      <w:r w:rsidRPr="003E2B93">
        <w:rPr>
          <w:sz w:val="28"/>
          <w:szCs w:val="28"/>
          <w:lang w:val="vi-VN"/>
        </w:rPr>
        <w:t xml:space="preserve"> dự họp tán thành</w:t>
      </w:r>
      <w:r w:rsidRPr="003E2B93">
        <w:rPr>
          <w:sz w:val="28"/>
          <w:szCs w:val="28"/>
          <w:lang w:val="en-GB"/>
        </w:rPr>
        <w:t xml:space="preserve"> </w:t>
      </w:r>
      <w:proofErr w:type="spellStart"/>
      <w:r w:rsidRPr="003E2B93">
        <w:rPr>
          <w:sz w:val="28"/>
          <w:szCs w:val="28"/>
          <w:lang w:val="en-GB"/>
        </w:rPr>
        <w:t>hoặc</w:t>
      </w:r>
      <w:proofErr w:type="spellEnd"/>
      <w:r w:rsidRPr="003E2B93">
        <w:rPr>
          <w:sz w:val="28"/>
          <w:szCs w:val="28"/>
          <w:lang w:val="en-GB"/>
        </w:rPr>
        <w:t xml:space="preserve"> </w:t>
      </w:r>
      <w:proofErr w:type="spellStart"/>
      <w:r w:rsidRPr="003E2B93">
        <w:rPr>
          <w:sz w:val="28"/>
          <w:szCs w:val="28"/>
          <w:lang w:val="en-GB"/>
        </w:rPr>
        <w:t>của</w:t>
      </w:r>
      <w:proofErr w:type="spellEnd"/>
      <w:r w:rsidRPr="003E2B93">
        <w:rPr>
          <w:sz w:val="28"/>
          <w:szCs w:val="28"/>
          <w:lang w:val="en-GB"/>
        </w:rPr>
        <w:t xml:space="preserve"> </w:t>
      </w:r>
      <w:proofErr w:type="spellStart"/>
      <w:r w:rsidRPr="003E2B93">
        <w:rPr>
          <w:sz w:val="28"/>
          <w:szCs w:val="28"/>
          <w:lang w:val="en-GB"/>
        </w:rPr>
        <w:t>tất</w:t>
      </w:r>
      <w:proofErr w:type="spellEnd"/>
      <w:r w:rsidRPr="003E2B93">
        <w:rPr>
          <w:sz w:val="28"/>
          <w:szCs w:val="28"/>
          <w:lang w:val="en-GB"/>
        </w:rPr>
        <w:t xml:space="preserve"> cả </w:t>
      </w:r>
      <w:proofErr w:type="spellStart"/>
      <w:r w:rsidRPr="003E2B93">
        <w:rPr>
          <w:sz w:val="28"/>
          <w:szCs w:val="28"/>
          <w:lang w:val="en-GB"/>
        </w:rPr>
        <w:t>các</w:t>
      </w:r>
      <w:proofErr w:type="spellEnd"/>
      <w:r w:rsidRPr="003E2B93">
        <w:rPr>
          <w:sz w:val="28"/>
          <w:szCs w:val="28"/>
          <w:lang w:val="en-GB"/>
        </w:rPr>
        <w:t xml:space="preserve"> </w:t>
      </w:r>
      <w:proofErr w:type="spellStart"/>
      <w:r w:rsidRPr="003E2B93">
        <w:rPr>
          <w:sz w:val="28"/>
          <w:szCs w:val="28"/>
          <w:lang w:val="en-GB"/>
        </w:rPr>
        <w:t>cô</w:t>
      </w:r>
      <w:proofErr w:type="spellEnd"/>
      <w:r w:rsidRPr="003E2B93">
        <w:rPr>
          <w:sz w:val="28"/>
          <w:szCs w:val="28"/>
          <w:lang w:val="en-GB"/>
        </w:rPr>
        <w:t xml:space="preserve">̉ </w:t>
      </w:r>
      <w:proofErr w:type="spellStart"/>
      <w:r w:rsidRPr="003E2B93">
        <w:rPr>
          <w:sz w:val="28"/>
          <w:szCs w:val="28"/>
          <w:lang w:val="en-GB"/>
        </w:rPr>
        <w:t>đông</w:t>
      </w:r>
      <w:proofErr w:type="spellEnd"/>
      <w:r w:rsidRPr="003E2B93">
        <w:rPr>
          <w:sz w:val="28"/>
          <w:szCs w:val="28"/>
          <w:lang w:val="en-GB"/>
        </w:rPr>
        <w:t xml:space="preserve"> có </w:t>
      </w:r>
      <w:proofErr w:type="spellStart"/>
      <w:r w:rsidRPr="003E2B93">
        <w:rPr>
          <w:sz w:val="28"/>
          <w:szCs w:val="28"/>
          <w:lang w:val="en-GB"/>
        </w:rPr>
        <w:t>quyền</w:t>
      </w:r>
      <w:proofErr w:type="spellEnd"/>
      <w:r w:rsidRPr="003E2B93">
        <w:rPr>
          <w:sz w:val="28"/>
          <w:szCs w:val="28"/>
          <w:lang w:val="en-GB"/>
        </w:rPr>
        <w:t xml:space="preserve"> </w:t>
      </w:r>
      <w:proofErr w:type="spellStart"/>
      <w:r w:rsidRPr="003E2B93">
        <w:rPr>
          <w:sz w:val="28"/>
          <w:szCs w:val="28"/>
          <w:lang w:val="en-GB"/>
        </w:rPr>
        <w:t>biểu</w:t>
      </w:r>
      <w:proofErr w:type="spellEnd"/>
      <w:r w:rsidRPr="003E2B93">
        <w:rPr>
          <w:sz w:val="28"/>
          <w:szCs w:val="28"/>
          <w:lang w:val="en-GB"/>
        </w:rPr>
        <w:t xml:space="preserve"> </w:t>
      </w:r>
      <w:proofErr w:type="spellStart"/>
      <w:r w:rsidRPr="003E2B93">
        <w:rPr>
          <w:sz w:val="28"/>
          <w:szCs w:val="28"/>
          <w:lang w:val="en-GB"/>
        </w:rPr>
        <w:t>quyết</w:t>
      </w:r>
      <w:proofErr w:type="spellEnd"/>
      <w:r w:rsidRPr="003E2B93">
        <w:rPr>
          <w:sz w:val="28"/>
          <w:szCs w:val="28"/>
          <w:lang w:val="en-GB"/>
        </w:rPr>
        <w:t xml:space="preserve"> </w:t>
      </w:r>
      <w:proofErr w:type="spellStart"/>
      <w:r w:rsidRPr="003E2B93">
        <w:rPr>
          <w:sz w:val="28"/>
          <w:szCs w:val="28"/>
          <w:lang w:val="en-GB"/>
        </w:rPr>
        <w:t>được</w:t>
      </w:r>
      <w:proofErr w:type="spellEnd"/>
      <w:r w:rsidRPr="003E2B93">
        <w:rPr>
          <w:sz w:val="28"/>
          <w:szCs w:val="28"/>
          <w:lang w:val="en-GB"/>
        </w:rPr>
        <w:t xml:space="preserve"> </w:t>
      </w:r>
      <w:proofErr w:type="spellStart"/>
      <w:r w:rsidRPr="003E2B93">
        <w:rPr>
          <w:sz w:val="28"/>
          <w:szCs w:val="28"/>
          <w:lang w:val="en-GB"/>
        </w:rPr>
        <w:t>lấy</w:t>
      </w:r>
      <w:proofErr w:type="spellEnd"/>
      <w:r w:rsidRPr="003E2B93">
        <w:rPr>
          <w:sz w:val="28"/>
          <w:szCs w:val="28"/>
          <w:lang w:val="en-GB"/>
        </w:rPr>
        <w:t xml:space="preserve"> ý </w:t>
      </w:r>
      <w:proofErr w:type="spellStart"/>
      <w:r w:rsidRPr="003E2B93">
        <w:rPr>
          <w:sz w:val="28"/>
          <w:szCs w:val="28"/>
          <w:lang w:val="en-GB"/>
        </w:rPr>
        <w:t>kiến</w:t>
      </w:r>
      <w:proofErr w:type="spellEnd"/>
      <w:r w:rsidRPr="003E2B93">
        <w:rPr>
          <w:sz w:val="28"/>
          <w:szCs w:val="28"/>
          <w:lang w:val="en-GB"/>
        </w:rPr>
        <w:t xml:space="preserve"> </w:t>
      </w:r>
      <w:proofErr w:type="spellStart"/>
      <w:r w:rsidRPr="003E2B93">
        <w:rPr>
          <w:sz w:val="28"/>
          <w:szCs w:val="28"/>
          <w:lang w:val="en-GB"/>
        </w:rPr>
        <w:t>cô</w:t>
      </w:r>
      <w:proofErr w:type="spellEnd"/>
      <w:r w:rsidRPr="003E2B93">
        <w:rPr>
          <w:sz w:val="28"/>
          <w:szCs w:val="28"/>
          <w:lang w:val="en-GB"/>
        </w:rPr>
        <w:t xml:space="preserve">̉ </w:t>
      </w:r>
      <w:proofErr w:type="spellStart"/>
      <w:r w:rsidRPr="003E2B93">
        <w:rPr>
          <w:sz w:val="28"/>
          <w:szCs w:val="28"/>
          <w:lang w:val="en-GB"/>
        </w:rPr>
        <w:t>đông</w:t>
      </w:r>
      <w:proofErr w:type="spellEnd"/>
      <w:r w:rsidRPr="003E2B93">
        <w:rPr>
          <w:sz w:val="28"/>
          <w:szCs w:val="28"/>
          <w:lang w:val="en-GB"/>
        </w:rPr>
        <w:t xml:space="preserve"> </w:t>
      </w:r>
      <w:proofErr w:type="spellStart"/>
      <w:r w:rsidRPr="003E2B93">
        <w:rPr>
          <w:sz w:val="28"/>
          <w:szCs w:val="28"/>
          <w:lang w:val="en-GB"/>
        </w:rPr>
        <w:t>bằng</w:t>
      </w:r>
      <w:proofErr w:type="spellEnd"/>
      <w:r w:rsidRPr="003E2B93">
        <w:rPr>
          <w:sz w:val="28"/>
          <w:szCs w:val="28"/>
          <w:lang w:val="en-GB"/>
        </w:rPr>
        <w:t xml:space="preserve"> </w:t>
      </w:r>
      <w:proofErr w:type="spellStart"/>
      <w:r w:rsidRPr="003E2B93">
        <w:rPr>
          <w:sz w:val="28"/>
          <w:szCs w:val="28"/>
          <w:lang w:val="en-GB"/>
        </w:rPr>
        <w:t>văn</w:t>
      </w:r>
      <w:proofErr w:type="spellEnd"/>
      <w:r w:rsidRPr="003E2B93">
        <w:rPr>
          <w:sz w:val="28"/>
          <w:szCs w:val="28"/>
          <w:lang w:val="en-GB"/>
        </w:rPr>
        <w:t xml:space="preserve"> </w:t>
      </w:r>
      <w:proofErr w:type="spellStart"/>
      <w:r w:rsidRPr="003E2B93">
        <w:rPr>
          <w:sz w:val="28"/>
          <w:szCs w:val="28"/>
          <w:lang w:val="en-GB"/>
        </w:rPr>
        <w:t>bản</w:t>
      </w:r>
      <w:proofErr w:type="spellEnd"/>
      <w:r w:rsidRPr="003E2B93">
        <w:rPr>
          <w:sz w:val="28"/>
          <w:szCs w:val="28"/>
          <w:lang w:val="en-GB"/>
        </w:rPr>
        <w:t xml:space="preserve"> </w:t>
      </w:r>
      <w:proofErr w:type="spellStart"/>
      <w:r w:rsidRPr="003E2B93">
        <w:rPr>
          <w:sz w:val="28"/>
          <w:szCs w:val="28"/>
          <w:lang w:val="en-GB"/>
        </w:rPr>
        <w:t>chấp</w:t>
      </w:r>
      <w:proofErr w:type="spellEnd"/>
      <w:r w:rsidRPr="003E2B93">
        <w:rPr>
          <w:sz w:val="28"/>
          <w:szCs w:val="28"/>
          <w:lang w:val="en-GB"/>
        </w:rPr>
        <w:t xml:space="preserve"> </w:t>
      </w:r>
      <w:proofErr w:type="spellStart"/>
      <w:r w:rsidRPr="003E2B93">
        <w:rPr>
          <w:sz w:val="28"/>
          <w:szCs w:val="28"/>
          <w:lang w:val="en-GB"/>
        </w:rPr>
        <w:t>thuận</w:t>
      </w:r>
      <w:proofErr w:type="spellEnd"/>
      <w:r w:rsidRPr="003E2B93">
        <w:rPr>
          <w:sz w:val="28"/>
          <w:szCs w:val="28"/>
          <w:lang w:val="en-US"/>
        </w:rPr>
        <w:t xml:space="preserve">, </w:t>
      </w:r>
      <w:r w:rsidRPr="003E2B93">
        <w:rPr>
          <w:sz w:val="28"/>
          <w:szCs w:val="28"/>
          <w:lang w:val="vi-VN"/>
        </w:rPr>
        <w:t xml:space="preserve">trừ trường hợp quy định tại các </w:t>
      </w:r>
      <w:bookmarkStart w:id="81" w:name="dc_20"/>
      <w:r w:rsidRPr="003E2B93">
        <w:rPr>
          <w:sz w:val="28"/>
          <w:szCs w:val="28"/>
          <w:lang w:val="vi-VN"/>
        </w:rPr>
        <w:t xml:space="preserve">khoản </w:t>
      </w:r>
      <w:r w:rsidRPr="003E2B93">
        <w:rPr>
          <w:sz w:val="28"/>
          <w:szCs w:val="28"/>
          <w:lang w:val="en-GB"/>
        </w:rPr>
        <w:t>3</w:t>
      </w:r>
      <w:r w:rsidRPr="003E2B93">
        <w:rPr>
          <w:sz w:val="28"/>
          <w:szCs w:val="28"/>
          <w:lang w:val="vi-VN"/>
        </w:rPr>
        <w:t xml:space="preserve"> và</w:t>
      </w:r>
      <w:r w:rsidRPr="003E2B93">
        <w:rPr>
          <w:sz w:val="28"/>
          <w:szCs w:val="28"/>
          <w:lang w:val="en-GB"/>
        </w:rPr>
        <w:t xml:space="preserve"> </w:t>
      </w:r>
      <w:proofErr w:type="spellStart"/>
      <w:r w:rsidRPr="003E2B93">
        <w:rPr>
          <w:sz w:val="28"/>
          <w:szCs w:val="28"/>
          <w:lang w:val="en-GB"/>
        </w:rPr>
        <w:t>khoản</w:t>
      </w:r>
      <w:proofErr w:type="spellEnd"/>
      <w:r w:rsidRPr="003E2B93">
        <w:rPr>
          <w:sz w:val="28"/>
          <w:szCs w:val="28"/>
          <w:lang w:val="vi-VN"/>
        </w:rPr>
        <w:t xml:space="preserve"> </w:t>
      </w:r>
      <w:r w:rsidRPr="003E2B93">
        <w:rPr>
          <w:sz w:val="28"/>
          <w:szCs w:val="28"/>
          <w:lang w:val="en-GB"/>
        </w:rPr>
        <w:t>4</w:t>
      </w:r>
      <w:r w:rsidRPr="003E2B93">
        <w:rPr>
          <w:sz w:val="28"/>
          <w:szCs w:val="28"/>
          <w:lang w:val="vi-VN"/>
        </w:rPr>
        <w:t xml:space="preserve"> Điều</w:t>
      </w:r>
      <w:bookmarkEnd w:id="81"/>
      <w:r w:rsidRPr="003E2B93">
        <w:rPr>
          <w:sz w:val="28"/>
          <w:szCs w:val="28"/>
          <w:lang w:val="en-GB"/>
        </w:rPr>
        <w:t xml:space="preserve"> </w:t>
      </w:r>
      <w:proofErr w:type="spellStart"/>
      <w:r w:rsidRPr="003E2B93">
        <w:rPr>
          <w:sz w:val="28"/>
          <w:szCs w:val="28"/>
          <w:lang w:val="en-GB"/>
        </w:rPr>
        <w:t>này</w:t>
      </w:r>
      <w:proofErr w:type="spellEnd"/>
      <w:r w:rsidRPr="003E2B93">
        <w:rPr>
          <w:sz w:val="28"/>
          <w:szCs w:val="28"/>
          <w:lang w:val="vi-VN"/>
        </w:rPr>
        <w:t>:</w:t>
      </w:r>
    </w:p>
    <w:p w14:paraId="7C5CEE46" w14:textId="59C67569" w:rsidR="00F2621A" w:rsidRPr="00604C73" w:rsidRDefault="00F2621A">
      <w:pPr>
        <w:pStyle w:val="ListParagraph"/>
        <w:numPr>
          <w:ilvl w:val="0"/>
          <w:numId w:val="77"/>
        </w:numPr>
        <w:spacing w:before="120" w:after="120" w:line="240" w:lineRule="auto"/>
        <w:ind w:left="360"/>
        <w:contextualSpacing w:val="0"/>
        <w:jc w:val="both"/>
        <w:rPr>
          <w:sz w:val="28"/>
          <w:szCs w:val="28"/>
          <w:lang w:val="en-GB"/>
        </w:rPr>
      </w:pPr>
      <w:proofErr w:type="spellStart"/>
      <w:r w:rsidRPr="00604C73">
        <w:rPr>
          <w:sz w:val="28"/>
          <w:szCs w:val="28"/>
          <w:lang w:val="en-GB"/>
        </w:rPr>
        <w:t>Sửa</w:t>
      </w:r>
      <w:proofErr w:type="spellEnd"/>
      <w:r w:rsidRPr="00604C73">
        <w:rPr>
          <w:sz w:val="28"/>
          <w:szCs w:val="28"/>
          <w:lang w:val="en-GB"/>
        </w:rPr>
        <w:t xml:space="preserve"> </w:t>
      </w:r>
      <w:proofErr w:type="spellStart"/>
      <w:r w:rsidRPr="00604C73">
        <w:rPr>
          <w:sz w:val="28"/>
          <w:szCs w:val="28"/>
          <w:lang w:val="en-GB"/>
        </w:rPr>
        <w:t>đổi</w:t>
      </w:r>
      <w:proofErr w:type="spellEnd"/>
      <w:r w:rsidRPr="00604C73">
        <w:rPr>
          <w:sz w:val="28"/>
          <w:szCs w:val="28"/>
          <w:lang w:val="en-GB"/>
        </w:rPr>
        <w:t xml:space="preserve">, </w:t>
      </w:r>
      <w:proofErr w:type="spellStart"/>
      <w:r w:rsidRPr="00604C73">
        <w:rPr>
          <w:sz w:val="28"/>
          <w:szCs w:val="28"/>
          <w:lang w:val="en-GB"/>
        </w:rPr>
        <w:t>bô</w:t>
      </w:r>
      <w:proofErr w:type="spellEnd"/>
      <w:r w:rsidRPr="00604C73">
        <w:rPr>
          <w:sz w:val="28"/>
          <w:szCs w:val="28"/>
          <w:lang w:val="en-GB"/>
        </w:rPr>
        <w:t xml:space="preserve">̉ sung </w:t>
      </w:r>
      <w:proofErr w:type="spellStart"/>
      <w:r w:rsidRPr="00604C73">
        <w:rPr>
          <w:sz w:val="28"/>
          <w:szCs w:val="28"/>
          <w:lang w:val="en-GB"/>
        </w:rPr>
        <w:t>Điều</w:t>
      </w:r>
      <w:proofErr w:type="spellEnd"/>
      <w:r w:rsidRPr="00604C73">
        <w:rPr>
          <w:sz w:val="28"/>
          <w:szCs w:val="28"/>
          <w:lang w:val="en-GB"/>
        </w:rPr>
        <w:t xml:space="preserve"> </w:t>
      </w:r>
      <w:proofErr w:type="spellStart"/>
      <w:r w:rsidRPr="00604C73">
        <w:rPr>
          <w:sz w:val="28"/>
          <w:szCs w:val="28"/>
          <w:lang w:val="en-GB"/>
        </w:rPr>
        <w:t>lê</w:t>
      </w:r>
      <w:proofErr w:type="spellEnd"/>
      <w:r w:rsidRPr="00604C73">
        <w:rPr>
          <w:sz w:val="28"/>
          <w:szCs w:val="28"/>
          <w:lang w:val="en-GB"/>
        </w:rPr>
        <w:t>̣ Công ty;</w:t>
      </w:r>
    </w:p>
    <w:p w14:paraId="142DE8EC" w14:textId="75BD0842" w:rsidR="00F2621A" w:rsidRPr="00604C73" w:rsidRDefault="00F2621A">
      <w:pPr>
        <w:pStyle w:val="ListParagraph"/>
        <w:numPr>
          <w:ilvl w:val="0"/>
          <w:numId w:val="77"/>
        </w:numPr>
        <w:spacing w:before="120" w:after="120" w:line="240" w:lineRule="auto"/>
        <w:ind w:left="360"/>
        <w:contextualSpacing w:val="0"/>
        <w:jc w:val="both"/>
        <w:rPr>
          <w:sz w:val="28"/>
          <w:szCs w:val="28"/>
          <w:lang w:val="vi-VN"/>
        </w:rPr>
      </w:pPr>
      <w:r w:rsidRPr="00604C73">
        <w:rPr>
          <w:sz w:val="28"/>
          <w:szCs w:val="28"/>
          <w:lang w:val="vi-VN"/>
        </w:rPr>
        <w:t>Loại cổ phần và tổng số cổ phần của từng loại;</w:t>
      </w:r>
    </w:p>
    <w:p w14:paraId="404D5204" w14:textId="0CB29D4F" w:rsidR="00F2621A" w:rsidRPr="00604C73" w:rsidRDefault="00F2621A">
      <w:pPr>
        <w:pStyle w:val="ListParagraph"/>
        <w:numPr>
          <w:ilvl w:val="0"/>
          <w:numId w:val="77"/>
        </w:numPr>
        <w:spacing w:before="120" w:after="120" w:line="240" w:lineRule="auto"/>
        <w:ind w:left="360"/>
        <w:contextualSpacing w:val="0"/>
        <w:jc w:val="both"/>
        <w:rPr>
          <w:sz w:val="28"/>
          <w:szCs w:val="28"/>
          <w:lang w:val="en-GB"/>
        </w:rPr>
      </w:pPr>
      <w:proofErr w:type="spellStart"/>
      <w:r w:rsidRPr="00604C73">
        <w:rPr>
          <w:sz w:val="28"/>
          <w:szCs w:val="28"/>
          <w:lang w:val="en-GB"/>
        </w:rPr>
        <w:t>Loại</w:t>
      </w:r>
      <w:proofErr w:type="spellEnd"/>
      <w:r w:rsidRPr="00604C73">
        <w:rPr>
          <w:sz w:val="28"/>
          <w:szCs w:val="28"/>
          <w:lang w:val="en-GB"/>
        </w:rPr>
        <w:t xml:space="preserve"> </w:t>
      </w:r>
      <w:proofErr w:type="spellStart"/>
      <w:r w:rsidRPr="00604C73">
        <w:rPr>
          <w:sz w:val="28"/>
          <w:szCs w:val="28"/>
          <w:lang w:val="en-GB"/>
        </w:rPr>
        <w:t>cô</w:t>
      </w:r>
      <w:proofErr w:type="spellEnd"/>
      <w:r w:rsidRPr="00604C73">
        <w:rPr>
          <w:sz w:val="28"/>
          <w:szCs w:val="28"/>
          <w:lang w:val="en-GB"/>
        </w:rPr>
        <w:t xml:space="preserve">̉ </w:t>
      </w:r>
      <w:proofErr w:type="spellStart"/>
      <w:r w:rsidRPr="00604C73">
        <w:rPr>
          <w:sz w:val="28"/>
          <w:szCs w:val="28"/>
          <w:lang w:val="en-GB"/>
        </w:rPr>
        <w:t>phiếu</w:t>
      </w:r>
      <w:proofErr w:type="spellEnd"/>
      <w:r w:rsidRPr="00604C73">
        <w:rPr>
          <w:sz w:val="28"/>
          <w:szCs w:val="28"/>
          <w:lang w:val="en-GB"/>
        </w:rPr>
        <w:t xml:space="preserve"> </w:t>
      </w:r>
      <w:proofErr w:type="spellStart"/>
      <w:r w:rsidRPr="00604C73">
        <w:rPr>
          <w:sz w:val="28"/>
          <w:szCs w:val="28"/>
          <w:lang w:val="en-GB"/>
        </w:rPr>
        <w:t>va</w:t>
      </w:r>
      <w:proofErr w:type="spellEnd"/>
      <w:r w:rsidRPr="00604C73">
        <w:rPr>
          <w:sz w:val="28"/>
          <w:szCs w:val="28"/>
          <w:lang w:val="en-GB"/>
        </w:rPr>
        <w:t xml:space="preserve">̀ </w:t>
      </w:r>
      <w:proofErr w:type="spellStart"/>
      <w:r w:rsidRPr="00604C73">
        <w:rPr>
          <w:sz w:val="28"/>
          <w:szCs w:val="28"/>
          <w:lang w:val="en-GB"/>
        </w:rPr>
        <w:t>sô</w:t>
      </w:r>
      <w:proofErr w:type="spellEnd"/>
      <w:r w:rsidRPr="00604C73">
        <w:rPr>
          <w:sz w:val="28"/>
          <w:szCs w:val="28"/>
          <w:lang w:val="en-GB"/>
        </w:rPr>
        <w:t xml:space="preserve">́ </w:t>
      </w:r>
      <w:proofErr w:type="spellStart"/>
      <w:r w:rsidRPr="00604C73">
        <w:rPr>
          <w:sz w:val="28"/>
          <w:szCs w:val="28"/>
          <w:lang w:val="en-GB"/>
        </w:rPr>
        <w:t>lượng</w:t>
      </w:r>
      <w:proofErr w:type="spellEnd"/>
      <w:r w:rsidRPr="00604C73">
        <w:rPr>
          <w:sz w:val="28"/>
          <w:szCs w:val="28"/>
          <w:lang w:val="en-GB"/>
        </w:rPr>
        <w:t xml:space="preserve"> </w:t>
      </w:r>
      <w:proofErr w:type="spellStart"/>
      <w:r w:rsidRPr="00604C73">
        <w:rPr>
          <w:sz w:val="28"/>
          <w:szCs w:val="28"/>
          <w:lang w:val="en-GB"/>
        </w:rPr>
        <w:t>cô</w:t>
      </w:r>
      <w:proofErr w:type="spellEnd"/>
      <w:r w:rsidRPr="00604C73">
        <w:rPr>
          <w:sz w:val="28"/>
          <w:szCs w:val="28"/>
          <w:lang w:val="en-GB"/>
        </w:rPr>
        <w:t xml:space="preserve">̉ </w:t>
      </w:r>
      <w:proofErr w:type="spellStart"/>
      <w:r w:rsidRPr="00604C73">
        <w:rPr>
          <w:sz w:val="28"/>
          <w:szCs w:val="28"/>
          <w:lang w:val="en-GB"/>
        </w:rPr>
        <w:t>phiếu</w:t>
      </w:r>
      <w:proofErr w:type="spellEnd"/>
      <w:r w:rsidRPr="00604C73">
        <w:rPr>
          <w:sz w:val="28"/>
          <w:szCs w:val="28"/>
          <w:lang w:val="en-GB"/>
        </w:rPr>
        <w:t xml:space="preserve"> </w:t>
      </w:r>
      <w:proofErr w:type="spellStart"/>
      <w:r w:rsidRPr="00604C73">
        <w:rPr>
          <w:sz w:val="28"/>
          <w:szCs w:val="28"/>
          <w:lang w:val="en-GB"/>
        </w:rPr>
        <w:t>được</w:t>
      </w:r>
      <w:proofErr w:type="spellEnd"/>
      <w:r w:rsidRPr="00604C73">
        <w:rPr>
          <w:sz w:val="28"/>
          <w:szCs w:val="28"/>
          <w:lang w:val="en-GB"/>
        </w:rPr>
        <w:t xml:space="preserve"> </w:t>
      </w:r>
      <w:proofErr w:type="spellStart"/>
      <w:r w:rsidRPr="00604C73">
        <w:rPr>
          <w:sz w:val="28"/>
          <w:szCs w:val="28"/>
          <w:lang w:val="en-GB"/>
        </w:rPr>
        <w:t>chào</w:t>
      </w:r>
      <w:proofErr w:type="spellEnd"/>
      <w:r w:rsidRPr="00604C73">
        <w:rPr>
          <w:sz w:val="28"/>
          <w:szCs w:val="28"/>
          <w:lang w:val="en-GB"/>
        </w:rPr>
        <w:t xml:space="preserve"> </w:t>
      </w:r>
      <w:proofErr w:type="spellStart"/>
      <w:r w:rsidRPr="00604C73">
        <w:rPr>
          <w:sz w:val="28"/>
          <w:szCs w:val="28"/>
          <w:lang w:val="en-GB"/>
        </w:rPr>
        <w:t>bán</w:t>
      </w:r>
      <w:proofErr w:type="spellEnd"/>
      <w:r w:rsidRPr="00604C73">
        <w:rPr>
          <w:sz w:val="28"/>
          <w:szCs w:val="28"/>
          <w:lang w:val="en-GB"/>
        </w:rPr>
        <w:t>;</w:t>
      </w:r>
    </w:p>
    <w:p w14:paraId="71504AB4" w14:textId="6881817D" w:rsidR="00F2621A" w:rsidRPr="00604C73" w:rsidRDefault="00F2621A">
      <w:pPr>
        <w:pStyle w:val="ListParagraph"/>
        <w:numPr>
          <w:ilvl w:val="0"/>
          <w:numId w:val="77"/>
        </w:numPr>
        <w:spacing w:before="120" w:after="120" w:line="240" w:lineRule="auto"/>
        <w:ind w:left="360"/>
        <w:contextualSpacing w:val="0"/>
        <w:jc w:val="both"/>
        <w:rPr>
          <w:sz w:val="28"/>
          <w:szCs w:val="28"/>
          <w:lang w:val="vi-VN"/>
        </w:rPr>
      </w:pPr>
      <w:r w:rsidRPr="00604C73">
        <w:rPr>
          <w:sz w:val="28"/>
          <w:szCs w:val="28"/>
          <w:lang w:val="vi-VN"/>
        </w:rPr>
        <w:t>Thay đổi ngành, nghề và lĩnh vực kinh doanh;</w:t>
      </w:r>
    </w:p>
    <w:p w14:paraId="304EC0C5" w14:textId="224016CC" w:rsidR="00F2621A" w:rsidRPr="00604C73" w:rsidRDefault="00F2621A">
      <w:pPr>
        <w:pStyle w:val="ListParagraph"/>
        <w:numPr>
          <w:ilvl w:val="0"/>
          <w:numId w:val="77"/>
        </w:numPr>
        <w:spacing w:before="120" w:after="120" w:line="240" w:lineRule="auto"/>
        <w:ind w:left="360"/>
        <w:contextualSpacing w:val="0"/>
        <w:jc w:val="both"/>
        <w:rPr>
          <w:sz w:val="28"/>
          <w:szCs w:val="28"/>
          <w:lang w:val="vi-VN"/>
        </w:rPr>
      </w:pPr>
      <w:r w:rsidRPr="00604C73">
        <w:rPr>
          <w:sz w:val="28"/>
          <w:szCs w:val="28"/>
          <w:lang w:val="vi-VN"/>
        </w:rPr>
        <w:t>Thay đổi cơ cấu tổ chức quản lý Công ty;</w:t>
      </w:r>
    </w:p>
    <w:p w14:paraId="58461643" w14:textId="3B1D2898" w:rsidR="00F2621A" w:rsidRPr="00604C73" w:rsidRDefault="00F2621A">
      <w:pPr>
        <w:pStyle w:val="ListParagraph"/>
        <w:numPr>
          <w:ilvl w:val="0"/>
          <w:numId w:val="77"/>
        </w:numPr>
        <w:spacing w:before="120" w:after="120" w:line="240" w:lineRule="auto"/>
        <w:ind w:left="360"/>
        <w:contextualSpacing w:val="0"/>
        <w:jc w:val="both"/>
        <w:rPr>
          <w:sz w:val="28"/>
          <w:szCs w:val="28"/>
          <w:lang w:val="vi-VN"/>
        </w:rPr>
      </w:pPr>
      <w:r w:rsidRPr="00604C73">
        <w:rPr>
          <w:sz w:val="28"/>
          <w:szCs w:val="28"/>
          <w:lang w:val="vi-VN"/>
        </w:rPr>
        <w:t>Dự án đầu tư hoặc bán tài sản có giá trị từ</w:t>
      </w:r>
      <w:r w:rsidRPr="00604C73">
        <w:rPr>
          <w:sz w:val="28"/>
          <w:szCs w:val="28"/>
          <w:lang w:val="en-GB"/>
        </w:rPr>
        <w:t xml:space="preserve"> </w:t>
      </w:r>
      <w:r w:rsidRPr="00604C73">
        <w:rPr>
          <w:sz w:val="28"/>
          <w:szCs w:val="28"/>
          <w:lang w:val="vi-VN"/>
        </w:rPr>
        <w:t>35%</w:t>
      </w:r>
      <w:r w:rsidRPr="00604C73">
        <w:rPr>
          <w:sz w:val="28"/>
          <w:szCs w:val="28"/>
          <w:lang w:val="en-GB"/>
        </w:rPr>
        <w:t xml:space="preserve"> </w:t>
      </w:r>
      <w:r w:rsidRPr="00604C73">
        <w:rPr>
          <w:sz w:val="28"/>
          <w:szCs w:val="28"/>
          <w:lang w:val="vi-VN"/>
        </w:rPr>
        <w:t xml:space="preserve"> tổng giá trị tài sản trở lên được ghi trong báo cáo tài chính gần nhất của Công ty</w:t>
      </w:r>
      <w:r w:rsidRPr="00604C73">
        <w:rPr>
          <w:sz w:val="28"/>
          <w:szCs w:val="28"/>
          <w:lang w:val="en-GB"/>
        </w:rPr>
        <w:t xml:space="preserve"> </w:t>
      </w:r>
      <w:proofErr w:type="spellStart"/>
      <w:r w:rsidRPr="00604C73">
        <w:rPr>
          <w:sz w:val="28"/>
          <w:szCs w:val="28"/>
          <w:lang w:val="en-GB"/>
        </w:rPr>
        <w:t>đa</w:t>
      </w:r>
      <w:proofErr w:type="spellEnd"/>
      <w:r w:rsidRPr="00604C73">
        <w:rPr>
          <w:sz w:val="28"/>
          <w:szCs w:val="28"/>
          <w:lang w:val="en-GB"/>
        </w:rPr>
        <w:t xml:space="preserve">̃ </w:t>
      </w:r>
      <w:proofErr w:type="spellStart"/>
      <w:r w:rsidRPr="00604C73">
        <w:rPr>
          <w:sz w:val="28"/>
          <w:szCs w:val="28"/>
          <w:lang w:val="en-GB"/>
        </w:rPr>
        <w:t>được</w:t>
      </w:r>
      <w:proofErr w:type="spellEnd"/>
      <w:r w:rsidRPr="00604C73">
        <w:rPr>
          <w:sz w:val="28"/>
          <w:szCs w:val="28"/>
          <w:lang w:val="en-GB"/>
        </w:rPr>
        <w:t xml:space="preserve"> </w:t>
      </w:r>
      <w:proofErr w:type="spellStart"/>
      <w:r w:rsidRPr="00604C73">
        <w:rPr>
          <w:sz w:val="28"/>
          <w:szCs w:val="28"/>
          <w:lang w:val="en-GB"/>
        </w:rPr>
        <w:t>kiểm</w:t>
      </w:r>
      <w:proofErr w:type="spellEnd"/>
      <w:r w:rsidRPr="00604C73">
        <w:rPr>
          <w:sz w:val="28"/>
          <w:szCs w:val="28"/>
          <w:lang w:val="en-GB"/>
        </w:rPr>
        <w:t xml:space="preserve"> </w:t>
      </w:r>
      <w:proofErr w:type="spellStart"/>
      <w:r w:rsidRPr="00604C73">
        <w:rPr>
          <w:sz w:val="28"/>
          <w:szCs w:val="28"/>
          <w:lang w:val="en-GB"/>
        </w:rPr>
        <w:t>toán</w:t>
      </w:r>
      <w:proofErr w:type="spellEnd"/>
      <w:r w:rsidRPr="00604C73">
        <w:rPr>
          <w:sz w:val="28"/>
          <w:szCs w:val="28"/>
          <w:lang w:val="vi-VN"/>
        </w:rPr>
        <w:t>;</w:t>
      </w:r>
    </w:p>
    <w:p w14:paraId="13D0FA3C" w14:textId="4448A615" w:rsidR="00F2621A" w:rsidRPr="00604C73" w:rsidRDefault="00F2621A">
      <w:pPr>
        <w:pStyle w:val="ListParagraph"/>
        <w:numPr>
          <w:ilvl w:val="0"/>
          <w:numId w:val="77"/>
        </w:numPr>
        <w:spacing w:before="120" w:after="120" w:line="240" w:lineRule="auto"/>
        <w:ind w:left="360"/>
        <w:contextualSpacing w:val="0"/>
        <w:jc w:val="both"/>
        <w:rPr>
          <w:sz w:val="28"/>
          <w:szCs w:val="28"/>
          <w:lang w:val="vi-VN"/>
        </w:rPr>
      </w:pPr>
      <w:r w:rsidRPr="00604C73">
        <w:rPr>
          <w:sz w:val="28"/>
          <w:szCs w:val="28"/>
          <w:lang w:val="vi-VN"/>
        </w:rPr>
        <w:t>Tổ chức lại, giải thể Công ty;</w:t>
      </w:r>
    </w:p>
    <w:p w14:paraId="531C86DE" w14:textId="77777777" w:rsidR="00F2621A" w:rsidRPr="003E2B93" w:rsidRDefault="00F2621A" w:rsidP="00417AE6">
      <w:pPr>
        <w:spacing w:before="120" w:after="120" w:line="240" w:lineRule="auto"/>
        <w:ind w:left="360" w:hanging="360"/>
        <w:jc w:val="both"/>
        <w:rPr>
          <w:sz w:val="28"/>
          <w:szCs w:val="28"/>
          <w:lang w:val="vi-VN"/>
        </w:rPr>
      </w:pPr>
      <w:r w:rsidRPr="003E2B93">
        <w:rPr>
          <w:sz w:val="28"/>
          <w:szCs w:val="28"/>
          <w:lang w:val="vi-VN"/>
        </w:rPr>
        <w:t>2. Các nghị quyết</w:t>
      </w:r>
      <w:r w:rsidRPr="003E2B93">
        <w:rPr>
          <w:sz w:val="28"/>
          <w:szCs w:val="28"/>
          <w:lang w:val="en-GB"/>
        </w:rPr>
        <w:t xml:space="preserve"> </w:t>
      </w:r>
      <w:proofErr w:type="spellStart"/>
      <w:r w:rsidRPr="003E2B93">
        <w:rPr>
          <w:sz w:val="28"/>
          <w:szCs w:val="28"/>
          <w:lang w:val="en-GB"/>
        </w:rPr>
        <w:t>khác</w:t>
      </w:r>
      <w:proofErr w:type="spellEnd"/>
      <w:r w:rsidRPr="003E2B93">
        <w:rPr>
          <w:sz w:val="28"/>
          <w:szCs w:val="28"/>
          <w:lang w:val="vi-VN"/>
        </w:rPr>
        <w:t xml:space="preserve"> được thông qua khi được số cổ đông sở hữu </w:t>
      </w:r>
      <w:proofErr w:type="spellStart"/>
      <w:r w:rsidRPr="003E2B93">
        <w:rPr>
          <w:sz w:val="28"/>
          <w:szCs w:val="28"/>
          <w:lang w:val="en-GB"/>
        </w:rPr>
        <w:t>ít</w:t>
      </w:r>
      <w:proofErr w:type="spellEnd"/>
      <w:r w:rsidRPr="003E2B93">
        <w:rPr>
          <w:sz w:val="28"/>
          <w:szCs w:val="28"/>
          <w:lang w:val="en-GB"/>
        </w:rPr>
        <w:t xml:space="preserve"> </w:t>
      </w:r>
      <w:proofErr w:type="spellStart"/>
      <w:r w:rsidRPr="003E2B93">
        <w:rPr>
          <w:sz w:val="28"/>
          <w:szCs w:val="28"/>
          <w:lang w:val="en-GB"/>
        </w:rPr>
        <w:t>nhất</w:t>
      </w:r>
      <w:proofErr w:type="spellEnd"/>
      <w:r w:rsidRPr="003E2B93">
        <w:rPr>
          <w:sz w:val="28"/>
          <w:szCs w:val="28"/>
          <w:lang w:val="en-GB"/>
        </w:rPr>
        <w:t xml:space="preserve"> </w:t>
      </w:r>
      <w:r w:rsidRPr="003E2B93">
        <w:rPr>
          <w:sz w:val="28"/>
          <w:szCs w:val="28"/>
          <w:lang w:val="vi-VN"/>
        </w:rPr>
        <w:t>5</w:t>
      </w:r>
      <w:r w:rsidRPr="003E2B93">
        <w:rPr>
          <w:sz w:val="28"/>
          <w:szCs w:val="28"/>
          <w:lang w:val="en-GB"/>
        </w:rPr>
        <w:t>1</w:t>
      </w:r>
      <w:r w:rsidRPr="003E2B93">
        <w:rPr>
          <w:sz w:val="28"/>
          <w:szCs w:val="28"/>
          <w:lang w:val="vi-VN"/>
        </w:rPr>
        <w:t>%</w:t>
      </w:r>
      <w:r w:rsidRPr="003E2B93">
        <w:rPr>
          <w:i/>
          <w:sz w:val="28"/>
          <w:szCs w:val="28"/>
          <w:lang w:val="en-GB"/>
        </w:rPr>
        <w:t xml:space="preserve"> </w:t>
      </w:r>
      <w:r w:rsidRPr="003E2B93">
        <w:rPr>
          <w:sz w:val="28"/>
          <w:szCs w:val="28"/>
          <w:lang w:val="vi-VN"/>
        </w:rPr>
        <w:t>tổng số phiếu biểu quyết</w:t>
      </w:r>
      <w:r w:rsidRPr="003E2B93">
        <w:rPr>
          <w:sz w:val="28"/>
          <w:szCs w:val="28"/>
          <w:lang w:val="en-GB"/>
        </w:rPr>
        <w:t xml:space="preserve"> </w:t>
      </w:r>
      <w:proofErr w:type="spellStart"/>
      <w:r w:rsidRPr="003E2B93">
        <w:rPr>
          <w:sz w:val="28"/>
          <w:szCs w:val="28"/>
          <w:lang w:val="en-GB"/>
        </w:rPr>
        <w:t>của</w:t>
      </w:r>
      <w:proofErr w:type="spellEnd"/>
      <w:r w:rsidRPr="003E2B93">
        <w:rPr>
          <w:sz w:val="28"/>
          <w:szCs w:val="28"/>
          <w:lang w:val="en-GB"/>
        </w:rPr>
        <w:t xml:space="preserve"> </w:t>
      </w:r>
      <w:proofErr w:type="spellStart"/>
      <w:r w:rsidRPr="003E2B93">
        <w:rPr>
          <w:sz w:val="28"/>
          <w:szCs w:val="28"/>
          <w:lang w:val="en-GB"/>
        </w:rPr>
        <w:t>tất</w:t>
      </w:r>
      <w:proofErr w:type="spellEnd"/>
      <w:r w:rsidRPr="003E2B93">
        <w:rPr>
          <w:sz w:val="28"/>
          <w:szCs w:val="28"/>
          <w:lang w:val="en-GB"/>
        </w:rPr>
        <w:t xml:space="preserve"> cả </w:t>
      </w:r>
      <w:proofErr w:type="spellStart"/>
      <w:r w:rsidRPr="003E2B93">
        <w:rPr>
          <w:sz w:val="28"/>
          <w:szCs w:val="28"/>
          <w:lang w:val="en-GB"/>
        </w:rPr>
        <w:t>các</w:t>
      </w:r>
      <w:proofErr w:type="spellEnd"/>
      <w:r w:rsidRPr="003E2B93">
        <w:rPr>
          <w:sz w:val="28"/>
          <w:szCs w:val="28"/>
          <w:lang w:val="en-GB"/>
        </w:rPr>
        <w:t xml:space="preserve"> </w:t>
      </w:r>
      <w:proofErr w:type="spellStart"/>
      <w:r w:rsidRPr="003E2B93">
        <w:rPr>
          <w:sz w:val="28"/>
          <w:szCs w:val="28"/>
          <w:lang w:val="en-GB"/>
        </w:rPr>
        <w:t>cô</w:t>
      </w:r>
      <w:proofErr w:type="spellEnd"/>
      <w:r w:rsidRPr="003E2B93">
        <w:rPr>
          <w:sz w:val="28"/>
          <w:szCs w:val="28"/>
          <w:lang w:val="en-GB"/>
        </w:rPr>
        <w:t xml:space="preserve">̉ </w:t>
      </w:r>
      <w:proofErr w:type="spellStart"/>
      <w:r w:rsidRPr="003E2B93">
        <w:rPr>
          <w:sz w:val="28"/>
          <w:szCs w:val="28"/>
          <w:lang w:val="en-GB"/>
        </w:rPr>
        <w:t>đông</w:t>
      </w:r>
      <w:proofErr w:type="spellEnd"/>
      <w:r w:rsidRPr="003E2B93">
        <w:rPr>
          <w:sz w:val="28"/>
          <w:szCs w:val="28"/>
          <w:lang w:val="en-GB"/>
        </w:rPr>
        <w:t xml:space="preserve"> có </w:t>
      </w:r>
      <w:proofErr w:type="spellStart"/>
      <w:r w:rsidRPr="003E2B93">
        <w:rPr>
          <w:sz w:val="28"/>
          <w:szCs w:val="28"/>
          <w:lang w:val="en-GB"/>
        </w:rPr>
        <w:t>quyền</w:t>
      </w:r>
      <w:proofErr w:type="spellEnd"/>
      <w:r w:rsidRPr="003E2B93">
        <w:rPr>
          <w:sz w:val="28"/>
          <w:szCs w:val="28"/>
          <w:lang w:val="en-GB"/>
        </w:rPr>
        <w:t xml:space="preserve"> </w:t>
      </w:r>
      <w:proofErr w:type="spellStart"/>
      <w:r w:rsidRPr="003E2B93">
        <w:rPr>
          <w:sz w:val="28"/>
          <w:szCs w:val="28"/>
          <w:lang w:val="en-GB"/>
        </w:rPr>
        <w:t>biểu</w:t>
      </w:r>
      <w:proofErr w:type="spellEnd"/>
      <w:r w:rsidRPr="003E2B93">
        <w:rPr>
          <w:sz w:val="28"/>
          <w:szCs w:val="28"/>
          <w:lang w:val="en-GB"/>
        </w:rPr>
        <w:t xml:space="preserve"> </w:t>
      </w:r>
      <w:proofErr w:type="spellStart"/>
      <w:r w:rsidRPr="003E2B93">
        <w:rPr>
          <w:sz w:val="28"/>
          <w:szCs w:val="28"/>
          <w:lang w:val="en-GB"/>
        </w:rPr>
        <w:t>quyết</w:t>
      </w:r>
      <w:proofErr w:type="spellEnd"/>
      <w:r w:rsidRPr="003E2B93">
        <w:rPr>
          <w:sz w:val="28"/>
          <w:szCs w:val="28"/>
          <w:lang w:val="vi-VN"/>
        </w:rPr>
        <w:t xml:space="preserve"> dự họp tán thành</w:t>
      </w:r>
      <w:r w:rsidRPr="003E2B93">
        <w:rPr>
          <w:sz w:val="28"/>
          <w:szCs w:val="28"/>
          <w:lang w:val="en-GB"/>
        </w:rPr>
        <w:t xml:space="preserve"> </w:t>
      </w:r>
      <w:proofErr w:type="spellStart"/>
      <w:r w:rsidRPr="003E2B93">
        <w:rPr>
          <w:sz w:val="28"/>
          <w:szCs w:val="28"/>
          <w:lang w:val="en-GB"/>
        </w:rPr>
        <w:t>hoặc</w:t>
      </w:r>
      <w:proofErr w:type="spellEnd"/>
      <w:r w:rsidRPr="003E2B93">
        <w:rPr>
          <w:sz w:val="28"/>
          <w:szCs w:val="28"/>
          <w:lang w:val="en-GB"/>
        </w:rPr>
        <w:t xml:space="preserve"> </w:t>
      </w:r>
      <w:proofErr w:type="spellStart"/>
      <w:r w:rsidRPr="003E2B93">
        <w:rPr>
          <w:sz w:val="28"/>
          <w:szCs w:val="28"/>
          <w:lang w:val="en-GB"/>
        </w:rPr>
        <w:t>của</w:t>
      </w:r>
      <w:proofErr w:type="spellEnd"/>
      <w:r w:rsidRPr="003E2B93">
        <w:rPr>
          <w:sz w:val="28"/>
          <w:szCs w:val="28"/>
          <w:lang w:val="en-GB"/>
        </w:rPr>
        <w:t xml:space="preserve"> </w:t>
      </w:r>
      <w:proofErr w:type="spellStart"/>
      <w:r w:rsidRPr="003E2B93">
        <w:rPr>
          <w:sz w:val="28"/>
          <w:szCs w:val="28"/>
          <w:lang w:val="en-GB"/>
        </w:rPr>
        <w:t>tất</w:t>
      </w:r>
      <w:proofErr w:type="spellEnd"/>
      <w:r w:rsidRPr="003E2B93">
        <w:rPr>
          <w:sz w:val="28"/>
          <w:szCs w:val="28"/>
          <w:lang w:val="en-GB"/>
        </w:rPr>
        <w:t xml:space="preserve"> cả </w:t>
      </w:r>
      <w:proofErr w:type="spellStart"/>
      <w:r w:rsidRPr="003E2B93">
        <w:rPr>
          <w:sz w:val="28"/>
          <w:szCs w:val="28"/>
          <w:lang w:val="en-GB"/>
        </w:rPr>
        <w:t>các</w:t>
      </w:r>
      <w:proofErr w:type="spellEnd"/>
      <w:r w:rsidRPr="003E2B93">
        <w:rPr>
          <w:sz w:val="28"/>
          <w:szCs w:val="28"/>
          <w:lang w:val="en-GB"/>
        </w:rPr>
        <w:t xml:space="preserve"> </w:t>
      </w:r>
      <w:proofErr w:type="spellStart"/>
      <w:r w:rsidRPr="003E2B93">
        <w:rPr>
          <w:sz w:val="28"/>
          <w:szCs w:val="28"/>
          <w:lang w:val="en-GB"/>
        </w:rPr>
        <w:t>cô</w:t>
      </w:r>
      <w:proofErr w:type="spellEnd"/>
      <w:r w:rsidRPr="003E2B93">
        <w:rPr>
          <w:sz w:val="28"/>
          <w:szCs w:val="28"/>
          <w:lang w:val="en-GB"/>
        </w:rPr>
        <w:t xml:space="preserve">̉ </w:t>
      </w:r>
      <w:proofErr w:type="spellStart"/>
      <w:r w:rsidRPr="003E2B93">
        <w:rPr>
          <w:sz w:val="28"/>
          <w:szCs w:val="28"/>
          <w:lang w:val="en-GB"/>
        </w:rPr>
        <w:t>đông</w:t>
      </w:r>
      <w:proofErr w:type="spellEnd"/>
      <w:r w:rsidRPr="003E2B93">
        <w:rPr>
          <w:sz w:val="28"/>
          <w:szCs w:val="28"/>
          <w:lang w:val="en-GB"/>
        </w:rPr>
        <w:t xml:space="preserve"> có </w:t>
      </w:r>
      <w:proofErr w:type="spellStart"/>
      <w:r w:rsidRPr="003E2B93">
        <w:rPr>
          <w:sz w:val="28"/>
          <w:szCs w:val="28"/>
          <w:lang w:val="en-GB"/>
        </w:rPr>
        <w:t>quyền</w:t>
      </w:r>
      <w:proofErr w:type="spellEnd"/>
      <w:r w:rsidRPr="003E2B93">
        <w:rPr>
          <w:sz w:val="28"/>
          <w:szCs w:val="28"/>
          <w:lang w:val="en-GB"/>
        </w:rPr>
        <w:t xml:space="preserve"> </w:t>
      </w:r>
      <w:proofErr w:type="spellStart"/>
      <w:r w:rsidRPr="003E2B93">
        <w:rPr>
          <w:sz w:val="28"/>
          <w:szCs w:val="28"/>
          <w:lang w:val="en-GB"/>
        </w:rPr>
        <w:t>biểu</w:t>
      </w:r>
      <w:proofErr w:type="spellEnd"/>
      <w:r w:rsidRPr="003E2B93">
        <w:rPr>
          <w:sz w:val="28"/>
          <w:szCs w:val="28"/>
          <w:lang w:val="en-GB"/>
        </w:rPr>
        <w:t xml:space="preserve"> </w:t>
      </w:r>
      <w:proofErr w:type="spellStart"/>
      <w:r w:rsidRPr="003E2B93">
        <w:rPr>
          <w:sz w:val="28"/>
          <w:szCs w:val="28"/>
          <w:lang w:val="en-GB"/>
        </w:rPr>
        <w:t>quyết</w:t>
      </w:r>
      <w:proofErr w:type="spellEnd"/>
      <w:r w:rsidRPr="003E2B93">
        <w:rPr>
          <w:sz w:val="28"/>
          <w:szCs w:val="28"/>
          <w:lang w:val="en-GB"/>
        </w:rPr>
        <w:t xml:space="preserve"> </w:t>
      </w:r>
      <w:proofErr w:type="spellStart"/>
      <w:r w:rsidRPr="003E2B93">
        <w:rPr>
          <w:sz w:val="28"/>
          <w:szCs w:val="28"/>
          <w:lang w:val="en-GB"/>
        </w:rPr>
        <w:t>được</w:t>
      </w:r>
      <w:proofErr w:type="spellEnd"/>
      <w:r w:rsidRPr="003E2B93">
        <w:rPr>
          <w:sz w:val="28"/>
          <w:szCs w:val="28"/>
          <w:lang w:val="en-GB"/>
        </w:rPr>
        <w:t xml:space="preserve"> </w:t>
      </w:r>
      <w:proofErr w:type="spellStart"/>
      <w:r w:rsidRPr="003E2B93">
        <w:rPr>
          <w:sz w:val="28"/>
          <w:szCs w:val="28"/>
          <w:lang w:val="en-GB"/>
        </w:rPr>
        <w:t>lấy</w:t>
      </w:r>
      <w:proofErr w:type="spellEnd"/>
      <w:r w:rsidRPr="003E2B93">
        <w:rPr>
          <w:sz w:val="28"/>
          <w:szCs w:val="28"/>
          <w:lang w:val="en-GB"/>
        </w:rPr>
        <w:t xml:space="preserve"> ý </w:t>
      </w:r>
      <w:proofErr w:type="spellStart"/>
      <w:r w:rsidRPr="003E2B93">
        <w:rPr>
          <w:sz w:val="28"/>
          <w:szCs w:val="28"/>
          <w:lang w:val="en-GB"/>
        </w:rPr>
        <w:t>kiến</w:t>
      </w:r>
      <w:proofErr w:type="spellEnd"/>
      <w:r w:rsidRPr="003E2B93">
        <w:rPr>
          <w:sz w:val="28"/>
          <w:szCs w:val="28"/>
          <w:lang w:val="en-GB"/>
        </w:rPr>
        <w:t xml:space="preserve"> </w:t>
      </w:r>
      <w:proofErr w:type="spellStart"/>
      <w:r w:rsidRPr="003E2B93">
        <w:rPr>
          <w:sz w:val="28"/>
          <w:szCs w:val="28"/>
          <w:lang w:val="en-GB"/>
        </w:rPr>
        <w:t>cô</w:t>
      </w:r>
      <w:proofErr w:type="spellEnd"/>
      <w:r w:rsidRPr="003E2B93">
        <w:rPr>
          <w:sz w:val="28"/>
          <w:szCs w:val="28"/>
          <w:lang w:val="en-GB"/>
        </w:rPr>
        <w:t xml:space="preserve">̉ </w:t>
      </w:r>
      <w:proofErr w:type="spellStart"/>
      <w:r w:rsidRPr="003E2B93">
        <w:rPr>
          <w:sz w:val="28"/>
          <w:szCs w:val="28"/>
          <w:lang w:val="en-GB"/>
        </w:rPr>
        <w:t>đông</w:t>
      </w:r>
      <w:proofErr w:type="spellEnd"/>
      <w:r w:rsidRPr="003E2B93">
        <w:rPr>
          <w:sz w:val="28"/>
          <w:szCs w:val="28"/>
          <w:lang w:val="en-GB"/>
        </w:rPr>
        <w:t xml:space="preserve"> </w:t>
      </w:r>
      <w:proofErr w:type="spellStart"/>
      <w:r w:rsidRPr="003E2B93">
        <w:rPr>
          <w:sz w:val="28"/>
          <w:szCs w:val="28"/>
          <w:lang w:val="en-GB"/>
        </w:rPr>
        <w:t>bằng</w:t>
      </w:r>
      <w:proofErr w:type="spellEnd"/>
      <w:r w:rsidRPr="003E2B93">
        <w:rPr>
          <w:sz w:val="28"/>
          <w:szCs w:val="28"/>
          <w:lang w:val="en-GB"/>
        </w:rPr>
        <w:t xml:space="preserve"> </w:t>
      </w:r>
      <w:proofErr w:type="spellStart"/>
      <w:r w:rsidRPr="003E2B93">
        <w:rPr>
          <w:sz w:val="28"/>
          <w:szCs w:val="28"/>
          <w:lang w:val="en-GB"/>
        </w:rPr>
        <w:t>văn</w:t>
      </w:r>
      <w:proofErr w:type="spellEnd"/>
      <w:r w:rsidRPr="003E2B93">
        <w:rPr>
          <w:sz w:val="28"/>
          <w:szCs w:val="28"/>
          <w:lang w:val="en-GB"/>
        </w:rPr>
        <w:t xml:space="preserve"> </w:t>
      </w:r>
      <w:proofErr w:type="spellStart"/>
      <w:r w:rsidRPr="003E2B93">
        <w:rPr>
          <w:sz w:val="28"/>
          <w:szCs w:val="28"/>
          <w:lang w:val="en-GB"/>
        </w:rPr>
        <w:t>bản</w:t>
      </w:r>
      <w:proofErr w:type="spellEnd"/>
      <w:r w:rsidRPr="003E2B93">
        <w:rPr>
          <w:sz w:val="28"/>
          <w:szCs w:val="28"/>
          <w:lang w:val="en-GB"/>
        </w:rPr>
        <w:t xml:space="preserve"> </w:t>
      </w:r>
      <w:proofErr w:type="spellStart"/>
      <w:r w:rsidRPr="003E2B93">
        <w:rPr>
          <w:sz w:val="28"/>
          <w:szCs w:val="28"/>
          <w:lang w:val="en-GB"/>
        </w:rPr>
        <w:t>chấp</w:t>
      </w:r>
      <w:proofErr w:type="spellEnd"/>
      <w:r w:rsidRPr="003E2B93">
        <w:rPr>
          <w:sz w:val="28"/>
          <w:szCs w:val="28"/>
          <w:lang w:val="en-GB"/>
        </w:rPr>
        <w:t xml:space="preserve"> </w:t>
      </w:r>
      <w:proofErr w:type="spellStart"/>
      <w:r w:rsidRPr="003E2B93">
        <w:rPr>
          <w:sz w:val="28"/>
          <w:szCs w:val="28"/>
          <w:lang w:val="en-GB"/>
        </w:rPr>
        <w:t>thuận</w:t>
      </w:r>
      <w:proofErr w:type="spellEnd"/>
      <w:r w:rsidRPr="003E2B93">
        <w:rPr>
          <w:sz w:val="28"/>
          <w:szCs w:val="28"/>
          <w:lang w:val="en-US"/>
        </w:rPr>
        <w:t>,</w:t>
      </w:r>
      <w:r w:rsidRPr="003E2B93">
        <w:rPr>
          <w:sz w:val="28"/>
          <w:szCs w:val="28"/>
          <w:lang w:val="vi-VN"/>
        </w:rPr>
        <w:t xml:space="preserve"> trừ trường hợp quy định tại các khoản 1</w:t>
      </w:r>
      <w:r w:rsidRPr="003E2B93">
        <w:rPr>
          <w:sz w:val="28"/>
          <w:szCs w:val="28"/>
          <w:lang w:val="en-GB"/>
        </w:rPr>
        <w:t>,</w:t>
      </w:r>
      <w:r w:rsidRPr="003E2B93">
        <w:rPr>
          <w:sz w:val="28"/>
          <w:szCs w:val="28"/>
          <w:lang w:val="vi-VN"/>
        </w:rPr>
        <w:t xml:space="preserve"> </w:t>
      </w:r>
      <w:bookmarkStart w:id="82" w:name="dc_21"/>
      <w:r w:rsidRPr="003E2B93">
        <w:rPr>
          <w:sz w:val="28"/>
          <w:szCs w:val="28"/>
          <w:lang w:val="vi-VN"/>
        </w:rPr>
        <w:t>khoản 3</w:t>
      </w:r>
      <w:bookmarkEnd w:id="82"/>
      <w:r w:rsidRPr="003E2B93">
        <w:rPr>
          <w:sz w:val="28"/>
          <w:szCs w:val="28"/>
          <w:lang w:val="en-GB"/>
        </w:rPr>
        <w:t xml:space="preserve"> </w:t>
      </w:r>
      <w:proofErr w:type="spellStart"/>
      <w:r w:rsidRPr="003E2B93">
        <w:rPr>
          <w:sz w:val="28"/>
          <w:szCs w:val="28"/>
          <w:lang w:val="en-GB"/>
        </w:rPr>
        <w:t>va</w:t>
      </w:r>
      <w:proofErr w:type="spellEnd"/>
      <w:r w:rsidRPr="003E2B93">
        <w:rPr>
          <w:sz w:val="28"/>
          <w:szCs w:val="28"/>
          <w:lang w:val="en-GB"/>
        </w:rPr>
        <w:t>̀</w:t>
      </w:r>
      <w:r w:rsidRPr="003E2B93">
        <w:rPr>
          <w:sz w:val="28"/>
          <w:szCs w:val="28"/>
          <w:lang w:val="vi-VN"/>
        </w:rPr>
        <w:t xml:space="preserve"> </w:t>
      </w:r>
      <w:proofErr w:type="spellStart"/>
      <w:r w:rsidRPr="003E2B93">
        <w:rPr>
          <w:sz w:val="28"/>
          <w:szCs w:val="28"/>
          <w:lang w:val="en-GB"/>
        </w:rPr>
        <w:t>khoản</w:t>
      </w:r>
      <w:proofErr w:type="spellEnd"/>
      <w:r w:rsidRPr="003E2B93">
        <w:rPr>
          <w:sz w:val="28"/>
          <w:szCs w:val="28"/>
          <w:lang w:val="en-GB"/>
        </w:rPr>
        <w:t xml:space="preserve"> </w:t>
      </w:r>
      <w:r w:rsidRPr="003E2B93">
        <w:rPr>
          <w:sz w:val="28"/>
          <w:szCs w:val="28"/>
          <w:lang w:val="vi-VN"/>
        </w:rPr>
        <w:t>4 Điều</w:t>
      </w:r>
      <w:r w:rsidRPr="003E2B93">
        <w:rPr>
          <w:sz w:val="28"/>
          <w:szCs w:val="28"/>
          <w:lang w:val="en-GB"/>
        </w:rPr>
        <w:t xml:space="preserve"> </w:t>
      </w:r>
      <w:proofErr w:type="spellStart"/>
      <w:r w:rsidRPr="003E2B93">
        <w:rPr>
          <w:sz w:val="28"/>
          <w:szCs w:val="28"/>
          <w:lang w:val="en-GB"/>
        </w:rPr>
        <w:t>này</w:t>
      </w:r>
      <w:proofErr w:type="spellEnd"/>
      <w:r w:rsidRPr="003E2B93">
        <w:rPr>
          <w:sz w:val="28"/>
          <w:szCs w:val="28"/>
          <w:lang w:val="vi-VN"/>
        </w:rPr>
        <w:t>.</w:t>
      </w:r>
    </w:p>
    <w:p w14:paraId="086EDFE6" w14:textId="2D27F923" w:rsidR="00F2621A" w:rsidRPr="003E2B93" w:rsidRDefault="00F2621A" w:rsidP="00417AE6">
      <w:pPr>
        <w:spacing w:before="120" w:after="120" w:line="240" w:lineRule="auto"/>
        <w:ind w:left="360" w:hanging="360"/>
        <w:jc w:val="both"/>
        <w:rPr>
          <w:sz w:val="28"/>
          <w:szCs w:val="28"/>
        </w:rPr>
      </w:pPr>
      <w:r w:rsidRPr="003E2B93">
        <w:rPr>
          <w:sz w:val="28"/>
          <w:szCs w:val="28"/>
        </w:rPr>
        <w:t xml:space="preserve">3.  </w:t>
      </w:r>
      <w:proofErr w:type="spellStart"/>
      <w:r w:rsidRPr="003E2B93">
        <w:rPr>
          <w:sz w:val="28"/>
          <w:szCs w:val="28"/>
        </w:rPr>
        <w:t>Việc</w:t>
      </w:r>
      <w:proofErr w:type="spellEnd"/>
      <w:r w:rsidRPr="003E2B93">
        <w:rPr>
          <w:sz w:val="28"/>
          <w:szCs w:val="28"/>
        </w:rPr>
        <w:t xml:space="preserve"> </w:t>
      </w:r>
      <w:proofErr w:type="spellStart"/>
      <w:r w:rsidRPr="003E2B93">
        <w:rPr>
          <w:sz w:val="28"/>
          <w:szCs w:val="28"/>
        </w:rPr>
        <w:t>biểu</w:t>
      </w:r>
      <w:proofErr w:type="spellEnd"/>
      <w:r w:rsidRPr="003E2B93">
        <w:rPr>
          <w:sz w:val="28"/>
          <w:szCs w:val="28"/>
        </w:rPr>
        <w:t xml:space="preserve"> </w:t>
      </w:r>
      <w:proofErr w:type="spellStart"/>
      <w:r w:rsidRPr="003E2B93">
        <w:rPr>
          <w:sz w:val="28"/>
          <w:szCs w:val="28"/>
        </w:rPr>
        <w:t>quyết</w:t>
      </w:r>
      <w:proofErr w:type="spellEnd"/>
      <w:r w:rsidRPr="003E2B93">
        <w:rPr>
          <w:sz w:val="28"/>
          <w:szCs w:val="28"/>
        </w:rPr>
        <w:t xml:space="preserve"> </w:t>
      </w:r>
      <w:proofErr w:type="spellStart"/>
      <w:r w:rsidRPr="003E2B93">
        <w:rPr>
          <w:sz w:val="28"/>
          <w:szCs w:val="28"/>
        </w:rPr>
        <w:t>bầu</w:t>
      </w:r>
      <w:proofErr w:type="spellEnd"/>
      <w:r w:rsidRPr="003E2B93">
        <w:rPr>
          <w:sz w:val="28"/>
          <w:szCs w:val="28"/>
        </w:rPr>
        <w:t xml:space="preserve"> </w:t>
      </w:r>
      <w:proofErr w:type="spellStart"/>
      <w:r w:rsidRPr="003E2B93">
        <w:rPr>
          <w:sz w:val="28"/>
          <w:szCs w:val="28"/>
        </w:rPr>
        <w:t>thành</w:t>
      </w:r>
      <w:proofErr w:type="spellEnd"/>
      <w:r w:rsidRPr="003E2B93">
        <w:rPr>
          <w:sz w:val="28"/>
          <w:szCs w:val="28"/>
        </w:rPr>
        <w:t xml:space="preserve"> </w:t>
      </w:r>
      <w:proofErr w:type="spellStart"/>
      <w:r w:rsidRPr="003E2B93">
        <w:rPr>
          <w:sz w:val="28"/>
          <w:szCs w:val="28"/>
        </w:rPr>
        <w:t>viên</w:t>
      </w:r>
      <w:proofErr w:type="spellEnd"/>
      <w:r w:rsidRPr="003E2B93">
        <w:rPr>
          <w:sz w:val="28"/>
          <w:szCs w:val="28"/>
        </w:rPr>
        <w:t xml:space="preserve"> </w:t>
      </w:r>
      <w:proofErr w:type="spellStart"/>
      <w:r w:rsidRPr="003E2B93">
        <w:rPr>
          <w:sz w:val="28"/>
          <w:szCs w:val="28"/>
        </w:rPr>
        <w:t>Hội</w:t>
      </w:r>
      <w:proofErr w:type="spellEnd"/>
      <w:r w:rsidRPr="003E2B93">
        <w:rPr>
          <w:sz w:val="28"/>
          <w:szCs w:val="28"/>
        </w:rPr>
        <w:t xml:space="preserve"> </w:t>
      </w:r>
      <w:proofErr w:type="spellStart"/>
      <w:r w:rsidRPr="003E2B93">
        <w:rPr>
          <w:sz w:val="28"/>
          <w:szCs w:val="28"/>
        </w:rPr>
        <w:t>đồng</w:t>
      </w:r>
      <w:proofErr w:type="spellEnd"/>
      <w:r w:rsidRPr="003E2B93">
        <w:rPr>
          <w:sz w:val="28"/>
          <w:szCs w:val="28"/>
        </w:rPr>
        <w:t xml:space="preserve"> </w:t>
      </w:r>
      <w:proofErr w:type="spellStart"/>
      <w:r w:rsidRPr="003E2B93">
        <w:rPr>
          <w:sz w:val="28"/>
          <w:szCs w:val="28"/>
        </w:rPr>
        <w:t>quản</w:t>
      </w:r>
      <w:proofErr w:type="spellEnd"/>
      <w:r w:rsidRPr="003E2B93">
        <w:rPr>
          <w:sz w:val="28"/>
          <w:szCs w:val="28"/>
        </w:rPr>
        <w:t xml:space="preserve"> </w:t>
      </w:r>
      <w:proofErr w:type="spellStart"/>
      <w:r w:rsidRPr="003E2B93">
        <w:rPr>
          <w:sz w:val="28"/>
          <w:szCs w:val="28"/>
        </w:rPr>
        <w:t>trị</w:t>
      </w:r>
      <w:proofErr w:type="spellEnd"/>
      <w:r w:rsidRPr="003E2B93">
        <w:rPr>
          <w:sz w:val="28"/>
          <w:szCs w:val="28"/>
        </w:rPr>
        <w:t xml:space="preserve"> </w:t>
      </w:r>
      <w:proofErr w:type="spellStart"/>
      <w:r w:rsidRPr="003E2B93">
        <w:rPr>
          <w:sz w:val="28"/>
          <w:szCs w:val="28"/>
        </w:rPr>
        <w:t>phải</w:t>
      </w:r>
      <w:proofErr w:type="spellEnd"/>
      <w:r w:rsidRPr="003E2B93">
        <w:rPr>
          <w:sz w:val="28"/>
          <w:szCs w:val="28"/>
        </w:rPr>
        <w:t xml:space="preserve"> </w:t>
      </w:r>
      <w:proofErr w:type="spellStart"/>
      <w:r w:rsidRPr="003E2B93">
        <w:rPr>
          <w:sz w:val="28"/>
          <w:szCs w:val="28"/>
        </w:rPr>
        <w:t>thực</w:t>
      </w:r>
      <w:proofErr w:type="spellEnd"/>
      <w:r w:rsidRPr="003E2B93">
        <w:rPr>
          <w:sz w:val="28"/>
          <w:szCs w:val="28"/>
        </w:rPr>
        <w:t xml:space="preserve"> </w:t>
      </w:r>
      <w:proofErr w:type="spellStart"/>
      <w:r w:rsidRPr="003E2B93">
        <w:rPr>
          <w:sz w:val="28"/>
          <w:szCs w:val="28"/>
        </w:rPr>
        <w:t>hiện</w:t>
      </w:r>
      <w:proofErr w:type="spellEnd"/>
      <w:r w:rsidRPr="003E2B93">
        <w:rPr>
          <w:sz w:val="28"/>
          <w:szCs w:val="28"/>
        </w:rPr>
        <w:t xml:space="preserve"> </w:t>
      </w:r>
      <w:proofErr w:type="spellStart"/>
      <w:r w:rsidRPr="003E2B93">
        <w:rPr>
          <w:sz w:val="28"/>
          <w:szCs w:val="28"/>
        </w:rPr>
        <w:t>theo</w:t>
      </w:r>
      <w:proofErr w:type="spellEnd"/>
      <w:r w:rsidRPr="003E2B93">
        <w:rPr>
          <w:sz w:val="28"/>
          <w:szCs w:val="28"/>
        </w:rPr>
        <w:t xml:space="preserve"> </w:t>
      </w:r>
      <w:proofErr w:type="spellStart"/>
      <w:r w:rsidRPr="003E2B93">
        <w:rPr>
          <w:sz w:val="28"/>
          <w:szCs w:val="28"/>
        </w:rPr>
        <w:t>phương</w:t>
      </w:r>
      <w:proofErr w:type="spellEnd"/>
      <w:r w:rsidRPr="003E2B93">
        <w:rPr>
          <w:sz w:val="28"/>
          <w:szCs w:val="28"/>
        </w:rPr>
        <w:t xml:space="preserve"> </w:t>
      </w:r>
      <w:proofErr w:type="spellStart"/>
      <w:r w:rsidRPr="003E2B93">
        <w:rPr>
          <w:sz w:val="28"/>
          <w:szCs w:val="28"/>
        </w:rPr>
        <w:t>thức</w:t>
      </w:r>
      <w:proofErr w:type="spellEnd"/>
      <w:r w:rsidRPr="003E2B93">
        <w:rPr>
          <w:sz w:val="28"/>
          <w:szCs w:val="28"/>
        </w:rPr>
        <w:t xml:space="preserve"> </w:t>
      </w:r>
      <w:proofErr w:type="spellStart"/>
      <w:r w:rsidRPr="003E2B93">
        <w:rPr>
          <w:sz w:val="28"/>
          <w:szCs w:val="28"/>
        </w:rPr>
        <w:t>bầu</w:t>
      </w:r>
      <w:proofErr w:type="spellEnd"/>
      <w:r w:rsidRPr="003E2B93">
        <w:rPr>
          <w:sz w:val="28"/>
          <w:szCs w:val="28"/>
        </w:rPr>
        <w:t xml:space="preserve"> </w:t>
      </w:r>
      <w:proofErr w:type="spellStart"/>
      <w:r w:rsidRPr="003E2B93">
        <w:rPr>
          <w:sz w:val="28"/>
          <w:szCs w:val="28"/>
        </w:rPr>
        <w:t>dồn</w:t>
      </w:r>
      <w:proofErr w:type="spellEnd"/>
      <w:r w:rsidRPr="003E2B93">
        <w:rPr>
          <w:sz w:val="28"/>
          <w:szCs w:val="28"/>
        </w:rPr>
        <w:t xml:space="preserve"> </w:t>
      </w:r>
      <w:proofErr w:type="spellStart"/>
      <w:r w:rsidRPr="003E2B93">
        <w:rPr>
          <w:sz w:val="28"/>
          <w:szCs w:val="28"/>
        </w:rPr>
        <w:t>phiếu</w:t>
      </w:r>
      <w:proofErr w:type="spellEnd"/>
      <w:r w:rsidRPr="003E2B93">
        <w:rPr>
          <w:sz w:val="28"/>
          <w:szCs w:val="28"/>
        </w:rPr>
        <w:t xml:space="preserve">, </w:t>
      </w:r>
      <w:proofErr w:type="spellStart"/>
      <w:r w:rsidRPr="003E2B93">
        <w:rPr>
          <w:sz w:val="28"/>
          <w:szCs w:val="28"/>
        </w:rPr>
        <w:t>theo</w:t>
      </w:r>
      <w:proofErr w:type="spellEnd"/>
      <w:r w:rsidRPr="003E2B93">
        <w:rPr>
          <w:sz w:val="28"/>
          <w:szCs w:val="28"/>
        </w:rPr>
        <w:t xml:space="preserve"> </w:t>
      </w:r>
      <w:proofErr w:type="spellStart"/>
      <w:r w:rsidRPr="003E2B93">
        <w:rPr>
          <w:sz w:val="28"/>
          <w:szCs w:val="28"/>
        </w:rPr>
        <w:t>đó</w:t>
      </w:r>
      <w:proofErr w:type="spellEnd"/>
      <w:r w:rsidRPr="003E2B93">
        <w:rPr>
          <w:sz w:val="28"/>
          <w:szCs w:val="28"/>
        </w:rPr>
        <w:t xml:space="preserve"> </w:t>
      </w:r>
      <w:proofErr w:type="spellStart"/>
      <w:r w:rsidRPr="003E2B93">
        <w:rPr>
          <w:sz w:val="28"/>
          <w:szCs w:val="28"/>
        </w:rPr>
        <w:t>mỗi</w:t>
      </w:r>
      <w:proofErr w:type="spellEnd"/>
      <w:r w:rsidRPr="003E2B93">
        <w:rPr>
          <w:sz w:val="28"/>
          <w:szCs w:val="28"/>
        </w:rPr>
        <w:t xml:space="preserve"> </w:t>
      </w:r>
      <w:proofErr w:type="spellStart"/>
      <w:r w:rsidRPr="003E2B93">
        <w:rPr>
          <w:sz w:val="28"/>
          <w:szCs w:val="28"/>
        </w:rPr>
        <w:t>cổ</w:t>
      </w:r>
      <w:proofErr w:type="spellEnd"/>
      <w:r w:rsidRPr="003E2B93">
        <w:rPr>
          <w:sz w:val="28"/>
          <w:szCs w:val="28"/>
        </w:rPr>
        <w:t xml:space="preserve"> </w:t>
      </w:r>
      <w:proofErr w:type="spellStart"/>
      <w:r w:rsidRPr="003E2B93">
        <w:rPr>
          <w:sz w:val="28"/>
          <w:szCs w:val="28"/>
        </w:rPr>
        <w:t>đông</w:t>
      </w:r>
      <w:proofErr w:type="spellEnd"/>
      <w:r w:rsidRPr="003E2B93">
        <w:rPr>
          <w:sz w:val="28"/>
          <w:szCs w:val="28"/>
        </w:rPr>
        <w:t xml:space="preserve"> </w:t>
      </w:r>
      <w:proofErr w:type="spellStart"/>
      <w:r w:rsidRPr="003E2B93">
        <w:rPr>
          <w:sz w:val="28"/>
          <w:szCs w:val="28"/>
        </w:rPr>
        <w:t>có</w:t>
      </w:r>
      <w:proofErr w:type="spellEnd"/>
      <w:r w:rsidRPr="003E2B93">
        <w:rPr>
          <w:sz w:val="28"/>
          <w:szCs w:val="28"/>
        </w:rPr>
        <w:t xml:space="preserve"> </w:t>
      </w:r>
      <w:proofErr w:type="spellStart"/>
      <w:r w:rsidRPr="003E2B93">
        <w:rPr>
          <w:sz w:val="28"/>
          <w:szCs w:val="28"/>
        </w:rPr>
        <w:t>tổng</w:t>
      </w:r>
      <w:proofErr w:type="spellEnd"/>
      <w:r w:rsidRPr="003E2B93">
        <w:rPr>
          <w:sz w:val="28"/>
          <w:szCs w:val="28"/>
        </w:rPr>
        <w:t xml:space="preserve"> </w:t>
      </w:r>
      <w:proofErr w:type="spellStart"/>
      <w:r w:rsidRPr="003E2B93">
        <w:rPr>
          <w:sz w:val="28"/>
          <w:szCs w:val="28"/>
        </w:rPr>
        <w:t>số</w:t>
      </w:r>
      <w:proofErr w:type="spellEnd"/>
      <w:r w:rsidRPr="003E2B93">
        <w:rPr>
          <w:sz w:val="28"/>
          <w:szCs w:val="28"/>
        </w:rPr>
        <w:t xml:space="preserve"> </w:t>
      </w:r>
      <w:proofErr w:type="spellStart"/>
      <w:r w:rsidRPr="003E2B93">
        <w:rPr>
          <w:sz w:val="28"/>
          <w:szCs w:val="28"/>
        </w:rPr>
        <w:t>phiếu</w:t>
      </w:r>
      <w:proofErr w:type="spellEnd"/>
      <w:r w:rsidRPr="003E2B93">
        <w:rPr>
          <w:sz w:val="28"/>
          <w:szCs w:val="28"/>
        </w:rPr>
        <w:t xml:space="preserve"> </w:t>
      </w:r>
      <w:proofErr w:type="spellStart"/>
      <w:r w:rsidRPr="003E2B93">
        <w:rPr>
          <w:sz w:val="28"/>
          <w:szCs w:val="28"/>
        </w:rPr>
        <w:t>biểu</w:t>
      </w:r>
      <w:proofErr w:type="spellEnd"/>
      <w:r w:rsidRPr="003E2B93">
        <w:rPr>
          <w:sz w:val="28"/>
          <w:szCs w:val="28"/>
        </w:rPr>
        <w:t xml:space="preserve"> </w:t>
      </w:r>
      <w:proofErr w:type="spellStart"/>
      <w:r w:rsidRPr="003E2B93">
        <w:rPr>
          <w:sz w:val="28"/>
          <w:szCs w:val="28"/>
        </w:rPr>
        <w:t>quyết</w:t>
      </w:r>
      <w:proofErr w:type="spellEnd"/>
      <w:r w:rsidRPr="003E2B93">
        <w:rPr>
          <w:sz w:val="28"/>
          <w:szCs w:val="28"/>
        </w:rPr>
        <w:t xml:space="preserve"> </w:t>
      </w:r>
      <w:proofErr w:type="spellStart"/>
      <w:r w:rsidRPr="003E2B93">
        <w:rPr>
          <w:sz w:val="28"/>
          <w:szCs w:val="28"/>
        </w:rPr>
        <w:t>tương</w:t>
      </w:r>
      <w:proofErr w:type="spellEnd"/>
      <w:r w:rsidRPr="003E2B93">
        <w:rPr>
          <w:sz w:val="28"/>
          <w:szCs w:val="28"/>
        </w:rPr>
        <w:t xml:space="preserve"> </w:t>
      </w:r>
      <w:proofErr w:type="spellStart"/>
      <w:r w:rsidRPr="003E2B93">
        <w:rPr>
          <w:sz w:val="28"/>
          <w:szCs w:val="28"/>
        </w:rPr>
        <w:lastRenderedPageBreak/>
        <w:t>ứng</w:t>
      </w:r>
      <w:proofErr w:type="spellEnd"/>
      <w:r w:rsidRPr="003E2B93">
        <w:rPr>
          <w:sz w:val="28"/>
          <w:szCs w:val="28"/>
        </w:rPr>
        <w:t xml:space="preserve"> </w:t>
      </w:r>
      <w:proofErr w:type="spellStart"/>
      <w:r w:rsidRPr="003E2B93">
        <w:rPr>
          <w:sz w:val="28"/>
          <w:szCs w:val="28"/>
        </w:rPr>
        <w:t>với</w:t>
      </w:r>
      <w:proofErr w:type="spellEnd"/>
      <w:r w:rsidRPr="003E2B93">
        <w:rPr>
          <w:sz w:val="28"/>
          <w:szCs w:val="28"/>
        </w:rPr>
        <w:t xml:space="preserve"> </w:t>
      </w:r>
      <w:proofErr w:type="spellStart"/>
      <w:r w:rsidRPr="003E2B93">
        <w:rPr>
          <w:sz w:val="28"/>
          <w:szCs w:val="28"/>
        </w:rPr>
        <w:t>tổng</w:t>
      </w:r>
      <w:proofErr w:type="spellEnd"/>
      <w:r w:rsidRPr="003E2B93">
        <w:rPr>
          <w:sz w:val="28"/>
          <w:szCs w:val="28"/>
        </w:rPr>
        <w:t xml:space="preserve"> </w:t>
      </w:r>
      <w:proofErr w:type="spellStart"/>
      <w:r w:rsidRPr="003E2B93">
        <w:rPr>
          <w:sz w:val="28"/>
          <w:szCs w:val="28"/>
        </w:rPr>
        <w:t>số</w:t>
      </w:r>
      <w:proofErr w:type="spellEnd"/>
      <w:r w:rsidRPr="003E2B93">
        <w:rPr>
          <w:sz w:val="28"/>
          <w:szCs w:val="28"/>
        </w:rPr>
        <w:t xml:space="preserve"> </w:t>
      </w:r>
      <w:proofErr w:type="spellStart"/>
      <w:r w:rsidRPr="003E2B93">
        <w:rPr>
          <w:sz w:val="28"/>
          <w:szCs w:val="28"/>
        </w:rPr>
        <w:t>cổ</w:t>
      </w:r>
      <w:proofErr w:type="spellEnd"/>
      <w:r w:rsidRPr="003E2B93">
        <w:rPr>
          <w:sz w:val="28"/>
          <w:szCs w:val="28"/>
        </w:rPr>
        <w:t xml:space="preserve"> </w:t>
      </w:r>
      <w:proofErr w:type="spellStart"/>
      <w:r w:rsidRPr="003E2B93">
        <w:rPr>
          <w:sz w:val="28"/>
          <w:szCs w:val="28"/>
        </w:rPr>
        <w:t>phần</w:t>
      </w:r>
      <w:proofErr w:type="spellEnd"/>
      <w:r w:rsidRPr="003E2B93">
        <w:rPr>
          <w:sz w:val="28"/>
          <w:szCs w:val="28"/>
        </w:rPr>
        <w:t xml:space="preserve"> </w:t>
      </w:r>
      <w:proofErr w:type="spellStart"/>
      <w:r w:rsidRPr="003E2B93">
        <w:rPr>
          <w:sz w:val="28"/>
          <w:szCs w:val="28"/>
        </w:rPr>
        <w:t>sở</w:t>
      </w:r>
      <w:proofErr w:type="spellEnd"/>
      <w:r w:rsidRPr="003E2B93">
        <w:rPr>
          <w:sz w:val="28"/>
          <w:szCs w:val="28"/>
        </w:rPr>
        <w:t xml:space="preserve"> </w:t>
      </w:r>
      <w:proofErr w:type="spellStart"/>
      <w:r w:rsidRPr="003E2B93">
        <w:rPr>
          <w:sz w:val="28"/>
          <w:szCs w:val="28"/>
        </w:rPr>
        <w:t>hữu</w:t>
      </w:r>
      <w:proofErr w:type="spellEnd"/>
      <w:r w:rsidRPr="003E2B93">
        <w:rPr>
          <w:sz w:val="28"/>
          <w:szCs w:val="28"/>
        </w:rPr>
        <w:t xml:space="preserve"> </w:t>
      </w:r>
      <w:proofErr w:type="spellStart"/>
      <w:r w:rsidRPr="003E2B93">
        <w:rPr>
          <w:sz w:val="28"/>
          <w:szCs w:val="28"/>
        </w:rPr>
        <w:t>nhân</w:t>
      </w:r>
      <w:proofErr w:type="spellEnd"/>
      <w:r w:rsidRPr="003E2B93">
        <w:rPr>
          <w:sz w:val="28"/>
          <w:szCs w:val="28"/>
        </w:rPr>
        <w:t xml:space="preserve"> </w:t>
      </w:r>
      <w:proofErr w:type="spellStart"/>
      <w:r w:rsidRPr="003E2B93">
        <w:rPr>
          <w:sz w:val="28"/>
          <w:szCs w:val="28"/>
        </w:rPr>
        <w:t>với</w:t>
      </w:r>
      <w:proofErr w:type="spellEnd"/>
      <w:r w:rsidRPr="003E2B93">
        <w:rPr>
          <w:sz w:val="28"/>
          <w:szCs w:val="28"/>
        </w:rPr>
        <w:t xml:space="preserve"> </w:t>
      </w:r>
      <w:proofErr w:type="spellStart"/>
      <w:r w:rsidRPr="003E2B93">
        <w:rPr>
          <w:sz w:val="28"/>
          <w:szCs w:val="28"/>
        </w:rPr>
        <w:t>số</w:t>
      </w:r>
      <w:proofErr w:type="spellEnd"/>
      <w:r w:rsidRPr="003E2B93">
        <w:rPr>
          <w:sz w:val="28"/>
          <w:szCs w:val="28"/>
        </w:rPr>
        <w:t xml:space="preserve"> </w:t>
      </w:r>
      <w:proofErr w:type="spellStart"/>
      <w:r w:rsidRPr="003E2B93">
        <w:rPr>
          <w:sz w:val="28"/>
          <w:szCs w:val="28"/>
        </w:rPr>
        <w:t>thành</w:t>
      </w:r>
      <w:proofErr w:type="spellEnd"/>
      <w:r w:rsidRPr="003E2B93">
        <w:rPr>
          <w:sz w:val="28"/>
          <w:szCs w:val="28"/>
        </w:rPr>
        <w:t xml:space="preserve"> </w:t>
      </w:r>
      <w:proofErr w:type="spellStart"/>
      <w:r w:rsidRPr="003E2B93">
        <w:rPr>
          <w:sz w:val="28"/>
          <w:szCs w:val="28"/>
        </w:rPr>
        <w:t>viên</w:t>
      </w:r>
      <w:proofErr w:type="spellEnd"/>
      <w:r w:rsidRPr="003E2B93">
        <w:rPr>
          <w:sz w:val="28"/>
          <w:szCs w:val="28"/>
        </w:rPr>
        <w:t xml:space="preserve"> </w:t>
      </w:r>
      <w:proofErr w:type="spellStart"/>
      <w:r w:rsidRPr="003E2B93">
        <w:rPr>
          <w:sz w:val="28"/>
          <w:szCs w:val="28"/>
        </w:rPr>
        <w:t>được</w:t>
      </w:r>
      <w:proofErr w:type="spellEnd"/>
      <w:r w:rsidRPr="003E2B93">
        <w:rPr>
          <w:sz w:val="28"/>
          <w:szCs w:val="28"/>
        </w:rPr>
        <w:t xml:space="preserve"> </w:t>
      </w:r>
      <w:proofErr w:type="spellStart"/>
      <w:r w:rsidRPr="003E2B93">
        <w:rPr>
          <w:sz w:val="28"/>
          <w:szCs w:val="28"/>
        </w:rPr>
        <w:t>bầu</w:t>
      </w:r>
      <w:proofErr w:type="spellEnd"/>
      <w:r w:rsidRPr="003E2B93">
        <w:rPr>
          <w:sz w:val="28"/>
          <w:szCs w:val="28"/>
        </w:rPr>
        <w:t xml:space="preserve"> </w:t>
      </w:r>
      <w:proofErr w:type="spellStart"/>
      <w:r w:rsidRPr="003E2B93">
        <w:rPr>
          <w:sz w:val="28"/>
          <w:szCs w:val="28"/>
        </w:rPr>
        <w:t>của</w:t>
      </w:r>
      <w:proofErr w:type="spellEnd"/>
      <w:r w:rsidRPr="003E2B93">
        <w:rPr>
          <w:sz w:val="28"/>
          <w:szCs w:val="28"/>
        </w:rPr>
        <w:t xml:space="preserve"> </w:t>
      </w:r>
      <w:proofErr w:type="spellStart"/>
      <w:r w:rsidRPr="003E2B93">
        <w:rPr>
          <w:sz w:val="28"/>
          <w:szCs w:val="28"/>
        </w:rPr>
        <w:t>Hội</w:t>
      </w:r>
      <w:proofErr w:type="spellEnd"/>
      <w:r w:rsidRPr="003E2B93">
        <w:rPr>
          <w:sz w:val="28"/>
          <w:szCs w:val="28"/>
        </w:rPr>
        <w:t xml:space="preserve"> </w:t>
      </w:r>
      <w:proofErr w:type="spellStart"/>
      <w:r w:rsidRPr="003E2B93">
        <w:rPr>
          <w:sz w:val="28"/>
          <w:szCs w:val="28"/>
        </w:rPr>
        <w:t>đồng</w:t>
      </w:r>
      <w:proofErr w:type="spellEnd"/>
      <w:r w:rsidRPr="003E2B93">
        <w:rPr>
          <w:sz w:val="28"/>
          <w:szCs w:val="28"/>
        </w:rPr>
        <w:t xml:space="preserve"> </w:t>
      </w:r>
      <w:proofErr w:type="spellStart"/>
      <w:r w:rsidRPr="003E2B93">
        <w:rPr>
          <w:sz w:val="28"/>
          <w:szCs w:val="28"/>
        </w:rPr>
        <w:t>quản</w:t>
      </w:r>
      <w:proofErr w:type="spellEnd"/>
      <w:r w:rsidRPr="003E2B93">
        <w:rPr>
          <w:sz w:val="28"/>
          <w:szCs w:val="28"/>
        </w:rPr>
        <w:t xml:space="preserve"> </w:t>
      </w:r>
      <w:proofErr w:type="spellStart"/>
      <w:r w:rsidRPr="003E2B93">
        <w:rPr>
          <w:sz w:val="28"/>
          <w:szCs w:val="28"/>
        </w:rPr>
        <w:t>trị</w:t>
      </w:r>
      <w:proofErr w:type="spellEnd"/>
      <w:r w:rsidRPr="003E2B93">
        <w:rPr>
          <w:sz w:val="28"/>
          <w:szCs w:val="28"/>
        </w:rPr>
        <w:t xml:space="preserve"> </w:t>
      </w:r>
      <w:proofErr w:type="spellStart"/>
      <w:r w:rsidRPr="003E2B93">
        <w:rPr>
          <w:sz w:val="28"/>
          <w:szCs w:val="28"/>
        </w:rPr>
        <w:t>và</w:t>
      </w:r>
      <w:proofErr w:type="spellEnd"/>
      <w:r w:rsidRPr="003E2B93">
        <w:rPr>
          <w:sz w:val="28"/>
          <w:szCs w:val="28"/>
        </w:rPr>
        <w:t xml:space="preserve"> </w:t>
      </w:r>
      <w:proofErr w:type="spellStart"/>
      <w:r w:rsidRPr="003E2B93">
        <w:rPr>
          <w:sz w:val="28"/>
          <w:szCs w:val="28"/>
        </w:rPr>
        <w:t>cổ</w:t>
      </w:r>
      <w:proofErr w:type="spellEnd"/>
      <w:r w:rsidRPr="003E2B93">
        <w:rPr>
          <w:sz w:val="28"/>
          <w:szCs w:val="28"/>
        </w:rPr>
        <w:t xml:space="preserve"> </w:t>
      </w:r>
      <w:proofErr w:type="spellStart"/>
      <w:r w:rsidRPr="003E2B93">
        <w:rPr>
          <w:sz w:val="28"/>
          <w:szCs w:val="28"/>
        </w:rPr>
        <w:t>đông</w:t>
      </w:r>
      <w:proofErr w:type="spellEnd"/>
      <w:r w:rsidRPr="003E2B93">
        <w:rPr>
          <w:sz w:val="28"/>
          <w:szCs w:val="28"/>
        </w:rPr>
        <w:t xml:space="preserve"> </w:t>
      </w:r>
      <w:proofErr w:type="spellStart"/>
      <w:r w:rsidRPr="003E2B93">
        <w:rPr>
          <w:sz w:val="28"/>
          <w:szCs w:val="28"/>
        </w:rPr>
        <w:t>có</w:t>
      </w:r>
      <w:proofErr w:type="spellEnd"/>
      <w:r w:rsidRPr="003E2B93">
        <w:rPr>
          <w:sz w:val="28"/>
          <w:szCs w:val="28"/>
        </w:rPr>
        <w:t xml:space="preserve"> </w:t>
      </w:r>
      <w:proofErr w:type="spellStart"/>
      <w:r w:rsidRPr="003E2B93">
        <w:rPr>
          <w:sz w:val="28"/>
          <w:szCs w:val="28"/>
        </w:rPr>
        <w:t>quyền</w:t>
      </w:r>
      <w:proofErr w:type="spellEnd"/>
      <w:r w:rsidRPr="003E2B93">
        <w:rPr>
          <w:sz w:val="28"/>
          <w:szCs w:val="28"/>
        </w:rPr>
        <w:t xml:space="preserve"> </w:t>
      </w:r>
      <w:proofErr w:type="spellStart"/>
      <w:r w:rsidRPr="003E2B93">
        <w:rPr>
          <w:sz w:val="28"/>
          <w:szCs w:val="28"/>
        </w:rPr>
        <w:t>dồn</w:t>
      </w:r>
      <w:proofErr w:type="spellEnd"/>
      <w:r w:rsidRPr="003E2B93">
        <w:rPr>
          <w:sz w:val="28"/>
          <w:szCs w:val="28"/>
        </w:rPr>
        <w:t xml:space="preserve"> </w:t>
      </w:r>
      <w:proofErr w:type="spellStart"/>
      <w:r w:rsidRPr="003E2B93">
        <w:rPr>
          <w:sz w:val="28"/>
          <w:szCs w:val="28"/>
        </w:rPr>
        <w:t>hết</w:t>
      </w:r>
      <w:proofErr w:type="spellEnd"/>
      <w:r w:rsidRPr="003E2B93">
        <w:rPr>
          <w:sz w:val="28"/>
          <w:szCs w:val="28"/>
        </w:rPr>
        <w:t xml:space="preserve"> </w:t>
      </w:r>
      <w:proofErr w:type="spellStart"/>
      <w:r w:rsidRPr="003E2B93">
        <w:rPr>
          <w:sz w:val="28"/>
          <w:szCs w:val="28"/>
        </w:rPr>
        <w:t>hoặc</w:t>
      </w:r>
      <w:proofErr w:type="spellEnd"/>
      <w:r w:rsidRPr="003E2B93">
        <w:rPr>
          <w:sz w:val="28"/>
          <w:szCs w:val="28"/>
        </w:rPr>
        <w:t xml:space="preserve"> </w:t>
      </w:r>
      <w:proofErr w:type="spellStart"/>
      <w:r w:rsidRPr="003E2B93">
        <w:rPr>
          <w:sz w:val="28"/>
          <w:szCs w:val="28"/>
        </w:rPr>
        <w:t>một</w:t>
      </w:r>
      <w:proofErr w:type="spellEnd"/>
      <w:r w:rsidRPr="003E2B93">
        <w:rPr>
          <w:sz w:val="28"/>
          <w:szCs w:val="28"/>
        </w:rPr>
        <w:t xml:space="preserve"> </w:t>
      </w:r>
      <w:proofErr w:type="spellStart"/>
      <w:r w:rsidRPr="003E2B93">
        <w:rPr>
          <w:sz w:val="28"/>
          <w:szCs w:val="28"/>
        </w:rPr>
        <w:t>phần</w:t>
      </w:r>
      <w:proofErr w:type="spellEnd"/>
      <w:r w:rsidRPr="003E2B93">
        <w:rPr>
          <w:sz w:val="28"/>
          <w:szCs w:val="28"/>
        </w:rPr>
        <w:t xml:space="preserve"> </w:t>
      </w:r>
      <w:proofErr w:type="spellStart"/>
      <w:r w:rsidRPr="003E2B93">
        <w:rPr>
          <w:sz w:val="28"/>
          <w:szCs w:val="28"/>
        </w:rPr>
        <w:t>tổng</w:t>
      </w:r>
      <w:proofErr w:type="spellEnd"/>
      <w:r w:rsidRPr="003E2B93">
        <w:rPr>
          <w:sz w:val="28"/>
          <w:szCs w:val="28"/>
        </w:rPr>
        <w:t xml:space="preserve"> </w:t>
      </w:r>
      <w:proofErr w:type="spellStart"/>
      <w:r w:rsidRPr="003E2B93">
        <w:rPr>
          <w:sz w:val="28"/>
          <w:szCs w:val="28"/>
        </w:rPr>
        <w:t>số</w:t>
      </w:r>
      <w:proofErr w:type="spellEnd"/>
      <w:r w:rsidRPr="003E2B93">
        <w:rPr>
          <w:sz w:val="28"/>
          <w:szCs w:val="28"/>
        </w:rPr>
        <w:t xml:space="preserve"> </w:t>
      </w:r>
      <w:proofErr w:type="spellStart"/>
      <w:r w:rsidRPr="003E2B93">
        <w:rPr>
          <w:sz w:val="28"/>
          <w:szCs w:val="28"/>
        </w:rPr>
        <w:t>phiếu</w:t>
      </w:r>
      <w:proofErr w:type="spellEnd"/>
      <w:r w:rsidRPr="003E2B93">
        <w:rPr>
          <w:sz w:val="28"/>
          <w:szCs w:val="28"/>
        </w:rPr>
        <w:t xml:space="preserve"> </w:t>
      </w:r>
      <w:proofErr w:type="spellStart"/>
      <w:r w:rsidRPr="003E2B93">
        <w:rPr>
          <w:sz w:val="28"/>
          <w:szCs w:val="28"/>
        </w:rPr>
        <w:t>bầu</w:t>
      </w:r>
      <w:proofErr w:type="spellEnd"/>
      <w:r w:rsidRPr="003E2B93">
        <w:rPr>
          <w:sz w:val="28"/>
          <w:szCs w:val="28"/>
        </w:rPr>
        <w:t xml:space="preserve"> </w:t>
      </w:r>
      <w:proofErr w:type="spellStart"/>
      <w:r w:rsidRPr="003E2B93">
        <w:rPr>
          <w:sz w:val="28"/>
          <w:szCs w:val="28"/>
        </w:rPr>
        <w:t>của</w:t>
      </w:r>
      <w:proofErr w:type="spellEnd"/>
      <w:r w:rsidRPr="003E2B93">
        <w:rPr>
          <w:sz w:val="28"/>
          <w:szCs w:val="28"/>
        </w:rPr>
        <w:t xml:space="preserve"> </w:t>
      </w:r>
      <w:proofErr w:type="spellStart"/>
      <w:r w:rsidRPr="003E2B93">
        <w:rPr>
          <w:sz w:val="28"/>
          <w:szCs w:val="28"/>
        </w:rPr>
        <w:t>mình</w:t>
      </w:r>
      <w:proofErr w:type="spellEnd"/>
      <w:r w:rsidRPr="003E2B93">
        <w:rPr>
          <w:sz w:val="28"/>
          <w:szCs w:val="28"/>
        </w:rPr>
        <w:t xml:space="preserve"> </w:t>
      </w:r>
      <w:proofErr w:type="spellStart"/>
      <w:r w:rsidRPr="003E2B93">
        <w:rPr>
          <w:sz w:val="28"/>
          <w:szCs w:val="28"/>
        </w:rPr>
        <w:t>cho</w:t>
      </w:r>
      <w:proofErr w:type="spellEnd"/>
      <w:r w:rsidRPr="003E2B93">
        <w:rPr>
          <w:sz w:val="28"/>
          <w:szCs w:val="28"/>
        </w:rPr>
        <w:t xml:space="preserve"> </w:t>
      </w:r>
      <w:proofErr w:type="spellStart"/>
      <w:r w:rsidRPr="003E2B93">
        <w:rPr>
          <w:sz w:val="28"/>
          <w:szCs w:val="28"/>
        </w:rPr>
        <w:t>một</w:t>
      </w:r>
      <w:proofErr w:type="spellEnd"/>
      <w:r w:rsidRPr="003E2B93">
        <w:rPr>
          <w:sz w:val="28"/>
          <w:szCs w:val="28"/>
        </w:rPr>
        <w:t xml:space="preserve"> </w:t>
      </w:r>
      <w:proofErr w:type="spellStart"/>
      <w:r w:rsidRPr="003E2B93">
        <w:rPr>
          <w:sz w:val="28"/>
          <w:szCs w:val="28"/>
        </w:rPr>
        <w:t>hoặc</w:t>
      </w:r>
      <w:proofErr w:type="spellEnd"/>
      <w:r w:rsidRPr="003E2B93">
        <w:rPr>
          <w:sz w:val="28"/>
          <w:szCs w:val="28"/>
        </w:rPr>
        <w:t xml:space="preserve"> </w:t>
      </w:r>
      <w:proofErr w:type="spellStart"/>
      <w:r w:rsidRPr="003E2B93">
        <w:rPr>
          <w:sz w:val="28"/>
          <w:szCs w:val="28"/>
        </w:rPr>
        <w:t>một</w:t>
      </w:r>
      <w:proofErr w:type="spellEnd"/>
      <w:r w:rsidRPr="003E2B93">
        <w:rPr>
          <w:sz w:val="28"/>
          <w:szCs w:val="28"/>
        </w:rPr>
        <w:t xml:space="preserve"> </w:t>
      </w:r>
      <w:proofErr w:type="spellStart"/>
      <w:r w:rsidRPr="003E2B93">
        <w:rPr>
          <w:sz w:val="28"/>
          <w:szCs w:val="28"/>
        </w:rPr>
        <w:t>số</w:t>
      </w:r>
      <w:proofErr w:type="spellEnd"/>
      <w:r w:rsidRPr="003E2B93">
        <w:rPr>
          <w:sz w:val="28"/>
          <w:szCs w:val="28"/>
        </w:rPr>
        <w:t xml:space="preserve"> </w:t>
      </w:r>
      <w:proofErr w:type="spellStart"/>
      <w:r w:rsidRPr="003E2B93">
        <w:rPr>
          <w:sz w:val="28"/>
          <w:szCs w:val="28"/>
        </w:rPr>
        <w:t>ứng</w:t>
      </w:r>
      <w:proofErr w:type="spellEnd"/>
      <w:r w:rsidRPr="003E2B93">
        <w:rPr>
          <w:sz w:val="28"/>
          <w:szCs w:val="28"/>
        </w:rPr>
        <w:t xml:space="preserve"> </w:t>
      </w:r>
      <w:proofErr w:type="spellStart"/>
      <w:r w:rsidRPr="003E2B93">
        <w:rPr>
          <w:sz w:val="28"/>
          <w:szCs w:val="28"/>
        </w:rPr>
        <w:t>cử</w:t>
      </w:r>
      <w:proofErr w:type="spellEnd"/>
      <w:r w:rsidRPr="003E2B93">
        <w:rPr>
          <w:sz w:val="28"/>
          <w:szCs w:val="28"/>
        </w:rPr>
        <w:t xml:space="preserve"> </w:t>
      </w:r>
      <w:proofErr w:type="spellStart"/>
      <w:r w:rsidRPr="003E2B93">
        <w:rPr>
          <w:sz w:val="28"/>
          <w:szCs w:val="28"/>
        </w:rPr>
        <w:t>viên</w:t>
      </w:r>
      <w:proofErr w:type="spellEnd"/>
      <w:r w:rsidRPr="003E2B93">
        <w:rPr>
          <w:sz w:val="28"/>
          <w:szCs w:val="28"/>
        </w:rPr>
        <w:t xml:space="preserve">. </w:t>
      </w:r>
      <w:proofErr w:type="spellStart"/>
      <w:r w:rsidRPr="003E2B93">
        <w:rPr>
          <w:sz w:val="28"/>
          <w:szCs w:val="28"/>
        </w:rPr>
        <w:t>Người</w:t>
      </w:r>
      <w:proofErr w:type="spellEnd"/>
      <w:r w:rsidRPr="003E2B93">
        <w:rPr>
          <w:sz w:val="28"/>
          <w:szCs w:val="28"/>
        </w:rPr>
        <w:t xml:space="preserve"> </w:t>
      </w:r>
      <w:proofErr w:type="spellStart"/>
      <w:r w:rsidRPr="003E2B93">
        <w:rPr>
          <w:sz w:val="28"/>
          <w:szCs w:val="28"/>
        </w:rPr>
        <w:t>trúng</w:t>
      </w:r>
      <w:proofErr w:type="spellEnd"/>
      <w:r w:rsidRPr="003E2B93">
        <w:rPr>
          <w:sz w:val="28"/>
          <w:szCs w:val="28"/>
        </w:rPr>
        <w:t xml:space="preserve"> </w:t>
      </w:r>
      <w:proofErr w:type="spellStart"/>
      <w:r w:rsidRPr="003E2B93">
        <w:rPr>
          <w:sz w:val="28"/>
          <w:szCs w:val="28"/>
        </w:rPr>
        <w:t>cử</w:t>
      </w:r>
      <w:proofErr w:type="spellEnd"/>
      <w:r w:rsidRPr="003E2B93">
        <w:rPr>
          <w:sz w:val="28"/>
          <w:szCs w:val="28"/>
        </w:rPr>
        <w:t xml:space="preserve"> </w:t>
      </w:r>
      <w:proofErr w:type="spellStart"/>
      <w:r w:rsidRPr="003E2B93">
        <w:rPr>
          <w:sz w:val="28"/>
          <w:szCs w:val="28"/>
        </w:rPr>
        <w:t>thành</w:t>
      </w:r>
      <w:proofErr w:type="spellEnd"/>
      <w:r w:rsidRPr="003E2B93">
        <w:rPr>
          <w:sz w:val="28"/>
          <w:szCs w:val="28"/>
        </w:rPr>
        <w:t xml:space="preserve"> </w:t>
      </w:r>
      <w:proofErr w:type="spellStart"/>
      <w:r w:rsidRPr="003E2B93">
        <w:rPr>
          <w:sz w:val="28"/>
          <w:szCs w:val="28"/>
        </w:rPr>
        <w:t>viên</w:t>
      </w:r>
      <w:proofErr w:type="spellEnd"/>
      <w:r w:rsidRPr="003E2B93">
        <w:rPr>
          <w:sz w:val="28"/>
          <w:szCs w:val="28"/>
        </w:rPr>
        <w:t xml:space="preserve"> </w:t>
      </w:r>
      <w:proofErr w:type="spellStart"/>
      <w:r w:rsidRPr="003E2B93">
        <w:rPr>
          <w:sz w:val="28"/>
          <w:szCs w:val="28"/>
        </w:rPr>
        <w:t>Hội</w:t>
      </w:r>
      <w:proofErr w:type="spellEnd"/>
      <w:r w:rsidRPr="003E2B93">
        <w:rPr>
          <w:sz w:val="28"/>
          <w:szCs w:val="28"/>
        </w:rPr>
        <w:t xml:space="preserve"> </w:t>
      </w:r>
      <w:proofErr w:type="spellStart"/>
      <w:r w:rsidRPr="003E2B93">
        <w:rPr>
          <w:sz w:val="28"/>
          <w:szCs w:val="28"/>
        </w:rPr>
        <w:t>đồng</w:t>
      </w:r>
      <w:proofErr w:type="spellEnd"/>
      <w:r w:rsidRPr="003E2B93">
        <w:rPr>
          <w:sz w:val="28"/>
          <w:szCs w:val="28"/>
        </w:rPr>
        <w:t xml:space="preserve"> </w:t>
      </w:r>
      <w:proofErr w:type="spellStart"/>
      <w:r w:rsidRPr="003E2B93">
        <w:rPr>
          <w:sz w:val="28"/>
          <w:szCs w:val="28"/>
        </w:rPr>
        <w:t>quản</w:t>
      </w:r>
      <w:proofErr w:type="spellEnd"/>
      <w:r w:rsidRPr="003E2B93">
        <w:rPr>
          <w:sz w:val="28"/>
          <w:szCs w:val="28"/>
        </w:rPr>
        <w:t xml:space="preserve"> </w:t>
      </w:r>
      <w:proofErr w:type="spellStart"/>
      <w:r w:rsidRPr="003E2B93">
        <w:rPr>
          <w:sz w:val="28"/>
          <w:szCs w:val="28"/>
        </w:rPr>
        <w:t>trị</w:t>
      </w:r>
      <w:proofErr w:type="spellEnd"/>
      <w:r w:rsidRPr="003E2B93">
        <w:rPr>
          <w:sz w:val="28"/>
          <w:szCs w:val="28"/>
        </w:rPr>
        <w:t xml:space="preserve"> </w:t>
      </w:r>
      <w:proofErr w:type="spellStart"/>
      <w:r w:rsidRPr="003E2B93">
        <w:rPr>
          <w:sz w:val="28"/>
          <w:szCs w:val="28"/>
        </w:rPr>
        <w:t>được</w:t>
      </w:r>
      <w:proofErr w:type="spellEnd"/>
      <w:r w:rsidRPr="003E2B93">
        <w:rPr>
          <w:sz w:val="28"/>
          <w:szCs w:val="28"/>
        </w:rPr>
        <w:t xml:space="preserve"> </w:t>
      </w:r>
      <w:proofErr w:type="spellStart"/>
      <w:r w:rsidRPr="003E2B93">
        <w:rPr>
          <w:sz w:val="28"/>
          <w:szCs w:val="28"/>
        </w:rPr>
        <w:t>xác</w:t>
      </w:r>
      <w:proofErr w:type="spellEnd"/>
      <w:r w:rsidRPr="003E2B93">
        <w:rPr>
          <w:sz w:val="28"/>
          <w:szCs w:val="28"/>
        </w:rPr>
        <w:t xml:space="preserve"> </w:t>
      </w:r>
      <w:proofErr w:type="spellStart"/>
      <w:r w:rsidRPr="003E2B93">
        <w:rPr>
          <w:sz w:val="28"/>
          <w:szCs w:val="28"/>
        </w:rPr>
        <w:t>định</w:t>
      </w:r>
      <w:proofErr w:type="spellEnd"/>
      <w:r w:rsidRPr="003E2B93">
        <w:rPr>
          <w:sz w:val="28"/>
          <w:szCs w:val="28"/>
        </w:rPr>
        <w:t xml:space="preserve"> </w:t>
      </w:r>
      <w:proofErr w:type="spellStart"/>
      <w:r w:rsidRPr="003E2B93">
        <w:rPr>
          <w:sz w:val="28"/>
          <w:szCs w:val="28"/>
        </w:rPr>
        <w:t>theo</w:t>
      </w:r>
      <w:proofErr w:type="spellEnd"/>
      <w:r w:rsidRPr="003E2B93">
        <w:rPr>
          <w:sz w:val="28"/>
          <w:szCs w:val="28"/>
        </w:rPr>
        <w:t xml:space="preserve"> </w:t>
      </w:r>
      <w:proofErr w:type="spellStart"/>
      <w:r w:rsidRPr="003E2B93">
        <w:rPr>
          <w:sz w:val="28"/>
          <w:szCs w:val="28"/>
        </w:rPr>
        <w:t>số</w:t>
      </w:r>
      <w:proofErr w:type="spellEnd"/>
      <w:r w:rsidRPr="003E2B93">
        <w:rPr>
          <w:sz w:val="28"/>
          <w:szCs w:val="28"/>
        </w:rPr>
        <w:t xml:space="preserve"> </w:t>
      </w:r>
      <w:proofErr w:type="spellStart"/>
      <w:r w:rsidRPr="003E2B93">
        <w:rPr>
          <w:sz w:val="28"/>
          <w:szCs w:val="28"/>
        </w:rPr>
        <w:t>phiếu</w:t>
      </w:r>
      <w:proofErr w:type="spellEnd"/>
      <w:r w:rsidRPr="003E2B93">
        <w:rPr>
          <w:sz w:val="28"/>
          <w:szCs w:val="28"/>
        </w:rPr>
        <w:t xml:space="preserve"> </w:t>
      </w:r>
      <w:proofErr w:type="spellStart"/>
      <w:r w:rsidRPr="003E2B93">
        <w:rPr>
          <w:sz w:val="28"/>
          <w:szCs w:val="28"/>
        </w:rPr>
        <w:t>bầu</w:t>
      </w:r>
      <w:proofErr w:type="spellEnd"/>
      <w:r w:rsidRPr="003E2B93">
        <w:rPr>
          <w:sz w:val="28"/>
          <w:szCs w:val="28"/>
        </w:rPr>
        <w:t xml:space="preserve"> </w:t>
      </w:r>
      <w:proofErr w:type="spellStart"/>
      <w:r w:rsidRPr="003E2B93">
        <w:rPr>
          <w:sz w:val="28"/>
          <w:szCs w:val="28"/>
        </w:rPr>
        <w:t>tính</w:t>
      </w:r>
      <w:proofErr w:type="spellEnd"/>
      <w:r w:rsidRPr="003E2B93">
        <w:rPr>
          <w:sz w:val="28"/>
          <w:szCs w:val="28"/>
        </w:rPr>
        <w:t xml:space="preserve"> </w:t>
      </w:r>
      <w:proofErr w:type="spellStart"/>
      <w:r w:rsidRPr="003E2B93">
        <w:rPr>
          <w:sz w:val="28"/>
          <w:szCs w:val="28"/>
        </w:rPr>
        <w:t>từ</w:t>
      </w:r>
      <w:proofErr w:type="spellEnd"/>
      <w:r w:rsidRPr="003E2B93">
        <w:rPr>
          <w:sz w:val="28"/>
          <w:szCs w:val="28"/>
        </w:rPr>
        <w:t xml:space="preserve"> </w:t>
      </w:r>
      <w:proofErr w:type="spellStart"/>
      <w:r w:rsidRPr="003E2B93">
        <w:rPr>
          <w:sz w:val="28"/>
          <w:szCs w:val="28"/>
        </w:rPr>
        <w:t>cao</w:t>
      </w:r>
      <w:proofErr w:type="spellEnd"/>
      <w:r w:rsidRPr="003E2B93">
        <w:rPr>
          <w:sz w:val="28"/>
          <w:szCs w:val="28"/>
        </w:rPr>
        <w:t xml:space="preserve"> </w:t>
      </w:r>
      <w:proofErr w:type="spellStart"/>
      <w:r w:rsidRPr="003E2B93">
        <w:rPr>
          <w:sz w:val="28"/>
          <w:szCs w:val="28"/>
        </w:rPr>
        <w:t>xuống</w:t>
      </w:r>
      <w:proofErr w:type="spellEnd"/>
      <w:r w:rsidRPr="003E2B93">
        <w:rPr>
          <w:sz w:val="28"/>
          <w:szCs w:val="28"/>
        </w:rPr>
        <w:t xml:space="preserve"> </w:t>
      </w:r>
      <w:proofErr w:type="spellStart"/>
      <w:r w:rsidRPr="003E2B93">
        <w:rPr>
          <w:sz w:val="28"/>
          <w:szCs w:val="28"/>
        </w:rPr>
        <w:t>thấp</w:t>
      </w:r>
      <w:proofErr w:type="spellEnd"/>
      <w:r w:rsidRPr="003E2B93">
        <w:rPr>
          <w:sz w:val="28"/>
          <w:szCs w:val="28"/>
        </w:rPr>
        <w:t xml:space="preserve">, </w:t>
      </w:r>
      <w:proofErr w:type="spellStart"/>
      <w:r w:rsidRPr="003E2B93">
        <w:rPr>
          <w:sz w:val="28"/>
          <w:szCs w:val="28"/>
        </w:rPr>
        <w:t>bắt</w:t>
      </w:r>
      <w:proofErr w:type="spellEnd"/>
      <w:r w:rsidRPr="003E2B93">
        <w:rPr>
          <w:sz w:val="28"/>
          <w:szCs w:val="28"/>
        </w:rPr>
        <w:t xml:space="preserve"> </w:t>
      </w:r>
      <w:proofErr w:type="spellStart"/>
      <w:r w:rsidRPr="003E2B93">
        <w:rPr>
          <w:sz w:val="28"/>
          <w:szCs w:val="28"/>
        </w:rPr>
        <w:t>đầu</w:t>
      </w:r>
      <w:proofErr w:type="spellEnd"/>
      <w:r w:rsidRPr="003E2B93">
        <w:rPr>
          <w:sz w:val="28"/>
          <w:szCs w:val="28"/>
        </w:rPr>
        <w:t xml:space="preserve"> </w:t>
      </w:r>
      <w:proofErr w:type="spellStart"/>
      <w:r w:rsidRPr="003E2B93">
        <w:rPr>
          <w:sz w:val="28"/>
          <w:szCs w:val="28"/>
        </w:rPr>
        <w:t>từ</w:t>
      </w:r>
      <w:proofErr w:type="spellEnd"/>
      <w:r w:rsidRPr="003E2B93">
        <w:rPr>
          <w:sz w:val="28"/>
          <w:szCs w:val="28"/>
        </w:rPr>
        <w:t xml:space="preserve"> </w:t>
      </w:r>
      <w:proofErr w:type="spellStart"/>
      <w:r w:rsidRPr="003E2B93">
        <w:rPr>
          <w:sz w:val="28"/>
          <w:szCs w:val="28"/>
        </w:rPr>
        <w:t>ứng</w:t>
      </w:r>
      <w:proofErr w:type="spellEnd"/>
      <w:r w:rsidRPr="003E2B93">
        <w:rPr>
          <w:sz w:val="28"/>
          <w:szCs w:val="28"/>
        </w:rPr>
        <w:t xml:space="preserve"> </w:t>
      </w:r>
      <w:proofErr w:type="spellStart"/>
      <w:r w:rsidRPr="003E2B93">
        <w:rPr>
          <w:sz w:val="28"/>
          <w:szCs w:val="28"/>
        </w:rPr>
        <w:t>cử</w:t>
      </w:r>
      <w:proofErr w:type="spellEnd"/>
      <w:r w:rsidRPr="003E2B93">
        <w:rPr>
          <w:sz w:val="28"/>
          <w:szCs w:val="28"/>
        </w:rPr>
        <w:t xml:space="preserve"> </w:t>
      </w:r>
      <w:proofErr w:type="spellStart"/>
      <w:r w:rsidRPr="003E2B93">
        <w:rPr>
          <w:sz w:val="28"/>
          <w:szCs w:val="28"/>
        </w:rPr>
        <w:t>viên</w:t>
      </w:r>
      <w:proofErr w:type="spellEnd"/>
      <w:r w:rsidRPr="003E2B93">
        <w:rPr>
          <w:sz w:val="28"/>
          <w:szCs w:val="28"/>
        </w:rPr>
        <w:t xml:space="preserve"> </w:t>
      </w:r>
      <w:proofErr w:type="spellStart"/>
      <w:r w:rsidRPr="003E2B93">
        <w:rPr>
          <w:sz w:val="28"/>
          <w:szCs w:val="28"/>
        </w:rPr>
        <w:t>có</w:t>
      </w:r>
      <w:proofErr w:type="spellEnd"/>
      <w:r w:rsidRPr="003E2B93">
        <w:rPr>
          <w:sz w:val="28"/>
          <w:szCs w:val="28"/>
        </w:rPr>
        <w:t xml:space="preserve"> </w:t>
      </w:r>
      <w:proofErr w:type="spellStart"/>
      <w:r w:rsidRPr="003E2B93">
        <w:rPr>
          <w:sz w:val="28"/>
          <w:szCs w:val="28"/>
        </w:rPr>
        <w:t>số</w:t>
      </w:r>
      <w:proofErr w:type="spellEnd"/>
      <w:r w:rsidRPr="003E2B93">
        <w:rPr>
          <w:sz w:val="28"/>
          <w:szCs w:val="28"/>
        </w:rPr>
        <w:t xml:space="preserve"> </w:t>
      </w:r>
      <w:proofErr w:type="spellStart"/>
      <w:r w:rsidRPr="003E2B93">
        <w:rPr>
          <w:sz w:val="28"/>
          <w:szCs w:val="28"/>
        </w:rPr>
        <w:t>phiếu</w:t>
      </w:r>
      <w:proofErr w:type="spellEnd"/>
      <w:r w:rsidRPr="003E2B93">
        <w:rPr>
          <w:sz w:val="28"/>
          <w:szCs w:val="28"/>
        </w:rPr>
        <w:t xml:space="preserve"> </w:t>
      </w:r>
      <w:proofErr w:type="spellStart"/>
      <w:r w:rsidRPr="003E2B93">
        <w:rPr>
          <w:sz w:val="28"/>
          <w:szCs w:val="28"/>
        </w:rPr>
        <w:t>bầu</w:t>
      </w:r>
      <w:proofErr w:type="spellEnd"/>
      <w:r w:rsidRPr="003E2B93">
        <w:rPr>
          <w:sz w:val="28"/>
          <w:szCs w:val="28"/>
        </w:rPr>
        <w:t xml:space="preserve"> </w:t>
      </w:r>
      <w:proofErr w:type="spellStart"/>
      <w:r w:rsidRPr="003E2B93">
        <w:rPr>
          <w:sz w:val="28"/>
          <w:szCs w:val="28"/>
        </w:rPr>
        <w:t>cao</w:t>
      </w:r>
      <w:proofErr w:type="spellEnd"/>
      <w:r w:rsidRPr="003E2B93">
        <w:rPr>
          <w:sz w:val="28"/>
          <w:szCs w:val="28"/>
        </w:rPr>
        <w:t xml:space="preserve"> </w:t>
      </w:r>
      <w:proofErr w:type="spellStart"/>
      <w:r w:rsidRPr="003E2B93">
        <w:rPr>
          <w:sz w:val="28"/>
          <w:szCs w:val="28"/>
        </w:rPr>
        <w:t>nhất</w:t>
      </w:r>
      <w:proofErr w:type="spellEnd"/>
      <w:r w:rsidRPr="003E2B93">
        <w:rPr>
          <w:sz w:val="28"/>
          <w:szCs w:val="28"/>
        </w:rPr>
        <w:t xml:space="preserve"> </w:t>
      </w:r>
      <w:proofErr w:type="spellStart"/>
      <w:r w:rsidRPr="003E2B93">
        <w:rPr>
          <w:sz w:val="28"/>
          <w:szCs w:val="28"/>
        </w:rPr>
        <w:t>cho</w:t>
      </w:r>
      <w:proofErr w:type="spellEnd"/>
      <w:r w:rsidRPr="003E2B93">
        <w:rPr>
          <w:sz w:val="28"/>
          <w:szCs w:val="28"/>
        </w:rPr>
        <w:t xml:space="preserve"> </w:t>
      </w:r>
      <w:proofErr w:type="spellStart"/>
      <w:r w:rsidRPr="003E2B93">
        <w:rPr>
          <w:sz w:val="28"/>
          <w:szCs w:val="28"/>
        </w:rPr>
        <w:t>đến</w:t>
      </w:r>
      <w:proofErr w:type="spellEnd"/>
      <w:r w:rsidRPr="003E2B93">
        <w:rPr>
          <w:sz w:val="28"/>
          <w:szCs w:val="28"/>
        </w:rPr>
        <w:t xml:space="preserve"> </w:t>
      </w:r>
      <w:proofErr w:type="spellStart"/>
      <w:r w:rsidRPr="003E2B93">
        <w:rPr>
          <w:sz w:val="28"/>
          <w:szCs w:val="28"/>
        </w:rPr>
        <w:t>khi</w:t>
      </w:r>
      <w:proofErr w:type="spellEnd"/>
      <w:r w:rsidRPr="003E2B93">
        <w:rPr>
          <w:sz w:val="28"/>
          <w:szCs w:val="28"/>
        </w:rPr>
        <w:t xml:space="preserve"> </w:t>
      </w:r>
      <w:proofErr w:type="spellStart"/>
      <w:r w:rsidRPr="003E2B93">
        <w:rPr>
          <w:sz w:val="28"/>
          <w:szCs w:val="28"/>
        </w:rPr>
        <w:t>đủ</w:t>
      </w:r>
      <w:proofErr w:type="spellEnd"/>
      <w:r w:rsidRPr="003E2B93">
        <w:rPr>
          <w:sz w:val="28"/>
          <w:szCs w:val="28"/>
        </w:rPr>
        <w:t xml:space="preserve"> </w:t>
      </w:r>
      <w:proofErr w:type="spellStart"/>
      <w:r w:rsidRPr="003E2B93">
        <w:rPr>
          <w:sz w:val="28"/>
          <w:szCs w:val="28"/>
        </w:rPr>
        <w:t>số</w:t>
      </w:r>
      <w:proofErr w:type="spellEnd"/>
      <w:r w:rsidRPr="003E2B93">
        <w:rPr>
          <w:sz w:val="28"/>
          <w:szCs w:val="28"/>
        </w:rPr>
        <w:t xml:space="preserve"> </w:t>
      </w:r>
      <w:proofErr w:type="spellStart"/>
      <w:r w:rsidRPr="003E2B93">
        <w:rPr>
          <w:sz w:val="28"/>
          <w:szCs w:val="28"/>
        </w:rPr>
        <w:t>thành</w:t>
      </w:r>
      <w:proofErr w:type="spellEnd"/>
      <w:r w:rsidRPr="003E2B93">
        <w:rPr>
          <w:sz w:val="28"/>
          <w:szCs w:val="28"/>
        </w:rPr>
        <w:t xml:space="preserve"> </w:t>
      </w:r>
      <w:proofErr w:type="spellStart"/>
      <w:r w:rsidRPr="003E2B93">
        <w:rPr>
          <w:sz w:val="28"/>
          <w:szCs w:val="28"/>
        </w:rPr>
        <w:t>viên</w:t>
      </w:r>
      <w:proofErr w:type="spellEnd"/>
      <w:r w:rsidRPr="003E2B93">
        <w:rPr>
          <w:sz w:val="28"/>
          <w:szCs w:val="28"/>
        </w:rPr>
        <w:t xml:space="preserve"> </w:t>
      </w:r>
      <w:proofErr w:type="spellStart"/>
      <w:r w:rsidRPr="003E2B93">
        <w:rPr>
          <w:sz w:val="28"/>
          <w:szCs w:val="28"/>
        </w:rPr>
        <w:t>quy</w:t>
      </w:r>
      <w:proofErr w:type="spellEnd"/>
      <w:r w:rsidRPr="003E2B93">
        <w:rPr>
          <w:sz w:val="28"/>
          <w:szCs w:val="28"/>
        </w:rPr>
        <w:t xml:space="preserve"> </w:t>
      </w:r>
      <w:proofErr w:type="spellStart"/>
      <w:r w:rsidRPr="003E2B93">
        <w:rPr>
          <w:sz w:val="28"/>
          <w:szCs w:val="28"/>
        </w:rPr>
        <w:t>định</w:t>
      </w:r>
      <w:proofErr w:type="spellEnd"/>
      <w:r w:rsidRPr="003E2B93">
        <w:rPr>
          <w:sz w:val="28"/>
          <w:szCs w:val="28"/>
        </w:rPr>
        <w:t xml:space="preserve"> </w:t>
      </w:r>
      <w:proofErr w:type="spellStart"/>
      <w:r w:rsidRPr="003E2B93">
        <w:rPr>
          <w:sz w:val="28"/>
          <w:szCs w:val="28"/>
        </w:rPr>
        <w:t>tại</w:t>
      </w:r>
      <w:proofErr w:type="spellEnd"/>
      <w:r w:rsidRPr="003E2B93">
        <w:rPr>
          <w:sz w:val="28"/>
          <w:szCs w:val="28"/>
        </w:rPr>
        <w:t xml:space="preserve"> </w:t>
      </w:r>
      <w:proofErr w:type="spellStart"/>
      <w:r w:rsidRPr="003E2B93">
        <w:rPr>
          <w:sz w:val="28"/>
          <w:szCs w:val="28"/>
        </w:rPr>
        <w:t>khoản</w:t>
      </w:r>
      <w:proofErr w:type="spellEnd"/>
      <w:r w:rsidRPr="003E2B93">
        <w:rPr>
          <w:sz w:val="28"/>
          <w:szCs w:val="28"/>
        </w:rPr>
        <w:t xml:space="preserve"> 1 </w:t>
      </w:r>
      <w:proofErr w:type="spellStart"/>
      <w:r w:rsidRPr="003E2B93">
        <w:rPr>
          <w:sz w:val="28"/>
          <w:szCs w:val="28"/>
        </w:rPr>
        <w:t>Điều</w:t>
      </w:r>
      <w:proofErr w:type="spellEnd"/>
      <w:r w:rsidRPr="003E2B93">
        <w:rPr>
          <w:sz w:val="28"/>
          <w:szCs w:val="28"/>
        </w:rPr>
        <w:t xml:space="preserve"> 31 </w:t>
      </w:r>
      <w:proofErr w:type="spellStart"/>
      <w:r w:rsidRPr="003E2B93">
        <w:rPr>
          <w:sz w:val="28"/>
          <w:szCs w:val="28"/>
        </w:rPr>
        <w:t>Điều</w:t>
      </w:r>
      <w:proofErr w:type="spellEnd"/>
      <w:r w:rsidRPr="003E2B93">
        <w:rPr>
          <w:sz w:val="28"/>
          <w:szCs w:val="28"/>
        </w:rPr>
        <w:t xml:space="preserve"> </w:t>
      </w:r>
      <w:proofErr w:type="spellStart"/>
      <w:r w:rsidRPr="003E2B93">
        <w:rPr>
          <w:sz w:val="28"/>
          <w:szCs w:val="28"/>
        </w:rPr>
        <w:t>lê</w:t>
      </w:r>
      <w:proofErr w:type="spellEnd"/>
      <w:r w:rsidRPr="003E2B93">
        <w:rPr>
          <w:sz w:val="28"/>
          <w:szCs w:val="28"/>
        </w:rPr>
        <w:t xml:space="preserve">̣ Công ty. Trường </w:t>
      </w:r>
      <w:proofErr w:type="spellStart"/>
      <w:r w:rsidRPr="003E2B93">
        <w:rPr>
          <w:sz w:val="28"/>
          <w:szCs w:val="28"/>
        </w:rPr>
        <w:t>hợp</w:t>
      </w:r>
      <w:proofErr w:type="spellEnd"/>
      <w:r w:rsidRPr="003E2B93">
        <w:rPr>
          <w:sz w:val="28"/>
          <w:szCs w:val="28"/>
        </w:rPr>
        <w:t xml:space="preserve"> </w:t>
      </w:r>
      <w:proofErr w:type="spellStart"/>
      <w:r w:rsidRPr="003E2B93">
        <w:rPr>
          <w:sz w:val="28"/>
          <w:szCs w:val="28"/>
        </w:rPr>
        <w:t>có</w:t>
      </w:r>
      <w:proofErr w:type="spellEnd"/>
      <w:r w:rsidRPr="003E2B93">
        <w:rPr>
          <w:sz w:val="28"/>
          <w:szCs w:val="28"/>
        </w:rPr>
        <w:t xml:space="preserve"> </w:t>
      </w:r>
      <w:proofErr w:type="spellStart"/>
      <w:r w:rsidRPr="003E2B93">
        <w:rPr>
          <w:sz w:val="28"/>
          <w:szCs w:val="28"/>
        </w:rPr>
        <w:t>từ</w:t>
      </w:r>
      <w:proofErr w:type="spellEnd"/>
      <w:r w:rsidRPr="003E2B93">
        <w:rPr>
          <w:sz w:val="28"/>
          <w:szCs w:val="28"/>
        </w:rPr>
        <w:t xml:space="preserve"> 02 </w:t>
      </w:r>
      <w:proofErr w:type="spellStart"/>
      <w:r w:rsidRPr="003E2B93">
        <w:rPr>
          <w:sz w:val="28"/>
          <w:szCs w:val="28"/>
        </w:rPr>
        <w:t>ứng</w:t>
      </w:r>
      <w:proofErr w:type="spellEnd"/>
      <w:r w:rsidRPr="003E2B93">
        <w:rPr>
          <w:sz w:val="28"/>
          <w:szCs w:val="28"/>
        </w:rPr>
        <w:t xml:space="preserve"> </w:t>
      </w:r>
      <w:proofErr w:type="spellStart"/>
      <w:r w:rsidRPr="003E2B93">
        <w:rPr>
          <w:sz w:val="28"/>
          <w:szCs w:val="28"/>
        </w:rPr>
        <w:t>cử</w:t>
      </w:r>
      <w:proofErr w:type="spellEnd"/>
      <w:r w:rsidRPr="003E2B93">
        <w:rPr>
          <w:sz w:val="28"/>
          <w:szCs w:val="28"/>
        </w:rPr>
        <w:t xml:space="preserve"> </w:t>
      </w:r>
      <w:proofErr w:type="spellStart"/>
      <w:r w:rsidRPr="003E2B93">
        <w:rPr>
          <w:sz w:val="28"/>
          <w:szCs w:val="28"/>
        </w:rPr>
        <w:t>viên</w:t>
      </w:r>
      <w:proofErr w:type="spellEnd"/>
      <w:r w:rsidRPr="003E2B93">
        <w:rPr>
          <w:sz w:val="28"/>
          <w:szCs w:val="28"/>
        </w:rPr>
        <w:t xml:space="preserve"> </w:t>
      </w:r>
      <w:proofErr w:type="spellStart"/>
      <w:r w:rsidRPr="003E2B93">
        <w:rPr>
          <w:sz w:val="28"/>
          <w:szCs w:val="28"/>
        </w:rPr>
        <w:t>trở</w:t>
      </w:r>
      <w:proofErr w:type="spellEnd"/>
      <w:r w:rsidRPr="003E2B93">
        <w:rPr>
          <w:sz w:val="28"/>
          <w:szCs w:val="28"/>
        </w:rPr>
        <w:t xml:space="preserve"> </w:t>
      </w:r>
      <w:proofErr w:type="spellStart"/>
      <w:r w:rsidRPr="003E2B93">
        <w:rPr>
          <w:sz w:val="28"/>
          <w:szCs w:val="28"/>
        </w:rPr>
        <w:t>lên</w:t>
      </w:r>
      <w:proofErr w:type="spellEnd"/>
      <w:r w:rsidRPr="003E2B93">
        <w:rPr>
          <w:sz w:val="28"/>
          <w:szCs w:val="28"/>
        </w:rPr>
        <w:t xml:space="preserve"> </w:t>
      </w:r>
      <w:proofErr w:type="spellStart"/>
      <w:r w:rsidRPr="003E2B93">
        <w:rPr>
          <w:sz w:val="28"/>
          <w:szCs w:val="28"/>
        </w:rPr>
        <w:t>đạt</w:t>
      </w:r>
      <w:proofErr w:type="spellEnd"/>
      <w:r w:rsidRPr="003E2B93">
        <w:rPr>
          <w:sz w:val="28"/>
          <w:szCs w:val="28"/>
        </w:rPr>
        <w:t xml:space="preserve"> </w:t>
      </w:r>
      <w:proofErr w:type="spellStart"/>
      <w:r w:rsidRPr="003E2B93">
        <w:rPr>
          <w:sz w:val="28"/>
          <w:szCs w:val="28"/>
        </w:rPr>
        <w:t>cùng</w:t>
      </w:r>
      <w:proofErr w:type="spellEnd"/>
      <w:r w:rsidRPr="003E2B93">
        <w:rPr>
          <w:sz w:val="28"/>
          <w:szCs w:val="28"/>
        </w:rPr>
        <w:t xml:space="preserve"> </w:t>
      </w:r>
      <w:proofErr w:type="spellStart"/>
      <w:r w:rsidRPr="003E2B93">
        <w:rPr>
          <w:sz w:val="28"/>
          <w:szCs w:val="28"/>
        </w:rPr>
        <w:t>số</w:t>
      </w:r>
      <w:proofErr w:type="spellEnd"/>
      <w:r w:rsidRPr="003E2B93">
        <w:rPr>
          <w:sz w:val="28"/>
          <w:szCs w:val="28"/>
        </w:rPr>
        <w:t xml:space="preserve"> </w:t>
      </w:r>
      <w:proofErr w:type="spellStart"/>
      <w:r w:rsidRPr="003E2B93">
        <w:rPr>
          <w:sz w:val="28"/>
          <w:szCs w:val="28"/>
        </w:rPr>
        <w:t>phiếu</w:t>
      </w:r>
      <w:proofErr w:type="spellEnd"/>
      <w:r w:rsidRPr="003E2B93">
        <w:rPr>
          <w:sz w:val="28"/>
          <w:szCs w:val="28"/>
        </w:rPr>
        <w:t xml:space="preserve"> </w:t>
      </w:r>
      <w:proofErr w:type="spellStart"/>
      <w:r w:rsidRPr="003E2B93">
        <w:rPr>
          <w:sz w:val="28"/>
          <w:szCs w:val="28"/>
        </w:rPr>
        <w:t>bầu</w:t>
      </w:r>
      <w:proofErr w:type="spellEnd"/>
      <w:r w:rsidRPr="003E2B93">
        <w:rPr>
          <w:sz w:val="28"/>
          <w:szCs w:val="28"/>
        </w:rPr>
        <w:t xml:space="preserve"> </w:t>
      </w:r>
      <w:proofErr w:type="spellStart"/>
      <w:r w:rsidRPr="003E2B93">
        <w:rPr>
          <w:sz w:val="28"/>
          <w:szCs w:val="28"/>
        </w:rPr>
        <w:t>như</w:t>
      </w:r>
      <w:proofErr w:type="spellEnd"/>
      <w:r w:rsidRPr="003E2B93">
        <w:rPr>
          <w:sz w:val="28"/>
          <w:szCs w:val="28"/>
        </w:rPr>
        <w:t xml:space="preserve"> </w:t>
      </w:r>
      <w:proofErr w:type="spellStart"/>
      <w:r w:rsidRPr="003E2B93">
        <w:rPr>
          <w:sz w:val="28"/>
          <w:szCs w:val="28"/>
        </w:rPr>
        <w:t>nhau</w:t>
      </w:r>
      <w:proofErr w:type="spellEnd"/>
      <w:r w:rsidRPr="003E2B93">
        <w:rPr>
          <w:sz w:val="28"/>
          <w:szCs w:val="28"/>
        </w:rPr>
        <w:t xml:space="preserve"> </w:t>
      </w:r>
      <w:proofErr w:type="spellStart"/>
      <w:r w:rsidRPr="003E2B93">
        <w:rPr>
          <w:sz w:val="28"/>
          <w:szCs w:val="28"/>
        </w:rPr>
        <w:t>cho</w:t>
      </w:r>
      <w:proofErr w:type="spellEnd"/>
      <w:r w:rsidRPr="003E2B93">
        <w:rPr>
          <w:sz w:val="28"/>
          <w:szCs w:val="28"/>
        </w:rPr>
        <w:t xml:space="preserve"> </w:t>
      </w:r>
      <w:proofErr w:type="spellStart"/>
      <w:r w:rsidRPr="003E2B93">
        <w:rPr>
          <w:sz w:val="28"/>
          <w:szCs w:val="28"/>
        </w:rPr>
        <w:t>thành</w:t>
      </w:r>
      <w:proofErr w:type="spellEnd"/>
      <w:r w:rsidRPr="003E2B93">
        <w:rPr>
          <w:sz w:val="28"/>
          <w:szCs w:val="28"/>
        </w:rPr>
        <w:t xml:space="preserve"> </w:t>
      </w:r>
      <w:proofErr w:type="spellStart"/>
      <w:r w:rsidRPr="003E2B93">
        <w:rPr>
          <w:sz w:val="28"/>
          <w:szCs w:val="28"/>
        </w:rPr>
        <w:t>viên</w:t>
      </w:r>
      <w:proofErr w:type="spellEnd"/>
      <w:r w:rsidRPr="003E2B93">
        <w:rPr>
          <w:sz w:val="28"/>
          <w:szCs w:val="28"/>
        </w:rPr>
        <w:t xml:space="preserve"> </w:t>
      </w:r>
      <w:proofErr w:type="spellStart"/>
      <w:r w:rsidRPr="003E2B93">
        <w:rPr>
          <w:sz w:val="28"/>
          <w:szCs w:val="28"/>
        </w:rPr>
        <w:t>cuối</w:t>
      </w:r>
      <w:proofErr w:type="spellEnd"/>
      <w:r w:rsidRPr="003E2B93">
        <w:rPr>
          <w:sz w:val="28"/>
          <w:szCs w:val="28"/>
        </w:rPr>
        <w:t xml:space="preserve"> </w:t>
      </w:r>
      <w:proofErr w:type="spellStart"/>
      <w:r w:rsidRPr="003E2B93">
        <w:rPr>
          <w:sz w:val="28"/>
          <w:szCs w:val="28"/>
        </w:rPr>
        <w:t>cùng</w:t>
      </w:r>
      <w:proofErr w:type="spellEnd"/>
      <w:r w:rsidRPr="003E2B93">
        <w:rPr>
          <w:sz w:val="28"/>
          <w:szCs w:val="28"/>
        </w:rPr>
        <w:t xml:space="preserve"> </w:t>
      </w:r>
      <w:proofErr w:type="spellStart"/>
      <w:r w:rsidRPr="003E2B93">
        <w:rPr>
          <w:sz w:val="28"/>
          <w:szCs w:val="28"/>
        </w:rPr>
        <w:t>của</w:t>
      </w:r>
      <w:proofErr w:type="spellEnd"/>
      <w:r w:rsidRPr="003E2B93">
        <w:rPr>
          <w:sz w:val="28"/>
          <w:szCs w:val="28"/>
        </w:rPr>
        <w:t xml:space="preserve"> </w:t>
      </w:r>
      <w:proofErr w:type="spellStart"/>
      <w:r w:rsidRPr="003E2B93">
        <w:rPr>
          <w:sz w:val="28"/>
          <w:szCs w:val="28"/>
        </w:rPr>
        <w:t>Hội</w:t>
      </w:r>
      <w:proofErr w:type="spellEnd"/>
      <w:r w:rsidRPr="003E2B93">
        <w:rPr>
          <w:sz w:val="28"/>
          <w:szCs w:val="28"/>
        </w:rPr>
        <w:t xml:space="preserve"> </w:t>
      </w:r>
      <w:proofErr w:type="spellStart"/>
      <w:r w:rsidRPr="003E2B93">
        <w:rPr>
          <w:sz w:val="28"/>
          <w:szCs w:val="28"/>
        </w:rPr>
        <w:t>đồng</w:t>
      </w:r>
      <w:proofErr w:type="spellEnd"/>
      <w:r w:rsidRPr="003E2B93">
        <w:rPr>
          <w:sz w:val="28"/>
          <w:szCs w:val="28"/>
        </w:rPr>
        <w:t xml:space="preserve"> </w:t>
      </w:r>
      <w:proofErr w:type="spellStart"/>
      <w:r w:rsidRPr="003E2B93">
        <w:rPr>
          <w:sz w:val="28"/>
          <w:szCs w:val="28"/>
        </w:rPr>
        <w:t>quản</w:t>
      </w:r>
      <w:proofErr w:type="spellEnd"/>
      <w:r w:rsidRPr="003E2B93">
        <w:rPr>
          <w:sz w:val="28"/>
          <w:szCs w:val="28"/>
        </w:rPr>
        <w:t xml:space="preserve"> </w:t>
      </w:r>
      <w:proofErr w:type="spellStart"/>
      <w:r w:rsidRPr="003E2B93">
        <w:rPr>
          <w:sz w:val="28"/>
          <w:szCs w:val="28"/>
        </w:rPr>
        <w:t>trị</w:t>
      </w:r>
      <w:proofErr w:type="spellEnd"/>
      <w:r w:rsidRPr="003E2B93">
        <w:rPr>
          <w:sz w:val="28"/>
          <w:szCs w:val="28"/>
        </w:rPr>
        <w:t xml:space="preserve"> </w:t>
      </w:r>
      <w:proofErr w:type="spellStart"/>
      <w:r w:rsidRPr="003E2B93">
        <w:rPr>
          <w:sz w:val="28"/>
          <w:szCs w:val="28"/>
        </w:rPr>
        <w:t>thì</w:t>
      </w:r>
      <w:proofErr w:type="spellEnd"/>
      <w:r w:rsidRPr="003E2B93">
        <w:rPr>
          <w:sz w:val="28"/>
          <w:szCs w:val="28"/>
        </w:rPr>
        <w:t xml:space="preserve"> </w:t>
      </w:r>
      <w:proofErr w:type="spellStart"/>
      <w:r w:rsidRPr="003E2B93">
        <w:rPr>
          <w:sz w:val="28"/>
          <w:szCs w:val="28"/>
        </w:rPr>
        <w:t>sẽ</w:t>
      </w:r>
      <w:proofErr w:type="spellEnd"/>
      <w:r w:rsidRPr="003E2B93">
        <w:rPr>
          <w:sz w:val="28"/>
          <w:szCs w:val="28"/>
        </w:rPr>
        <w:t xml:space="preserve"> </w:t>
      </w:r>
      <w:proofErr w:type="spellStart"/>
      <w:r w:rsidRPr="003E2B93">
        <w:rPr>
          <w:sz w:val="28"/>
          <w:szCs w:val="28"/>
        </w:rPr>
        <w:t>tiến</w:t>
      </w:r>
      <w:proofErr w:type="spellEnd"/>
      <w:r w:rsidRPr="003E2B93">
        <w:rPr>
          <w:sz w:val="28"/>
          <w:szCs w:val="28"/>
        </w:rPr>
        <w:t xml:space="preserve"> </w:t>
      </w:r>
      <w:proofErr w:type="spellStart"/>
      <w:r w:rsidRPr="003E2B93">
        <w:rPr>
          <w:sz w:val="28"/>
          <w:szCs w:val="28"/>
        </w:rPr>
        <w:t>hành</w:t>
      </w:r>
      <w:proofErr w:type="spellEnd"/>
      <w:r w:rsidRPr="003E2B93">
        <w:rPr>
          <w:sz w:val="28"/>
          <w:szCs w:val="28"/>
        </w:rPr>
        <w:t xml:space="preserve"> </w:t>
      </w:r>
      <w:proofErr w:type="spellStart"/>
      <w:r w:rsidRPr="003E2B93">
        <w:rPr>
          <w:sz w:val="28"/>
          <w:szCs w:val="28"/>
        </w:rPr>
        <w:t>bầu</w:t>
      </w:r>
      <w:proofErr w:type="spellEnd"/>
      <w:r w:rsidRPr="003E2B93">
        <w:rPr>
          <w:sz w:val="28"/>
          <w:szCs w:val="28"/>
        </w:rPr>
        <w:t xml:space="preserve"> </w:t>
      </w:r>
      <w:proofErr w:type="spellStart"/>
      <w:r w:rsidRPr="003E2B93">
        <w:rPr>
          <w:sz w:val="28"/>
          <w:szCs w:val="28"/>
        </w:rPr>
        <w:t>lại</w:t>
      </w:r>
      <w:proofErr w:type="spellEnd"/>
      <w:r w:rsidRPr="003E2B93">
        <w:rPr>
          <w:sz w:val="28"/>
          <w:szCs w:val="28"/>
        </w:rPr>
        <w:t xml:space="preserve"> </w:t>
      </w:r>
      <w:proofErr w:type="spellStart"/>
      <w:r w:rsidRPr="003E2B93">
        <w:rPr>
          <w:sz w:val="28"/>
          <w:szCs w:val="28"/>
        </w:rPr>
        <w:t>trong</w:t>
      </w:r>
      <w:proofErr w:type="spellEnd"/>
      <w:r w:rsidRPr="003E2B93">
        <w:rPr>
          <w:sz w:val="28"/>
          <w:szCs w:val="28"/>
        </w:rPr>
        <w:t xml:space="preserve"> </w:t>
      </w:r>
      <w:proofErr w:type="spellStart"/>
      <w:r w:rsidRPr="003E2B93">
        <w:rPr>
          <w:sz w:val="28"/>
          <w:szCs w:val="28"/>
        </w:rPr>
        <w:t>số</w:t>
      </w:r>
      <w:proofErr w:type="spellEnd"/>
      <w:r w:rsidRPr="003E2B93">
        <w:rPr>
          <w:sz w:val="28"/>
          <w:szCs w:val="28"/>
        </w:rPr>
        <w:t xml:space="preserve"> </w:t>
      </w:r>
      <w:proofErr w:type="spellStart"/>
      <w:r w:rsidRPr="003E2B93">
        <w:rPr>
          <w:sz w:val="28"/>
          <w:szCs w:val="28"/>
        </w:rPr>
        <w:t>các</w:t>
      </w:r>
      <w:proofErr w:type="spellEnd"/>
      <w:r w:rsidRPr="003E2B93">
        <w:rPr>
          <w:sz w:val="28"/>
          <w:szCs w:val="28"/>
        </w:rPr>
        <w:t xml:space="preserve"> </w:t>
      </w:r>
      <w:proofErr w:type="spellStart"/>
      <w:r w:rsidRPr="003E2B93">
        <w:rPr>
          <w:sz w:val="28"/>
          <w:szCs w:val="28"/>
        </w:rPr>
        <w:t>ứng</w:t>
      </w:r>
      <w:proofErr w:type="spellEnd"/>
      <w:r w:rsidRPr="003E2B93">
        <w:rPr>
          <w:sz w:val="28"/>
          <w:szCs w:val="28"/>
        </w:rPr>
        <w:t xml:space="preserve"> </w:t>
      </w:r>
      <w:proofErr w:type="spellStart"/>
      <w:r w:rsidRPr="003E2B93">
        <w:rPr>
          <w:sz w:val="28"/>
          <w:szCs w:val="28"/>
        </w:rPr>
        <w:t>cử</w:t>
      </w:r>
      <w:proofErr w:type="spellEnd"/>
      <w:r w:rsidRPr="003E2B93">
        <w:rPr>
          <w:sz w:val="28"/>
          <w:szCs w:val="28"/>
        </w:rPr>
        <w:t xml:space="preserve"> </w:t>
      </w:r>
      <w:proofErr w:type="spellStart"/>
      <w:r w:rsidRPr="003E2B93">
        <w:rPr>
          <w:sz w:val="28"/>
          <w:szCs w:val="28"/>
        </w:rPr>
        <w:t>viên</w:t>
      </w:r>
      <w:proofErr w:type="spellEnd"/>
      <w:r w:rsidRPr="003E2B93">
        <w:rPr>
          <w:sz w:val="28"/>
          <w:szCs w:val="28"/>
        </w:rPr>
        <w:t xml:space="preserve"> </w:t>
      </w:r>
      <w:proofErr w:type="spellStart"/>
      <w:r w:rsidRPr="003E2B93">
        <w:rPr>
          <w:sz w:val="28"/>
          <w:szCs w:val="28"/>
        </w:rPr>
        <w:t>có</w:t>
      </w:r>
      <w:proofErr w:type="spellEnd"/>
      <w:r w:rsidRPr="003E2B93">
        <w:rPr>
          <w:sz w:val="28"/>
          <w:szCs w:val="28"/>
        </w:rPr>
        <w:t xml:space="preserve"> </w:t>
      </w:r>
      <w:proofErr w:type="spellStart"/>
      <w:r w:rsidRPr="003E2B93">
        <w:rPr>
          <w:sz w:val="28"/>
          <w:szCs w:val="28"/>
        </w:rPr>
        <w:t>số</w:t>
      </w:r>
      <w:proofErr w:type="spellEnd"/>
      <w:r w:rsidRPr="003E2B93">
        <w:rPr>
          <w:sz w:val="28"/>
          <w:szCs w:val="28"/>
        </w:rPr>
        <w:t xml:space="preserve"> </w:t>
      </w:r>
      <w:proofErr w:type="spellStart"/>
      <w:r w:rsidRPr="003E2B93">
        <w:rPr>
          <w:sz w:val="28"/>
          <w:szCs w:val="28"/>
        </w:rPr>
        <w:t>phiếu</w:t>
      </w:r>
      <w:proofErr w:type="spellEnd"/>
      <w:r w:rsidRPr="003E2B93">
        <w:rPr>
          <w:sz w:val="28"/>
          <w:szCs w:val="28"/>
        </w:rPr>
        <w:t xml:space="preserve"> </w:t>
      </w:r>
      <w:proofErr w:type="spellStart"/>
      <w:r w:rsidRPr="003E2B93">
        <w:rPr>
          <w:sz w:val="28"/>
          <w:szCs w:val="28"/>
        </w:rPr>
        <w:t>bầu</w:t>
      </w:r>
      <w:proofErr w:type="spellEnd"/>
      <w:r w:rsidRPr="003E2B93">
        <w:rPr>
          <w:sz w:val="28"/>
          <w:szCs w:val="28"/>
        </w:rPr>
        <w:t xml:space="preserve"> </w:t>
      </w:r>
      <w:proofErr w:type="spellStart"/>
      <w:r w:rsidRPr="003E2B93">
        <w:rPr>
          <w:sz w:val="28"/>
          <w:szCs w:val="28"/>
        </w:rPr>
        <w:t>ngang</w:t>
      </w:r>
      <w:proofErr w:type="spellEnd"/>
      <w:r w:rsidRPr="003E2B93">
        <w:rPr>
          <w:sz w:val="28"/>
          <w:szCs w:val="28"/>
        </w:rPr>
        <w:t xml:space="preserve"> </w:t>
      </w:r>
      <w:proofErr w:type="spellStart"/>
      <w:r w:rsidRPr="003E2B93">
        <w:rPr>
          <w:sz w:val="28"/>
          <w:szCs w:val="28"/>
        </w:rPr>
        <w:t>nhau</w:t>
      </w:r>
      <w:proofErr w:type="spellEnd"/>
      <w:r w:rsidRPr="003E2B93">
        <w:rPr>
          <w:sz w:val="28"/>
          <w:szCs w:val="28"/>
        </w:rPr>
        <w:t xml:space="preserve"> </w:t>
      </w:r>
      <w:proofErr w:type="spellStart"/>
      <w:r w:rsidRPr="003E2B93">
        <w:rPr>
          <w:sz w:val="28"/>
          <w:szCs w:val="28"/>
        </w:rPr>
        <w:t>hoặc</w:t>
      </w:r>
      <w:proofErr w:type="spellEnd"/>
      <w:r w:rsidRPr="003E2B93">
        <w:rPr>
          <w:sz w:val="28"/>
          <w:szCs w:val="28"/>
        </w:rPr>
        <w:t xml:space="preserve"> </w:t>
      </w:r>
      <w:proofErr w:type="spellStart"/>
      <w:r w:rsidRPr="003E2B93">
        <w:rPr>
          <w:sz w:val="28"/>
          <w:szCs w:val="28"/>
        </w:rPr>
        <w:t>lựa</w:t>
      </w:r>
      <w:proofErr w:type="spellEnd"/>
      <w:r w:rsidRPr="003E2B93">
        <w:rPr>
          <w:sz w:val="28"/>
          <w:szCs w:val="28"/>
        </w:rPr>
        <w:t xml:space="preserve"> </w:t>
      </w:r>
      <w:proofErr w:type="spellStart"/>
      <w:r w:rsidRPr="003E2B93">
        <w:rPr>
          <w:sz w:val="28"/>
          <w:szCs w:val="28"/>
        </w:rPr>
        <w:t>chọn</w:t>
      </w:r>
      <w:proofErr w:type="spellEnd"/>
      <w:r w:rsidRPr="003E2B93">
        <w:rPr>
          <w:sz w:val="28"/>
          <w:szCs w:val="28"/>
        </w:rPr>
        <w:t xml:space="preserve"> </w:t>
      </w:r>
      <w:proofErr w:type="spellStart"/>
      <w:r w:rsidRPr="003E2B93">
        <w:rPr>
          <w:sz w:val="28"/>
          <w:szCs w:val="28"/>
        </w:rPr>
        <w:t>theo</w:t>
      </w:r>
      <w:proofErr w:type="spellEnd"/>
      <w:r w:rsidRPr="003E2B93">
        <w:rPr>
          <w:sz w:val="28"/>
          <w:szCs w:val="28"/>
        </w:rPr>
        <w:t xml:space="preserve"> </w:t>
      </w:r>
      <w:proofErr w:type="spellStart"/>
      <w:r w:rsidRPr="003E2B93">
        <w:rPr>
          <w:sz w:val="28"/>
          <w:szCs w:val="28"/>
        </w:rPr>
        <w:t>tiêu</w:t>
      </w:r>
      <w:proofErr w:type="spellEnd"/>
      <w:r w:rsidRPr="003E2B93">
        <w:rPr>
          <w:sz w:val="28"/>
          <w:szCs w:val="28"/>
        </w:rPr>
        <w:t xml:space="preserve"> </w:t>
      </w:r>
      <w:proofErr w:type="spellStart"/>
      <w:r w:rsidRPr="003E2B93">
        <w:rPr>
          <w:sz w:val="28"/>
          <w:szCs w:val="28"/>
        </w:rPr>
        <w:t>chí</w:t>
      </w:r>
      <w:proofErr w:type="spellEnd"/>
      <w:r w:rsidRPr="003E2B93">
        <w:rPr>
          <w:sz w:val="28"/>
          <w:szCs w:val="28"/>
        </w:rPr>
        <w:t xml:space="preserve"> </w:t>
      </w:r>
      <w:proofErr w:type="spellStart"/>
      <w:r w:rsidRPr="003E2B93">
        <w:rPr>
          <w:sz w:val="28"/>
          <w:szCs w:val="28"/>
        </w:rPr>
        <w:t>quy</w:t>
      </w:r>
      <w:proofErr w:type="spellEnd"/>
      <w:r w:rsidRPr="003E2B93">
        <w:rPr>
          <w:sz w:val="28"/>
          <w:szCs w:val="28"/>
        </w:rPr>
        <w:t xml:space="preserve"> </w:t>
      </w:r>
      <w:proofErr w:type="spellStart"/>
      <w:r w:rsidRPr="003E2B93">
        <w:rPr>
          <w:sz w:val="28"/>
          <w:szCs w:val="28"/>
        </w:rPr>
        <w:t>định</w:t>
      </w:r>
      <w:proofErr w:type="spellEnd"/>
      <w:r w:rsidRPr="003E2B93">
        <w:rPr>
          <w:sz w:val="28"/>
          <w:szCs w:val="28"/>
        </w:rPr>
        <w:t xml:space="preserve"> </w:t>
      </w:r>
      <w:proofErr w:type="spellStart"/>
      <w:r w:rsidRPr="003E2B93">
        <w:rPr>
          <w:sz w:val="28"/>
          <w:szCs w:val="28"/>
        </w:rPr>
        <w:t>tại</w:t>
      </w:r>
      <w:proofErr w:type="spellEnd"/>
      <w:r w:rsidRPr="003E2B93">
        <w:rPr>
          <w:sz w:val="28"/>
          <w:szCs w:val="28"/>
        </w:rPr>
        <w:t xml:space="preserve"> </w:t>
      </w:r>
      <w:proofErr w:type="spellStart"/>
      <w:r w:rsidRPr="003E2B93">
        <w:rPr>
          <w:sz w:val="28"/>
          <w:szCs w:val="28"/>
        </w:rPr>
        <w:t>quy</w:t>
      </w:r>
      <w:proofErr w:type="spellEnd"/>
      <w:r w:rsidRPr="003E2B93">
        <w:rPr>
          <w:sz w:val="28"/>
          <w:szCs w:val="28"/>
        </w:rPr>
        <w:t xml:space="preserve"> </w:t>
      </w:r>
      <w:proofErr w:type="spellStart"/>
      <w:r w:rsidRPr="003E2B93">
        <w:rPr>
          <w:sz w:val="28"/>
          <w:szCs w:val="28"/>
        </w:rPr>
        <w:t>chế</w:t>
      </w:r>
      <w:proofErr w:type="spellEnd"/>
      <w:r w:rsidRPr="003E2B93">
        <w:rPr>
          <w:sz w:val="28"/>
          <w:szCs w:val="28"/>
        </w:rPr>
        <w:t xml:space="preserve"> </w:t>
      </w:r>
      <w:proofErr w:type="spellStart"/>
      <w:r w:rsidRPr="003E2B93">
        <w:rPr>
          <w:sz w:val="28"/>
          <w:szCs w:val="28"/>
        </w:rPr>
        <w:t>bầu</w:t>
      </w:r>
      <w:proofErr w:type="spellEnd"/>
      <w:r w:rsidRPr="003E2B93">
        <w:rPr>
          <w:sz w:val="28"/>
          <w:szCs w:val="28"/>
        </w:rPr>
        <w:t xml:space="preserve"> </w:t>
      </w:r>
      <w:proofErr w:type="spellStart"/>
      <w:r w:rsidRPr="003E2B93">
        <w:rPr>
          <w:sz w:val="28"/>
          <w:szCs w:val="28"/>
        </w:rPr>
        <w:t>cử</w:t>
      </w:r>
      <w:proofErr w:type="spellEnd"/>
      <w:r w:rsidRPr="003E2B93">
        <w:rPr>
          <w:sz w:val="28"/>
          <w:szCs w:val="28"/>
        </w:rPr>
        <w:t xml:space="preserve"> </w:t>
      </w:r>
      <w:proofErr w:type="spellStart"/>
      <w:r w:rsidRPr="003E2B93">
        <w:rPr>
          <w:sz w:val="28"/>
          <w:szCs w:val="28"/>
        </w:rPr>
        <w:t>hoặc</w:t>
      </w:r>
      <w:proofErr w:type="spellEnd"/>
      <w:r w:rsidRPr="003E2B93">
        <w:rPr>
          <w:sz w:val="28"/>
          <w:szCs w:val="28"/>
        </w:rPr>
        <w:t xml:space="preserve"> </w:t>
      </w:r>
      <w:proofErr w:type="spellStart"/>
      <w:r w:rsidRPr="003E2B93">
        <w:rPr>
          <w:sz w:val="28"/>
          <w:szCs w:val="28"/>
        </w:rPr>
        <w:t>Điều</w:t>
      </w:r>
      <w:proofErr w:type="spellEnd"/>
      <w:r w:rsidRPr="003E2B93">
        <w:rPr>
          <w:sz w:val="28"/>
          <w:szCs w:val="28"/>
        </w:rPr>
        <w:t xml:space="preserve"> </w:t>
      </w:r>
      <w:proofErr w:type="spellStart"/>
      <w:r w:rsidRPr="003E2B93">
        <w:rPr>
          <w:sz w:val="28"/>
          <w:szCs w:val="28"/>
        </w:rPr>
        <w:t>lệ</w:t>
      </w:r>
      <w:proofErr w:type="spellEnd"/>
      <w:r w:rsidRPr="003E2B93">
        <w:rPr>
          <w:sz w:val="28"/>
          <w:szCs w:val="28"/>
        </w:rPr>
        <w:t xml:space="preserve"> </w:t>
      </w:r>
      <w:proofErr w:type="spellStart"/>
      <w:r w:rsidRPr="003E2B93">
        <w:rPr>
          <w:sz w:val="28"/>
          <w:szCs w:val="28"/>
        </w:rPr>
        <w:t>công</w:t>
      </w:r>
      <w:proofErr w:type="spellEnd"/>
      <w:r w:rsidRPr="003E2B93">
        <w:rPr>
          <w:sz w:val="28"/>
          <w:szCs w:val="28"/>
        </w:rPr>
        <w:t xml:space="preserve"> ty.</w:t>
      </w:r>
    </w:p>
    <w:p w14:paraId="20902797" w14:textId="77777777" w:rsidR="00F2621A" w:rsidRPr="003E2B93" w:rsidRDefault="00F2621A" w:rsidP="00417AE6">
      <w:pPr>
        <w:spacing w:before="120" w:after="120" w:line="240" w:lineRule="auto"/>
        <w:ind w:left="360" w:hanging="360"/>
        <w:jc w:val="both"/>
        <w:rPr>
          <w:sz w:val="28"/>
          <w:szCs w:val="28"/>
        </w:rPr>
      </w:pPr>
      <w:r w:rsidRPr="003E2B93">
        <w:rPr>
          <w:sz w:val="28"/>
          <w:szCs w:val="28"/>
        </w:rPr>
        <w:t xml:space="preserve">4. </w:t>
      </w:r>
      <w:proofErr w:type="spellStart"/>
      <w:r w:rsidRPr="003E2B93">
        <w:rPr>
          <w:sz w:val="28"/>
          <w:szCs w:val="28"/>
        </w:rPr>
        <w:t>Nghị</w:t>
      </w:r>
      <w:proofErr w:type="spellEnd"/>
      <w:r w:rsidRPr="003E2B93">
        <w:rPr>
          <w:sz w:val="28"/>
          <w:szCs w:val="28"/>
        </w:rPr>
        <w:t xml:space="preserve"> </w:t>
      </w:r>
      <w:proofErr w:type="spellStart"/>
      <w:r w:rsidRPr="003E2B93">
        <w:rPr>
          <w:sz w:val="28"/>
          <w:szCs w:val="28"/>
        </w:rPr>
        <w:t>quyết</w:t>
      </w:r>
      <w:proofErr w:type="spellEnd"/>
      <w:r w:rsidRPr="003E2B93">
        <w:rPr>
          <w:sz w:val="28"/>
          <w:szCs w:val="28"/>
        </w:rPr>
        <w:t xml:space="preserve"> </w:t>
      </w:r>
      <w:proofErr w:type="spellStart"/>
      <w:r w:rsidRPr="003E2B93">
        <w:rPr>
          <w:sz w:val="28"/>
          <w:szCs w:val="28"/>
        </w:rPr>
        <w:t>Đại</w:t>
      </w:r>
      <w:proofErr w:type="spellEnd"/>
      <w:r w:rsidRPr="003E2B93">
        <w:rPr>
          <w:sz w:val="28"/>
          <w:szCs w:val="28"/>
        </w:rPr>
        <w:t xml:space="preserve"> </w:t>
      </w:r>
      <w:proofErr w:type="spellStart"/>
      <w:r w:rsidRPr="003E2B93">
        <w:rPr>
          <w:sz w:val="28"/>
          <w:szCs w:val="28"/>
        </w:rPr>
        <w:t>hội</w:t>
      </w:r>
      <w:proofErr w:type="spellEnd"/>
      <w:r w:rsidRPr="003E2B93">
        <w:rPr>
          <w:sz w:val="28"/>
          <w:szCs w:val="28"/>
        </w:rPr>
        <w:t xml:space="preserve"> </w:t>
      </w:r>
      <w:proofErr w:type="spellStart"/>
      <w:r w:rsidRPr="003E2B93">
        <w:rPr>
          <w:sz w:val="28"/>
          <w:szCs w:val="28"/>
        </w:rPr>
        <w:t>đồng</w:t>
      </w:r>
      <w:proofErr w:type="spellEnd"/>
      <w:r w:rsidRPr="003E2B93">
        <w:rPr>
          <w:sz w:val="28"/>
          <w:szCs w:val="28"/>
        </w:rPr>
        <w:t xml:space="preserve"> </w:t>
      </w:r>
      <w:proofErr w:type="spellStart"/>
      <w:r w:rsidRPr="003E2B93">
        <w:rPr>
          <w:sz w:val="28"/>
          <w:szCs w:val="28"/>
        </w:rPr>
        <w:t>cổ</w:t>
      </w:r>
      <w:proofErr w:type="spellEnd"/>
      <w:r w:rsidRPr="003E2B93">
        <w:rPr>
          <w:sz w:val="28"/>
          <w:szCs w:val="28"/>
        </w:rPr>
        <w:t xml:space="preserve"> </w:t>
      </w:r>
      <w:proofErr w:type="spellStart"/>
      <w:r w:rsidRPr="003E2B93">
        <w:rPr>
          <w:sz w:val="28"/>
          <w:szCs w:val="28"/>
        </w:rPr>
        <w:t>đông</w:t>
      </w:r>
      <w:proofErr w:type="spellEnd"/>
      <w:r w:rsidRPr="003E2B93">
        <w:rPr>
          <w:sz w:val="28"/>
          <w:szCs w:val="28"/>
        </w:rPr>
        <w:t xml:space="preserve"> </w:t>
      </w:r>
      <w:proofErr w:type="spellStart"/>
      <w:r w:rsidRPr="003E2B93">
        <w:rPr>
          <w:sz w:val="28"/>
          <w:szCs w:val="28"/>
        </w:rPr>
        <w:t>về</w:t>
      </w:r>
      <w:proofErr w:type="spellEnd"/>
      <w:r w:rsidRPr="003E2B93">
        <w:rPr>
          <w:sz w:val="28"/>
          <w:szCs w:val="28"/>
        </w:rPr>
        <w:t xml:space="preserve"> </w:t>
      </w:r>
      <w:proofErr w:type="spellStart"/>
      <w:r w:rsidRPr="003E2B93">
        <w:rPr>
          <w:sz w:val="28"/>
          <w:szCs w:val="28"/>
        </w:rPr>
        <w:t>nội</w:t>
      </w:r>
      <w:proofErr w:type="spellEnd"/>
      <w:r w:rsidRPr="003E2B93">
        <w:rPr>
          <w:sz w:val="28"/>
          <w:szCs w:val="28"/>
        </w:rPr>
        <w:t xml:space="preserve"> dung </w:t>
      </w:r>
      <w:proofErr w:type="spellStart"/>
      <w:r w:rsidRPr="003E2B93">
        <w:rPr>
          <w:sz w:val="28"/>
          <w:szCs w:val="28"/>
        </w:rPr>
        <w:t>làm</w:t>
      </w:r>
      <w:proofErr w:type="spellEnd"/>
      <w:r w:rsidRPr="003E2B93">
        <w:rPr>
          <w:sz w:val="28"/>
          <w:szCs w:val="28"/>
        </w:rPr>
        <w:t xml:space="preserve"> </w:t>
      </w:r>
      <w:proofErr w:type="spellStart"/>
      <w:r w:rsidRPr="003E2B93">
        <w:rPr>
          <w:sz w:val="28"/>
          <w:szCs w:val="28"/>
        </w:rPr>
        <w:t>thay</w:t>
      </w:r>
      <w:proofErr w:type="spellEnd"/>
      <w:r w:rsidRPr="003E2B93">
        <w:rPr>
          <w:sz w:val="28"/>
          <w:szCs w:val="28"/>
        </w:rPr>
        <w:t xml:space="preserve"> </w:t>
      </w:r>
      <w:proofErr w:type="spellStart"/>
      <w:r w:rsidRPr="003E2B93">
        <w:rPr>
          <w:sz w:val="28"/>
          <w:szCs w:val="28"/>
        </w:rPr>
        <w:t>đổi</w:t>
      </w:r>
      <w:proofErr w:type="spellEnd"/>
      <w:r w:rsidRPr="003E2B93">
        <w:rPr>
          <w:sz w:val="28"/>
          <w:szCs w:val="28"/>
        </w:rPr>
        <w:t xml:space="preserve"> </w:t>
      </w:r>
      <w:proofErr w:type="spellStart"/>
      <w:r w:rsidRPr="003E2B93">
        <w:rPr>
          <w:sz w:val="28"/>
          <w:szCs w:val="28"/>
        </w:rPr>
        <w:t>bất</w:t>
      </w:r>
      <w:proofErr w:type="spellEnd"/>
      <w:r w:rsidRPr="003E2B93">
        <w:rPr>
          <w:sz w:val="28"/>
          <w:szCs w:val="28"/>
        </w:rPr>
        <w:t xml:space="preserve"> </w:t>
      </w:r>
      <w:proofErr w:type="spellStart"/>
      <w:r w:rsidRPr="003E2B93">
        <w:rPr>
          <w:sz w:val="28"/>
          <w:szCs w:val="28"/>
        </w:rPr>
        <w:t>lợi</w:t>
      </w:r>
      <w:proofErr w:type="spellEnd"/>
      <w:r w:rsidRPr="003E2B93">
        <w:rPr>
          <w:sz w:val="28"/>
          <w:szCs w:val="28"/>
        </w:rPr>
        <w:t xml:space="preserve"> </w:t>
      </w:r>
      <w:proofErr w:type="spellStart"/>
      <w:r w:rsidRPr="003E2B93">
        <w:rPr>
          <w:sz w:val="28"/>
          <w:szCs w:val="28"/>
        </w:rPr>
        <w:t>quyền</w:t>
      </w:r>
      <w:proofErr w:type="spellEnd"/>
      <w:r w:rsidRPr="003E2B93">
        <w:rPr>
          <w:sz w:val="28"/>
          <w:szCs w:val="28"/>
        </w:rPr>
        <w:t xml:space="preserve"> </w:t>
      </w:r>
      <w:proofErr w:type="spellStart"/>
      <w:r w:rsidRPr="003E2B93">
        <w:rPr>
          <w:sz w:val="28"/>
          <w:szCs w:val="28"/>
        </w:rPr>
        <w:t>và</w:t>
      </w:r>
      <w:proofErr w:type="spellEnd"/>
      <w:r w:rsidRPr="003E2B93">
        <w:rPr>
          <w:sz w:val="28"/>
          <w:szCs w:val="28"/>
        </w:rPr>
        <w:t xml:space="preserve"> </w:t>
      </w:r>
      <w:proofErr w:type="spellStart"/>
      <w:r w:rsidRPr="003E2B93">
        <w:rPr>
          <w:sz w:val="28"/>
          <w:szCs w:val="28"/>
        </w:rPr>
        <w:t>nghĩa</w:t>
      </w:r>
      <w:proofErr w:type="spellEnd"/>
      <w:r w:rsidRPr="003E2B93">
        <w:rPr>
          <w:sz w:val="28"/>
          <w:szCs w:val="28"/>
        </w:rPr>
        <w:t xml:space="preserve"> </w:t>
      </w:r>
      <w:proofErr w:type="spellStart"/>
      <w:r w:rsidRPr="003E2B93">
        <w:rPr>
          <w:sz w:val="28"/>
          <w:szCs w:val="28"/>
        </w:rPr>
        <w:t>vụ</w:t>
      </w:r>
      <w:proofErr w:type="spellEnd"/>
      <w:r w:rsidRPr="003E2B93">
        <w:rPr>
          <w:sz w:val="28"/>
          <w:szCs w:val="28"/>
        </w:rPr>
        <w:t xml:space="preserve"> </w:t>
      </w:r>
      <w:proofErr w:type="spellStart"/>
      <w:r w:rsidRPr="003E2B93">
        <w:rPr>
          <w:sz w:val="28"/>
          <w:szCs w:val="28"/>
        </w:rPr>
        <w:t>của</w:t>
      </w:r>
      <w:proofErr w:type="spellEnd"/>
      <w:r w:rsidRPr="003E2B93">
        <w:rPr>
          <w:sz w:val="28"/>
          <w:szCs w:val="28"/>
        </w:rPr>
        <w:t xml:space="preserve"> </w:t>
      </w:r>
      <w:proofErr w:type="spellStart"/>
      <w:r w:rsidRPr="003E2B93">
        <w:rPr>
          <w:sz w:val="28"/>
          <w:szCs w:val="28"/>
        </w:rPr>
        <w:t>cổ</w:t>
      </w:r>
      <w:proofErr w:type="spellEnd"/>
      <w:r w:rsidRPr="003E2B93">
        <w:rPr>
          <w:sz w:val="28"/>
          <w:szCs w:val="28"/>
        </w:rPr>
        <w:t xml:space="preserve"> </w:t>
      </w:r>
      <w:proofErr w:type="spellStart"/>
      <w:r w:rsidRPr="003E2B93">
        <w:rPr>
          <w:sz w:val="28"/>
          <w:szCs w:val="28"/>
        </w:rPr>
        <w:t>đông</w:t>
      </w:r>
      <w:proofErr w:type="spellEnd"/>
      <w:r w:rsidRPr="003E2B93">
        <w:rPr>
          <w:sz w:val="28"/>
          <w:szCs w:val="28"/>
        </w:rPr>
        <w:t xml:space="preserve"> </w:t>
      </w:r>
      <w:proofErr w:type="spellStart"/>
      <w:r w:rsidRPr="003E2B93">
        <w:rPr>
          <w:sz w:val="28"/>
          <w:szCs w:val="28"/>
        </w:rPr>
        <w:t>sở</w:t>
      </w:r>
      <w:proofErr w:type="spellEnd"/>
      <w:r w:rsidRPr="003E2B93">
        <w:rPr>
          <w:sz w:val="28"/>
          <w:szCs w:val="28"/>
        </w:rPr>
        <w:t xml:space="preserve"> </w:t>
      </w:r>
      <w:proofErr w:type="spellStart"/>
      <w:r w:rsidRPr="003E2B93">
        <w:rPr>
          <w:sz w:val="28"/>
          <w:szCs w:val="28"/>
        </w:rPr>
        <w:t>hữu</w:t>
      </w:r>
      <w:proofErr w:type="spellEnd"/>
      <w:r w:rsidRPr="003E2B93">
        <w:rPr>
          <w:sz w:val="28"/>
          <w:szCs w:val="28"/>
        </w:rPr>
        <w:t xml:space="preserve"> </w:t>
      </w:r>
      <w:proofErr w:type="spellStart"/>
      <w:r w:rsidRPr="003E2B93">
        <w:rPr>
          <w:sz w:val="28"/>
          <w:szCs w:val="28"/>
        </w:rPr>
        <w:t>cổ</w:t>
      </w:r>
      <w:proofErr w:type="spellEnd"/>
      <w:r w:rsidRPr="003E2B93">
        <w:rPr>
          <w:sz w:val="28"/>
          <w:szCs w:val="28"/>
        </w:rPr>
        <w:t xml:space="preserve"> </w:t>
      </w:r>
      <w:proofErr w:type="spellStart"/>
      <w:r w:rsidRPr="003E2B93">
        <w:rPr>
          <w:sz w:val="28"/>
          <w:szCs w:val="28"/>
        </w:rPr>
        <w:t>phần</w:t>
      </w:r>
      <w:proofErr w:type="spellEnd"/>
      <w:r w:rsidRPr="003E2B93">
        <w:rPr>
          <w:sz w:val="28"/>
          <w:szCs w:val="28"/>
        </w:rPr>
        <w:t xml:space="preserve"> </w:t>
      </w:r>
      <w:proofErr w:type="spellStart"/>
      <w:r w:rsidRPr="003E2B93">
        <w:rPr>
          <w:sz w:val="28"/>
          <w:szCs w:val="28"/>
        </w:rPr>
        <w:t>ưu</w:t>
      </w:r>
      <w:proofErr w:type="spellEnd"/>
      <w:r w:rsidRPr="003E2B93">
        <w:rPr>
          <w:sz w:val="28"/>
          <w:szCs w:val="28"/>
        </w:rPr>
        <w:t xml:space="preserve"> </w:t>
      </w:r>
      <w:proofErr w:type="spellStart"/>
      <w:r w:rsidRPr="003E2B93">
        <w:rPr>
          <w:sz w:val="28"/>
          <w:szCs w:val="28"/>
        </w:rPr>
        <w:t>đãi</w:t>
      </w:r>
      <w:proofErr w:type="spellEnd"/>
      <w:r w:rsidRPr="003E2B93">
        <w:rPr>
          <w:sz w:val="28"/>
          <w:szCs w:val="28"/>
        </w:rPr>
        <w:t xml:space="preserve"> </w:t>
      </w:r>
      <w:proofErr w:type="spellStart"/>
      <w:r w:rsidRPr="003E2B93">
        <w:rPr>
          <w:sz w:val="28"/>
          <w:szCs w:val="28"/>
        </w:rPr>
        <w:t>chỉ</w:t>
      </w:r>
      <w:proofErr w:type="spellEnd"/>
      <w:r w:rsidRPr="003E2B93">
        <w:rPr>
          <w:sz w:val="28"/>
          <w:szCs w:val="28"/>
        </w:rPr>
        <w:t xml:space="preserve"> </w:t>
      </w:r>
      <w:proofErr w:type="spellStart"/>
      <w:r w:rsidRPr="003E2B93">
        <w:rPr>
          <w:sz w:val="28"/>
          <w:szCs w:val="28"/>
        </w:rPr>
        <w:t>được</w:t>
      </w:r>
      <w:proofErr w:type="spellEnd"/>
      <w:r w:rsidRPr="003E2B93">
        <w:rPr>
          <w:sz w:val="28"/>
          <w:szCs w:val="28"/>
        </w:rPr>
        <w:t xml:space="preserve"> </w:t>
      </w:r>
      <w:proofErr w:type="spellStart"/>
      <w:r w:rsidRPr="003E2B93">
        <w:rPr>
          <w:sz w:val="28"/>
          <w:szCs w:val="28"/>
        </w:rPr>
        <w:t>thông</w:t>
      </w:r>
      <w:proofErr w:type="spellEnd"/>
      <w:r w:rsidRPr="003E2B93">
        <w:rPr>
          <w:sz w:val="28"/>
          <w:szCs w:val="28"/>
        </w:rPr>
        <w:t xml:space="preserve"> qua </w:t>
      </w:r>
      <w:proofErr w:type="spellStart"/>
      <w:r w:rsidRPr="003E2B93">
        <w:rPr>
          <w:sz w:val="28"/>
          <w:szCs w:val="28"/>
        </w:rPr>
        <w:t>nếu</w:t>
      </w:r>
      <w:proofErr w:type="spellEnd"/>
      <w:r w:rsidRPr="003E2B93">
        <w:rPr>
          <w:sz w:val="28"/>
          <w:szCs w:val="28"/>
        </w:rPr>
        <w:t xml:space="preserve"> </w:t>
      </w:r>
      <w:proofErr w:type="spellStart"/>
      <w:r w:rsidRPr="003E2B93">
        <w:rPr>
          <w:sz w:val="28"/>
          <w:szCs w:val="28"/>
        </w:rPr>
        <w:t>được</w:t>
      </w:r>
      <w:proofErr w:type="spellEnd"/>
      <w:r w:rsidRPr="003E2B93">
        <w:rPr>
          <w:sz w:val="28"/>
          <w:szCs w:val="28"/>
        </w:rPr>
        <w:t xml:space="preserve"> </w:t>
      </w:r>
      <w:proofErr w:type="spellStart"/>
      <w:r w:rsidRPr="003E2B93">
        <w:rPr>
          <w:sz w:val="28"/>
          <w:szCs w:val="28"/>
        </w:rPr>
        <w:t>số</w:t>
      </w:r>
      <w:proofErr w:type="spellEnd"/>
      <w:r w:rsidRPr="003E2B93">
        <w:rPr>
          <w:sz w:val="28"/>
          <w:szCs w:val="28"/>
        </w:rPr>
        <w:t xml:space="preserve"> </w:t>
      </w:r>
      <w:proofErr w:type="spellStart"/>
      <w:r w:rsidRPr="003E2B93">
        <w:rPr>
          <w:sz w:val="28"/>
          <w:szCs w:val="28"/>
        </w:rPr>
        <w:t>cổ</w:t>
      </w:r>
      <w:proofErr w:type="spellEnd"/>
      <w:r w:rsidRPr="003E2B93">
        <w:rPr>
          <w:sz w:val="28"/>
          <w:szCs w:val="28"/>
        </w:rPr>
        <w:t xml:space="preserve"> </w:t>
      </w:r>
      <w:proofErr w:type="spellStart"/>
      <w:r w:rsidRPr="003E2B93">
        <w:rPr>
          <w:sz w:val="28"/>
          <w:szCs w:val="28"/>
        </w:rPr>
        <w:t>đông</w:t>
      </w:r>
      <w:proofErr w:type="spellEnd"/>
      <w:r w:rsidRPr="003E2B93">
        <w:rPr>
          <w:sz w:val="28"/>
          <w:szCs w:val="28"/>
        </w:rPr>
        <w:t xml:space="preserve"> </w:t>
      </w:r>
      <w:proofErr w:type="spellStart"/>
      <w:r w:rsidRPr="003E2B93">
        <w:rPr>
          <w:sz w:val="28"/>
          <w:szCs w:val="28"/>
        </w:rPr>
        <w:t>ưu</w:t>
      </w:r>
      <w:proofErr w:type="spellEnd"/>
      <w:r w:rsidRPr="003E2B93">
        <w:rPr>
          <w:sz w:val="28"/>
          <w:szCs w:val="28"/>
        </w:rPr>
        <w:t xml:space="preserve"> </w:t>
      </w:r>
      <w:proofErr w:type="spellStart"/>
      <w:r w:rsidRPr="003E2B93">
        <w:rPr>
          <w:sz w:val="28"/>
          <w:szCs w:val="28"/>
        </w:rPr>
        <w:t>đãi</w:t>
      </w:r>
      <w:proofErr w:type="spellEnd"/>
      <w:r w:rsidRPr="003E2B93">
        <w:rPr>
          <w:sz w:val="28"/>
          <w:szCs w:val="28"/>
        </w:rPr>
        <w:t xml:space="preserve"> </w:t>
      </w:r>
      <w:proofErr w:type="spellStart"/>
      <w:r w:rsidRPr="003E2B93">
        <w:rPr>
          <w:sz w:val="28"/>
          <w:szCs w:val="28"/>
        </w:rPr>
        <w:t>cùng</w:t>
      </w:r>
      <w:proofErr w:type="spellEnd"/>
      <w:r w:rsidRPr="003E2B93">
        <w:rPr>
          <w:sz w:val="28"/>
          <w:szCs w:val="28"/>
        </w:rPr>
        <w:t xml:space="preserve"> </w:t>
      </w:r>
      <w:proofErr w:type="spellStart"/>
      <w:r w:rsidRPr="003E2B93">
        <w:rPr>
          <w:sz w:val="28"/>
          <w:szCs w:val="28"/>
        </w:rPr>
        <w:t>loại</w:t>
      </w:r>
      <w:proofErr w:type="spellEnd"/>
      <w:r w:rsidRPr="003E2B93">
        <w:rPr>
          <w:sz w:val="28"/>
          <w:szCs w:val="28"/>
        </w:rPr>
        <w:t xml:space="preserve"> </w:t>
      </w:r>
      <w:proofErr w:type="spellStart"/>
      <w:r w:rsidRPr="003E2B93">
        <w:rPr>
          <w:sz w:val="28"/>
          <w:szCs w:val="28"/>
        </w:rPr>
        <w:t>dự</w:t>
      </w:r>
      <w:proofErr w:type="spellEnd"/>
      <w:r w:rsidRPr="003E2B93">
        <w:rPr>
          <w:sz w:val="28"/>
          <w:szCs w:val="28"/>
        </w:rPr>
        <w:t xml:space="preserve"> </w:t>
      </w:r>
      <w:proofErr w:type="spellStart"/>
      <w:r w:rsidRPr="003E2B93">
        <w:rPr>
          <w:sz w:val="28"/>
          <w:szCs w:val="28"/>
        </w:rPr>
        <w:t>họp</w:t>
      </w:r>
      <w:proofErr w:type="spellEnd"/>
      <w:r w:rsidRPr="003E2B93">
        <w:rPr>
          <w:sz w:val="28"/>
          <w:szCs w:val="28"/>
        </w:rPr>
        <w:t xml:space="preserve"> </w:t>
      </w:r>
      <w:proofErr w:type="spellStart"/>
      <w:r w:rsidRPr="003E2B93">
        <w:rPr>
          <w:sz w:val="28"/>
          <w:szCs w:val="28"/>
        </w:rPr>
        <w:t>sở</w:t>
      </w:r>
      <w:proofErr w:type="spellEnd"/>
      <w:r w:rsidRPr="003E2B93">
        <w:rPr>
          <w:sz w:val="28"/>
          <w:szCs w:val="28"/>
        </w:rPr>
        <w:t xml:space="preserve"> </w:t>
      </w:r>
      <w:proofErr w:type="spellStart"/>
      <w:r w:rsidRPr="003E2B93">
        <w:rPr>
          <w:sz w:val="28"/>
          <w:szCs w:val="28"/>
        </w:rPr>
        <w:t>hữu</w:t>
      </w:r>
      <w:proofErr w:type="spellEnd"/>
      <w:r w:rsidRPr="003E2B93">
        <w:rPr>
          <w:sz w:val="28"/>
          <w:szCs w:val="28"/>
        </w:rPr>
        <w:t xml:space="preserve"> </w:t>
      </w:r>
      <w:proofErr w:type="spellStart"/>
      <w:r w:rsidRPr="003E2B93">
        <w:rPr>
          <w:sz w:val="28"/>
          <w:szCs w:val="28"/>
        </w:rPr>
        <w:t>từ</w:t>
      </w:r>
      <w:proofErr w:type="spellEnd"/>
      <w:r w:rsidRPr="003E2B93">
        <w:rPr>
          <w:sz w:val="28"/>
          <w:szCs w:val="28"/>
        </w:rPr>
        <w:t xml:space="preserve"> 75% </w:t>
      </w:r>
      <w:proofErr w:type="spellStart"/>
      <w:r w:rsidRPr="003E2B93">
        <w:rPr>
          <w:sz w:val="28"/>
          <w:szCs w:val="28"/>
        </w:rPr>
        <w:t>tổng</w:t>
      </w:r>
      <w:proofErr w:type="spellEnd"/>
      <w:r w:rsidRPr="003E2B93">
        <w:rPr>
          <w:sz w:val="28"/>
          <w:szCs w:val="28"/>
        </w:rPr>
        <w:t xml:space="preserve"> </w:t>
      </w:r>
      <w:proofErr w:type="spellStart"/>
      <w:r w:rsidRPr="003E2B93">
        <w:rPr>
          <w:sz w:val="28"/>
          <w:szCs w:val="28"/>
        </w:rPr>
        <w:t>số</w:t>
      </w:r>
      <w:proofErr w:type="spellEnd"/>
      <w:r w:rsidRPr="003E2B93">
        <w:rPr>
          <w:sz w:val="28"/>
          <w:szCs w:val="28"/>
        </w:rPr>
        <w:t xml:space="preserve"> </w:t>
      </w:r>
      <w:proofErr w:type="spellStart"/>
      <w:r w:rsidRPr="003E2B93">
        <w:rPr>
          <w:sz w:val="28"/>
          <w:szCs w:val="28"/>
        </w:rPr>
        <w:t>cổ</w:t>
      </w:r>
      <w:proofErr w:type="spellEnd"/>
      <w:r w:rsidRPr="003E2B93">
        <w:rPr>
          <w:sz w:val="28"/>
          <w:szCs w:val="28"/>
        </w:rPr>
        <w:t xml:space="preserve"> </w:t>
      </w:r>
      <w:proofErr w:type="spellStart"/>
      <w:r w:rsidRPr="003E2B93">
        <w:rPr>
          <w:sz w:val="28"/>
          <w:szCs w:val="28"/>
        </w:rPr>
        <w:t>phần</w:t>
      </w:r>
      <w:proofErr w:type="spellEnd"/>
      <w:r w:rsidRPr="003E2B93">
        <w:rPr>
          <w:sz w:val="28"/>
          <w:szCs w:val="28"/>
        </w:rPr>
        <w:t xml:space="preserve"> </w:t>
      </w:r>
      <w:proofErr w:type="spellStart"/>
      <w:r w:rsidRPr="003E2B93">
        <w:rPr>
          <w:sz w:val="28"/>
          <w:szCs w:val="28"/>
        </w:rPr>
        <w:t>ưu</w:t>
      </w:r>
      <w:proofErr w:type="spellEnd"/>
      <w:r w:rsidRPr="003E2B93">
        <w:rPr>
          <w:sz w:val="28"/>
          <w:szCs w:val="28"/>
        </w:rPr>
        <w:t xml:space="preserve"> </w:t>
      </w:r>
      <w:proofErr w:type="spellStart"/>
      <w:r w:rsidRPr="003E2B93">
        <w:rPr>
          <w:sz w:val="28"/>
          <w:szCs w:val="28"/>
        </w:rPr>
        <w:t>đãi</w:t>
      </w:r>
      <w:proofErr w:type="spellEnd"/>
      <w:r w:rsidRPr="003E2B93">
        <w:rPr>
          <w:sz w:val="28"/>
          <w:szCs w:val="28"/>
        </w:rPr>
        <w:t xml:space="preserve"> </w:t>
      </w:r>
      <w:proofErr w:type="spellStart"/>
      <w:r w:rsidRPr="003E2B93">
        <w:rPr>
          <w:sz w:val="28"/>
          <w:szCs w:val="28"/>
        </w:rPr>
        <w:t>loại</w:t>
      </w:r>
      <w:proofErr w:type="spellEnd"/>
      <w:r w:rsidRPr="003E2B93">
        <w:rPr>
          <w:sz w:val="28"/>
          <w:szCs w:val="28"/>
        </w:rPr>
        <w:t xml:space="preserve"> </w:t>
      </w:r>
      <w:proofErr w:type="spellStart"/>
      <w:r w:rsidRPr="003E2B93">
        <w:rPr>
          <w:sz w:val="28"/>
          <w:szCs w:val="28"/>
        </w:rPr>
        <w:t>đó</w:t>
      </w:r>
      <w:proofErr w:type="spellEnd"/>
      <w:r w:rsidRPr="003E2B93">
        <w:rPr>
          <w:sz w:val="28"/>
          <w:szCs w:val="28"/>
        </w:rPr>
        <w:t xml:space="preserve"> </w:t>
      </w:r>
      <w:proofErr w:type="spellStart"/>
      <w:r w:rsidRPr="003E2B93">
        <w:rPr>
          <w:sz w:val="28"/>
          <w:szCs w:val="28"/>
        </w:rPr>
        <w:t>trở</w:t>
      </w:r>
      <w:proofErr w:type="spellEnd"/>
      <w:r w:rsidRPr="003E2B93">
        <w:rPr>
          <w:sz w:val="28"/>
          <w:szCs w:val="28"/>
        </w:rPr>
        <w:t xml:space="preserve"> </w:t>
      </w:r>
      <w:proofErr w:type="spellStart"/>
      <w:r w:rsidRPr="003E2B93">
        <w:rPr>
          <w:sz w:val="28"/>
          <w:szCs w:val="28"/>
        </w:rPr>
        <w:t>lên</w:t>
      </w:r>
      <w:proofErr w:type="spellEnd"/>
      <w:r w:rsidRPr="003E2B93">
        <w:rPr>
          <w:sz w:val="28"/>
          <w:szCs w:val="28"/>
        </w:rPr>
        <w:t xml:space="preserve"> </w:t>
      </w:r>
      <w:proofErr w:type="spellStart"/>
      <w:r w:rsidRPr="003E2B93">
        <w:rPr>
          <w:sz w:val="28"/>
          <w:szCs w:val="28"/>
        </w:rPr>
        <w:t>tán</w:t>
      </w:r>
      <w:proofErr w:type="spellEnd"/>
      <w:r w:rsidRPr="003E2B93">
        <w:rPr>
          <w:sz w:val="28"/>
          <w:szCs w:val="28"/>
        </w:rPr>
        <w:t xml:space="preserve"> </w:t>
      </w:r>
      <w:proofErr w:type="spellStart"/>
      <w:r w:rsidRPr="003E2B93">
        <w:rPr>
          <w:sz w:val="28"/>
          <w:szCs w:val="28"/>
        </w:rPr>
        <w:t>thành</w:t>
      </w:r>
      <w:proofErr w:type="spellEnd"/>
      <w:r w:rsidRPr="003E2B93">
        <w:rPr>
          <w:sz w:val="28"/>
          <w:szCs w:val="28"/>
        </w:rPr>
        <w:t xml:space="preserve"> </w:t>
      </w:r>
      <w:proofErr w:type="spellStart"/>
      <w:r w:rsidRPr="003E2B93">
        <w:rPr>
          <w:sz w:val="28"/>
          <w:szCs w:val="28"/>
        </w:rPr>
        <w:t>hoặc</w:t>
      </w:r>
      <w:proofErr w:type="spellEnd"/>
      <w:r w:rsidRPr="003E2B93">
        <w:rPr>
          <w:sz w:val="28"/>
          <w:szCs w:val="28"/>
        </w:rPr>
        <w:t xml:space="preserve"> </w:t>
      </w:r>
      <w:proofErr w:type="spellStart"/>
      <w:r w:rsidRPr="003E2B93">
        <w:rPr>
          <w:sz w:val="28"/>
          <w:szCs w:val="28"/>
        </w:rPr>
        <w:t>được</w:t>
      </w:r>
      <w:proofErr w:type="spellEnd"/>
      <w:r w:rsidRPr="003E2B93">
        <w:rPr>
          <w:sz w:val="28"/>
          <w:szCs w:val="28"/>
        </w:rPr>
        <w:t xml:space="preserve"> </w:t>
      </w:r>
      <w:proofErr w:type="spellStart"/>
      <w:r w:rsidRPr="003E2B93">
        <w:rPr>
          <w:sz w:val="28"/>
          <w:szCs w:val="28"/>
        </w:rPr>
        <w:t>các</w:t>
      </w:r>
      <w:proofErr w:type="spellEnd"/>
      <w:r w:rsidRPr="003E2B93">
        <w:rPr>
          <w:sz w:val="28"/>
          <w:szCs w:val="28"/>
        </w:rPr>
        <w:t xml:space="preserve"> </w:t>
      </w:r>
      <w:proofErr w:type="spellStart"/>
      <w:r w:rsidRPr="003E2B93">
        <w:rPr>
          <w:sz w:val="28"/>
          <w:szCs w:val="28"/>
        </w:rPr>
        <w:t>cổ</w:t>
      </w:r>
      <w:proofErr w:type="spellEnd"/>
      <w:r w:rsidRPr="003E2B93">
        <w:rPr>
          <w:sz w:val="28"/>
          <w:szCs w:val="28"/>
        </w:rPr>
        <w:t xml:space="preserve"> </w:t>
      </w:r>
      <w:proofErr w:type="spellStart"/>
      <w:r w:rsidRPr="003E2B93">
        <w:rPr>
          <w:sz w:val="28"/>
          <w:szCs w:val="28"/>
        </w:rPr>
        <w:t>đông</w:t>
      </w:r>
      <w:proofErr w:type="spellEnd"/>
      <w:r w:rsidRPr="003E2B93">
        <w:rPr>
          <w:sz w:val="28"/>
          <w:szCs w:val="28"/>
        </w:rPr>
        <w:t xml:space="preserve"> </w:t>
      </w:r>
      <w:proofErr w:type="spellStart"/>
      <w:r w:rsidRPr="003E2B93">
        <w:rPr>
          <w:sz w:val="28"/>
          <w:szCs w:val="28"/>
        </w:rPr>
        <w:t>ưu</w:t>
      </w:r>
      <w:proofErr w:type="spellEnd"/>
      <w:r w:rsidRPr="003E2B93">
        <w:rPr>
          <w:sz w:val="28"/>
          <w:szCs w:val="28"/>
        </w:rPr>
        <w:t xml:space="preserve"> </w:t>
      </w:r>
      <w:proofErr w:type="spellStart"/>
      <w:r w:rsidRPr="003E2B93">
        <w:rPr>
          <w:sz w:val="28"/>
          <w:szCs w:val="28"/>
        </w:rPr>
        <w:t>đãi</w:t>
      </w:r>
      <w:proofErr w:type="spellEnd"/>
      <w:r w:rsidRPr="003E2B93">
        <w:rPr>
          <w:sz w:val="28"/>
          <w:szCs w:val="28"/>
        </w:rPr>
        <w:t xml:space="preserve"> </w:t>
      </w:r>
      <w:proofErr w:type="spellStart"/>
      <w:r w:rsidRPr="003E2B93">
        <w:rPr>
          <w:sz w:val="28"/>
          <w:szCs w:val="28"/>
        </w:rPr>
        <w:t>cùng</w:t>
      </w:r>
      <w:proofErr w:type="spellEnd"/>
      <w:r w:rsidRPr="003E2B93">
        <w:rPr>
          <w:sz w:val="28"/>
          <w:szCs w:val="28"/>
        </w:rPr>
        <w:t xml:space="preserve"> </w:t>
      </w:r>
      <w:proofErr w:type="spellStart"/>
      <w:r w:rsidRPr="003E2B93">
        <w:rPr>
          <w:sz w:val="28"/>
          <w:szCs w:val="28"/>
        </w:rPr>
        <w:t>loại</w:t>
      </w:r>
      <w:proofErr w:type="spellEnd"/>
      <w:r w:rsidRPr="003E2B93">
        <w:rPr>
          <w:sz w:val="28"/>
          <w:szCs w:val="28"/>
        </w:rPr>
        <w:t xml:space="preserve"> </w:t>
      </w:r>
      <w:proofErr w:type="spellStart"/>
      <w:r w:rsidRPr="003E2B93">
        <w:rPr>
          <w:sz w:val="28"/>
          <w:szCs w:val="28"/>
        </w:rPr>
        <w:t>sở</w:t>
      </w:r>
      <w:proofErr w:type="spellEnd"/>
      <w:r w:rsidRPr="003E2B93">
        <w:rPr>
          <w:sz w:val="28"/>
          <w:szCs w:val="28"/>
        </w:rPr>
        <w:t xml:space="preserve"> </w:t>
      </w:r>
      <w:proofErr w:type="spellStart"/>
      <w:r w:rsidRPr="003E2B93">
        <w:rPr>
          <w:sz w:val="28"/>
          <w:szCs w:val="28"/>
        </w:rPr>
        <w:t>hữu</w:t>
      </w:r>
      <w:proofErr w:type="spellEnd"/>
      <w:r w:rsidRPr="003E2B93">
        <w:rPr>
          <w:sz w:val="28"/>
          <w:szCs w:val="28"/>
        </w:rPr>
        <w:t xml:space="preserve"> </w:t>
      </w:r>
      <w:proofErr w:type="spellStart"/>
      <w:r w:rsidRPr="003E2B93">
        <w:rPr>
          <w:sz w:val="28"/>
          <w:szCs w:val="28"/>
        </w:rPr>
        <w:t>từ</w:t>
      </w:r>
      <w:proofErr w:type="spellEnd"/>
      <w:r w:rsidRPr="003E2B93">
        <w:rPr>
          <w:sz w:val="28"/>
          <w:szCs w:val="28"/>
        </w:rPr>
        <w:t xml:space="preserve"> 75% </w:t>
      </w:r>
      <w:proofErr w:type="spellStart"/>
      <w:r w:rsidRPr="003E2B93">
        <w:rPr>
          <w:sz w:val="28"/>
          <w:szCs w:val="28"/>
        </w:rPr>
        <w:t>tổng</w:t>
      </w:r>
      <w:proofErr w:type="spellEnd"/>
      <w:r w:rsidRPr="003E2B93">
        <w:rPr>
          <w:sz w:val="28"/>
          <w:szCs w:val="28"/>
        </w:rPr>
        <w:t xml:space="preserve"> </w:t>
      </w:r>
      <w:proofErr w:type="spellStart"/>
      <w:r w:rsidRPr="003E2B93">
        <w:rPr>
          <w:sz w:val="28"/>
          <w:szCs w:val="28"/>
        </w:rPr>
        <w:t>số</w:t>
      </w:r>
      <w:proofErr w:type="spellEnd"/>
      <w:r w:rsidRPr="003E2B93">
        <w:rPr>
          <w:sz w:val="28"/>
          <w:szCs w:val="28"/>
        </w:rPr>
        <w:t xml:space="preserve"> </w:t>
      </w:r>
      <w:proofErr w:type="spellStart"/>
      <w:r w:rsidRPr="003E2B93">
        <w:rPr>
          <w:sz w:val="28"/>
          <w:szCs w:val="28"/>
        </w:rPr>
        <w:t>cổ</w:t>
      </w:r>
      <w:proofErr w:type="spellEnd"/>
      <w:r w:rsidRPr="003E2B93">
        <w:rPr>
          <w:sz w:val="28"/>
          <w:szCs w:val="28"/>
        </w:rPr>
        <w:t xml:space="preserve"> </w:t>
      </w:r>
      <w:proofErr w:type="spellStart"/>
      <w:r w:rsidRPr="003E2B93">
        <w:rPr>
          <w:sz w:val="28"/>
          <w:szCs w:val="28"/>
        </w:rPr>
        <w:t>phần</w:t>
      </w:r>
      <w:proofErr w:type="spellEnd"/>
      <w:r w:rsidRPr="003E2B93">
        <w:rPr>
          <w:sz w:val="28"/>
          <w:szCs w:val="28"/>
        </w:rPr>
        <w:t xml:space="preserve"> </w:t>
      </w:r>
      <w:proofErr w:type="spellStart"/>
      <w:r w:rsidRPr="003E2B93">
        <w:rPr>
          <w:sz w:val="28"/>
          <w:szCs w:val="28"/>
        </w:rPr>
        <w:t>ưu</w:t>
      </w:r>
      <w:proofErr w:type="spellEnd"/>
      <w:r w:rsidRPr="003E2B93">
        <w:rPr>
          <w:sz w:val="28"/>
          <w:szCs w:val="28"/>
        </w:rPr>
        <w:t xml:space="preserve"> </w:t>
      </w:r>
      <w:proofErr w:type="spellStart"/>
      <w:r w:rsidRPr="003E2B93">
        <w:rPr>
          <w:sz w:val="28"/>
          <w:szCs w:val="28"/>
        </w:rPr>
        <w:t>đãi</w:t>
      </w:r>
      <w:proofErr w:type="spellEnd"/>
      <w:r w:rsidRPr="003E2B93">
        <w:rPr>
          <w:sz w:val="28"/>
          <w:szCs w:val="28"/>
        </w:rPr>
        <w:t xml:space="preserve"> </w:t>
      </w:r>
      <w:proofErr w:type="spellStart"/>
      <w:r w:rsidRPr="003E2B93">
        <w:rPr>
          <w:sz w:val="28"/>
          <w:szCs w:val="28"/>
        </w:rPr>
        <w:t>loại</w:t>
      </w:r>
      <w:proofErr w:type="spellEnd"/>
      <w:r w:rsidRPr="003E2B93">
        <w:rPr>
          <w:sz w:val="28"/>
          <w:szCs w:val="28"/>
        </w:rPr>
        <w:t xml:space="preserve"> </w:t>
      </w:r>
      <w:proofErr w:type="spellStart"/>
      <w:r w:rsidRPr="003E2B93">
        <w:rPr>
          <w:sz w:val="28"/>
          <w:szCs w:val="28"/>
        </w:rPr>
        <w:t>đó</w:t>
      </w:r>
      <w:proofErr w:type="spellEnd"/>
      <w:r w:rsidRPr="003E2B93">
        <w:rPr>
          <w:sz w:val="28"/>
          <w:szCs w:val="28"/>
        </w:rPr>
        <w:t xml:space="preserve"> </w:t>
      </w:r>
      <w:proofErr w:type="spellStart"/>
      <w:r w:rsidRPr="003E2B93">
        <w:rPr>
          <w:sz w:val="28"/>
          <w:szCs w:val="28"/>
        </w:rPr>
        <w:t>trở</w:t>
      </w:r>
      <w:proofErr w:type="spellEnd"/>
      <w:r w:rsidRPr="003E2B93">
        <w:rPr>
          <w:sz w:val="28"/>
          <w:szCs w:val="28"/>
        </w:rPr>
        <w:t xml:space="preserve"> </w:t>
      </w:r>
      <w:proofErr w:type="spellStart"/>
      <w:r w:rsidRPr="003E2B93">
        <w:rPr>
          <w:sz w:val="28"/>
          <w:szCs w:val="28"/>
        </w:rPr>
        <w:t>lên</w:t>
      </w:r>
      <w:proofErr w:type="spellEnd"/>
      <w:r w:rsidRPr="003E2B93">
        <w:rPr>
          <w:sz w:val="28"/>
          <w:szCs w:val="28"/>
        </w:rPr>
        <w:t xml:space="preserve"> </w:t>
      </w:r>
      <w:proofErr w:type="spellStart"/>
      <w:r w:rsidRPr="003E2B93">
        <w:rPr>
          <w:sz w:val="28"/>
          <w:szCs w:val="28"/>
        </w:rPr>
        <w:t>tán</w:t>
      </w:r>
      <w:proofErr w:type="spellEnd"/>
      <w:r w:rsidRPr="003E2B93">
        <w:rPr>
          <w:sz w:val="28"/>
          <w:szCs w:val="28"/>
        </w:rPr>
        <w:t xml:space="preserve"> </w:t>
      </w:r>
      <w:proofErr w:type="spellStart"/>
      <w:r w:rsidRPr="003E2B93">
        <w:rPr>
          <w:sz w:val="28"/>
          <w:szCs w:val="28"/>
        </w:rPr>
        <w:t>thành</w:t>
      </w:r>
      <w:proofErr w:type="spellEnd"/>
      <w:r w:rsidRPr="003E2B93">
        <w:rPr>
          <w:sz w:val="28"/>
          <w:szCs w:val="28"/>
        </w:rPr>
        <w:t xml:space="preserve"> </w:t>
      </w:r>
      <w:proofErr w:type="spellStart"/>
      <w:r w:rsidRPr="003E2B93">
        <w:rPr>
          <w:sz w:val="28"/>
          <w:szCs w:val="28"/>
        </w:rPr>
        <w:t>trong</w:t>
      </w:r>
      <w:proofErr w:type="spellEnd"/>
      <w:r w:rsidRPr="003E2B93">
        <w:rPr>
          <w:sz w:val="28"/>
          <w:szCs w:val="28"/>
        </w:rPr>
        <w:t xml:space="preserve"> </w:t>
      </w:r>
      <w:proofErr w:type="spellStart"/>
      <w:r w:rsidRPr="003E2B93">
        <w:rPr>
          <w:sz w:val="28"/>
          <w:szCs w:val="28"/>
        </w:rPr>
        <w:t>trường</w:t>
      </w:r>
      <w:proofErr w:type="spellEnd"/>
      <w:r w:rsidRPr="003E2B93">
        <w:rPr>
          <w:sz w:val="28"/>
          <w:szCs w:val="28"/>
        </w:rPr>
        <w:t xml:space="preserve"> </w:t>
      </w:r>
      <w:proofErr w:type="spellStart"/>
      <w:r w:rsidRPr="003E2B93">
        <w:rPr>
          <w:sz w:val="28"/>
          <w:szCs w:val="28"/>
        </w:rPr>
        <w:t>hợp</w:t>
      </w:r>
      <w:proofErr w:type="spellEnd"/>
      <w:r w:rsidRPr="003E2B93">
        <w:rPr>
          <w:sz w:val="28"/>
          <w:szCs w:val="28"/>
        </w:rPr>
        <w:t xml:space="preserve"> </w:t>
      </w:r>
      <w:proofErr w:type="spellStart"/>
      <w:r w:rsidRPr="003E2B93">
        <w:rPr>
          <w:sz w:val="28"/>
          <w:szCs w:val="28"/>
        </w:rPr>
        <w:t>thông</w:t>
      </w:r>
      <w:proofErr w:type="spellEnd"/>
      <w:r w:rsidRPr="003E2B93">
        <w:rPr>
          <w:sz w:val="28"/>
          <w:szCs w:val="28"/>
        </w:rPr>
        <w:t xml:space="preserve"> qua </w:t>
      </w:r>
      <w:proofErr w:type="spellStart"/>
      <w:r w:rsidRPr="003E2B93">
        <w:rPr>
          <w:sz w:val="28"/>
          <w:szCs w:val="28"/>
        </w:rPr>
        <w:t>nghị</w:t>
      </w:r>
      <w:proofErr w:type="spellEnd"/>
      <w:r w:rsidRPr="003E2B93">
        <w:rPr>
          <w:sz w:val="28"/>
          <w:szCs w:val="28"/>
        </w:rPr>
        <w:t xml:space="preserve"> </w:t>
      </w:r>
      <w:proofErr w:type="spellStart"/>
      <w:r w:rsidRPr="003E2B93">
        <w:rPr>
          <w:sz w:val="28"/>
          <w:szCs w:val="28"/>
        </w:rPr>
        <w:t>quyết</w:t>
      </w:r>
      <w:proofErr w:type="spellEnd"/>
      <w:r w:rsidRPr="003E2B93">
        <w:rPr>
          <w:sz w:val="28"/>
          <w:szCs w:val="28"/>
        </w:rPr>
        <w:t xml:space="preserve"> </w:t>
      </w:r>
      <w:proofErr w:type="spellStart"/>
      <w:r w:rsidRPr="003E2B93">
        <w:rPr>
          <w:sz w:val="28"/>
          <w:szCs w:val="28"/>
        </w:rPr>
        <w:t>dưới</w:t>
      </w:r>
      <w:proofErr w:type="spellEnd"/>
      <w:r w:rsidRPr="003E2B93">
        <w:rPr>
          <w:sz w:val="28"/>
          <w:szCs w:val="28"/>
        </w:rPr>
        <w:t xml:space="preserve"> </w:t>
      </w:r>
      <w:proofErr w:type="spellStart"/>
      <w:r w:rsidRPr="003E2B93">
        <w:rPr>
          <w:sz w:val="28"/>
          <w:szCs w:val="28"/>
        </w:rPr>
        <w:t>hình</w:t>
      </w:r>
      <w:proofErr w:type="spellEnd"/>
      <w:r w:rsidRPr="003E2B93">
        <w:rPr>
          <w:sz w:val="28"/>
          <w:szCs w:val="28"/>
        </w:rPr>
        <w:t xml:space="preserve"> </w:t>
      </w:r>
      <w:proofErr w:type="spellStart"/>
      <w:r w:rsidRPr="003E2B93">
        <w:rPr>
          <w:sz w:val="28"/>
          <w:szCs w:val="28"/>
        </w:rPr>
        <w:t>thức</w:t>
      </w:r>
      <w:proofErr w:type="spellEnd"/>
      <w:r w:rsidRPr="003E2B93">
        <w:rPr>
          <w:sz w:val="28"/>
          <w:szCs w:val="28"/>
        </w:rPr>
        <w:t xml:space="preserve"> </w:t>
      </w:r>
      <w:proofErr w:type="spellStart"/>
      <w:r w:rsidRPr="003E2B93">
        <w:rPr>
          <w:sz w:val="28"/>
          <w:szCs w:val="28"/>
        </w:rPr>
        <w:t>lấy</w:t>
      </w:r>
      <w:proofErr w:type="spellEnd"/>
      <w:r w:rsidRPr="003E2B93">
        <w:rPr>
          <w:sz w:val="28"/>
          <w:szCs w:val="28"/>
        </w:rPr>
        <w:t xml:space="preserve"> ý </w:t>
      </w:r>
      <w:proofErr w:type="spellStart"/>
      <w:r w:rsidRPr="003E2B93">
        <w:rPr>
          <w:sz w:val="28"/>
          <w:szCs w:val="28"/>
        </w:rPr>
        <w:t>kiến</w:t>
      </w:r>
      <w:proofErr w:type="spellEnd"/>
      <w:r w:rsidRPr="003E2B93">
        <w:rPr>
          <w:sz w:val="28"/>
          <w:szCs w:val="28"/>
        </w:rPr>
        <w:t xml:space="preserve"> </w:t>
      </w:r>
      <w:proofErr w:type="spellStart"/>
      <w:r w:rsidRPr="003E2B93">
        <w:rPr>
          <w:sz w:val="28"/>
          <w:szCs w:val="28"/>
        </w:rPr>
        <w:t>bằng</w:t>
      </w:r>
      <w:proofErr w:type="spellEnd"/>
      <w:r w:rsidRPr="003E2B93">
        <w:rPr>
          <w:sz w:val="28"/>
          <w:szCs w:val="28"/>
        </w:rPr>
        <w:t xml:space="preserve"> </w:t>
      </w:r>
      <w:proofErr w:type="spellStart"/>
      <w:r w:rsidRPr="003E2B93">
        <w:rPr>
          <w:sz w:val="28"/>
          <w:szCs w:val="28"/>
        </w:rPr>
        <w:t>văn</w:t>
      </w:r>
      <w:proofErr w:type="spellEnd"/>
      <w:r w:rsidRPr="003E2B93">
        <w:rPr>
          <w:sz w:val="28"/>
          <w:szCs w:val="28"/>
        </w:rPr>
        <w:t xml:space="preserve"> </w:t>
      </w:r>
      <w:proofErr w:type="spellStart"/>
      <w:r w:rsidRPr="003E2B93">
        <w:rPr>
          <w:sz w:val="28"/>
          <w:szCs w:val="28"/>
        </w:rPr>
        <w:t>bản</w:t>
      </w:r>
      <w:proofErr w:type="spellEnd"/>
      <w:r w:rsidRPr="003E2B93">
        <w:rPr>
          <w:sz w:val="28"/>
          <w:szCs w:val="28"/>
        </w:rPr>
        <w:t>.</w:t>
      </w:r>
    </w:p>
    <w:p w14:paraId="554B85B3" w14:textId="77777777" w:rsidR="00F2621A" w:rsidRPr="003E2B93" w:rsidRDefault="00F2621A" w:rsidP="00417AE6">
      <w:pPr>
        <w:spacing w:before="120" w:after="120" w:line="240" w:lineRule="auto"/>
        <w:ind w:left="360" w:hanging="360"/>
        <w:jc w:val="both"/>
        <w:rPr>
          <w:sz w:val="28"/>
          <w:szCs w:val="28"/>
        </w:rPr>
      </w:pPr>
      <w:r w:rsidRPr="003E2B93">
        <w:rPr>
          <w:sz w:val="28"/>
          <w:szCs w:val="28"/>
          <w:lang w:val="en-GB"/>
        </w:rPr>
        <w:t>5</w:t>
      </w:r>
      <w:r w:rsidRPr="003E2B93">
        <w:rPr>
          <w:sz w:val="28"/>
          <w:szCs w:val="28"/>
          <w:lang w:val="vi-VN"/>
        </w:rPr>
        <w:t xml:space="preserve">. </w:t>
      </w:r>
      <w:r w:rsidRPr="003E2B93">
        <w:rPr>
          <w:sz w:val="28"/>
          <w:szCs w:val="28"/>
          <w:lang w:val="en-GB"/>
        </w:rPr>
        <w:t xml:space="preserve"> </w:t>
      </w:r>
      <w:r w:rsidRPr="003E2B93">
        <w:rPr>
          <w:sz w:val="28"/>
          <w:szCs w:val="28"/>
          <w:lang w:val="vi-VN"/>
        </w:rPr>
        <w:t>Các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Doanh nghiệp và Điều lệ công ty.</w:t>
      </w:r>
    </w:p>
    <w:p w14:paraId="4D55068F" w14:textId="77777777" w:rsidR="00D86D2A" w:rsidRPr="00543EA5" w:rsidRDefault="00D86D2A">
      <w:pPr>
        <w:pStyle w:val="Heading2"/>
        <w:keepLines/>
        <w:numPr>
          <w:ilvl w:val="0"/>
          <w:numId w:val="40"/>
        </w:numPr>
        <w:tabs>
          <w:tab w:val="left" w:pos="1080"/>
        </w:tabs>
        <w:spacing w:before="120" w:after="120" w:line="240" w:lineRule="auto"/>
        <w:ind w:left="288" w:hanging="302"/>
        <w:rPr>
          <w:rFonts w:eastAsia="Times New Roman"/>
          <w:bCs w:val="0"/>
          <w:iCs w:val="0"/>
          <w:color w:val="0000FF"/>
          <w:sz w:val="28"/>
          <w:lang w:val="en-GB" w:eastAsia="en-AU"/>
        </w:rPr>
      </w:pPr>
      <w:bookmarkStart w:id="83" w:name="_Toc65240742"/>
      <w:bookmarkStart w:id="84" w:name="_Toc65241091"/>
      <w:bookmarkStart w:id="85" w:name="_Toc65607790"/>
      <w:bookmarkStart w:id="86" w:name="_Toc149948336"/>
      <w:r w:rsidRPr="00543EA5">
        <w:rPr>
          <w:rFonts w:eastAsia="Times New Roman"/>
          <w:bCs w:val="0"/>
          <w:iCs w:val="0"/>
          <w:color w:val="0000FF"/>
          <w:sz w:val="28"/>
          <w:lang w:val="en-GB" w:eastAsia="en-AU"/>
        </w:rPr>
        <w:t xml:space="preserve">Thông </w:t>
      </w:r>
      <w:proofErr w:type="spellStart"/>
      <w:r w:rsidRPr="00543EA5">
        <w:rPr>
          <w:rFonts w:eastAsia="Times New Roman"/>
          <w:bCs w:val="0"/>
          <w:iCs w:val="0"/>
          <w:color w:val="0000FF"/>
          <w:sz w:val="28"/>
          <w:lang w:val="en-GB" w:eastAsia="en-AU"/>
        </w:rPr>
        <w:t>báo</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kết</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quả</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kiểm</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phiếu</w:t>
      </w:r>
      <w:bookmarkEnd w:id="83"/>
      <w:bookmarkEnd w:id="84"/>
      <w:bookmarkEnd w:id="85"/>
      <w:bookmarkEnd w:id="86"/>
      <w:proofErr w:type="spellEnd"/>
      <w:r w:rsidR="009C7856" w:rsidRPr="00543EA5">
        <w:rPr>
          <w:rFonts w:eastAsia="Times New Roman"/>
          <w:bCs w:val="0"/>
          <w:iCs w:val="0"/>
          <w:color w:val="0000FF"/>
          <w:sz w:val="28"/>
          <w:lang w:val="en-GB" w:eastAsia="en-AU"/>
        </w:rPr>
        <w:t xml:space="preserve"> </w:t>
      </w:r>
    </w:p>
    <w:p w14:paraId="51E97051" w14:textId="77777777" w:rsidR="00D86D2A" w:rsidRPr="007A5C7A" w:rsidRDefault="00D86D2A" w:rsidP="00417AE6">
      <w:pPr>
        <w:spacing w:before="120" w:after="120" w:line="240" w:lineRule="auto"/>
        <w:ind w:firstLine="288"/>
        <w:jc w:val="both"/>
        <w:rPr>
          <w:color w:val="000000"/>
          <w:sz w:val="28"/>
          <w:szCs w:val="28"/>
          <w:lang w:val="en-US"/>
        </w:rPr>
      </w:pPr>
      <w:r w:rsidRPr="007A5C7A">
        <w:rPr>
          <w:color w:val="000000"/>
          <w:sz w:val="28"/>
          <w:szCs w:val="28"/>
          <w:lang w:val="vi-VN"/>
        </w:rPr>
        <w:t>Ban kiểm phiếu sẽ kiểm tra và tổng hợp và báo cáo Chủ tọa kết quả kiểm của từng vấn đề. Kết quả kiểm phiếu sẽ đượ</w:t>
      </w:r>
      <w:r w:rsidR="000C1CD9" w:rsidRPr="007A5C7A">
        <w:rPr>
          <w:color w:val="000000"/>
          <w:sz w:val="28"/>
          <w:szCs w:val="28"/>
          <w:lang w:val="vi-VN"/>
        </w:rPr>
        <w:t xml:space="preserve">c </w:t>
      </w:r>
      <w:r w:rsidR="000C1CD9" w:rsidRPr="007A5C7A">
        <w:rPr>
          <w:color w:val="000000"/>
          <w:sz w:val="28"/>
          <w:szCs w:val="28"/>
          <w:lang w:val="en-US"/>
        </w:rPr>
        <w:t>C</w:t>
      </w:r>
      <w:r w:rsidRPr="007A5C7A">
        <w:rPr>
          <w:color w:val="000000"/>
          <w:sz w:val="28"/>
          <w:szCs w:val="28"/>
          <w:lang w:val="vi-VN"/>
        </w:rPr>
        <w:t>hủ toạ</w:t>
      </w:r>
      <w:r w:rsidR="000C1CD9" w:rsidRPr="007A5C7A">
        <w:rPr>
          <w:color w:val="000000"/>
          <w:sz w:val="28"/>
          <w:szCs w:val="28"/>
          <w:lang w:val="en-US"/>
        </w:rPr>
        <w:t xml:space="preserve">/Ban </w:t>
      </w:r>
      <w:proofErr w:type="spellStart"/>
      <w:r w:rsidR="000C1CD9" w:rsidRPr="007A5C7A">
        <w:rPr>
          <w:color w:val="000000"/>
          <w:sz w:val="28"/>
          <w:szCs w:val="28"/>
          <w:lang w:val="en-US"/>
        </w:rPr>
        <w:t>kiểm</w:t>
      </w:r>
      <w:proofErr w:type="spellEnd"/>
      <w:r w:rsidR="000C1CD9" w:rsidRPr="007A5C7A">
        <w:rPr>
          <w:color w:val="000000"/>
          <w:sz w:val="28"/>
          <w:szCs w:val="28"/>
          <w:lang w:val="en-US"/>
        </w:rPr>
        <w:t xml:space="preserve"> </w:t>
      </w:r>
      <w:proofErr w:type="spellStart"/>
      <w:r w:rsidR="000C1CD9" w:rsidRPr="007A5C7A">
        <w:rPr>
          <w:color w:val="000000"/>
          <w:sz w:val="28"/>
          <w:szCs w:val="28"/>
          <w:lang w:val="en-US"/>
        </w:rPr>
        <w:t>phiếu</w:t>
      </w:r>
      <w:proofErr w:type="spellEnd"/>
      <w:r w:rsidRPr="007A5C7A">
        <w:rPr>
          <w:color w:val="000000"/>
          <w:sz w:val="28"/>
          <w:szCs w:val="28"/>
          <w:lang w:val="vi-VN"/>
        </w:rPr>
        <w:t xml:space="preserve"> công bố ngay trước khi bế mạc cuộc họp</w:t>
      </w:r>
      <w:r w:rsidR="00025518" w:rsidRPr="007A5C7A">
        <w:rPr>
          <w:color w:val="000000"/>
          <w:sz w:val="28"/>
          <w:szCs w:val="28"/>
          <w:lang w:val="en-US"/>
        </w:rPr>
        <w:t>.</w:t>
      </w:r>
    </w:p>
    <w:p w14:paraId="0386C180" w14:textId="77777777" w:rsidR="00D86D2A" w:rsidRPr="00543EA5" w:rsidRDefault="00D86D2A">
      <w:pPr>
        <w:pStyle w:val="Heading2"/>
        <w:keepLines/>
        <w:numPr>
          <w:ilvl w:val="0"/>
          <w:numId w:val="40"/>
        </w:numPr>
        <w:tabs>
          <w:tab w:val="left" w:pos="1080"/>
        </w:tabs>
        <w:spacing w:before="120" w:after="120" w:line="240" w:lineRule="auto"/>
        <w:ind w:left="288" w:hanging="302"/>
        <w:rPr>
          <w:rFonts w:eastAsia="Times New Roman"/>
          <w:bCs w:val="0"/>
          <w:iCs w:val="0"/>
          <w:color w:val="0000FF"/>
          <w:sz w:val="28"/>
          <w:lang w:val="en-GB" w:eastAsia="en-AU"/>
        </w:rPr>
      </w:pPr>
      <w:bookmarkStart w:id="87" w:name="_Toc65240743"/>
      <w:bookmarkStart w:id="88" w:name="_Toc65241092"/>
      <w:bookmarkStart w:id="89" w:name="_Toc65607791"/>
      <w:bookmarkStart w:id="90" w:name="_Toc149948337"/>
      <w:proofErr w:type="spellStart"/>
      <w:r w:rsidRPr="00543EA5">
        <w:rPr>
          <w:rFonts w:eastAsia="Times New Roman"/>
          <w:bCs w:val="0"/>
          <w:iCs w:val="0"/>
          <w:color w:val="0000FF"/>
          <w:sz w:val="28"/>
          <w:lang w:val="en-GB" w:eastAsia="en-AU"/>
        </w:rPr>
        <w:t>Cách</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thức</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phản</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đối</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quyết</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định</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của</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Đại</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hội</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đồng</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cổ</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đông</w:t>
      </w:r>
      <w:bookmarkEnd w:id="87"/>
      <w:bookmarkEnd w:id="88"/>
      <w:bookmarkEnd w:id="89"/>
      <w:bookmarkEnd w:id="90"/>
      <w:proofErr w:type="spellEnd"/>
      <w:r w:rsidR="009C7856" w:rsidRPr="00543EA5">
        <w:rPr>
          <w:rFonts w:eastAsia="Times New Roman"/>
          <w:bCs w:val="0"/>
          <w:iCs w:val="0"/>
          <w:color w:val="0000FF"/>
          <w:sz w:val="28"/>
          <w:lang w:val="en-GB" w:eastAsia="en-AU"/>
        </w:rPr>
        <w:t xml:space="preserve"> </w:t>
      </w:r>
    </w:p>
    <w:p w14:paraId="63B9F875" w14:textId="77777777" w:rsidR="005452D6" w:rsidRPr="007A5C7A" w:rsidRDefault="005452D6">
      <w:pPr>
        <w:pStyle w:val="ListParagraph"/>
        <w:numPr>
          <w:ilvl w:val="2"/>
          <w:numId w:val="35"/>
        </w:numPr>
        <w:spacing w:before="120" w:after="120" w:line="240" w:lineRule="auto"/>
        <w:ind w:left="360" w:hanging="360"/>
        <w:contextualSpacing w:val="0"/>
        <w:jc w:val="both"/>
        <w:rPr>
          <w:color w:val="000000"/>
          <w:sz w:val="28"/>
          <w:szCs w:val="28"/>
          <w:lang w:val="vi-VN"/>
        </w:rPr>
      </w:pPr>
      <w:r w:rsidRPr="007A5C7A">
        <w:rPr>
          <w:color w:val="000000"/>
          <w:sz w:val="28"/>
          <w:szCs w:val="28"/>
          <w:lang w:val="vi-VN"/>
        </w:rPr>
        <w:t>Cổ đông đã biểu quyết không thông qua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10 ngày kể từ ngày Đại hội đồng cổ đông thông qua nghị quyết về các vấn đề quy định tại khoản này.</w:t>
      </w:r>
    </w:p>
    <w:p w14:paraId="707D79BE" w14:textId="77777777" w:rsidR="005452D6" w:rsidRPr="007A5C7A" w:rsidRDefault="005452D6" w:rsidP="00417AE6">
      <w:pPr>
        <w:pStyle w:val="ListParagraph"/>
        <w:spacing w:before="120" w:after="120" w:line="240" w:lineRule="auto"/>
        <w:ind w:left="360" w:firstLine="360"/>
        <w:contextualSpacing w:val="0"/>
        <w:jc w:val="both"/>
        <w:rPr>
          <w:color w:val="000000"/>
          <w:sz w:val="28"/>
          <w:szCs w:val="28"/>
          <w:lang w:val="vi-VN"/>
        </w:rPr>
      </w:pPr>
      <w:r w:rsidRPr="007A5C7A">
        <w:rPr>
          <w:color w:val="000000"/>
          <w:sz w:val="28"/>
          <w:szCs w:val="28"/>
          <w:lang w:val="vi-VN"/>
        </w:rPr>
        <w:t>Công ty phải mua lại cổ phần theo yêu cầu của cổ đông với giá thị trường hoặc giá được tính theo nguyên tắc quy định tại Điều lệ công ty trong thời hạn 90 ngày kể từ ngày nhận được yêu cầu. Trường hợp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14:paraId="18B454AE" w14:textId="77777777" w:rsidR="00F729E0" w:rsidRPr="003E2B93" w:rsidRDefault="00F729E0">
      <w:pPr>
        <w:pStyle w:val="ListParagraph"/>
        <w:numPr>
          <w:ilvl w:val="2"/>
          <w:numId w:val="35"/>
        </w:numPr>
        <w:spacing w:before="120" w:after="120" w:line="240" w:lineRule="auto"/>
        <w:ind w:left="360" w:hanging="360"/>
        <w:contextualSpacing w:val="0"/>
        <w:jc w:val="both"/>
        <w:rPr>
          <w:sz w:val="28"/>
          <w:szCs w:val="28"/>
          <w:lang w:val="vi-VN"/>
        </w:rPr>
      </w:pPr>
      <w:r w:rsidRPr="003E2B93">
        <w:rPr>
          <w:sz w:val="28"/>
          <w:szCs w:val="28"/>
          <w:lang w:val="vi-VN"/>
        </w:rPr>
        <w:t>Trong thời hạn 90 ngày kể từ ngày nhận được nghị quyết hoặc biên bản họp Đại hội đồng cổ đông hoặc biên bản kết quả kiểm phiếu lấy ý kiến Đại hội đồng cổ đông, cổ đông, nhóm cổ đông quy định tại khoản 2 Điều 1</w:t>
      </w:r>
      <w:r w:rsidR="00BD22D8" w:rsidRPr="003E2B93">
        <w:rPr>
          <w:sz w:val="28"/>
          <w:szCs w:val="28"/>
          <w:lang w:val="en-GB"/>
        </w:rPr>
        <w:t xml:space="preserve">6 </w:t>
      </w:r>
      <w:proofErr w:type="spellStart"/>
      <w:r w:rsidR="00BD22D8" w:rsidRPr="003E2B93">
        <w:rPr>
          <w:sz w:val="28"/>
          <w:szCs w:val="28"/>
          <w:lang w:val="en-GB"/>
        </w:rPr>
        <w:t>Điều</w:t>
      </w:r>
      <w:proofErr w:type="spellEnd"/>
      <w:r w:rsidR="00BD22D8" w:rsidRPr="003E2B93">
        <w:rPr>
          <w:sz w:val="28"/>
          <w:szCs w:val="28"/>
          <w:lang w:val="en-GB"/>
        </w:rPr>
        <w:t xml:space="preserve"> </w:t>
      </w:r>
      <w:proofErr w:type="spellStart"/>
      <w:r w:rsidR="00BD22D8" w:rsidRPr="003E2B93">
        <w:rPr>
          <w:sz w:val="28"/>
          <w:szCs w:val="28"/>
          <w:lang w:val="en-GB"/>
        </w:rPr>
        <w:t>lê</w:t>
      </w:r>
      <w:proofErr w:type="spellEnd"/>
      <w:r w:rsidR="00BD22D8" w:rsidRPr="003E2B93">
        <w:rPr>
          <w:sz w:val="28"/>
          <w:szCs w:val="28"/>
          <w:lang w:val="en-GB"/>
        </w:rPr>
        <w:t>̣ Công ty</w:t>
      </w:r>
      <w:r w:rsidRPr="003E2B93">
        <w:rPr>
          <w:sz w:val="28"/>
          <w:szCs w:val="28"/>
          <w:lang w:val="vi-VN"/>
        </w:rPr>
        <w:t xml:space="preserve"> có quyền yêu cầu Tòa án hoặc Trọng tài xem xét, hủy bỏ nghị quyết hoặc một phần nội dung nghị quyết Đại hội đồng cổ đông trong các trường hợp sau đây:</w:t>
      </w:r>
    </w:p>
    <w:p w14:paraId="592144FE" w14:textId="77777777" w:rsidR="00F729E0" w:rsidRPr="003E2B93" w:rsidRDefault="00F729E0">
      <w:pPr>
        <w:pStyle w:val="ListParagraph"/>
        <w:numPr>
          <w:ilvl w:val="1"/>
          <w:numId w:val="36"/>
        </w:numPr>
        <w:spacing w:before="120" w:after="120" w:line="240" w:lineRule="auto"/>
        <w:ind w:left="360" w:right="28"/>
        <w:contextualSpacing w:val="0"/>
        <w:jc w:val="both"/>
        <w:rPr>
          <w:rFonts w:eastAsia="Times New Roman"/>
          <w:sz w:val="28"/>
          <w:szCs w:val="28"/>
          <w:lang w:val="vi-VN"/>
        </w:rPr>
      </w:pPr>
      <w:r w:rsidRPr="003E2B93">
        <w:rPr>
          <w:rFonts w:eastAsia="Times New Roman"/>
          <w:sz w:val="28"/>
          <w:szCs w:val="28"/>
          <w:lang w:val="vi-VN"/>
        </w:rPr>
        <w:lastRenderedPageBreak/>
        <w:t>Trình tự, thủ tục triệu tập họp và ra quyết định của Đại hội đồng cổ đông vi phạm ng</w:t>
      </w:r>
      <w:r w:rsidR="006B13FA" w:rsidRPr="003E2B93">
        <w:rPr>
          <w:rFonts w:eastAsia="Times New Roman"/>
          <w:sz w:val="28"/>
          <w:szCs w:val="28"/>
          <w:lang w:val="vi-VN"/>
        </w:rPr>
        <w:t xml:space="preserve">hiêm trọng quy định của Luật </w:t>
      </w:r>
      <w:r w:rsidR="006B13FA" w:rsidRPr="003E2B93">
        <w:rPr>
          <w:rFonts w:eastAsia="Times New Roman"/>
          <w:sz w:val="28"/>
          <w:szCs w:val="28"/>
          <w:lang w:val="en-US"/>
        </w:rPr>
        <w:t xml:space="preserve">Doanh </w:t>
      </w:r>
      <w:proofErr w:type="spellStart"/>
      <w:r w:rsidR="006B13FA" w:rsidRPr="003E2B93">
        <w:rPr>
          <w:rFonts w:eastAsia="Times New Roman"/>
          <w:sz w:val="28"/>
          <w:szCs w:val="28"/>
          <w:lang w:val="en-US"/>
        </w:rPr>
        <w:t>nghiệp</w:t>
      </w:r>
      <w:proofErr w:type="spellEnd"/>
      <w:r w:rsidRPr="003E2B93">
        <w:rPr>
          <w:rFonts w:eastAsia="Times New Roman"/>
          <w:sz w:val="28"/>
          <w:szCs w:val="28"/>
          <w:lang w:val="vi-VN"/>
        </w:rPr>
        <w:t xml:space="preserve"> và Điều lệ công ty, trừ trường hợp quy định t</w:t>
      </w:r>
      <w:r w:rsidR="006B13FA" w:rsidRPr="003E2B93">
        <w:rPr>
          <w:rFonts w:eastAsia="Times New Roman"/>
          <w:sz w:val="28"/>
          <w:szCs w:val="28"/>
          <w:lang w:val="vi-VN"/>
        </w:rPr>
        <w:t xml:space="preserve">ại khoản </w:t>
      </w:r>
      <w:r w:rsidR="00BD22D8" w:rsidRPr="003E2B93">
        <w:rPr>
          <w:rFonts w:eastAsia="Times New Roman"/>
          <w:sz w:val="28"/>
          <w:szCs w:val="28"/>
          <w:lang w:val="en-GB"/>
        </w:rPr>
        <w:t>5</w:t>
      </w:r>
      <w:r w:rsidR="006B13FA" w:rsidRPr="003E2B93">
        <w:rPr>
          <w:rFonts w:eastAsia="Times New Roman"/>
          <w:sz w:val="28"/>
          <w:szCs w:val="28"/>
          <w:lang w:val="vi-VN"/>
        </w:rPr>
        <w:t xml:space="preserve"> Điều </w:t>
      </w:r>
      <w:r w:rsidR="00BD22D8" w:rsidRPr="003E2B93">
        <w:rPr>
          <w:rFonts w:eastAsia="Times New Roman"/>
          <w:sz w:val="28"/>
          <w:szCs w:val="28"/>
          <w:lang w:val="en-GB"/>
        </w:rPr>
        <w:t xml:space="preserve">17 Quy </w:t>
      </w:r>
      <w:proofErr w:type="spellStart"/>
      <w:r w:rsidR="00BD22D8" w:rsidRPr="003E2B93">
        <w:rPr>
          <w:rFonts w:eastAsia="Times New Roman"/>
          <w:sz w:val="28"/>
          <w:szCs w:val="28"/>
          <w:lang w:val="en-GB"/>
        </w:rPr>
        <w:t>chê</w:t>
      </w:r>
      <w:proofErr w:type="spellEnd"/>
      <w:r w:rsidR="00BD22D8" w:rsidRPr="003E2B93">
        <w:rPr>
          <w:rFonts w:eastAsia="Times New Roman"/>
          <w:sz w:val="28"/>
          <w:szCs w:val="28"/>
          <w:lang w:val="en-GB"/>
        </w:rPr>
        <w:t xml:space="preserve">́ </w:t>
      </w:r>
      <w:proofErr w:type="spellStart"/>
      <w:r w:rsidR="00BD22D8" w:rsidRPr="003E2B93">
        <w:rPr>
          <w:rFonts w:eastAsia="Times New Roman"/>
          <w:sz w:val="28"/>
          <w:szCs w:val="28"/>
          <w:lang w:val="en-GB"/>
        </w:rPr>
        <w:t>này</w:t>
      </w:r>
      <w:proofErr w:type="spellEnd"/>
      <w:r w:rsidRPr="003E2B93">
        <w:rPr>
          <w:rFonts w:eastAsia="Times New Roman"/>
          <w:sz w:val="28"/>
          <w:szCs w:val="28"/>
          <w:lang w:val="vi-VN"/>
        </w:rPr>
        <w:t>;</w:t>
      </w:r>
    </w:p>
    <w:p w14:paraId="6C609D70" w14:textId="77777777" w:rsidR="00F729E0" w:rsidRPr="003E2B93" w:rsidRDefault="00F729E0">
      <w:pPr>
        <w:pStyle w:val="ListParagraph"/>
        <w:numPr>
          <w:ilvl w:val="1"/>
          <w:numId w:val="36"/>
        </w:numPr>
        <w:spacing w:before="120" w:after="120" w:line="240" w:lineRule="auto"/>
        <w:ind w:left="360" w:right="28"/>
        <w:contextualSpacing w:val="0"/>
        <w:jc w:val="both"/>
        <w:rPr>
          <w:rFonts w:eastAsia="Times New Roman"/>
          <w:sz w:val="28"/>
          <w:szCs w:val="28"/>
          <w:lang w:val="vi-VN"/>
        </w:rPr>
      </w:pPr>
      <w:r w:rsidRPr="003E2B93">
        <w:rPr>
          <w:rFonts w:eastAsia="Times New Roman"/>
          <w:sz w:val="28"/>
          <w:szCs w:val="28"/>
          <w:lang w:val="vi-VN"/>
        </w:rPr>
        <w:t>Nội dung nghị quyết vi phạm pháp luật hoặc Điều lệ công ty</w:t>
      </w:r>
      <w:r w:rsidRPr="003E2B93">
        <w:rPr>
          <w:rFonts w:eastAsia="Times New Roman"/>
          <w:sz w:val="28"/>
          <w:szCs w:val="28"/>
          <w:lang w:val="en-US"/>
        </w:rPr>
        <w:t>.</w:t>
      </w:r>
    </w:p>
    <w:p w14:paraId="5184B15F" w14:textId="77777777" w:rsidR="00D86D2A" w:rsidRPr="00543EA5" w:rsidRDefault="00D86D2A">
      <w:pPr>
        <w:pStyle w:val="Heading2"/>
        <w:keepLines/>
        <w:numPr>
          <w:ilvl w:val="0"/>
          <w:numId w:val="40"/>
        </w:numPr>
        <w:tabs>
          <w:tab w:val="left" w:pos="1080"/>
        </w:tabs>
        <w:spacing w:before="120" w:after="120" w:line="240" w:lineRule="auto"/>
        <w:ind w:left="288" w:hanging="302"/>
        <w:rPr>
          <w:rFonts w:eastAsia="Times New Roman"/>
          <w:bCs w:val="0"/>
          <w:iCs w:val="0"/>
          <w:color w:val="0000FF"/>
          <w:sz w:val="28"/>
          <w:lang w:val="en-GB" w:eastAsia="en-AU"/>
        </w:rPr>
      </w:pPr>
      <w:bookmarkStart w:id="91" w:name="_Toc65240744"/>
      <w:bookmarkStart w:id="92" w:name="_Toc65241093"/>
      <w:bookmarkStart w:id="93" w:name="_Toc65607792"/>
      <w:bookmarkStart w:id="94" w:name="_Toc149948338"/>
      <w:proofErr w:type="spellStart"/>
      <w:r w:rsidRPr="00543EA5">
        <w:rPr>
          <w:rFonts w:eastAsia="Times New Roman"/>
          <w:bCs w:val="0"/>
          <w:iCs w:val="0"/>
          <w:color w:val="0000FF"/>
          <w:sz w:val="28"/>
          <w:lang w:val="en-GB" w:eastAsia="en-AU"/>
        </w:rPr>
        <w:t>Lập</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Biên</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bản</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họp</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Đại</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hội</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đồng</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cổ</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đông</w:t>
      </w:r>
      <w:bookmarkEnd w:id="91"/>
      <w:bookmarkEnd w:id="92"/>
      <w:bookmarkEnd w:id="93"/>
      <w:bookmarkEnd w:id="94"/>
      <w:proofErr w:type="spellEnd"/>
      <w:r w:rsidR="009C7856" w:rsidRPr="00543EA5">
        <w:rPr>
          <w:rFonts w:eastAsia="Times New Roman"/>
          <w:bCs w:val="0"/>
          <w:iCs w:val="0"/>
          <w:color w:val="0000FF"/>
          <w:sz w:val="28"/>
          <w:lang w:val="en-GB" w:eastAsia="en-AU"/>
        </w:rPr>
        <w:t xml:space="preserve"> </w:t>
      </w:r>
    </w:p>
    <w:p w14:paraId="6A9561B3" w14:textId="77777777" w:rsidR="008928E8" w:rsidRPr="007A5C7A" w:rsidRDefault="00C457D9" w:rsidP="00417AE6">
      <w:pPr>
        <w:numPr>
          <w:ilvl w:val="0"/>
          <w:numId w:val="2"/>
        </w:numPr>
        <w:spacing w:before="120" w:after="120" w:line="240" w:lineRule="auto"/>
        <w:ind w:left="360" w:right="29"/>
        <w:jc w:val="both"/>
        <w:rPr>
          <w:rFonts w:eastAsia="Times New Roman"/>
          <w:color w:val="000000"/>
          <w:sz w:val="28"/>
          <w:szCs w:val="28"/>
          <w:lang w:val="vi-VN"/>
        </w:rPr>
      </w:pPr>
      <w:r>
        <w:rPr>
          <w:rFonts w:eastAsia="Times New Roman"/>
          <w:color w:val="000000"/>
          <w:sz w:val="28"/>
          <w:szCs w:val="28"/>
          <w:lang w:val="en-GB"/>
        </w:rPr>
        <w:t xml:space="preserve"> </w:t>
      </w:r>
      <w:r w:rsidR="00D86D2A" w:rsidRPr="007A5C7A">
        <w:rPr>
          <w:rFonts w:eastAsia="Times New Roman"/>
          <w:color w:val="000000"/>
          <w:sz w:val="28"/>
          <w:szCs w:val="28"/>
          <w:lang w:val="vi-VN"/>
        </w:rPr>
        <w:t xml:space="preserve">Cuộc </w:t>
      </w:r>
      <w:r w:rsidR="00A4192D" w:rsidRPr="007A5C7A">
        <w:rPr>
          <w:rFonts w:eastAsia="Times New Roman"/>
          <w:color w:val="000000"/>
          <w:sz w:val="28"/>
          <w:szCs w:val="28"/>
          <w:lang w:val="vi-VN"/>
        </w:rPr>
        <w:t>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r w:rsidR="00D86D2A" w:rsidRPr="007A5C7A">
        <w:rPr>
          <w:rFonts w:eastAsia="Times New Roman"/>
          <w:color w:val="000000"/>
          <w:sz w:val="28"/>
          <w:szCs w:val="28"/>
          <w:lang w:val="vi-VN"/>
        </w:rPr>
        <w:t>:</w:t>
      </w:r>
    </w:p>
    <w:p w14:paraId="7FD20835" w14:textId="77777777" w:rsidR="00A4192D" w:rsidRPr="007A5C7A" w:rsidRDefault="00A4192D">
      <w:pPr>
        <w:numPr>
          <w:ilvl w:val="0"/>
          <w:numId w:val="68"/>
        </w:numPr>
        <w:spacing w:before="120" w:after="120" w:line="240" w:lineRule="auto"/>
        <w:ind w:left="360" w:right="29"/>
        <w:jc w:val="both"/>
        <w:rPr>
          <w:rFonts w:eastAsia="Times New Roman"/>
          <w:color w:val="000000"/>
          <w:sz w:val="28"/>
          <w:szCs w:val="28"/>
          <w:lang w:val="vi-VN"/>
        </w:rPr>
      </w:pPr>
      <w:r w:rsidRPr="007A5C7A">
        <w:rPr>
          <w:rFonts w:eastAsia="Times New Roman"/>
          <w:color w:val="000000"/>
          <w:sz w:val="28"/>
          <w:szCs w:val="28"/>
          <w:lang w:val="vi-VN"/>
        </w:rPr>
        <w:t>Tên, địa chỉ trụ sở chính, mã số doanh nghiệp;</w:t>
      </w:r>
    </w:p>
    <w:p w14:paraId="3791E6F2" w14:textId="77777777" w:rsidR="00A4192D" w:rsidRPr="007A5C7A" w:rsidRDefault="00A4192D">
      <w:pPr>
        <w:numPr>
          <w:ilvl w:val="0"/>
          <w:numId w:val="68"/>
        </w:numPr>
        <w:spacing w:before="120" w:after="120" w:line="240" w:lineRule="auto"/>
        <w:ind w:left="360" w:right="29"/>
        <w:jc w:val="both"/>
        <w:rPr>
          <w:rFonts w:eastAsia="Times New Roman"/>
          <w:color w:val="000000"/>
          <w:sz w:val="28"/>
          <w:szCs w:val="28"/>
          <w:lang w:val="vi-VN"/>
        </w:rPr>
      </w:pPr>
      <w:r w:rsidRPr="007A5C7A">
        <w:rPr>
          <w:rFonts w:eastAsia="Times New Roman"/>
          <w:color w:val="000000"/>
          <w:sz w:val="28"/>
          <w:szCs w:val="28"/>
          <w:lang w:val="vi-VN"/>
        </w:rPr>
        <w:t>Thời gian và địa điểm họp Đại hội đồng cổ đông;</w:t>
      </w:r>
    </w:p>
    <w:p w14:paraId="735597F8" w14:textId="77777777" w:rsidR="00A4192D" w:rsidRPr="007A5C7A" w:rsidRDefault="00A4192D">
      <w:pPr>
        <w:numPr>
          <w:ilvl w:val="0"/>
          <w:numId w:val="68"/>
        </w:numPr>
        <w:spacing w:before="120" w:after="120" w:line="240" w:lineRule="auto"/>
        <w:ind w:left="360" w:right="29"/>
        <w:jc w:val="both"/>
        <w:rPr>
          <w:rFonts w:eastAsia="Times New Roman"/>
          <w:color w:val="000000"/>
          <w:sz w:val="28"/>
          <w:szCs w:val="28"/>
          <w:lang w:val="vi-VN"/>
        </w:rPr>
      </w:pPr>
      <w:r w:rsidRPr="007A5C7A">
        <w:rPr>
          <w:rFonts w:eastAsia="Times New Roman"/>
          <w:color w:val="000000"/>
          <w:sz w:val="28"/>
          <w:szCs w:val="28"/>
          <w:lang w:val="vi-VN"/>
        </w:rPr>
        <w:t>Chương trình họp và nội dung cuộc họp;</w:t>
      </w:r>
    </w:p>
    <w:p w14:paraId="35B3FEEE" w14:textId="77777777" w:rsidR="00A4192D" w:rsidRPr="007A5C7A" w:rsidRDefault="00A4192D">
      <w:pPr>
        <w:numPr>
          <w:ilvl w:val="0"/>
          <w:numId w:val="68"/>
        </w:numPr>
        <w:spacing w:before="120" w:after="120" w:line="240" w:lineRule="auto"/>
        <w:ind w:left="360" w:right="29"/>
        <w:jc w:val="both"/>
        <w:rPr>
          <w:rFonts w:eastAsia="Times New Roman"/>
          <w:color w:val="000000"/>
          <w:sz w:val="28"/>
          <w:szCs w:val="28"/>
          <w:lang w:val="vi-VN"/>
        </w:rPr>
      </w:pPr>
      <w:r w:rsidRPr="007A5C7A">
        <w:rPr>
          <w:rFonts w:eastAsia="Times New Roman"/>
          <w:color w:val="000000"/>
          <w:sz w:val="28"/>
          <w:szCs w:val="28"/>
          <w:lang w:val="vi-VN"/>
        </w:rPr>
        <w:t>Họ, tên chủ tọa và thư ký;</w:t>
      </w:r>
    </w:p>
    <w:p w14:paraId="5547B16C" w14:textId="77777777" w:rsidR="00A4192D" w:rsidRPr="007A5C7A" w:rsidRDefault="00A4192D">
      <w:pPr>
        <w:numPr>
          <w:ilvl w:val="0"/>
          <w:numId w:val="68"/>
        </w:numPr>
        <w:spacing w:before="120" w:after="120" w:line="240" w:lineRule="auto"/>
        <w:ind w:left="360" w:right="29"/>
        <w:jc w:val="both"/>
        <w:rPr>
          <w:rFonts w:eastAsia="Times New Roman"/>
          <w:color w:val="000000"/>
          <w:sz w:val="28"/>
          <w:szCs w:val="28"/>
          <w:lang w:val="vi-VN"/>
        </w:rPr>
      </w:pPr>
      <w:r w:rsidRPr="007A5C7A">
        <w:rPr>
          <w:rFonts w:eastAsia="Times New Roman"/>
          <w:color w:val="000000"/>
          <w:sz w:val="28"/>
          <w:szCs w:val="28"/>
          <w:lang w:val="vi-VN"/>
        </w:rPr>
        <w:t>Tóm tắt diễn biến cuộc họp và các ý kiến phát biểu tại cuộc họp Đại hội đồng cổ đông về từng vấn đề trong chương trình họp;</w:t>
      </w:r>
    </w:p>
    <w:p w14:paraId="3A6E6895" w14:textId="77777777" w:rsidR="00A4192D" w:rsidRPr="007A5C7A" w:rsidRDefault="00A4192D">
      <w:pPr>
        <w:numPr>
          <w:ilvl w:val="0"/>
          <w:numId w:val="68"/>
        </w:numPr>
        <w:spacing w:before="120" w:after="120" w:line="240" w:lineRule="auto"/>
        <w:ind w:left="360" w:right="29"/>
        <w:jc w:val="both"/>
        <w:rPr>
          <w:rFonts w:eastAsia="Times New Roman"/>
          <w:color w:val="000000"/>
          <w:sz w:val="28"/>
          <w:szCs w:val="28"/>
          <w:lang w:val="vi-VN"/>
        </w:rPr>
      </w:pPr>
      <w:r w:rsidRPr="007A5C7A">
        <w:rPr>
          <w:rFonts w:eastAsia="Times New Roman"/>
          <w:color w:val="000000"/>
          <w:sz w:val="28"/>
          <w:szCs w:val="28"/>
          <w:lang w:val="vi-VN"/>
        </w:rPr>
        <w:t>Số cổ đông và tổng số phiếu biểu quyết của các cổ đông dự họp, phụ lục danh sách đăng ký cổ đông, đại diện cổ đông dự họp với số cổ phần và số phiếu bầu tương ứng;</w:t>
      </w:r>
    </w:p>
    <w:p w14:paraId="38AEE8A2" w14:textId="77777777" w:rsidR="00A4192D" w:rsidRPr="007A5C7A" w:rsidRDefault="00A4192D">
      <w:pPr>
        <w:numPr>
          <w:ilvl w:val="0"/>
          <w:numId w:val="68"/>
        </w:numPr>
        <w:spacing w:before="120" w:after="120" w:line="240" w:lineRule="auto"/>
        <w:ind w:left="360" w:right="29"/>
        <w:jc w:val="both"/>
        <w:rPr>
          <w:rFonts w:eastAsia="Times New Roman"/>
          <w:color w:val="000000"/>
          <w:sz w:val="28"/>
          <w:szCs w:val="28"/>
          <w:lang w:val="vi-VN"/>
        </w:rPr>
      </w:pPr>
      <w:r w:rsidRPr="007A5C7A">
        <w:rPr>
          <w:rFonts w:eastAsia="Times New Roman"/>
          <w:color w:val="000000"/>
          <w:sz w:val="28"/>
          <w:szCs w:val="28"/>
          <w:lang w:val="vi-VN"/>
        </w:rPr>
        <w:t>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291F53CA" w14:textId="77777777" w:rsidR="00A4192D" w:rsidRPr="007A5C7A" w:rsidRDefault="00A4192D">
      <w:pPr>
        <w:numPr>
          <w:ilvl w:val="0"/>
          <w:numId w:val="68"/>
        </w:numPr>
        <w:spacing w:before="120" w:after="120" w:line="240" w:lineRule="auto"/>
        <w:ind w:left="360" w:right="29"/>
        <w:jc w:val="both"/>
        <w:rPr>
          <w:rFonts w:eastAsia="Times New Roman"/>
          <w:color w:val="000000"/>
          <w:sz w:val="28"/>
          <w:szCs w:val="28"/>
          <w:lang w:val="vi-VN"/>
        </w:rPr>
      </w:pPr>
      <w:r w:rsidRPr="007A5C7A">
        <w:rPr>
          <w:rFonts w:eastAsia="Times New Roman"/>
          <w:color w:val="000000"/>
          <w:sz w:val="28"/>
          <w:szCs w:val="28"/>
          <w:lang w:val="vi-VN"/>
        </w:rPr>
        <w:t>Tổng hợp số phiếu bầu cử từng ứng viên (nếu có);</w:t>
      </w:r>
    </w:p>
    <w:p w14:paraId="31DE240E" w14:textId="77777777" w:rsidR="00A4192D" w:rsidRPr="007A5C7A" w:rsidRDefault="00A4192D">
      <w:pPr>
        <w:numPr>
          <w:ilvl w:val="0"/>
          <w:numId w:val="68"/>
        </w:numPr>
        <w:spacing w:before="120" w:after="120" w:line="240" w:lineRule="auto"/>
        <w:ind w:left="360" w:right="29"/>
        <w:jc w:val="both"/>
        <w:rPr>
          <w:rFonts w:eastAsia="Times New Roman"/>
          <w:color w:val="000000"/>
          <w:sz w:val="28"/>
          <w:szCs w:val="28"/>
          <w:lang w:val="vi-VN"/>
        </w:rPr>
      </w:pPr>
      <w:r w:rsidRPr="007A5C7A">
        <w:rPr>
          <w:rFonts w:eastAsia="Times New Roman"/>
          <w:color w:val="000000"/>
          <w:sz w:val="28"/>
          <w:szCs w:val="28"/>
          <w:lang w:val="vi-VN"/>
        </w:rPr>
        <w:t>Các vấn đề đã được thông qua và tỷ lệ phiếu biểu quyết thông qua tương ứng;</w:t>
      </w:r>
    </w:p>
    <w:p w14:paraId="321A055A" w14:textId="77777777" w:rsidR="00A4192D" w:rsidRPr="007A5C7A" w:rsidRDefault="00A4192D">
      <w:pPr>
        <w:numPr>
          <w:ilvl w:val="0"/>
          <w:numId w:val="68"/>
        </w:numPr>
        <w:spacing w:before="120" w:after="120" w:line="240" w:lineRule="auto"/>
        <w:ind w:left="360" w:right="29"/>
        <w:jc w:val="both"/>
        <w:rPr>
          <w:rFonts w:eastAsia="Times New Roman"/>
          <w:color w:val="000000"/>
          <w:sz w:val="28"/>
          <w:szCs w:val="28"/>
          <w:lang w:val="vi-VN"/>
        </w:rPr>
      </w:pPr>
      <w:r w:rsidRPr="007A5C7A">
        <w:rPr>
          <w:rFonts w:eastAsia="Times New Roman"/>
          <w:color w:val="000000"/>
          <w:sz w:val="28"/>
          <w:szCs w:val="28"/>
          <w:lang w:val="vi-VN"/>
        </w:rPr>
        <w:t>Họ, tên và chữ ký của chủ tọa và thư ký. 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14:paraId="2B4C267D" w14:textId="77777777" w:rsidR="00A4192D" w:rsidRPr="007A5C7A" w:rsidRDefault="00A4192D" w:rsidP="00417AE6">
      <w:pPr>
        <w:pStyle w:val="ListParagraph"/>
        <w:numPr>
          <w:ilvl w:val="0"/>
          <w:numId w:val="2"/>
        </w:numPr>
        <w:spacing w:before="120" w:after="120" w:line="240" w:lineRule="auto"/>
        <w:ind w:left="360" w:right="29"/>
        <w:contextualSpacing w:val="0"/>
        <w:jc w:val="both"/>
        <w:rPr>
          <w:rFonts w:eastAsia="Times New Roman"/>
          <w:color w:val="000000"/>
          <w:sz w:val="28"/>
          <w:szCs w:val="28"/>
          <w:lang w:val="vi-VN"/>
        </w:rPr>
      </w:pPr>
      <w:r w:rsidRPr="007A5C7A">
        <w:rPr>
          <w:rFonts w:eastAsia="Times New Roman"/>
          <w:color w:val="000000"/>
          <w:sz w:val="28"/>
          <w:szCs w:val="28"/>
          <w:lang w:val="vi-VN"/>
        </w:rPr>
        <w:t>Biên bản họp Đại hội đồng cổ đông phải được lập xong và thông qua trước khi kết thúc cuộc họp. Chủ tọa và thư ký cuộc họp hoặc người khác ký tên trong biên bản họp phải liên đới chịu trách nhiệm về tính trung thực, chính xác của nội dung biên bản.</w:t>
      </w:r>
    </w:p>
    <w:p w14:paraId="236D4641" w14:textId="77777777" w:rsidR="00A4192D" w:rsidRPr="007A5C7A" w:rsidRDefault="00A4192D" w:rsidP="00417AE6">
      <w:pPr>
        <w:pStyle w:val="ListParagraph"/>
        <w:numPr>
          <w:ilvl w:val="0"/>
          <w:numId w:val="2"/>
        </w:numPr>
        <w:spacing w:before="120" w:after="120" w:line="240" w:lineRule="auto"/>
        <w:ind w:left="360" w:right="29"/>
        <w:contextualSpacing w:val="0"/>
        <w:jc w:val="both"/>
        <w:rPr>
          <w:rFonts w:eastAsia="Times New Roman"/>
          <w:color w:val="000000"/>
          <w:sz w:val="28"/>
          <w:szCs w:val="28"/>
          <w:lang w:val="vi-VN"/>
        </w:rPr>
      </w:pPr>
      <w:r w:rsidRPr="007A5C7A">
        <w:rPr>
          <w:rFonts w:eastAsia="Times New Roman"/>
          <w:color w:val="000000"/>
          <w:sz w:val="28"/>
          <w:szCs w:val="28"/>
          <w:lang w:val="vi-VN"/>
        </w:rPr>
        <w:t>Biên bản được lập bằng tiếng Việt và tiếng nước ngoài đều có hiệu lực pháp lý như nhau. Trường hợp có sự khác nhau về nội dung giữa biên bản bằng tiếng Việt và bằng tiếng nước ngoài thì nội dung trong biên bản bằng tiếng Việt được áp dụng.</w:t>
      </w:r>
    </w:p>
    <w:p w14:paraId="322CF1F9" w14:textId="77777777" w:rsidR="00186044" w:rsidRPr="00543EA5" w:rsidRDefault="00E42ADB">
      <w:pPr>
        <w:pStyle w:val="Heading2"/>
        <w:keepLines/>
        <w:numPr>
          <w:ilvl w:val="0"/>
          <w:numId w:val="40"/>
        </w:numPr>
        <w:tabs>
          <w:tab w:val="left" w:pos="1080"/>
        </w:tabs>
        <w:spacing w:before="120" w:after="120" w:line="240" w:lineRule="auto"/>
        <w:ind w:left="288" w:hanging="302"/>
        <w:rPr>
          <w:rFonts w:eastAsia="Times New Roman"/>
          <w:bCs w:val="0"/>
          <w:iCs w:val="0"/>
          <w:color w:val="0000FF"/>
          <w:sz w:val="28"/>
          <w:lang w:val="en-GB" w:eastAsia="en-AU"/>
        </w:rPr>
      </w:pPr>
      <w:bookmarkStart w:id="95" w:name="_Toc65240745"/>
      <w:bookmarkStart w:id="96" w:name="_Toc65241094"/>
      <w:bookmarkStart w:id="97" w:name="_Toc65607793"/>
      <w:bookmarkStart w:id="98" w:name="_Toc149948339"/>
      <w:r w:rsidRPr="00543EA5">
        <w:rPr>
          <w:rFonts w:eastAsia="Times New Roman"/>
          <w:bCs w:val="0"/>
          <w:iCs w:val="0"/>
          <w:color w:val="0000FF"/>
          <w:sz w:val="28"/>
          <w:lang w:val="en-GB" w:eastAsia="en-AU"/>
        </w:rPr>
        <w:t>C</w:t>
      </w:r>
      <w:r w:rsidR="00950DE5" w:rsidRPr="00543EA5">
        <w:rPr>
          <w:rFonts w:eastAsia="Times New Roman"/>
          <w:bCs w:val="0"/>
          <w:iCs w:val="0"/>
          <w:color w:val="0000FF"/>
          <w:sz w:val="28"/>
          <w:lang w:val="en-GB" w:eastAsia="en-AU"/>
        </w:rPr>
        <w:t xml:space="preserve">ông </w:t>
      </w:r>
      <w:proofErr w:type="spellStart"/>
      <w:r w:rsidR="00950DE5" w:rsidRPr="00543EA5">
        <w:rPr>
          <w:rFonts w:eastAsia="Times New Roman"/>
          <w:bCs w:val="0"/>
          <w:iCs w:val="0"/>
          <w:color w:val="0000FF"/>
          <w:sz w:val="28"/>
          <w:lang w:val="en-GB" w:eastAsia="en-AU"/>
        </w:rPr>
        <w:t>bố</w:t>
      </w:r>
      <w:proofErr w:type="spellEnd"/>
      <w:r w:rsidR="00950DE5" w:rsidRPr="00543EA5">
        <w:rPr>
          <w:rFonts w:eastAsia="Times New Roman"/>
          <w:bCs w:val="0"/>
          <w:iCs w:val="0"/>
          <w:color w:val="0000FF"/>
          <w:sz w:val="28"/>
          <w:lang w:val="en-GB" w:eastAsia="en-AU"/>
        </w:rPr>
        <w:t xml:space="preserve"> </w:t>
      </w:r>
      <w:proofErr w:type="spellStart"/>
      <w:r w:rsidR="00186044" w:rsidRPr="00543EA5">
        <w:rPr>
          <w:rFonts w:eastAsia="Times New Roman"/>
          <w:bCs w:val="0"/>
          <w:iCs w:val="0"/>
          <w:color w:val="0000FF"/>
          <w:sz w:val="28"/>
          <w:lang w:val="en-GB" w:eastAsia="en-AU"/>
        </w:rPr>
        <w:t>Nghị</w:t>
      </w:r>
      <w:proofErr w:type="spellEnd"/>
      <w:r w:rsidR="00186044" w:rsidRPr="00543EA5">
        <w:rPr>
          <w:rFonts w:eastAsia="Times New Roman"/>
          <w:bCs w:val="0"/>
          <w:iCs w:val="0"/>
          <w:color w:val="0000FF"/>
          <w:sz w:val="28"/>
          <w:lang w:val="en-GB" w:eastAsia="en-AU"/>
        </w:rPr>
        <w:t xml:space="preserve"> </w:t>
      </w:r>
      <w:proofErr w:type="spellStart"/>
      <w:r w:rsidR="00186044" w:rsidRPr="00543EA5">
        <w:rPr>
          <w:rFonts w:eastAsia="Times New Roman"/>
          <w:bCs w:val="0"/>
          <w:iCs w:val="0"/>
          <w:color w:val="0000FF"/>
          <w:sz w:val="28"/>
          <w:lang w:val="en-GB" w:eastAsia="en-AU"/>
        </w:rPr>
        <w:t>quyết</w:t>
      </w:r>
      <w:proofErr w:type="spellEnd"/>
      <w:r w:rsidR="00792206" w:rsidRPr="00543EA5">
        <w:rPr>
          <w:rFonts w:eastAsia="Times New Roman"/>
          <w:bCs w:val="0"/>
          <w:iCs w:val="0"/>
          <w:color w:val="0000FF"/>
          <w:sz w:val="28"/>
          <w:lang w:val="en-GB" w:eastAsia="en-AU"/>
        </w:rPr>
        <w:t xml:space="preserve">, </w:t>
      </w:r>
      <w:proofErr w:type="spellStart"/>
      <w:r w:rsidR="00792206" w:rsidRPr="00543EA5">
        <w:rPr>
          <w:rFonts w:eastAsia="Times New Roman"/>
          <w:bCs w:val="0"/>
          <w:iCs w:val="0"/>
          <w:color w:val="0000FF"/>
          <w:sz w:val="28"/>
          <w:lang w:val="en-GB" w:eastAsia="en-AU"/>
        </w:rPr>
        <w:t>Biên</w:t>
      </w:r>
      <w:proofErr w:type="spellEnd"/>
      <w:r w:rsidR="00792206" w:rsidRPr="00543EA5">
        <w:rPr>
          <w:rFonts w:eastAsia="Times New Roman"/>
          <w:bCs w:val="0"/>
          <w:iCs w:val="0"/>
          <w:color w:val="0000FF"/>
          <w:sz w:val="28"/>
          <w:lang w:val="en-GB" w:eastAsia="en-AU"/>
        </w:rPr>
        <w:t xml:space="preserve"> </w:t>
      </w:r>
      <w:proofErr w:type="spellStart"/>
      <w:r w:rsidR="00792206" w:rsidRPr="00543EA5">
        <w:rPr>
          <w:rFonts w:eastAsia="Times New Roman"/>
          <w:bCs w:val="0"/>
          <w:iCs w:val="0"/>
          <w:color w:val="0000FF"/>
          <w:sz w:val="28"/>
          <w:lang w:val="en-GB" w:eastAsia="en-AU"/>
        </w:rPr>
        <w:t>bản</w:t>
      </w:r>
      <w:proofErr w:type="spellEnd"/>
      <w:r w:rsidR="00792206" w:rsidRPr="00543EA5">
        <w:rPr>
          <w:rFonts w:eastAsia="Times New Roman"/>
          <w:bCs w:val="0"/>
          <w:iCs w:val="0"/>
          <w:color w:val="0000FF"/>
          <w:sz w:val="28"/>
          <w:lang w:val="en-GB" w:eastAsia="en-AU"/>
        </w:rPr>
        <w:t xml:space="preserve"> </w:t>
      </w:r>
      <w:proofErr w:type="spellStart"/>
      <w:r w:rsidR="00792206" w:rsidRPr="00543EA5">
        <w:rPr>
          <w:rFonts w:eastAsia="Times New Roman"/>
          <w:bCs w:val="0"/>
          <w:iCs w:val="0"/>
          <w:color w:val="0000FF"/>
          <w:sz w:val="28"/>
          <w:lang w:val="en-GB" w:eastAsia="en-AU"/>
        </w:rPr>
        <w:t>họp</w:t>
      </w:r>
      <w:proofErr w:type="spellEnd"/>
      <w:r w:rsidR="00792206" w:rsidRPr="00543EA5">
        <w:rPr>
          <w:rFonts w:eastAsia="Times New Roman"/>
          <w:bCs w:val="0"/>
          <w:iCs w:val="0"/>
          <w:color w:val="0000FF"/>
          <w:sz w:val="28"/>
          <w:lang w:val="en-GB" w:eastAsia="en-AU"/>
        </w:rPr>
        <w:t xml:space="preserve"> </w:t>
      </w:r>
      <w:proofErr w:type="spellStart"/>
      <w:r w:rsidR="00792206" w:rsidRPr="00543EA5">
        <w:rPr>
          <w:rFonts w:eastAsia="Times New Roman"/>
          <w:bCs w:val="0"/>
          <w:iCs w:val="0"/>
          <w:color w:val="0000FF"/>
          <w:sz w:val="28"/>
          <w:lang w:val="en-GB" w:eastAsia="en-AU"/>
        </w:rPr>
        <w:t>Đại</w:t>
      </w:r>
      <w:proofErr w:type="spellEnd"/>
      <w:r w:rsidR="00792206" w:rsidRPr="00543EA5">
        <w:rPr>
          <w:rFonts w:eastAsia="Times New Roman"/>
          <w:bCs w:val="0"/>
          <w:iCs w:val="0"/>
          <w:color w:val="0000FF"/>
          <w:sz w:val="28"/>
          <w:lang w:val="en-GB" w:eastAsia="en-AU"/>
        </w:rPr>
        <w:t xml:space="preserve"> </w:t>
      </w:r>
      <w:proofErr w:type="spellStart"/>
      <w:r w:rsidR="00792206" w:rsidRPr="00543EA5">
        <w:rPr>
          <w:rFonts w:eastAsia="Times New Roman"/>
          <w:bCs w:val="0"/>
          <w:iCs w:val="0"/>
          <w:color w:val="0000FF"/>
          <w:sz w:val="28"/>
          <w:lang w:val="en-GB" w:eastAsia="en-AU"/>
        </w:rPr>
        <w:t>hội</w:t>
      </w:r>
      <w:proofErr w:type="spellEnd"/>
      <w:r w:rsidR="00792206" w:rsidRPr="00543EA5">
        <w:rPr>
          <w:rFonts w:eastAsia="Times New Roman"/>
          <w:bCs w:val="0"/>
          <w:iCs w:val="0"/>
          <w:color w:val="0000FF"/>
          <w:sz w:val="28"/>
          <w:lang w:val="en-GB" w:eastAsia="en-AU"/>
        </w:rPr>
        <w:t xml:space="preserve"> </w:t>
      </w:r>
      <w:proofErr w:type="spellStart"/>
      <w:r w:rsidR="00792206" w:rsidRPr="00543EA5">
        <w:rPr>
          <w:rFonts w:eastAsia="Times New Roman"/>
          <w:bCs w:val="0"/>
          <w:iCs w:val="0"/>
          <w:color w:val="0000FF"/>
          <w:sz w:val="28"/>
          <w:lang w:val="en-GB" w:eastAsia="en-AU"/>
        </w:rPr>
        <w:t>đồng</w:t>
      </w:r>
      <w:proofErr w:type="spellEnd"/>
      <w:r w:rsidR="00792206" w:rsidRPr="00543EA5">
        <w:rPr>
          <w:rFonts w:eastAsia="Times New Roman"/>
          <w:bCs w:val="0"/>
          <w:iCs w:val="0"/>
          <w:color w:val="0000FF"/>
          <w:sz w:val="28"/>
          <w:lang w:val="en-GB" w:eastAsia="en-AU"/>
        </w:rPr>
        <w:t xml:space="preserve"> </w:t>
      </w:r>
      <w:proofErr w:type="spellStart"/>
      <w:r w:rsidR="00792206" w:rsidRPr="00543EA5">
        <w:rPr>
          <w:rFonts w:eastAsia="Times New Roman"/>
          <w:bCs w:val="0"/>
          <w:iCs w:val="0"/>
          <w:color w:val="0000FF"/>
          <w:sz w:val="28"/>
          <w:lang w:val="en-GB" w:eastAsia="en-AU"/>
        </w:rPr>
        <w:t>cổ</w:t>
      </w:r>
      <w:proofErr w:type="spellEnd"/>
      <w:r w:rsidR="00792206" w:rsidRPr="00543EA5">
        <w:rPr>
          <w:rFonts w:eastAsia="Times New Roman"/>
          <w:bCs w:val="0"/>
          <w:iCs w:val="0"/>
          <w:color w:val="0000FF"/>
          <w:sz w:val="28"/>
          <w:lang w:val="en-GB" w:eastAsia="en-AU"/>
        </w:rPr>
        <w:t xml:space="preserve"> </w:t>
      </w:r>
      <w:proofErr w:type="spellStart"/>
      <w:r w:rsidR="00792206" w:rsidRPr="00543EA5">
        <w:rPr>
          <w:rFonts w:eastAsia="Times New Roman"/>
          <w:bCs w:val="0"/>
          <w:iCs w:val="0"/>
          <w:color w:val="0000FF"/>
          <w:sz w:val="28"/>
          <w:lang w:val="en-GB" w:eastAsia="en-AU"/>
        </w:rPr>
        <w:t>đông</w:t>
      </w:r>
      <w:bookmarkEnd w:id="95"/>
      <w:bookmarkEnd w:id="96"/>
      <w:bookmarkEnd w:id="97"/>
      <w:bookmarkEnd w:id="98"/>
      <w:proofErr w:type="spellEnd"/>
    </w:p>
    <w:p w14:paraId="014BA671" w14:textId="77777777" w:rsidR="00BB3681" w:rsidRDefault="00BB3681" w:rsidP="00417AE6">
      <w:pPr>
        <w:spacing w:before="120" w:after="120" w:line="240" w:lineRule="auto"/>
        <w:ind w:left="360" w:hanging="360"/>
        <w:jc w:val="both"/>
        <w:rPr>
          <w:rFonts w:eastAsia="Times New Roman"/>
          <w:color w:val="000000"/>
          <w:sz w:val="28"/>
          <w:szCs w:val="28"/>
          <w:lang w:val="vi-VN"/>
        </w:rPr>
      </w:pPr>
      <w:r>
        <w:rPr>
          <w:rFonts w:eastAsia="Times New Roman"/>
          <w:color w:val="000000"/>
          <w:sz w:val="28"/>
          <w:szCs w:val="28"/>
          <w:lang w:val="en-GB"/>
        </w:rPr>
        <w:t xml:space="preserve">1.  </w:t>
      </w:r>
      <w:r w:rsidR="00792206" w:rsidRPr="007A5C7A">
        <w:rPr>
          <w:rFonts w:eastAsia="Times New Roman"/>
          <w:color w:val="000000"/>
          <w:sz w:val="28"/>
          <w:szCs w:val="28"/>
          <w:lang w:val="vi-VN"/>
        </w:rPr>
        <w:t>Nghị quyết, Biên bản họp Đại hội đồng cổ đông, phụ lục danh sách cổ đông đăng ký dự họp, văn bản ủy quyền tham dự họp, tất cả các tài liệu đính kèm Biên bản (nếu có) và tài liệu có liên quan kèm theo thông báo mời họp phải lưu giữ tại trụ sở chính của Công ty.</w:t>
      </w:r>
    </w:p>
    <w:p w14:paraId="4E3CED61" w14:textId="580808EE" w:rsidR="00792206" w:rsidRDefault="00BB3681" w:rsidP="00417AE6">
      <w:pPr>
        <w:spacing w:before="120" w:after="120" w:line="240" w:lineRule="auto"/>
        <w:ind w:left="360" w:hanging="360"/>
        <w:jc w:val="both"/>
        <w:rPr>
          <w:rFonts w:eastAsia="Times New Roman"/>
          <w:color w:val="000000"/>
          <w:sz w:val="28"/>
          <w:szCs w:val="28"/>
          <w:lang w:val="vi-VN"/>
        </w:rPr>
      </w:pPr>
      <w:r>
        <w:rPr>
          <w:rFonts w:eastAsia="Times New Roman"/>
          <w:color w:val="000000"/>
          <w:sz w:val="28"/>
          <w:szCs w:val="28"/>
          <w:lang w:val="en-GB"/>
        </w:rPr>
        <w:lastRenderedPageBreak/>
        <w:t xml:space="preserve">2.  </w:t>
      </w:r>
      <w:r w:rsidR="00792206" w:rsidRPr="007A5C7A">
        <w:rPr>
          <w:rFonts w:eastAsia="Times New Roman"/>
          <w:color w:val="000000"/>
          <w:sz w:val="28"/>
          <w:szCs w:val="28"/>
          <w:lang w:val="vi-VN"/>
        </w:rPr>
        <w:t>Nghị quyết, Biên bản họp Đại hội đồng cổ đông và tài liệu kèm theo trong biên bản, nghị quyết phải được công bố thông tin theo quy định pháp luật về công bố thông tin trên thị trường chứng khoán.</w:t>
      </w:r>
    </w:p>
    <w:p w14:paraId="58EC9EE0" w14:textId="0C98A781" w:rsidR="006914FB" w:rsidRPr="008417C2" w:rsidRDefault="006914FB" w:rsidP="00257BA0">
      <w:pPr>
        <w:pStyle w:val="Heading1"/>
        <w:spacing w:before="240"/>
        <w:rPr>
          <w:color w:val="000000"/>
          <w:sz w:val="28"/>
          <w:lang w:val="vi-VN"/>
        </w:rPr>
      </w:pPr>
      <w:bookmarkStart w:id="99" w:name="_Toc149948340"/>
      <w:r w:rsidRPr="008417C2">
        <w:rPr>
          <w:color w:val="000000"/>
          <w:sz w:val="28"/>
          <w:lang w:val="vi-VN"/>
        </w:rPr>
        <w:t>Mục 2</w:t>
      </w:r>
      <w:r w:rsidR="00D2709C" w:rsidRPr="008417C2">
        <w:rPr>
          <w:color w:val="000000"/>
          <w:sz w:val="28"/>
          <w:lang w:val="en-US"/>
        </w:rPr>
        <w:t xml:space="preserve">. </w:t>
      </w:r>
      <w:r w:rsidRPr="008417C2">
        <w:rPr>
          <w:color w:val="000000"/>
          <w:sz w:val="28"/>
          <w:lang w:val="vi-VN"/>
        </w:rPr>
        <w:t>Quy định đối với Đại hội đồng cổ đông thông qua Nghị quyết bằng hình thức lấy ý kiến bằng văn bản</w:t>
      </w:r>
      <w:bookmarkEnd w:id="99"/>
    </w:p>
    <w:p w14:paraId="24B0242F" w14:textId="05DE3041" w:rsidR="002C08C6" w:rsidRPr="000722B5" w:rsidRDefault="002C08C6" w:rsidP="00417AE6">
      <w:pPr>
        <w:spacing w:before="120" w:after="120" w:line="240" w:lineRule="auto"/>
        <w:ind w:firstLine="446"/>
        <w:jc w:val="both"/>
        <w:rPr>
          <w:rFonts w:eastAsia="Times New Roman"/>
          <w:color w:val="000000" w:themeColor="text1"/>
          <w:sz w:val="28"/>
          <w:szCs w:val="28"/>
          <w:lang w:val="en-GB"/>
        </w:rPr>
      </w:pPr>
      <w:proofErr w:type="spellStart"/>
      <w:r w:rsidRPr="000722B5">
        <w:rPr>
          <w:rFonts w:eastAsia="Times New Roman"/>
          <w:color w:val="000000" w:themeColor="text1"/>
          <w:sz w:val="28"/>
          <w:szCs w:val="28"/>
        </w:rPr>
        <w:t>Hội</w:t>
      </w:r>
      <w:proofErr w:type="spellEnd"/>
      <w:r w:rsidRPr="000722B5">
        <w:rPr>
          <w:rFonts w:eastAsia="Times New Roman"/>
          <w:color w:val="000000" w:themeColor="text1"/>
          <w:sz w:val="28"/>
          <w:szCs w:val="28"/>
        </w:rPr>
        <w:t xml:space="preserve"> </w:t>
      </w:r>
      <w:r w:rsidRPr="000722B5">
        <w:rPr>
          <w:rFonts w:eastAsia="Times New Roman"/>
          <w:color w:val="000000" w:themeColor="text1"/>
          <w:sz w:val="28"/>
          <w:szCs w:val="28"/>
          <w:lang w:val="vi-VN"/>
        </w:rPr>
        <w:t xml:space="preserve">đồng quản trị có quyền lấy ý kiến cổ đông bằng văn bản tất cả các nội dung thuộc thẩm quyền của </w:t>
      </w:r>
      <w:proofErr w:type="spellStart"/>
      <w:r w:rsidRPr="000722B5">
        <w:rPr>
          <w:color w:val="000000" w:themeColor="text1"/>
          <w:sz w:val="28"/>
          <w:szCs w:val="28"/>
          <w:lang w:val="en-GB"/>
        </w:rPr>
        <w:t>Đại</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hội</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đồng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cô</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đông</w:t>
      </w:r>
      <w:proofErr w:type="spellEnd"/>
      <w:r w:rsidRPr="000722B5">
        <w:rPr>
          <w:rFonts w:eastAsia="Times New Roman"/>
          <w:color w:val="000000" w:themeColor="text1"/>
          <w:sz w:val="28"/>
          <w:szCs w:val="28"/>
          <w:lang w:val="vi-VN"/>
        </w:rPr>
        <w:t xml:space="preserve"> như quy định tại</w:t>
      </w:r>
      <w:r w:rsidRPr="000722B5">
        <w:rPr>
          <w:rFonts w:eastAsia="Times New Roman"/>
          <w:color w:val="000000" w:themeColor="text1"/>
          <w:sz w:val="28"/>
          <w:szCs w:val="28"/>
        </w:rPr>
        <w:t xml:space="preserve"> </w:t>
      </w:r>
      <w:r w:rsidRPr="000722B5">
        <w:rPr>
          <w:rFonts w:eastAsia="Times New Roman"/>
          <w:color w:val="000000" w:themeColor="text1"/>
          <w:sz w:val="28"/>
          <w:szCs w:val="28"/>
          <w:lang w:val="vi-VN"/>
        </w:rPr>
        <w:t>Điều 1</w:t>
      </w:r>
      <w:r w:rsidRPr="000722B5">
        <w:rPr>
          <w:rFonts w:eastAsia="Times New Roman"/>
          <w:color w:val="000000" w:themeColor="text1"/>
          <w:sz w:val="28"/>
          <w:szCs w:val="28"/>
        </w:rPr>
        <w:t>9</w:t>
      </w:r>
      <w:r w:rsidRPr="000722B5">
        <w:rPr>
          <w:rFonts w:eastAsia="Times New Roman"/>
          <w:color w:val="000000" w:themeColor="text1"/>
          <w:sz w:val="28"/>
          <w:szCs w:val="28"/>
          <w:lang w:val="vi-VN"/>
        </w:rPr>
        <w:t xml:space="preserve"> Điều lệ C</w:t>
      </w:r>
      <w:proofErr w:type="spellStart"/>
      <w:r w:rsidRPr="000722B5">
        <w:rPr>
          <w:rFonts w:eastAsia="Times New Roman"/>
          <w:color w:val="000000" w:themeColor="text1"/>
          <w:sz w:val="28"/>
          <w:szCs w:val="28"/>
        </w:rPr>
        <w:t>ông</w:t>
      </w:r>
      <w:proofErr w:type="spellEnd"/>
      <w:r w:rsidRPr="000722B5">
        <w:rPr>
          <w:rFonts w:eastAsia="Times New Roman"/>
          <w:color w:val="000000" w:themeColor="text1"/>
          <w:sz w:val="28"/>
          <w:szCs w:val="28"/>
        </w:rPr>
        <w:t xml:space="preserve"> ty</w:t>
      </w:r>
      <w:r w:rsidRPr="000722B5">
        <w:rPr>
          <w:rFonts w:eastAsia="Times New Roman"/>
          <w:color w:val="000000" w:themeColor="text1"/>
          <w:sz w:val="28"/>
          <w:szCs w:val="28"/>
          <w:lang w:val="vi-VN"/>
        </w:rPr>
        <w:t xml:space="preserve"> để thông qua nghị quyết của </w:t>
      </w:r>
      <w:proofErr w:type="spellStart"/>
      <w:r w:rsidRPr="000722B5">
        <w:rPr>
          <w:color w:val="000000" w:themeColor="text1"/>
          <w:sz w:val="28"/>
          <w:szCs w:val="28"/>
          <w:lang w:val="en-GB"/>
        </w:rPr>
        <w:t>Đại</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hội</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đồng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cô</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đông</w:t>
      </w:r>
      <w:proofErr w:type="spellEnd"/>
      <w:r w:rsidRPr="000722B5">
        <w:rPr>
          <w:rFonts w:eastAsia="Times New Roman"/>
          <w:color w:val="000000" w:themeColor="text1"/>
          <w:sz w:val="28"/>
          <w:szCs w:val="28"/>
          <w:lang w:val="vi-VN"/>
        </w:rPr>
        <w:t xml:space="preserve"> khi xét thấy cần thiết vì lợi ích của Công ty</w:t>
      </w:r>
      <w:r w:rsidRPr="000722B5">
        <w:rPr>
          <w:rFonts w:eastAsia="Times New Roman"/>
          <w:color w:val="000000" w:themeColor="text1"/>
          <w:sz w:val="28"/>
          <w:szCs w:val="28"/>
        </w:rPr>
        <w:t xml:space="preserve"> </w:t>
      </w:r>
      <w:proofErr w:type="spellStart"/>
      <w:r w:rsidRPr="000722B5">
        <w:rPr>
          <w:rFonts w:eastAsia="Times New Roman"/>
          <w:color w:val="000000" w:themeColor="text1"/>
          <w:sz w:val="28"/>
          <w:szCs w:val="28"/>
        </w:rPr>
        <w:t>trừ</w:t>
      </w:r>
      <w:proofErr w:type="spellEnd"/>
      <w:r w:rsidRPr="000722B5">
        <w:rPr>
          <w:rFonts w:eastAsia="Times New Roman"/>
          <w:color w:val="000000" w:themeColor="text1"/>
          <w:sz w:val="28"/>
          <w:szCs w:val="28"/>
        </w:rPr>
        <w:t xml:space="preserve"> </w:t>
      </w:r>
      <w:proofErr w:type="spellStart"/>
      <w:r w:rsidRPr="000722B5">
        <w:rPr>
          <w:rFonts w:eastAsia="Times New Roman"/>
          <w:color w:val="000000" w:themeColor="text1"/>
          <w:sz w:val="28"/>
          <w:szCs w:val="28"/>
        </w:rPr>
        <w:t>việc</w:t>
      </w:r>
      <w:proofErr w:type="spellEnd"/>
      <w:r w:rsidRPr="000722B5">
        <w:rPr>
          <w:rFonts w:eastAsia="Times New Roman"/>
          <w:color w:val="000000" w:themeColor="text1"/>
          <w:sz w:val="28"/>
          <w:szCs w:val="28"/>
        </w:rPr>
        <w:t xml:space="preserve"> </w:t>
      </w:r>
      <w:proofErr w:type="spellStart"/>
      <w:r w:rsidRPr="000722B5">
        <w:rPr>
          <w:rFonts w:eastAsia="Times New Roman"/>
          <w:color w:val="000000" w:themeColor="text1"/>
          <w:sz w:val="28"/>
          <w:szCs w:val="28"/>
        </w:rPr>
        <w:t>tổ</w:t>
      </w:r>
      <w:proofErr w:type="spellEnd"/>
      <w:r w:rsidRPr="000722B5">
        <w:rPr>
          <w:rFonts w:eastAsia="Times New Roman"/>
          <w:color w:val="000000" w:themeColor="text1"/>
          <w:sz w:val="28"/>
          <w:szCs w:val="28"/>
        </w:rPr>
        <w:t xml:space="preserve"> </w:t>
      </w:r>
      <w:proofErr w:type="spellStart"/>
      <w:r w:rsidRPr="000722B5">
        <w:rPr>
          <w:rFonts w:eastAsia="Times New Roman"/>
          <w:color w:val="000000" w:themeColor="text1"/>
          <w:sz w:val="28"/>
          <w:szCs w:val="28"/>
        </w:rPr>
        <w:t>chức</w:t>
      </w:r>
      <w:proofErr w:type="spellEnd"/>
      <w:r w:rsidRPr="000722B5">
        <w:rPr>
          <w:rFonts w:eastAsia="Times New Roman"/>
          <w:color w:val="000000" w:themeColor="text1"/>
          <w:sz w:val="28"/>
          <w:szCs w:val="28"/>
        </w:rPr>
        <w:t xml:space="preserve"> </w:t>
      </w:r>
      <w:proofErr w:type="spellStart"/>
      <w:r w:rsidRPr="000722B5">
        <w:rPr>
          <w:rFonts w:eastAsia="Times New Roman"/>
          <w:color w:val="000000" w:themeColor="text1"/>
          <w:sz w:val="28"/>
          <w:szCs w:val="28"/>
        </w:rPr>
        <w:t>Đại</w:t>
      </w:r>
      <w:proofErr w:type="spellEnd"/>
      <w:r w:rsidRPr="000722B5">
        <w:rPr>
          <w:rFonts w:eastAsia="Times New Roman"/>
          <w:color w:val="000000" w:themeColor="text1"/>
          <w:sz w:val="28"/>
          <w:szCs w:val="28"/>
        </w:rPr>
        <w:t xml:space="preserve"> </w:t>
      </w:r>
      <w:proofErr w:type="spellStart"/>
      <w:r w:rsidRPr="000722B5">
        <w:rPr>
          <w:rFonts w:eastAsia="Times New Roman"/>
          <w:color w:val="000000" w:themeColor="text1"/>
          <w:sz w:val="28"/>
          <w:szCs w:val="28"/>
        </w:rPr>
        <w:t>hội</w:t>
      </w:r>
      <w:proofErr w:type="spellEnd"/>
      <w:r w:rsidRPr="000722B5">
        <w:rPr>
          <w:rFonts w:eastAsia="Times New Roman"/>
          <w:color w:val="000000" w:themeColor="text1"/>
          <w:sz w:val="28"/>
          <w:szCs w:val="28"/>
        </w:rPr>
        <w:t xml:space="preserve"> </w:t>
      </w:r>
      <w:proofErr w:type="spellStart"/>
      <w:r w:rsidRPr="000722B5">
        <w:rPr>
          <w:rFonts w:eastAsia="Times New Roman"/>
          <w:color w:val="000000" w:themeColor="text1"/>
          <w:sz w:val="28"/>
          <w:szCs w:val="28"/>
        </w:rPr>
        <w:t>đồng</w:t>
      </w:r>
      <w:proofErr w:type="spellEnd"/>
      <w:r w:rsidRPr="000722B5">
        <w:rPr>
          <w:rFonts w:eastAsia="Times New Roman"/>
          <w:color w:val="000000" w:themeColor="text1"/>
          <w:sz w:val="28"/>
          <w:szCs w:val="28"/>
        </w:rPr>
        <w:t xml:space="preserve"> </w:t>
      </w:r>
      <w:proofErr w:type="spellStart"/>
      <w:r w:rsidRPr="000722B5">
        <w:rPr>
          <w:rFonts w:eastAsia="Times New Roman"/>
          <w:color w:val="000000" w:themeColor="text1"/>
          <w:sz w:val="28"/>
          <w:szCs w:val="28"/>
        </w:rPr>
        <w:t>cổ</w:t>
      </w:r>
      <w:proofErr w:type="spellEnd"/>
      <w:r w:rsidRPr="000722B5">
        <w:rPr>
          <w:rFonts w:eastAsia="Times New Roman"/>
          <w:color w:val="000000" w:themeColor="text1"/>
          <w:sz w:val="28"/>
          <w:szCs w:val="28"/>
        </w:rPr>
        <w:t xml:space="preserve"> </w:t>
      </w:r>
      <w:proofErr w:type="spellStart"/>
      <w:r w:rsidRPr="000722B5">
        <w:rPr>
          <w:rFonts w:eastAsia="Times New Roman"/>
          <w:color w:val="000000" w:themeColor="text1"/>
          <w:sz w:val="28"/>
          <w:szCs w:val="28"/>
        </w:rPr>
        <w:t>đông</w:t>
      </w:r>
      <w:proofErr w:type="spellEnd"/>
      <w:r w:rsidRPr="000722B5">
        <w:rPr>
          <w:rFonts w:eastAsia="Times New Roman"/>
          <w:color w:val="000000" w:themeColor="text1"/>
          <w:sz w:val="28"/>
          <w:szCs w:val="28"/>
        </w:rPr>
        <w:t xml:space="preserve"> </w:t>
      </w:r>
      <w:proofErr w:type="spellStart"/>
      <w:r w:rsidRPr="000722B5">
        <w:rPr>
          <w:rFonts w:eastAsia="Times New Roman"/>
          <w:color w:val="000000" w:themeColor="text1"/>
          <w:sz w:val="28"/>
          <w:szCs w:val="28"/>
        </w:rPr>
        <w:t>thường</w:t>
      </w:r>
      <w:proofErr w:type="spellEnd"/>
      <w:r w:rsidRPr="000722B5">
        <w:rPr>
          <w:rFonts w:eastAsia="Times New Roman"/>
          <w:color w:val="000000" w:themeColor="text1"/>
          <w:sz w:val="28"/>
          <w:szCs w:val="28"/>
        </w:rPr>
        <w:t xml:space="preserve"> </w:t>
      </w:r>
      <w:proofErr w:type="spellStart"/>
      <w:r w:rsidRPr="000722B5">
        <w:rPr>
          <w:rFonts w:eastAsia="Times New Roman"/>
          <w:color w:val="000000" w:themeColor="text1"/>
          <w:sz w:val="28"/>
          <w:szCs w:val="28"/>
        </w:rPr>
        <w:t>niên</w:t>
      </w:r>
      <w:proofErr w:type="spellEnd"/>
      <w:r w:rsidRPr="000722B5">
        <w:rPr>
          <w:rFonts w:eastAsia="Times New Roman"/>
          <w:color w:val="000000" w:themeColor="text1"/>
          <w:sz w:val="28"/>
          <w:szCs w:val="28"/>
          <w:lang w:val="vi-VN"/>
        </w:rPr>
        <w:t>.</w:t>
      </w:r>
      <w:r w:rsidRPr="000722B5">
        <w:rPr>
          <w:rFonts w:eastAsia="Times New Roman"/>
          <w:color w:val="000000" w:themeColor="text1"/>
          <w:sz w:val="28"/>
          <w:szCs w:val="28"/>
          <w:lang w:val="en-GB"/>
        </w:rPr>
        <w:t xml:space="preserve"> </w:t>
      </w:r>
      <w:proofErr w:type="spellStart"/>
      <w:r w:rsidRPr="000722B5">
        <w:rPr>
          <w:color w:val="000000" w:themeColor="text1"/>
          <w:sz w:val="28"/>
          <w:szCs w:val="28"/>
        </w:rPr>
        <w:t>Việc</w:t>
      </w:r>
      <w:proofErr w:type="spellEnd"/>
      <w:r w:rsidRPr="000722B5">
        <w:rPr>
          <w:color w:val="000000" w:themeColor="text1"/>
          <w:sz w:val="28"/>
          <w:szCs w:val="28"/>
        </w:rPr>
        <w:t xml:space="preserve"> </w:t>
      </w:r>
      <w:proofErr w:type="spellStart"/>
      <w:r w:rsidRPr="000722B5">
        <w:rPr>
          <w:color w:val="000000" w:themeColor="text1"/>
          <w:sz w:val="28"/>
          <w:szCs w:val="28"/>
        </w:rPr>
        <w:t>lấy</w:t>
      </w:r>
      <w:proofErr w:type="spellEnd"/>
      <w:r w:rsidRPr="000722B5">
        <w:rPr>
          <w:color w:val="000000" w:themeColor="text1"/>
          <w:sz w:val="28"/>
          <w:szCs w:val="28"/>
        </w:rPr>
        <w:t xml:space="preserve"> ý </w:t>
      </w:r>
      <w:proofErr w:type="spellStart"/>
      <w:r w:rsidRPr="000722B5">
        <w:rPr>
          <w:color w:val="000000" w:themeColor="text1"/>
          <w:sz w:val="28"/>
          <w:szCs w:val="28"/>
        </w:rPr>
        <w:t>kiến</w:t>
      </w:r>
      <w:proofErr w:type="spellEnd"/>
      <w:r w:rsidRPr="000722B5">
        <w:rPr>
          <w:color w:val="000000" w:themeColor="text1"/>
          <w:sz w:val="28"/>
          <w:szCs w:val="28"/>
        </w:rPr>
        <w:t xml:space="preserve"> </w:t>
      </w:r>
      <w:proofErr w:type="spellStart"/>
      <w:r w:rsidRPr="000722B5">
        <w:rPr>
          <w:color w:val="000000" w:themeColor="text1"/>
          <w:sz w:val="28"/>
          <w:szCs w:val="28"/>
        </w:rPr>
        <w:t>cổ</w:t>
      </w:r>
      <w:proofErr w:type="spellEnd"/>
      <w:r w:rsidRPr="000722B5">
        <w:rPr>
          <w:color w:val="000000" w:themeColor="text1"/>
          <w:sz w:val="28"/>
          <w:szCs w:val="28"/>
        </w:rPr>
        <w:t xml:space="preserve"> </w:t>
      </w:r>
      <w:proofErr w:type="spellStart"/>
      <w:r w:rsidRPr="000722B5">
        <w:rPr>
          <w:color w:val="000000" w:themeColor="text1"/>
          <w:sz w:val="28"/>
          <w:szCs w:val="28"/>
        </w:rPr>
        <w:t>đông</w:t>
      </w:r>
      <w:proofErr w:type="spellEnd"/>
      <w:r w:rsidRPr="000722B5">
        <w:rPr>
          <w:color w:val="000000" w:themeColor="text1"/>
          <w:sz w:val="28"/>
          <w:szCs w:val="28"/>
        </w:rPr>
        <w:t xml:space="preserve"> </w:t>
      </w:r>
      <w:proofErr w:type="spellStart"/>
      <w:r w:rsidRPr="000722B5">
        <w:rPr>
          <w:color w:val="000000" w:themeColor="text1"/>
          <w:sz w:val="28"/>
          <w:szCs w:val="28"/>
        </w:rPr>
        <w:t>bằng</w:t>
      </w:r>
      <w:proofErr w:type="spellEnd"/>
      <w:r w:rsidRPr="000722B5">
        <w:rPr>
          <w:color w:val="000000" w:themeColor="text1"/>
          <w:sz w:val="28"/>
          <w:szCs w:val="28"/>
        </w:rPr>
        <w:t xml:space="preserve"> </w:t>
      </w:r>
      <w:proofErr w:type="spellStart"/>
      <w:r w:rsidRPr="000722B5">
        <w:rPr>
          <w:color w:val="000000" w:themeColor="text1"/>
          <w:sz w:val="28"/>
          <w:szCs w:val="28"/>
        </w:rPr>
        <w:t>văn</w:t>
      </w:r>
      <w:proofErr w:type="spellEnd"/>
      <w:r w:rsidRPr="000722B5">
        <w:rPr>
          <w:color w:val="000000" w:themeColor="text1"/>
          <w:sz w:val="28"/>
          <w:szCs w:val="28"/>
        </w:rPr>
        <w:t xml:space="preserve"> </w:t>
      </w:r>
      <w:proofErr w:type="spellStart"/>
      <w:r w:rsidRPr="000722B5">
        <w:rPr>
          <w:color w:val="000000" w:themeColor="text1"/>
          <w:sz w:val="28"/>
          <w:szCs w:val="28"/>
        </w:rPr>
        <w:t>bản</w:t>
      </w:r>
      <w:proofErr w:type="spellEnd"/>
      <w:r w:rsidRPr="000722B5">
        <w:rPr>
          <w:color w:val="000000" w:themeColor="text1"/>
          <w:sz w:val="28"/>
          <w:szCs w:val="28"/>
        </w:rPr>
        <w:t xml:space="preserve"> </w:t>
      </w:r>
      <w:proofErr w:type="spellStart"/>
      <w:r w:rsidRPr="000722B5">
        <w:rPr>
          <w:color w:val="000000" w:themeColor="text1"/>
          <w:sz w:val="28"/>
          <w:szCs w:val="28"/>
        </w:rPr>
        <w:t>được</w:t>
      </w:r>
      <w:proofErr w:type="spellEnd"/>
      <w:r w:rsidRPr="000722B5">
        <w:rPr>
          <w:color w:val="000000" w:themeColor="text1"/>
          <w:sz w:val="28"/>
          <w:szCs w:val="28"/>
        </w:rPr>
        <w:t xml:space="preserve"> </w:t>
      </w:r>
      <w:proofErr w:type="spellStart"/>
      <w:r w:rsidRPr="000722B5">
        <w:rPr>
          <w:color w:val="000000" w:themeColor="text1"/>
          <w:sz w:val="28"/>
          <w:szCs w:val="28"/>
        </w:rPr>
        <w:t>thực</w:t>
      </w:r>
      <w:proofErr w:type="spellEnd"/>
      <w:r w:rsidRPr="000722B5">
        <w:rPr>
          <w:color w:val="000000" w:themeColor="text1"/>
          <w:sz w:val="28"/>
          <w:szCs w:val="28"/>
        </w:rPr>
        <w:t xml:space="preserve"> </w:t>
      </w:r>
      <w:proofErr w:type="spellStart"/>
      <w:r w:rsidRPr="000722B5">
        <w:rPr>
          <w:color w:val="000000" w:themeColor="text1"/>
          <w:sz w:val="28"/>
          <w:szCs w:val="28"/>
        </w:rPr>
        <w:t>hiện</w:t>
      </w:r>
      <w:proofErr w:type="spellEnd"/>
      <w:r w:rsidRPr="000722B5">
        <w:rPr>
          <w:color w:val="000000" w:themeColor="text1"/>
          <w:sz w:val="28"/>
          <w:szCs w:val="28"/>
        </w:rPr>
        <w:t xml:space="preserve"> </w:t>
      </w:r>
      <w:proofErr w:type="spellStart"/>
      <w:r w:rsidRPr="000722B5">
        <w:rPr>
          <w:color w:val="000000" w:themeColor="text1"/>
          <w:sz w:val="28"/>
          <w:szCs w:val="28"/>
        </w:rPr>
        <w:t>theo</w:t>
      </w:r>
      <w:proofErr w:type="spellEnd"/>
      <w:r w:rsidRPr="000722B5">
        <w:rPr>
          <w:color w:val="000000" w:themeColor="text1"/>
          <w:sz w:val="28"/>
          <w:szCs w:val="28"/>
        </w:rPr>
        <w:t xml:space="preserve"> </w:t>
      </w:r>
      <w:proofErr w:type="spellStart"/>
      <w:r w:rsidRPr="000722B5">
        <w:rPr>
          <w:color w:val="000000" w:themeColor="text1"/>
          <w:sz w:val="28"/>
          <w:szCs w:val="28"/>
        </w:rPr>
        <w:t>quy</w:t>
      </w:r>
      <w:proofErr w:type="spellEnd"/>
      <w:r w:rsidRPr="000722B5">
        <w:rPr>
          <w:color w:val="000000" w:themeColor="text1"/>
          <w:sz w:val="28"/>
          <w:szCs w:val="28"/>
        </w:rPr>
        <w:t xml:space="preserve"> </w:t>
      </w:r>
      <w:proofErr w:type="spellStart"/>
      <w:r w:rsidRPr="000722B5">
        <w:rPr>
          <w:color w:val="000000" w:themeColor="text1"/>
          <w:sz w:val="28"/>
          <w:szCs w:val="28"/>
        </w:rPr>
        <w:t>định</w:t>
      </w:r>
      <w:proofErr w:type="spellEnd"/>
      <w:r w:rsidRPr="000722B5">
        <w:rPr>
          <w:color w:val="000000" w:themeColor="text1"/>
          <w:sz w:val="28"/>
          <w:szCs w:val="28"/>
        </w:rPr>
        <w:t xml:space="preserve"> </w:t>
      </w:r>
      <w:proofErr w:type="spellStart"/>
      <w:r w:rsidRPr="000722B5">
        <w:rPr>
          <w:color w:val="000000" w:themeColor="text1"/>
          <w:sz w:val="28"/>
          <w:szCs w:val="28"/>
        </w:rPr>
        <w:t>tại</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khoản</w:t>
      </w:r>
      <w:proofErr w:type="spellEnd"/>
      <w:r w:rsidRPr="000722B5">
        <w:rPr>
          <w:color w:val="000000" w:themeColor="text1"/>
          <w:sz w:val="28"/>
          <w:szCs w:val="28"/>
          <w:lang w:val="en-GB"/>
        </w:rPr>
        <w:t xml:space="preserve"> 2, </w:t>
      </w:r>
      <w:proofErr w:type="spellStart"/>
      <w:r w:rsidRPr="000722B5">
        <w:rPr>
          <w:color w:val="000000" w:themeColor="text1"/>
          <w:sz w:val="28"/>
          <w:szCs w:val="28"/>
          <w:lang w:val="en-GB"/>
        </w:rPr>
        <w:t>khoản</w:t>
      </w:r>
      <w:proofErr w:type="spellEnd"/>
      <w:r w:rsidRPr="000722B5">
        <w:rPr>
          <w:color w:val="000000" w:themeColor="text1"/>
          <w:sz w:val="28"/>
          <w:szCs w:val="28"/>
          <w:lang w:val="en-GB"/>
        </w:rPr>
        <w:t xml:space="preserve"> 3</w:t>
      </w:r>
      <w:r w:rsidRPr="000722B5">
        <w:rPr>
          <w:color w:val="000000" w:themeColor="text1"/>
          <w:sz w:val="28"/>
          <w:szCs w:val="28"/>
        </w:rPr>
        <w:t xml:space="preserve"> </w:t>
      </w:r>
      <w:proofErr w:type="spellStart"/>
      <w:r w:rsidRPr="000722B5">
        <w:rPr>
          <w:color w:val="000000" w:themeColor="text1"/>
          <w:sz w:val="28"/>
          <w:szCs w:val="28"/>
        </w:rPr>
        <w:t>Điều</w:t>
      </w:r>
      <w:proofErr w:type="spellEnd"/>
      <w:r w:rsidRPr="000722B5">
        <w:rPr>
          <w:color w:val="000000" w:themeColor="text1"/>
          <w:sz w:val="28"/>
          <w:szCs w:val="28"/>
        </w:rPr>
        <w:t xml:space="preserve"> 2</w:t>
      </w:r>
      <w:r w:rsidRPr="000722B5">
        <w:rPr>
          <w:color w:val="000000" w:themeColor="text1"/>
          <w:sz w:val="28"/>
          <w:szCs w:val="28"/>
          <w:lang w:val="en-GB"/>
        </w:rPr>
        <w:t>6</w:t>
      </w:r>
      <w:r w:rsidRPr="000722B5">
        <w:rPr>
          <w:color w:val="000000" w:themeColor="text1"/>
          <w:sz w:val="28"/>
          <w:szCs w:val="28"/>
        </w:rPr>
        <w:t xml:space="preserve"> </w:t>
      </w:r>
      <w:proofErr w:type="spellStart"/>
      <w:r w:rsidRPr="000722B5">
        <w:rPr>
          <w:color w:val="000000" w:themeColor="text1"/>
          <w:sz w:val="28"/>
          <w:szCs w:val="28"/>
        </w:rPr>
        <w:t>Điều</w:t>
      </w:r>
      <w:proofErr w:type="spellEnd"/>
      <w:r w:rsidRPr="000722B5">
        <w:rPr>
          <w:color w:val="000000" w:themeColor="text1"/>
          <w:sz w:val="28"/>
          <w:szCs w:val="28"/>
        </w:rPr>
        <w:t xml:space="preserve"> </w:t>
      </w:r>
      <w:proofErr w:type="spellStart"/>
      <w:r w:rsidRPr="000722B5">
        <w:rPr>
          <w:color w:val="000000" w:themeColor="text1"/>
          <w:sz w:val="28"/>
          <w:szCs w:val="28"/>
        </w:rPr>
        <w:t>lệ</w:t>
      </w:r>
      <w:proofErr w:type="spellEnd"/>
      <w:r w:rsidRPr="000722B5">
        <w:rPr>
          <w:color w:val="000000" w:themeColor="text1"/>
          <w:sz w:val="28"/>
          <w:szCs w:val="28"/>
        </w:rPr>
        <w:t xml:space="preserve"> Công ty.</w:t>
      </w:r>
    </w:p>
    <w:p w14:paraId="03BF09F0" w14:textId="77777777" w:rsidR="0004469D" w:rsidRPr="00543EA5" w:rsidRDefault="008A164F">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100" w:name="_Toc149948341"/>
      <w:proofErr w:type="spellStart"/>
      <w:r w:rsidRPr="00543EA5">
        <w:rPr>
          <w:rFonts w:eastAsia="Times New Roman"/>
          <w:bCs w:val="0"/>
          <w:iCs w:val="0"/>
          <w:color w:val="0000FF"/>
          <w:sz w:val="28"/>
          <w:lang w:val="en-GB" w:eastAsia="en-AU"/>
        </w:rPr>
        <w:t>Trình</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tự</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thủ</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tục</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họp</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Đại</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hội</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đồng</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cổ</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đông</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thông</w:t>
      </w:r>
      <w:proofErr w:type="spellEnd"/>
      <w:r w:rsidRPr="00543EA5">
        <w:rPr>
          <w:rFonts w:eastAsia="Times New Roman"/>
          <w:bCs w:val="0"/>
          <w:iCs w:val="0"/>
          <w:color w:val="0000FF"/>
          <w:sz w:val="28"/>
          <w:lang w:val="en-GB" w:eastAsia="en-AU"/>
        </w:rPr>
        <w:t xml:space="preserve"> qua </w:t>
      </w:r>
      <w:proofErr w:type="spellStart"/>
      <w:r w:rsidRPr="00543EA5">
        <w:rPr>
          <w:rFonts w:eastAsia="Times New Roman"/>
          <w:bCs w:val="0"/>
          <w:iCs w:val="0"/>
          <w:color w:val="0000FF"/>
          <w:sz w:val="28"/>
          <w:lang w:val="en-GB" w:eastAsia="en-AU"/>
        </w:rPr>
        <w:t>Nghị</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quyết</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bằng</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hình</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thức</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lấy</w:t>
      </w:r>
      <w:proofErr w:type="spellEnd"/>
      <w:r w:rsidRPr="00543EA5">
        <w:rPr>
          <w:rFonts w:eastAsia="Times New Roman"/>
          <w:bCs w:val="0"/>
          <w:iCs w:val="0"/>
          <w:color w:val="0000FF"/>
          <w:sz w:val="28"/>
          <w:lang w:val="en-GB" w:eastAsia="en-AU"/>
        </w:rPr>
        <w:t xml:space="preserve"> ý </w:t>
      </w:r>
      <w:proofErr w:type="spellStart"/>
      <w:r w:rsidRPr="00543EA5">
        <w:rPr>
          <w:rFonts w:eastAsia="Times New Roman"/>
          <w:bCs w:val="0"/>
          <w:iCs w:val="0"/>
          <w:color w:val="0000FF"/>
          <w:sz w:val="28"/>
          <w:lang w:val="en-GB" w:eastAsia="en-AU"/>
        </w:rPr>
        <w:t>kiến</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bằng</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văn</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bản</w:t>
      </w:r>
      <w:bookmarkEnd w:id="100"/>
      <w:proofErr w:type="spellEnd"/>
    </w:p>
    <w:p w14:paraId="6A352F65" w14:textId="0385C633" w:rsidR="0083594C" w:rsidRPr="0074191A" w:rsidRDefault="009A00B3" w:rsidP="00417AE6">
      <w:pPr>
        <w:spacing w:before="120" w:after="120" w:line="240" w:lineRule="auto"/>
        <w:ind w:left="360" w:hanging="360"/>
        <w:jc w:val="both"/>
        <w:rPr>
          <w:sz w:val="28"/>
          <w:szCs w:val="28"/>
          <w:lang w:val="en-GB"/>
        </w:rPr>
      </w:pPr>
      <w:r w:rsidRPr="0083594C">
        <w:rPr>
          <w:rFonts w:eastAsia="Times New Roman"/>
          <w:color w:val="000000"/>
          <w:sz w:val="28"/>
          <w:szCs w:val="28"/>
          <w:lang w:val="en-GB"/>
        </w:rPr>
        <w:t xml:space="preserve">1.  </w:t>
      </w:r>
      <w:r w:rsidR="0083594C" w:rsidRPr="003E2B93">
        <w:rPr>
          <w:sz w:val="28"/>
          <w:szCs w:val="28"/>
          <w:lang w:val="vi-VN"/>
        </w:rPr>
        <w:t>Công ty phải công bố thông tin về việc lập danh sách cổ đông có quyền</w:t>
      </w:r>
      <w:r w:rsidR="0063473F" w:rsidRPr="003E2B93">
        <w:rPr>
          <w:sz w:val="28"/>
          <w:szCs w:val="28"/>
          <w:lang w:val="en-GB"/>
        </w:rPr>
        <w:t xml:space="preserve"> </w:t>
      </w:r>
      <w:proofErr w:type="spellStart"/>
      <w:r w:rsidR="0063473F" w:rsidRPr="003E2B93">
        <w:rPr>
          <w:sz w:val="28"/>
          <w:szCs w:val="28"/>
          <w:lang w:val="en-GB"/>
        </w:rPr>
        <w:t>biểu</w:t>
      </w:r>
      <w:proofErr w:type="spellEnd"/>
      <w:r w:rsidR="0063473F" w:rsidRPr="003E2B93">
        <w:rPr>
          <w:sz w:val="28"/>
          <w:szCs w:val="28"/>
          <w:lang w:val="en-GB"/>
        </w:rPr>
        <w:t xml:space="preserve"> </w:t>
      </w:r>
      <w:proofErr w:type="spellStart"/>
      <w:r w:rsidR="0063473F" w:rsidRPr="003E2B93">
        <w:rPr>
          <w:sz w:val="28"/>
          <w:szCs w:val="28"/>
          <w:lang w:val="en-GB"/>
        </w:rPr>
        <w:t>quyết</w:t>
      </w:r>
      <w:proofErr w:type="spellEnd"/>
      <w:r w:rsidR="0083594C" w:rsidRPr="003E2B93">
        <w:rPr>
          <w:sz w:val="28"/>
          <w:szCs w:val="28"/>
          <w:lang w:val="vi-VN"/>
        </w:rPr>
        <w:t xml:space="preserve"> tối thiểu</w:t>
      </w:r>
      <w:r w:rsidR="0083594C" w:rsidRPr="003E2B93">
        <w:rPr>
          <w:sz w:val="28"/>
          <w:szCs w:val="28"/>
          <w:lang w:val="en-GB"/>
        </w:rPr>
        <w:t xml:space="preserve"> </w:t>
      </w:r>
      <w:r w:rsidR="0083594C" w:rsidRPr="003E2B93">
        <w:rPr>
          <w:sz w:val="28"/>
          <w:szCs w:val="28"/>
          <w:lang w:val="vi-VN"/>
        </w:rPr>
        <w:t>20 ngày trước ngày đăng ký cuối cùng</w:t>
      </w:r>
      <w:r w:rsidR="0083594C" w:rsidRPr="003E2B93">
        <w:rPr>
          <w:sz w:val="28"/>
          <w:szCs w:val="28"/>
          <w:lang w:val="en-GB"/>
        </w:rPr>
        <w:t xml:space="preserve">. </w:t>
      </w:r>
      <w:r w:rsidR="0063473F" w:rsidRPr="003E2B93">
        <w:rPr>
          <w:sz w:val="28"/>
          <w:szCs w:val="28"/>
          <w:lang w:val="vi-VN"/>
        </w:rPr>
        <w:t xml:space="preserve">Danh sách cổ đông có quyền </w:t>
      </w:r>
      <w:proofErr w:type="spellStart"/>
      <w:r w:rsidR="0063473F" w:rsidRPr="003E2B93">
        <w:rPr>
          <w:sz w:val="28"/>
          <w:szCs w:val="28"/>
          <w:lang w:val="en-GB"/>
        </w:rPr>
        <w:t>biểu</w:t>
      </w:r>
      <w:proofErr w:type="spellEnd"/>
      <w:r w:rsidR="0063473F" w:rsidRPr="003E2B93">
        <w:rPr>
          <w:sz w:val="28"/>
          <w:szCs w:val="28"/>
          <w:lang w:val="en-GB"/>
        </w:rPr>
        <w:t xml:space="preserve"> </w:t>
      </w:r>
      <w:proofErr w:type="spellStart"/>
      <w:r w:rsidR="0063473F" w:rsidRPr="003E2B93">
        <w:rPr>
          <w:sz w:val="28"/>
          <w:szCs w:val="28"/>
          <w:lang w:val="en-GB"/>
        </w:rPr>
        <w:t>quyết</w:t>
      </w:r>
      <w:proofErr w:type="spellEnd"/>
      <w:r w:rsidR="0063473F" w:rsidRPr="003E2B93">
        <w:rPr>
          <w:sz w:val="28"/>
          <w:szCs w:val="28"/>
          <w:lang w:val="en-GB"/>
        </w:rPr>
        <w:t xml:space="preserve"> </w:t>
      </w:r>
      <w:r w:rsidR="0063473F" w:rsidRPr="003E2B93">
        <w:rPr>
          <w:sz w:val="28"/>
          <w:szCs w:val="28"/>
          <w:lang w:val="vi-VN"/>
        </w:rPr>
        <w:t>được lập không quá</w:t>
      </w:r>
      <w:r w:rsidR="0063473F" w:rsidRPr="003E2B93">
        <w:rPr>
          <w:sz w:val="28"/>
          <w:szCs w:val="28"/>
          <w:lang w:val="en-GB"/>
        </w:rPr>
        <w:t xml:space="preserve"> </w:t>
      </w:r>
      <w:r w:rsidR="0063473F" w:rsidRPr="003E2B93">
        <w:rPr>
          <w:sz w:val="28"/>
          <w:szCs w:val="28"/>
          <w:lang w:val="vi-VN"/>
        </w:rPr>
        <w:t>10 ngày trước ngày gửi thông báo mời họp Đại hội đồng cổ đông.</w:t>
      </w:r>
      <w:r w:rsidR="008D7C67" w:rsidRPr="003E2B93">
        <w:rPr>
          <w:sz w:val="28"/>
          <w:szCs w:val="28"/>
          <w:lang w:val="en-GB"/>
        </w:rPr>
        <w:t xml:space="preserve"> </w:t>
      </w:r>
    </w:p>
    <w:p w14:paraId="15681574" w14:textId="77777777" w:rsidR="0099647E" w:rsidRPr="003E2B93" w:rsidRDefault="00C40108">
      <w:pPr>
        <w:pStyle w:val="ListParagraph"/>
        <w:numPr>
          <w:ilvl w:val="0"/>
          <w:numId w:val="35"/>
        </w:numPr>
        <w:spacing w:before="120" w:after="120" w:line="240" w:lineRule="auto"/>
        <w:ind w:left="360"/>
        <w:contextualSpacing w:val="0"/>
        <w:jc w:val="both"/>
        <w:rPr>
          <w:rFonts w:eastAsia="Times New Roman"/>
          <w:sz w:val="28"/>
          <w:szCs w:val="28"/>
          <w:lang w:val="vi-VN"/>
        </w:rPr>
      </w:pPr>
      <w:r w:rsidRPr="003E2B93">
        <w:rPr>
          <w:rFonts w:eastAsia="Times New Roman"/>
          <w:sz w:val="28"/>
          <w:szCs w:val="28"/>
          <w:lang w:val="vi-VN"/>
        </w:rPr>
        <w:t>Hội đồng quản trị phải chuẩn bị phiếu lấy ý kiến, dự thảo nghị quyết Đại hội đồng cổ đông, các tài liệu giải trình dự thảo nghị quyết và gửi đến tất cả cổ đông có quyền biểu quyết chậm nhất 1</w:t>
      </w:r>
      <w:r w:rsidRPr="003E2B93">
        <w:rPr>
          <w:rFonts w:eastAsia="Times New Roman"/>
          <w:sz w:val="28"/>
          <w:szCs w:val="28"/>
          <w:lang w:val="en-GB"/>
        </w:rPr>
        <w:t>5</w:t>
      </w:r>
      <w:r w:rsidRPr="003E2B93">
        <w:rPr>
          <w:rFonts w:eastAsia="Times New Roman"/>
          <w:sz w:val="28"/>
          <w:szCs w:val="28"/>
          <w:lang w:val="vi-VN"/>
        </w:rPr>
        <w:t xml:space="preserve"> ngày trước thời hạn phải gửi lại phiếu lấy ý kiến.</w:t>
      </w:r>
      <w:r w:rsidR="007339EC" w:rsidRPr="003E2B93">
        <w:rPr>
          <w:rFonts w:eastAsia="Times New Roman"/>
          <w:sz w:val="28"/>
          <w:szCs w:val="28"/>
          <w:lang w:val="en-GB"/>
        </w:rPr>
        <w:t xml:space="preserve"> </w:t>
      </w:r>
      <w:r w:rsidR="006F5912" w:rsidRPr="003E2B93">
        <w:rPr>
          <w:sz w:val="28"/>
          <w:szCs w:val="28"/>
          <w:lang w:val="vi-VN"/>
        </w:rPr>
        <w:t>Yêu cầu và cách thức gửi phiếu lấy ý kiến và tài liệu kèm theo được</w:t>
      </w:r>
      <w:r w:rsidR="006F5912" w:rsidRPr="003E2B93">
        <w:rPr>
          <w:sz w:val="28"/>
          <w:szCs w:val="28"/>
          <w:lang w:val="en-GB"/>
        </w:rPr>
        <w:t xml:space="preserve"> </w:t>
      </w:r>
      <w:proofErr w:type="spellStart"/>
      <w:r w:rsidR="006F5912" w:rsidRPr="003E2B93">
        <w:rPr>
          <w:sz w:val="28"/>
          <w:szCs w:val="28"/>
          <w:lang w:val="en-GB"/>
        </w:rPr>
        <w:t>thưc</w:t>
      </w:r>
      <w:proofErr w:type="spellEnd"/>
      <w:r w:rsidR="006F5912" w:rsidRPr="003E2B93">
        <w:rPr>
          <w:sz w:val="28"/>
          <w:szCs w:val="28"/>
          <w:lang w:val="en-GB"/>
        </w:rPr>
        <w:t xml:space="preserve"> </w:t>
      </w:r>
      <w:proofErr w:type="spellStart"/>
      <w:r w:rsidR="006F5912" w:rsidRPr="003E2B93">
        <w:rPr>
          <w:sz w:val="28"/>
          <w:szCs w:val="28"/>
          <w:lang w:val="en-GB"/>
        </w:rPr>
        <w:t>hiện</w:t>
      </w:r>
      <w:proofErr w:type="spellEnd"/>
      <w:r w:rsidR="006F5912" w:rsidRPr="003E2B93">
        <w:rPr>
          <w:sz w:val="28"/>
          <w:szCs w:val="28"/>
          <w:lang w:val="en-GB"/>
        </w:rPr>
        <w:t xml:space="preserve"> </w:t>
      </w:r>
      <w:proofErr w:type="spellStart"/>
      <w:r w:rsidR="006F5912" w:rsidRPr="003E2B93">
        <w:rPr>
          <w:sz w:val="28"/>
          <w:szCs w:val="28"/>
          <w:lang w:val="en-GB"/>
        </w:rPr>
        <w:t>như</w:t>
      </w:r>
      <w:proofErr w:type="spellEnd"/>
      <w:r w:rsidR="006F5912" w:rsidRPr="003E2B93">
        <w:rPr>
          <w:sz w:val="28"/>
          <w:szCs w:val="28"/>
          <w:lang w:val="en-GB"/>
        </w:rPr>
        <w:t xml:space="preserve"> </w:t>
      </w:r>
      <w:proofErr w:type="spellStart"/>
      <w:r w:rsidR="006F5912" w:rsidRPr="003E2B93">
        <w:rPr>
          <w:sz w:val="28"/>
          <w:szCs w:val="28"/>
          <w:lang w:val="en-GB"/>
        </w:rPr>
        <w:t>khoản</w:t>
      </w:r>
      <w:proofErr w:type="spellEnd"/>
      <w:r w:rsidR="00350105" w:rsidRPr="003E2B93">
        <w:rPr>
          <w:sz w:val="28"/>
          <w:szCs w:val="28"/>
          <w:lang w:val="en-GB"/>
        </w:rPr>
        <w:t xml:space="preserve"> 1 </w:t>
      </w:r>
      <w:proofErr w:type="spellStart"/>
      <w:r w:rsidR="00350105" w:rsidRPr="003E2B93">
        <w:rPr>
          <w:sz w:val="28"/>
          <w:szCs w:val="28"/>
          <w:lang w:val="en-GB"/>
        </w:rPr>
        <w:t>va</w:t>
      </w:r>
      <w:proofErr w:type="spellEnd"/>
      <w:r w:rsidR="00350105" w:rsidRPr="003E2B93">
        <w:rPr>
          <w:sz w:val="28"/>
          <w:szCs w:val="28"/>
          <w:lang w:val="en-GB"/>
        </w:rPr>
        <w:t xml:space="preserve">̀ </w:t>
      </w:r>
      <w:proofErr w:type="spellStart"/>
      <w:r w:rsidR="00350105" w:rsidRPr="003E2B93">
        <w:rPr>
          <w:sz w:val="28"/>
          <w:szCs w:val="28"/>
          <w:lang w:val="en-GB"/>
        </w:rPr>
        <w:t>khoản</w:t>
      </w:r>
      <w:proofErr w:type="spellEnd"/>
      <w:r w:rsidR="006F5912" w:rsidRPr="003E2B93">
        <w:rPr>
          <w:sz w:val="28"/>
          <w:szCs w:val="28"/>
          <w:lang w:val="en-GB"/>
        </w:rPr>
        <w:t xml:space="preserve"> 3 </w:t>
      </w:r>
      <w:proofErr w:type="spellStart"/>
      <w:r w:rsidR="006F5912" w:rsidRPr="003E2B93">
        <w:rPr>
          <w:sz w:val="28"/>
          <w:szCs w:val="28"/>
          <w:lang w:val="en-GB"/>
        </w:rPr>
        <w:t>Điều</w:t>
      </w:r>
      <w:proofErr w:type="spellEnd"/>
      <w:r w:rsidR="006F5912" w:rsidRPr="003E2B93">
        <w:rPr>
          <w:sz w:val="28"/>
          <w:szCs w:val="28"/>
          <w:lang w:val="en-GB"/>
        </w:rPr>
        <w:t xml:space="preserve"> 7 Quy </w:t>
      </w:r>
      <w:proofErr w:type="spellStart"/>
      <w:r w:rsidR="006F5912" w:rsidRPr="003E2B93">
        <w:rPr>
          <w:sz w:val="28"/>
          <w:szCs w:val="28"/>
          <w:lang w:val="en-GB"/>
        </w:rPr>
        <w:t>chê</w:t>
      </w:r>
      <w:proofErr w:type="spellEnd"/>
      <w:r w:rsidR="006F5912" w:rsidRPr="003E2B93">
        <w:rPr>
          <w:sz w:val="28"/>
          <w:szCs w:val="28"/>
          <w:lang w:val="en-GB"/>
        </w:rPr>
        <w:t xml:space="preserve">́ </w:t>
      </w:r>
      <w:proofErr w:type="spellStart"/>
      <w:r w:rsidR="006F5912" w:rsidRPr="003E2B93">
        <w:rPr>
          <w:sz w:val="28"/>
          <w:szCs w:val="28"/>
          <w:lang w:val="en-GB"/>
        </w:rPr>
        <w:t>này</w:t>
      </w:r>
      <w:proofErr w:type="spellEnd"/>
      <w:r w:rsidR="006F5912" w:rsidRPr="003E2B93">
        <w:rPr>
          <w:sz w:val="28"/>
          <w:szCs w:val="28"/>
          <w:lang w:val="en-GB"/>
        </w:rPr>
        <w:t>.</w:t>
      </w:r>
    </w:p>
    <w:p w14:paraId="550BBBDC" w14:textId="77777777" w:rsidR="00C457D9" w:rsidRPr="0099647E" w:rsidRDefault="00C457D9">
      <w:pPr>
        <w:pStyle w:val="ListParagraph"/>
        <w:numPr>
          <w:ilvl w:val="0"/>
          <w:numId w:val="35"/>
        </w:numPr>
        <w:spacing w:before="120" w:after="120" w:line="240" w:lineRule="auto"/>
        <w:ind w:left="360"/>
        <w:contextualSpacing w:val="0"/>
        <w:jc w:val="both"/>
        <w:rPr>
          <w:rFonts w:eastAsia="Times New Roman"/>
          <w:color w:val="000000"/>
          <w:sz w:val="28"/>
          <w:szCs w:val="28"/>
          <w:lang w:val="vi-VN"/>
        </w:rPr>
      </w:pPr>
      <w:r w:rsidRPr="0099647E">
        <w:rPr>
          <w:sz w:val="28"/>
          <w:szCs w:val="28"/>
          <w:lang w:val="vi-VN"/>
        </w:rPr>
        <w:t>Phiếu lấy ý kiến phải có các nội dung chủ yếu sau đây:</w:t>
      </w:r>
    </w:p>
    <w:p w14:paraId="3E32D405" w14:textId="77777777" w:rsidR="00C457D9" w:rsidRPr="00C40108" w:rsidRDefault="00C457D9">
      <w:pPr>
        <w:pStyle w:val="ListParagraph"/>
        <w:numPr>
          <w:ilvl w:val="1"/>
          <w:numId w:val="70"/>
        </w:numPr>
        <w:spacing w:before="120" w:after="120" w:line="240" w:lineRule="auto"/>
        <w:ind w:left="360"/>
        <w:contextualSpacing w:val="0"/>
        <w:jc w:val="both"/>
        <w:rPr>
          <w:sz w:val="28"/>
          <w:szCs w:val="28"/>
        </w:rPr>
      </w:pPr>
      <w:r w:rsidRPr="00C40108">
        <w:rPr>
          <w:sz w:val="28"/>
          <w:szCs w:val="28"/>
          <w:lang w:val="vi-VN"/>
        </w:rPr>
        <w:t>Tên, địa chỉ trụ sở chính, mã số doanh nghiệp;</w:t>
      </w:r>
    </w:p>
    <w:p w14:paraId="3EFC8946" w14:textId="77777777" w:rsidR="00C457D9" w:rsidRPr="00C40108" w:rsidRDefault="00C457D9">
      <w:pPr>
        <w:pStyle w:val="ListParagraph"/>
        <w:numPr>
          <w:ilvl w:val="1"/>
          <w:numId w:val="70"/>
        </w:numPr>
        <w:spacing w:before="120" w:after="120" w:line="240" w:lineRule="auto"/>
        <w:ind w:left="360"/>
        <w:contextualSpacing w:val="0"/>
        <w:jc w:val="both"/>
        <w:rPr>
          <w:sz w:val="28"/>
          <w:szCs w:val="28"/>
        </w:rPr>
      </w:pPr>
      <w:r w:rsidRPr="00C40108">
        <w:rPr>
          <w:sz w:val="28"/>
          <w:szCs w:val="28"/>
          <w:lang w:val="vi-VN"/>
        </w:rPr>
        <w:t>Mục đích lấy ý kiến;</w:t>
      </w:r>
    </w:p>
    <w:p w14:paraId="792B2AE0" w14:textId="77777777" w:rsidR="00C457D9" w:rsidRPr="00C40108" w:rsidRDefault="00C457D9">
      <w:pPr>
        <w:pStyle w:val="ListParagraph"/>
        <w:numPr>
          <w:ilvl w:val="1"/>
          <w:numId w:val="70"/>
        </w:numPr>
        <w:spacing w:before="120" w:after="120" w:line="240" w:lineRule="auto"/>
        <w:ind w:left="360"/>
        <w:contextualSpacing w:val="0"/>
        <w:jc w:val="both"/>
        <w:rPr>
          <w:sz w:val="28"/>
          <w:szCs w:val="28"/>
        </w:rPr>
      </w:pPr>
      <w:r w:rsidRPr="00C40108">
        <w:rPr>
          <w:sz w:val="28"/>
          <w:szCs w:val="28"/>
          <w:lang w:val="vi-VN"/>
        </w:rPr>
        <w:t>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14:paraId="0818DB86" w14:textId="77777777" w:rsidR="00C457D9" w:rsidRPr="00C40108" w:rsidRDefault="00C457D9">
      <w:pPr>
        <w:pStyle w:val="ListParagraph"/>
        <w:numPr>
          <w:ilvl w:val="1"/>
          <w:numId w:val="70"/>
        </w:numPr>
        <w:spacing w:before="120" w:after="120" w:line="240" w:lineRule="auto"/>
        <w:ind w:left="360"/>
        <w:contextualSpacing w:val="0"/>
        <w:jc w:val="both"/>
        <w:rPr>
          <w:sz w:val="28"/>
          <w:szCs w:val="28"/>
        </w:rPr>
      </w:pPr>
      <w:r w:rsidRPr="00C40108">
        <w:rPr>
          <w:sz w:val="28"/>
          <w:szCs w:val="28"/>
          <w:lang w:val="vi-VN"/>
        </w:rPr>
        <w:t>Vấn đề cần lấy ý kiến để thông qua quyết định;</w:t>
      </w:r>
    </w:p>
    <w:p w14:paraId="3CAA58CE" w14:textId="77777777" w:rsidR="00C457D9" w:rsidRPr="00C40108" w:rsidRDefault="00C457D9">
      <w:pPr>
        <w:pStyle w:val="ListParagraph"/>
        <w:numPr>
          <w:ilvl w:val="1"/>
          <w:numId w:val="70"/>
        </w:numPr>
        <w:spacing w:before="120" w:after="120" w:line="240" w:lineRule="auto"/>
        <w:ind w:left="360"/>
        <w:contextualSpacing w:val="0"/>
        <w:jc w:val="both"/>
        <w:rPr>
          <w:sz w:val="28"/>
          <w:szCs w:val="28"/>
        </w:rPr>
      </w:pPr>
      <w:r w:rsidRPr="00C40108">
        <w:rPr>
          <w:sz w:val="28"/>
          <w:szCs w:val="28"/>
          <w:lang w:val="vi-VN"/>
        </w:rPr>
        <w:t>Phương án biểu quyết bao gồm tán thành, không tán thành và không có ý kiến đối với từng vấn đề lấy ý kiến;</w:t>
      </w:r>
    </w:p>
    <w:p w14:paraId="6E1DA85B" w14:textId="77777777" w:rsidR="00C457D9" w:rsidRPr="00C40108" w:rsidRDefault="00C457D9">
      <w:pPr>
        <w:pStyle w:val="ListParagraph"/>
        <w:numPr>
          <w:ilvl w:val="1"/>
          <w:numId w:val="70"/>
        </w:numPr>
        <w:spacing w:before="120" w:after="120" w:line="240" w:lineRule="auto"/>
        <w:ind w:left="360"/>
        <w:contextualSpacing w:val="0"/>
        <w:jc w:val="both"/>
        <w:rPr>
          <w:sz w:val="28"/>
          <w:szCs w:val="28"/>
        </w:rPr>
      </w:pPr>
      <w:r w:rsidRPr="00C40108">
        <w:rPr>
          <w:rFonts w:eastAsia="Times New Roman"/>
          <w:sz w:val="28"/>
          <w:szCs w:val="28"/>
          <w:lang w:val="vi-VN"/>
        </w:rPr>
        <w:t>Phương án bầu cử (nếu có)</w:t>
      </w:r>
    </w:p>
    <w:p w14:paraId="02D09CE1" w14:textId="77777777" w:rsidR="00C457D9" w:rsidRPr="00C40108" w:rsidRDefault="00C457D9">
      <w:pPr>
        <w:pStyle w:val="ListParagraph"/>
        <w:numPr>
          <w:ilvl w:val="1"/>
          <w:numId w:val="70"/>
        </w:numPr>
        <w:spacing w:before="120" w:after="120" w:line="240" w:lineRule="auto"/>
        <w:ind w:left="360"/>
        <w:contextualSpacing w:val="0"/>
        <w:jc w:val="both"/>
        <w:rPr>
          <w:sz w:val="28"/>
          <w:szCs w:val="28"/>
        </w:rPr>
      </w:pPr>
      <w:r w:rsidRPr="00C40108">
        <w:rPr>
          <w:sz w:val="28"/>
          <w:szCs w:val="28"/>
          <w:lang w:val="vi-VN"/>
        </w:rPr>
        <w:t>Thời hạn phải gửi về Công ty phiếu lấy ý kiến đã được trả lời;</w:t>
      </w:r>
    </w:p>
    <w:p w14:paraId="181F13EC" w14:textId="77777777" w:rsidR="00C457D9" w:rsidRPr="00C40108" w:rsidRDefault="00C457D9">
      <w:pPr>
        <w:pStyle w:val="ListParagraph"/>
        <w:numPr>
          <w:ilvl w:val="1"/>
          <w:numId w:val="70"/>
        </w:numPr>
        <w:spacing w:before="120" w:after="120" w:line="240" w:lineRule="auto"/>
        <w:ind w:left="360"/>
        <w:contextualSpacing w:val="0"/>
        <w:jc w:val="both"/>
        <w:rPr>
          <w:sz w:val="28"/>
          <w:szCs w:val="28"/>
        </w:rPr>
      </w:pPr>
      <w:r w:rsidRPr="00C40108">
        <w:rPr>
          <w:sz w:val="28"/>
          <w:szCs w:val="28"/>
          <w:lang w:val="vi-VN"/>
        </w:rPr>
        <w:t>Họ, tên, chữ ký của Chủ tịch Hội đồng quản trị.</w:t>
      </w:r>
    </w:p>
    <w:p w14:paraId="7B4BF057" w14:textId="77777777" w:rsidR="00C457D9" w:rsidRPr="00CB3D96" w:rsidRDefault="00C457D9">
      <w:pPr>
        <w:pStyle w:val="ListParagraph"/>
        <w:numPr>
          <w:ilvl w:val="0"/>
          <w:numId w:val="35"/>
        </w:numPr>
        <w:spacing w:before="120" w:after="120" w:line="240" w:lineRule="auto"/>
        <w:ind w:left="360"/>
        <w:contextualSpacing w:val="0"/>
        <w:jc w:val="both"/>
        <w:rPr>
          <w:rFonts w:eastAsia="Times New Roman"/>
          <w:color w:val="000000"/>
          <w:sz w:val="28"/>
          <w:szCs w:val="28"/>
          <w:lang w:val="vi-VN"/>
        </w:rPr>
      </w:pPr>
      <w:r w:rsidRPr="00CB3D96">
        <w:rPr>
          <w:rFonts w:eastAsia="Times New Roman"/>
          <w:color w:val="000000"/>
          <w:sz w:val="28"/>
          <w:szCs w:val="28"/>
          <w:lang w:val="vi-VN"/>
        </w:rPr>
        <w:t>Cổ đông có thể gửi phiếu lấy ý kiến đã trả lời đến Công ty bằng hình thức gửi thư, fax hoặc thư điện tử theo quy định sau đây:</w:t>
      </w:r>
    </w:p>
    <w:p w14:paraId="2B5045DF" w14:textId="77777777" w:rsidR="00C457D9" w:rsidRPr="00CB3D96" w:rsidRDefault="00C457D9">
      <w:pPr>
        <w:pStyle w:val="ListParagraph"/>
        <w:numPr>
          <w:ilvl w:val="0"/>
          <w:numId w:val="69"/>
        </w:numPr>
        <w:spacing w:before="120" w:after="120" w:line="240" w:lineRule="auto"/>
        <w:contextualSpacing w:val="0"/>
        <w:jc w:val="both"/>
        <w:rPr>
          <w:rFonts w:eastAsia="Times New Roman"/>
          <w:color w:val="000000"/>
          <w:sz w:val="28"/>
          <w:szCs w:val="28"/>
          <w:lang w:val="vi-VN"/>
        </w:rPr>
      </w:pPr>
      <w:r w:rsidRPr="00CB3D96">
        <w:rPr>
          <w:rFonts w:eastAsia="Times New Roman"/>
          <w:color w:val="000000"/>
          <w:sz w:val="28"/>
          <w:szCs w:val="28"/>
          <w:lang w:val="vi-VN"/>
        </w:rPr>
        <w:lastRenderedPageBreak/>
        <w:t>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14:paraId="4195570D" w14:textId="77777777" w:rsidR="00CB3D96" w:rsidRDefault="00C457D9">
      <w:pPr>
        <w:pStyle w:val="ListParagraph"/>
        <w:numPr>
          <w:ilvl w:val="0"/>
          <w:numId w:val="69"/>
        </w:numPr>
        <w:spacing w:before="120" w:after="120" w:line="240" w:lineRule="auto"/>
        <w:contextualSpacing w:val="0"/>
        <w:jc w:val="both"/>
        <w:rPr>
          <w:rFonts w:eastAsia="Times New Roman"/>
          <w:color w:val="000000"/>
          <w:sz w:val="28"/>
          <w:szCs w:val="28"/>
          <w:lang w:val="vi-VN"/>
        </w:rPr>
      </w:pPr>
      <w:r w:rsidRPr="007A5C7A">
        <w:rPr>
          <w:rFonts w:eastAsia="Times New Roman"/>
          <w:color w:val="000000"/>
          <w:sz w:val="28"/>
          <w:szCs w:val="28"/>
          <w:lang w:val="vi-VN"/>
        </w:rPr>
        <w:t>Trường hợp gửi fax hoặc thư điện tử, phiếu lấy ý kiến gửi về Công ty phải được giữ bí mật đến thời điểm kiểm phiếu;</w:t>
      </w:r>
    </w:p>
    <w:p w14:paraId="19395BCD" w14:textId="77777777" w:rsidR="00C457D9" w:rsidRPr="00CB3D96" w:rsidRDefault="00C457D9">
      <w:pPr>
        <w:pStyle w:val="ListParagraph"/>
        <w:numPr>
          <w:ilvl w:val="0"/>
          <w:numId w:val="35"/>
        </w:numPr>
        <w:spacing w:before="120" w:after="120" w:line="240" w:lineRule="auto"/>
        <w:ind w:left="360"/>
        <w:contextualSpacing w:val="0"/>
        <w:jc w:val="both"/>
        <w:rPr>
          <w:rFonts w:eastAsia="Times New Roman"/>
          <w:color w:val="000000"/>
          <w:sz w:val="28"/>
          <w:szCs w:val="28"/>
          <w:lang w:val="vi-VN"/>
        </w:rPr>
      </w:pPr>
      <w:r w:rsidRPr="00CB3D96">
        <w:rPr>
          <w:rFonts w:eastAsia="Times New Roman"/>
          <w:color w:val="000000"/>
          <w:sz w:val="28"/>
          <w:szCs w:val="28"/>
          <w:lang w:val="vi-VN"/>
        </w:rPr>
        <w:t>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14:paraId="4883854A" w14:textId="77777777" w:rsidR="009723B1" w:rsidRPr="00543EA5" w:rsidRDefault="00C457D9">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101" w:name="_Toc149948342"/>
      <w:proofErr w:type="spellStart"/>
      <w:r w:rsidRPr="00543EA5">
        <w:rPr>
          <w:rFonts w:eastAsia="Times New Roman"/>
          <w:bCs w:val="0"/>
          <w:iCs w:val="0"/>
          <w:color w:val="0000FF"/>
          <w:sz w:val="28"/>
          <w:lang w:val="en-GB" w:eastAsia="en-AU"/>
        </w:rPr>
        <w:t>Kiểm</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phiếu</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lập</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Biên</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bản</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va</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thông</w:t>
      </w:r>
      <w:proofErr w:type="spellEnd"/>
      <w:r w:rsidRPr="00543EA5">
        <w:rPr>
          <w:rFonts w:eastAsia="Times New Roman"/>
          <w:bCs w:val="0"/>
          <w:iCs w:val="0"/>
          <w:color w:val="0000FF"/>
          <w:sz w:val="28"/>
          <w:lang w:val="en-GB" w:eastAsia="en-AU"/>
        </w:rPr>
        <w:t xml:space="preserve"> qua </w:t>
      </w:r>
      <w:proofErr w:type="spellStart"/>
      <w:r w:rsidRPr="00543EA5">
        <w:rPr>
          <w:rFonts w:eastAsia="Times New Roman"/>
          <w:bCs w:val="0"/>
          <w:iCs w:val="0"/>
          <w:color w:val="0000FF"/>
          <w:sz w:val="28"/>
          <w:lang w:val="en-GB" w:eastAsia="en-AU"/>
        </w:rPr>
        <w:t>Nghị</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quyết</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bằng</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hình</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thức</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lấy</w:t>
      </w:r>
      <w:proofErr w:type="spellEnd"/>
      <w:r w:rsidRPr="00543EA5">
        <w:rPr>
          <w:rFonts w:eastAsia="Times New Roman"/>
          <w:bCs w:val="0"/>
          <w:iCs w:val="0"/>
          <w:color w:val="0000FF"/>
          <w:sz w:val="28"/>
          <w:lang w:val="en-GB" w:eastAsia="en-AU"/>
        </w:rPr>
        <w:t xml:space="preserve"> ý </w:t>
      </w:r>
      <w:proofErr w:type="spellStart"/>
      <w:r w:rsidRPr="00543EA5">
        <w:rPr>
          <w:rFonts w:eastAsia="Times New Roman"/>
          <w:bCs w:val="0"/>
          <w:iCs w:val="0"/>
          <w:color w:val="0000FF"/>
          <w:sz w:val="28"/>
          <w:lang w:val="en-GB" w:eastAsia="en-AU"/>
        </w:rPr>
        <w:t>kiến</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bằng</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văn</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bản</w:t>
      </w:r>
      <w:bookmarkEnd w:id="101"/>
      <w:proofErr w:type="spellEnd"/>
    </w:p>
    <w:p w14:paraId="789D3C19" w14:textId="77777777" w:rsidR="00C457D9" w:rsidRPr="007A5C7A" w:rsidRDefault="00C457D9">
      <w:pPr>
        <w:numPr>
          <w:ilvl w:val="1"/>
          <w:numId w:val="40"/>
        </w:numPr>
        <w:spacing w:before="120" w:after="120" w:line="240" w:lineRule="auto"/>
        <w:ind w:left="360"/>
        <w:jc w:val="both"/>
        <w:rPr>
          <w:rFonts w:eastAsia="Times New Roman"/>
          <w:color w:val="000000"/>
          <w:sz w:val="28"/>
          <w:szCs w:val="28"/>
          <w:lang w:val="vi-VN"/>
        </w:rPr>
      </w:pPr>
      <w:r w:rsidRPr="007A5C7A">
        <w:rPr>
          <w:rFonts w:eastAsia="Times New Roman"/>
          <w:color w:val="000000"/>
          <w:sz w:val="28"/>
          <w:szCs w:val="28"/>
          <w:lang w:val="vi-VN"/>
        </w:rPr>
        <w:t>Kiểm phiếu và lập Biên bản kiểm phiếu</w:t>
      </w:r>
      <w:r w:rsidR="00E05BB6">
        <w:rPr>
          <w:rFonts w:eastAsia="Times New Roman"/>
          <w:color w:val="000000"/>
          <w:sz w:val="28"/>
          <w:szCs w:val="28"/>
          <w:lang w:val="en-GB"/>
        </w:rPr>
        <w:t>:</w:t>
      </w:r>
    </w:p>
    <w:p w14:paraId="43179194" w14:textId="118BED26" w:rsidR="00C457D9" w:rsidRPr="007A5C7A" w:rsidRDefault="00E926C5" w:rsidP="00417AE6">
      <w:pPr>
        <w:tabs>
          <w:tab w:val="left" w:pos="284"/>
        </w:tabs>
        <w:spacing w:before="120" w:after="120" w:line="240" w:lineRule="auto"/>
        <w:ind w:left="360" w:hanging="360"/>
        <w:jc w:val="both"/>
        <w:rPr>
          <w:rFonts w:eastAsia="Times New Roman"/>
          <w:color w:val="000000"/>
          <w:sz w:val="28"/>
          <w:szCs w:val="28"/>
          <w:lang w:val="vi-VN"/>
        </w:rPr>
      </w:pPr>
      <w:r>
        <w:rPr>
          <w:rFonts w:eastAsia="Times New Roman"/>
          <w:color w:val="000000"/>
          <w:sz w:val="28"/>
          <w:szCs w:val="28"/>
          <w:lang w:val="vi-VN"/>
        </w:rPr>
        <w:tab/>
      </w:r>
      <w:r w:rsidR="00DD344B">
        <w:rPr>
          <w:rFonts w:eastAsia="Times New Roman"/>
          <w:color w:val="000000"/>
          <w:sz w:val="28"/>
          <w:szCs w:val="28"/>
          <w:lang w:val="en-GB"/>
        </w:rPr>
        <w:tab/>
      </w:r>
      <w:r w:rsidR="00C457D9" w:rsidRPr="007A5C7A">
        <w:rPr>
          <w:rFonts w:eastAsia="Times New Roman"/>
          <w:color w:val="000000"/>
          <w:sz w:val="28"/>
          <w:szCs w:val="28"/>
          <w:lang w:val="vi-VN"/>
        </w:rPr>
        <w:t>Hội đồng quản trị kiểm phiếu và lập biên bản kiểm phiếu dưới sự chứng kiến của cổ đông không nắm giữ chức vụ quản lý Công ty. Biên bản kiểm phiếu phải có các nội dung chủ yếu sau đây:</w:t>
      </w:r>
    </w:p>
    <w:p w14:paraId="7A38B666" w14:textId="77777777" w:rsidR="00C457D9" w:rsidRPr="00DD344B" w:rsidRDefault="00C457D9">
      <w:pPr>
        <w:pStyle w:val="ListParagraph"/>
        <w:numPr>
          <w:ilvl w:val="1"/>
          <w:numId w:val="37"/>
        </w:numPr>
        <w:spacing w:before="120" w:after="120" w:line="240" w:lineRule="auto"/>
        <w:ind w:left="360"/>
        <w:contextualSpacing w:val="0"/>
        <w:jc w:val="both"/>
        <w:rPr>
          <w:rFonts w:eastAsia="Times New Roman"/>
          <w:color w:val="000000"/>
          <w:sz w:val="28"/>
          <w:szCs w:val="28"/>
          <w:lang w:val="vi-VN"/>
        </w:rPr>
      </w:pPr>
      <w:r w:rsidRPr="00DD344B">
        <w:rPr>
          <w:rFonts w:eastAsia="Times New Roman"/>
          <w:color w:val="000000"/>
          <w:sz w:val="28"/>
          <w:szCs w:val="28"/>
          <w:lang w:val="vi-VN"/>
        </w:rPr>
        <w:t>Tên, địa chỉ trụ sở chính, mã số doanh nghiệp;</w:t>
      </w:r>
    </w:p>
    <w:p w14:paraId="6CBA6CE0" w14:textId="77777777" w:rsidR="00C457D9" w:rsidRPr="007A5C7A" w:rsidRDefault="00C457D9">
      <w:pPr>
        <w:pStyle w:val="ListParagraph"/>
        <w:numPr>
          <w:ilvl w:val="1"/>
          <w:numId w:val="37"/>
        </w:numPr>
        <w:spacing w:before="120" w:after="120" w:line="240" w:lineRule="auto"/>
        <w:ind w:left="360"/>
        <w:contextualSpacing w:val="0"/>
        <w:jc w:val="both"/>
        <w:rPr>
          <w:rFonts w:eastAsia="Times New Roman"/>
          <w:color w:val="000000"/>
          <w:sz w:val="28"/>
          <w:szCs w:val="28"/>
          <w:lang w:val="vi-VN"/>
        </w:rPr>
      </w:pPr>
      <w:r w:rsidRPr="007A5C7A">
        <w:rPr>
          <w:rFonts w:eastAsia="Times New Roman"/>
          <w:color w:val="000000"/>
          <w:sz w:val="28"/>
          <w:szCs w:val="28"/>
          <w:lang w:val="vi-VN"/>
        </w:rPr>
        <w:t>Mục đích và các vấn đề cần lấy ý kiến để thông qua nghị quyết;</w:t>
      </w:r>
    </w:p>
    <w:p w14:paraId="46EFB719" w14:textId="77777777" w:rsidR="00C457D9" w:rsidRPr="007A5C7A" w:rsidRDefault="00C457D9">
      <w:pPr>
        <w:pStyle w:val="ListParagraph"/>
        <w:numPr>
          <w:ilvl w:val="1"/>
          <w:numId w:val="37"/>
        </w:numPr>
        <w:spacing w:before="120" w:after="120" w:line="240" w:lineRule="auto"/>
        <w:ind w:left="360"/>
        <w:contextualSpacing w:val="0"/>
        <w:jc w:val="both"/>
        <w:rPr>
          <w:rFonts w:eastAsia="Times New Roman"/>
          <w:color w:val="000000"/>
          <w:sz w:val="28"/>
          <w:szCs w:val="28"/>
          <w:lang w:val="vi-VN"/>
        </w:rPr>
      </w:pPr>
      <w:r w:rsidRPr="007A5C7A">
        <w:rPr>
          <w:rFonts w:eastAsia="Times New Roman"/>
          <w:color w:val="000000"/>
          <w:sz w:val="28"/>
          <w:szCs w:val="28"/>
          <w:lang w:val="vi-VN"/>
        </w:rPr>
        <w:t>Số cổ đông với tổng số phiếu biểu quyết/bầu cử đã tham gia biểu quyết/bầu cử, trong đó phân biệt số phiếu biểu quyết/bầu cử hợp lệ và số biểu quyết/bầu cử không hợp lệ và phương thức gửi phiếu biểu quyết/bầu cử, kèm theo phụ lục danh sách cổ đông tham gia biểu quyết/bầu cử;</w:t>
      </w:r>
    </w:p>
    <w:p w14:paraId="75501F4F" w14:textId="77777777" w:rsidR="00C457D9" w:rsidRPr="007A5C7A" w:rsidRDefault="00C457D9">
      <w:pPr>
        <w:pStyle w:val="ListParagraph"/>
        <w:numPr>
          <w:ilvl w:val="1"/>
          <w:numId w:val="37"/>
        </w:numPr>
        <w:spacing w:before="120" w:after="120" w:line="240" w:lineRule="auto"/>
        <w:ind w:left="360"/>
        <w:contextualSpacing w:val="0"/>
        <w:jc w:val="both"/>
        <w:rPr>
          <w:rFonts w:eastAsia="Times New Roman"/>
          <w:color w:val="000000"/>
          <w:sz w:val="28"/>
          <w:szCs w:val="28"/>
          <w:lang w:val="vi-VN"/>
        </w:rPr>
      </w:pPr>
      <w:r w:rsidRPr="007A5C7A">
        <w:rPr>
          <w:rFonts w:eastAsia="Times New Roman"/>
          <w:color w:val="000000"/>
          <w:sz w:val="28"/>
          <w:szCs w:val="28"/>
          <w:lang w:val="vi-VN"/>
        </w:rPr>
        <w:t>Tổng số phiếu tán thành, không tán thành và không có ý kiến đối với từng vấn đề, tổng số phiếu bầu cử từng ứng viên (nếu có);</w:t>
      </w:r>
    </w:p>
    <w:p w14:paraId="1DCE02C0" w14:textId="77777777" w:rsidR="00C457D9" w:rsidRPr="007A5C7A" w:rsidRDefault="00C457D9">
      <w:pPr>
        <w:pStyle w:val="ListParagraph"/>
        <w:numPr>
          <w:ilvl w:val="1"/>
          <w:numId w:val="37"/>
        </w:numPr>
        <w:spacing w:before="120" w:after="120" w:line="240" w:lineRule="auto"/>
        <w:ind w:left="360"/>
        <w:contextualSpacing w:val="0"/>
        <w:jc w:val="both"/>
        <w:rPr>
          <w:rFonts w:eastAsia="Times New Roman"/>
          <w:color w:val="000000"/>
          <w:sz w:val="28"/>
          <w:szCs w:val="28"/>
          <w:lang w:val="vi-VN"/>
        </w:rPr>
      </w:pPr>
      <w:r w:rsidRPr="007A5C7A">
        <w:rPr>
          <w:rFonts w:eastAsia="Times New Roman"/>
          <w:color w:val="000000"/>
          <w:sz w:val="28"/>
          <w:szCs w:val="28"/>
          <w:lang w:val="vi-VN"/>
        </w:rPr>
        <w:t>Vấn đề đã được thông qua và tỷ lệ biểu quyết thông qua tương ứng;</w:t>
      </w:r>
    </w:p>
    <w:p w14:paraId="034C4CB5" w14:textId="77777777" w:rsidR="00C457D9" w:rsidRPr="007A5C7A" w:rsidRDefault="00C457D9">
      <w:pPr>
        <w:pStyle w:val="ListParagraph"/>
        <w:numPr>
          <w:ilvl w:val="1"/>
          <w:numId w:val="37"/>
        </w:numPr>
        <w:spacing w:before="120" w:after="120" w:line="240" w:lineRule="auto"/>
        <w:ind w:left="360"/>
        <w:contextualSpacing w:val="0"/>
        <w:jc w:val="both"/>
        <w:rPr>
          <w:rFonts w:eastAsia="Times New Roman"/>
          <w:color w:val="000000"/>
          <w:sz w:val="28"/>
          <w:szCs w:val="28"/>
          <w:lang w:val="vi-VN"/>
        </w:rPr>
      </w:pPr>
      <w:r w:rsidRPr="007A5C7A">
        <w:rPr>
          <w:rFonts w:eastAsia="Times New Roman"/>
          <w:color w:val="000000"/>
          <w:sz w:val="28"/>
          <w:szCs w:val="28"/>
          <w:lang w:val="vi-VN"/>
        </w:rPr>
        <w:t>Họ, tên, chữ ký của Chủ tịch Hội đồng quản trị, người kiểm phiếu và người giám sát kiểm phiếu.</w:t>
      </w:r>
    </w:p>
    <w:p w14:paraId="21275DC6" w14:textId="77777777" w:rsidR="00C457D9" w:rsidRDefault="00C457D9" w:rsidP="00417AE6">
      <w:pPr>
        <w:pStyle w:val="ListParagraph"/>
        <w:spacing w:before="120" w:after="120" w:line="240" w:lineRule="auto"/>
        <w:ind w:left="360"/>
        <w:contextualSpacing w:val="0"/>
        <w:jc w:val="both"/>
        <w:rPr>
          <w:rFonts w:eastAsia="Times New Roman"/>
          <w:color w:val="000000"/>
          <w:sz w:val="28"/>
          <w:szCs w:val="28"/>
          <w:lang w:val="vi-VN"/>
        </w:rPr>
      </w:pPr>
      <w:r w:rsidRPr="007A5C7A">
        <w:rPr>
          <w:rFonts w:eastAsia="Times New Roman"/>
          <w:color w:val="000000"/>
          <w:sz w:val="28"/>
          <w:szCs w:val="28"/>
          <w:lang w:val="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w:t>
      </w:r>
      <w:r>
        <w:rPr>
          <w:rFonts w:eastAsia="Times New Roman"/>
          <w:color w:val="000000"/>
          <w:sz w:val="28"/>
          <w:szCs w:val="28"/>
          <w:lang w:val="vi-VN"/>
        </w:rPr>
        <w:t>ng trung thực, không chính xác.</w:t>
      </w:r>
    </w:p>
    <w:p w14:paraId="7E453A3D" w14:textId="77777777" w:rsidR="00C457D9" w:rsidRPr="007A5C7A" w:rsidRDefault="00C457D9">
      <w:pPr>
        <w:pStyle w:val="ListParagraph"/>
        <w:numPr>
          <w:ilvl w:val="1"/>
          <w:numId w:val="40"/>
        </w:numPr>
        <w:spacing w:before="120" w:after="120" w:line="240" w:lineRule="auto"/>
        <w:ind w:left="360"/>
        <w:contextualSpacing w:val="0"/>
        <w:jc w:val="both"/>
        <w:rPr>
          <w:rFonts w:eastAsia="Times New Roman"/>
          <w:color w:val="000000"/>
          <w:sz w:val="28"/>
          <w:szCs w:val="28"/>
          <w:lang w:val="vi-VN"/>
        </w:rPr>
      </w:pPr>
      <w:r w:rsidRPr="007A5C7A">
        <w:rPr>
          <w:rFonts w:eastAsia="Times New Roman"/>
          <w:color w:val="000000"/>
          <w:sz w:val="28"/>
          <w:szCs w:val="28"/>
          <w:lang w:val="vi-VN"/>
        </w:rPr>
        <w:t>Nghị quyết và Biên bản kiểm phiếu</w:t>
      </w:r>
    </w:p>
    <w:p w14:paraId="40D827AD" w14:textId="77777777" w:rsidR="00C457D9" w:rsidRPr="007A5C7A" w:rsidRDefault="00C457D9" w:rsidP="00417AE6">
      <w:pPr>
        <w:numPr>
          <w:ilvl w:val="0"/>
          <w:numId w:val="3"/>
        </w:numPr>
        <w:spacing w:before="120" w:after="120" w:line="240" w:lineRule="auto"/>
        <w:ind w:left="360"/>
        <w:jc w:val="both"/>
        <w:rPr>
          <w:rFonts w:eastAsia="Times New Roman"/>
          <w:color w:val="000000"/>
          <w:sz w:val="28"/>
          <w:szCs w:val="28"/>
          <w:lang w:val="vi-VN"/>
        </w:rPr>
      </w:pPr>
      <w:r w:rsidRPr="007A5C7A">
        <w:rPr>
          <w:rFonts w:eastAsia="Times New Roman"/>
          <w:color w:val="000000"/>
          <w:sz w:val="28"/>
          <w:szCs w:val="28"/>
          <w:lang w:val="vi-VN"/>
        </w:rPr>
        <w:t>Biên bản kiểm phiếu và nghị quyết phải được gửi đến các cổ đông trong thời hạn 15 ngày, kể từ ngày kết thúc kiểm phiếu. Việc gửi biên bản kiểm phiếu và nghị quyết có thể thay thế bằng việc đăng tải trên trang thông tin điện tử của Công ty trong thời hạn 24 giờ, kể từ thời điểm kết thúc kiểm phiếu.</w:t>
      </w:r>
    </w:p>
    <w:p w14:paraId="3F76F8E1" w14:textId="77777777" w:rsidR="00C457D9" w:rsidRPr="00A26C2A" w:rsidRDefault="00C457D9" w:rsidP="00417AE6">
      <w:pPr>
        <w:numPr>
          <w:ilvl w:val="0"/>
          <w:numId w:val="3"/>
        </w:numPr>
        <w:spacing w:before="120" w:after="120" w:line="240" w:lineRule="auto"/>
        <w:ind w:left="360"/>
        <w:jc w:val="both"/>
        <w:rPr>
          <w:rFonts w:eastAsia="Times New Roman"/>
          <w:color w:val="000000"/>
          <w:sz w:val="28"/>
          <w:szCs w:val="28"/>
          <w:lang w:val="vi-VN"/>
        </w:rPr>
      </w:pPr>
      <w:r w:rsidRPr="007A5C7A">
        <w:rPr>
          <w:rFonts w:eastAsia="Times New Roman"/>
          <w:color w:val="000000"/>
          <w:sz w:val="28"/>
          <w:szCs w:val="28"/>
          <w:lang w:val="vi-VN"/>
        </w:rPr>
        <w:t>Nghị quyết được thông qua theo hình thức lấy ý kiến cổ đông bằng văn bản có giá trị như nghị quyết được thông qua tại cuộc họp Đại hội đồng cổ đông</w:t>
      </w:r>
      <w:r w:rsidRPr="007A5C7A">
        <w:rPr>
          <w:rFonts w:eastAsia="Times New Roman"/>
          <w:color w:val="000000"/>
          <w:sz w:val="28"/>
          <w:szCs w:val="28"/>
          <w:lang w:val="en-US"/>
        </w:rPr>
        <w:t>.</w:t>
      </w:r>
    </w:p>
    <w:p w14:paraId="5236B231" w14:textId="77777777" w:rsidR="00A26C2A" w:rsidRPr="007A5C7A" w:rsidRDefault="00A26C2A">
      <w:pPr>
        <w:numPr>
          <w:ilvl w:val="1"/>
          <w:numId w:val="40"/>
        </w:numPr>
        <w:spacing w:before="120" w:after="120" w:line="240" w:lineRule="auto"/>
        <w:ind w:left="360"/>
        <w:jc w:val="both"/>
        <w:rPr>
          <w:rFonts w:eastAsia="Times New Roman"/>
          <w:color w:val="000000"/>
          <w:sz w:val="28"/>
          <w:szCs w:val="28"/>
          <w:lang w:val="vi-VN"/>
        </w:rPr>
      </w:pPr>
      <w:r w:rsidRPr="007A5C7A">
        <w:rPr>
          <w:rFonts w:eastAsia="Times New Roman"/>
          <w:color w:val="000000"/>
          <w:sz w:val="28"/>
          <w:szCs w:val="28"/>
          <w:lang w:val="vi-VN"/>
        </w:rPr>
        <w:t xml:space="preserve">Lưu tài liệu: </w:t>
      </w:r>
    </w:p>
    <w:p w14:paraId="175EF591" w14:textId="77777777" w:rsidR="00A26C2A" w:rsidRPr="007A5C7A" w:rsidRDefault="00A26C2A" w:rsidP="00417AE6">
      <w:pPr>
        <w:spacing w:before="120" w:after="120" w:line="240" w:lineRule="auto"/>
        <w:ind w:left="360"/>
        <w:jc w:val="both"/>
        <w:rPr>
          <w:rFonts w:eastAsia="Times New Roman"/>
          <w:color w:val="000000"/>
          <w:sz w:val="28"/>
          <w:szCs w:val="28"/>
          <w:lang w:val="vi-VN"/>
        </w:rPr>
      </w:pPr>
      <w:r w:rsidRPr="007A5C7A">
        <w:rPr>
          <w:rFonts w:eastAsia="Times New Roman"/>
          <w:color w:val="000000"/>
          <w:sz w:val="28"/>
          <w:szCs w:val="28"/>
          <w:lang w:val="vi-VN"/>
        </w:rPr>
        <w:lastRenderedPageBreak/>
        <w:t>Phiếu lấy ý kiến đã được trả lời, biên bản kiểm phiếu, nghị quyết đã được thông qua và tài liệu có liên quan gửi kèm theo phiếu lấy ý kiến đều phải được lưu giữ tại trụ sở chính của Công ty.</w:t>
      </w:r>
    </w:p>
    <w:p w14:paraId="30FF8781" w14:textId="77777777" w:rsidR="007B4160" w:rsidRPr="00543EA5" w:rsidRDefault="007B4160">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102" w:name="_Toc149948343"/>
      <w:proofErr w:type="spellStart"/>
      <w:r w:rsidRPr="00543EA5">
        <w:rPr>
          <w:rFonts w:eastAsia="Times New Roman"/>
          <w:bCs w:val="0"/>
          <w:iCs w:val="0"/>
          <w:color w:val="0000FF"/>
          <w:sz w:val="28"/>
          <w:lang w:val="en-GB" w:eastAsia="en-AU"/>
        </w:rPr>
        <w:t>Yêu</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cầu</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hủy</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bỏ</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Quyết</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định</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của</w:t>
      </w:r>
      <w:proofErr w:type="spellEnd"/>
      <w:r w:rsidRPr="00543EA5">
        <w:rPr>
          <w:rFonts w:eastAsia="Times New Roman"/>
          <w:bCs w:val="0"/>
          <w:iCs w:val="0"/>
          <w:color w:val="0000FF"/>
          <w:sz w:val="28"/>
          <w:lang w:val="en-GB" w:eastAsia="en-AU"/>
        </w:rPr>
        <w:t xml:space="preserve"> </w:t>
      </w:r>
      <w:proofErr w:type="spellStart"/>
      <w:r w:rsidR="005B4384" w:rsidRPr="00543EA5">
        <w:rPr>
          <w:rFonts w:eastAsia="Times New Roman"/>
          <w:bCs w:val="0"/>
          <w:iCs w:val="0"/>
          <w:color w:val="0000FF"/>
          <w:sz w:val="28"/>
          <w:lang w:val="en-GB" w:eastAsia="en-AU"/>
        </w:rPr>
        <w:t>Đại</w:t>
      </w:r>
      <w:proofErr w:type="spellEnd"/>
      <w:r w:rsidR="005B4384" w:rsidRPr="00543EA5">
        <w:rPr>
          <w:rFonts w:eastAsia="Times New Roman"/>
          <w:bCs w:val="0"/>
          <w:iCs w:val="0"/>
          <w:color w:val="0000FF"/>
          <w:sz w:val="28"/>
          <w:lang w:val="en-GB" w:eastAsia="en-AU"/>
        </w:rPr>
        <w:t xml:space="preserve"> </w:t>
      </w:r>
      <w:proofErr w:type="spellStart"/>
      <w:r w:rsidR="005B4384" w:rsidRPr="00543EA5">
        <w:rPr>
          <w:rFonts w:eastAsia="Times New Roman"/>
          <w:bCs w:val="0"/>
          <w:iCs w:val="0"/>
          <w:color w:val="0000FF"/>
          <w:sz w:val="28"/>
          <w:lang w:val="en-GB" w:eastAsia="en-AU"/>
        </w:rPr>
        <w:t>hội</w:t>
      </w:r>
      <w:proofErr w:type="spellEnd"/>
      <w:r w:rsidR="005B4384" w:rsidRPr="00543EA5">
        <w:rPr>
          <w:rFonts w:eastAsia="Times New Roman"/>
          <w:bCs w:val="0"/>
          <w:iCs w:val="0"/>
          <w:color w:val="0000FF"/>
          <w:sz w:val="28"/>
          <w:lang w:val="en-GB" w:eastAsia="en-AU"/>
        </w:rPr>
        <w:t xml:space="preserve"> </w:t>
      </w:r>
      <w:proofErr w:type="spellStart"/>
      <w:r w:rsidR="005B4384" w:rsidRPr="00543EA5">
        <w:rPr>
          <w:rFonts w:eastAsia="Times New Roman"/>
          <w:bCs w:val="0"/>
          <w:iCs w:val="0"/>
          <w:color w:val="0000FF"/>
          <w:sz w:val="28"/>
          <w:lang w:val="en-GB" w:eastAsia="en-AU"/>
        </w:rPr>
        <w:t>đồng</w:t>
      </w:r>
      <w:proofErr w:type="spellEnd"/>
      <w:r w:rsidR="005B4384" w:rsidRPr="00543EA5">
        <w:rPr>
          <w:rFonts w:eastAsia="Times New Roman"/>
          <w:bCs w:val="0"/>
          <w:iCs w:val="0"/>
          <w:color w:val="0000FF"/>
          <w:sz w:val="28"/>
          <w:lang w:val="en-GB" w:eastAsia="en-AU"/>
        </w:rPr>
        <w:t xml:space="preserve"> </w:t>
      </w:r>
      <w:proofErr w:type="spellStart"/>
      <w:r w:rsidR="005B4384" w:rsidRPr="00543EA5">
        <w:rPr>
          <w:rFonts w:eastAsia="Times New Roman"/>
          <w:bCs w:val="0"/>
          <w:iCs w:val="0"/>
          <w:color w:val="0000FF"/>
          <w:sz w:val="28"/>
          <w:lang w:val="en-GB" w:eastAsia="en-AU"/>
        </w:rPr>
        <w:t>cổ</w:t>
      </w:r>
      <w:proofErr w:type="spellEnd"/>
      <w:r w:rsidR="005B4384" w:rsidRPr="00543EA5">
        <w:rPr>
          <w:rFonts w:eastAsia="Times New Roman"/>
          <w:bCs w:val="0"/>
          <w:iCs w:val="0"/>
          <w:color w:val="0000FF"/>
          <w:sz w:val="28"/>
          <w:lang w:val="en-GB" w:eastAsia="en-AU"/>
        </w:rPr>
        <w:t xml:space="preserve"> </w:t>
      </w:r>
      <w:proofErr w:type="spellStart"/>
      <w:r w:rsidR="005B4384" w:rsidRPr="00543EA5">
        <w:rPr>
          <w:rFonts w:eastAsia="Times New Roman"/>
          <w:bCs w:val="0"/>
          <w:iCs w:val="0"/>
          <w:color w:val="0000FF"/>
          <w:sz w:val="28"/>
          <w:lang w:val="en-GB" w:eastAsia="en-AU"/>
        </w:rPr>
        <w:t>đông</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thông</w:t>
      </w:r>
      <w:proofErr w:type="spellEnd"/>
      <w:r w:rsidRPr="00543EA5">
        <w:rPr>
          <w:rFonts w:eastAsia="Times New Roman"/>
          <w:bCs w:val="0"/>
          <w:iCs w:val="0"/>
          <w:color w:val="0000FF"/>
          <w:sz w:val="28"/>
          <w:lang w:val="en-GB" w:eastAsia="en-AU"/>
        </w:rPr>
        <w:t xml:space="preserve"> qua </w:t>
      </w:r>
      <w:proofErr w:type="spellStart"/>
      <w:r w:rsidRPr="00543EA5">
        <w:rPr>
          <w:rFonts w:eastAsia="Times New Roman"/>
          <w:bCs w:val="0"/>
          <w:iCs w:val="0"/>
          <w:color w:val="0000FF"/>
          <w:sz w:val="28"/>
          <w:lang w:val="en-GB" w:eastAsia="en-AU"/>
        </w:rPr>
        <w:t>hình</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thức</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lấy</w:t>
      </w:r>
      <w:proofErr w:type="spellEnd"/>
      <w:r w:rsidRPr="00543EA5">
        <w:rPr>
          <w:rFonts w:eastAsia="Times New Roman"/>
          <w:bCs w:val="0"/>
          <w:iCs w:val="0"/>
          <w:color w:val="0000FF"/>
          <w:sz w:val="28"/>
          <w:lang w:val="en-GB" w:eastAsia="en-AU"/>
        </w:rPr>
        <w:t xml:space="preserve"> </w:t>
      </w:r>
      <w:r w:rsidR="00D25213" w:rsidRPr="00543EA5">
        <w:rPr>
          <w:rFonts w:eastAsia="Times New Roman"/>
          <w:bCs w:val="0"/>
          <w:iCs w:val="0"/>
          <w:color w:val="0000FF"/>
          <w:sz w:val="28"/>
          <w:lang w:val="en-GB" w:eastAsia="en-AU"/>
        </w:rPr>
        <w:t xml:space="preserve">ý </w:t>
      </w:r>
      <w:proofErr w:type="spellStart"/>
      <w:r w:rsidR="00D25213" w:rsidRPr="00543EA5">
        <w:rPr>
          <w:rFonts w:eastAsia="Times New Roman"/>
          <w:bCs w:val="0"/>
          <w:iCs w:val="0"/>
          <w:color w:val="0000FF"/>
          <w:sz w:val="28"/>
          <w:lang w:val="en-GB" w:eastAsia="en-AU"/>
        </w:rPr>
        <w:t>kiến</w:t>
      </w:r>
      <w:proofErr w:type="spellEnd"/>
      <w:r w:rsidR="00D25213" w:rsidRPr="00543EA5">
        <w:rPr>
          <w:rFonts w:eastAsia="Times New Roman"/>
          <w:bCs w:val="0"/>
          <w:iCs w:val="0"/>
          <w:color w:val="0000FF"/>
          <w:sz w:val="28"/>
          <w:lang w:val="en-GB" w:eastAsia="en-AU"/>
        </w:rPr>
        <w:t xml:space="preserve"> </w:t>
      </w:r>
      <w:proofErr w:type="spellStart"/>
      <w:r w:rsidR="00D25213" w:rsidRPr="00543EA5">
        <w:rPr>
          <w:rFonts w:eastAsia="Times New Roman"/>
          <w:bCs w:val="0"/>
          <w:iCs w:val="0"/>
          <w:color w:val="0000FF"/>
          <w:sz w:val="28"/>
          <w:lang w:val="en-GB" w:eastAsia="en-AU"/>
        </w:rPr>
        <w:t>bằng</w:t>
      </w:r>
      <w:proofErr w:type="spellEnd"/>
      <w:r w:rsidR="00D25213" w:rsidRPr="00543EA5">
        <w:rPr>
          <w:rFonts w:eastAsia="Times New Roman"/>
          <w:bCs w:val="0"/>
          <w:iCs w:val="0"/>
          <w:color w:val="0000FF"/>
          <w:sz w:val="28"/>
          <w:lang w:val="en-GB" w:eastAsia="en-AU"/>
        </w:rPr>
        <w:t xml:space="preserve"> </w:t>
      </w:r>
      <w:proofErr w:type="spellStart"/>
      <w:r w:rsidR="00D25213" w:rsidRPr="00543EA5">
        <w:rPr>
          <w:rFonts w:eastAsia="Times New Roman"/>
          <w:bCs w:val="0"/>
          <w:iCs w:val="0"/>
          <w:color w:val="0000FF"/>
          <w:sz w:val="28"/>
          <w:lang w:val="en-GB" w:eastAsia="en-AU"/>
        </w:rPr>
        <w:t>văn</w:t>
      </w:r>
      <w:proofErr w:type="spellEnd"/>
      <w:r w:rsidR="00D25213" w:rsidRPr="00543EA5">
        <w:rPr>
          <w:rFonts w:eastAsia="Times New Roman"/>
          <w:bCs w:val="0"/>
          <w:iCs w:val="0"/>
          <w:color w:val="0000FF"/>
          <w:sz w:val="28"/>
          <w:lang w:val="en-GB" w:eastAsia="en-AU"/>
        </w:rPr>
        <w:t xml:space="preserve"> </w:t>
      </w:r>
      <w:proofErr w:type="spellStart"/>
      <w:r w:rsidR="00D25213" w:rsidRPr="00543EA5">
        <w:rPr>
          <w:rFonts w:eastAsia="Times New Roman"/>
          <w:bCs w:val="0"/>
          <w:iCs w:val="0"/>
          <w:color w:val="0000FF"/>
          <w:sz w:val="28"/>
          <w:lang w:val="en-GB" w:eastAsia="en-AU"/>
        </w:rPr>
        <w:t>bản</w:t>
      </w:r>
      <w:bookmarkEnd w:id="102"/>
      <w:proofErr w:type="spellEnd"/>
    </w:p>
    <w:p w14:paraId="144A1AB2" w14:textId="588DB16F" w:rsidR="00A615DD" w:rsidRDefault="00806646" w:rsidP="00417AE6">
      <w:pPr>
        <w:spacing w:before="120" w:after="120" w:line="240" w:lineRule="auto"/>
        <w:jc w:val="both"/>
        <w:rPr>
          <w:rFonts w:eastAsia="Times New Roman"/>
          <w:color w:val="000000"/>
          <w:sz w:val="28"/>
          <w:szCs w:val="28"/>
          <w:lang w:val="en-GB"/>
        </w:rPr>
      </w:pPr>
      <w:r w:rsidRPr="00A14AD2">
        <w:rPr>
          <w:rFonts w:eastAsia="Times New Roman"/>
          <w:color w:val="000000"/>
          <w:sz w:val="28"/>
          <w:szCs w:val="28"/>
          <w:lang w:val="vi-VN"/>
        </w:rPr>
        <w:t>T</w:t>
      </w:r>
      <w:proofErr w:type="spellStart"/>
      <w:r w:rsidR="00F75C2E" w:rsidRPr="00A14AD2">
        <w:rPr>
          <w:rFonts w:eastAsia="Times New Roman"/>
          <w:color w:val="000000"/>
          <w:sz w:val="28"/>
          <w:szCs w:val="28"/>
          <w:lang w:val="en-GB"/>
        </w:rPr>
        <w:t>hực</w:t>
      </w:r>
      <w:proofErr w:type="spellEnd"/>
      <w:r w:rsidR="00F75C2E" w:rsidRPr="00A14AD2">
        <w:rPr>
          <w:rFonts w:eastAsia="Times New Roman"/>
          <w:color w:val="000000"/>
          <w:sz w:val="28"/>
          <w:szCs w:val="28"/>
          <w:lang w:val="en-GB"/>
        </w:rPr>
        <w:t xml:space="preserve"> </w:t>
      </w:r>
      <w:proofErr w:type="spellStart"/>
      <w:r w:rsidR="00F75C2E" w:rsidRPr="00A14AD2">
        <w:rPr>
          <w:rFonts w:eastAsia="Times New Roman"/>
          <w:color w:val="000000"/>
          <w:sz w:val="28"/>
          <w:szCs w:val="28"/>
          <w:lang w:val="en-GB"/>
        </w:rPr>
        <w:t>hiện</w:t>
      </w:r>
      <w:proofErr w:type="spellEnd"/>
      <w:r w:rsidR="00F75C2E" w:rsidRPr="00A14AD2">
        <w:rPr>
          <w:rFonts w:eastAsia="Times New Roman"/>
          <w:color w:val="000000"/>
          <w:sz w:val="28"/>
          <w:szCs w:val="28"/>
          <w:lang w:val="en-GB"/>
        </w:rPr>
        <w:t xml:space="preserve"> </w:t>
      </w:r>
      <w:proofErr w:type="spellStart"/>
      <w:r w:rsidR="00F75C2E" w:rsidRPr="003E2B93">
        <w:rPr>
          <w:rFonts w:eastAsia="Times New Roman"/>
          <w:sz w:val="28"/>
          <w:szCs w:val="28"/>
          <w:lang w:val="en-GB"/>
        </w:rPr>
        <w:t>theo</w:t>
      </w:r>
      <w:proofErr w:type="spellEnd"/>
      <w:r w:rsidR="00F75C2E" w:rsidRPr="003E2B93">
        <w:rPr>
          <w:rFonts w:eastAsia="Times New Roman"/>
          <w:sz w:val="28"/>
          <w:szCs w:val="28"/>
          <w:lang w:val="en-GB"/>
        </w:rPr>
        <w:t xml:space="preserve"> </w:t>
      </w:r>
      <w:proofErr w:type="spellStart"/>
      <w:r w:rsidR="00F75C2E" w:rsidRPr="003E2B93">
        <w:rPr>
          <w:rFonts w:eastAsia="Times New Roman"/>
          <w:sz w:val="28"/>
          <w:szCs w:val="28"/>
          <w:lang w:val="en-GB"/>
        </w:rPr>
        <w:t>khoản</w:t>
      </w:r>
      <w:proofErr w:type="spellEnd"/>
      <w:r w:rsidR="00F75C2E" w:rsidRPr="003E2B93">
        <w:rPr>
          <w:rFonts w:eastAsia="Times New Roman"/>
          <w:sz w:val="28"/>
          <w:szCs w:val="28"/>
          <w:lang w:val="en-GB"/>
        </w:rPr>
        <w:t xml:space="preserve"> 2 </w:t>
      </w:r>
      <w:proofErr w:type="spellStart"/>
      <w:r w:rsidR="00F75C2E" w:rsidRPr="003E2B93">
        <w:rPr>
          <w:rFonts w:eastAsia="Times New Roman"/>
          <w:sz w:val="28"/>
          <w:szCs w:val="28"/>
          <w:lang w:val="en-GB"/>
        </w:rPr>
        <w:t>Điều</w:t>
      </w:r>
      <w:proofErr w:type="spellEnd"/>
      <w:r w:rsidR="00F75C2E" w:rsidRPr="003E2B93">
        <w:rPr>
          <w:rFonts w:eastAsia="Times New Roman"/>
          <w:sz w:val="28"/>
          <w:szCs w:val="28"/>
          <w:lang w:val="en-GB"/>
        </w:rPr>
        <w:t xml:space="preserve"> 19 Quy </w:t>
      </w:r>
      <w:proofErr w:type="spellStart"/>
      <w:r w:rsidR="00F75C2E" w:rsidRPr="003E2B93">
        <w:rPr>
          <w:rFonts w:eastAsia="Times New Roman"/>
          <w:sz w:val="28"/>
          <w:szCs w:val="28"/>
          <w:lang w:val="en-GB"/>
        </w:rPr>
        <w:t>chê</w:t>
      </w:r>
      <w:proofErr w:type="spellEnd"/>
      <w:r w:rsidR="00F75C2E" w:rsidRPr="003E2B93">
        <w:rPr>
          <w:rFonts w:eastAsia="Times New Roman"/>
          <w:sz w:val="28"/>
          <w:szCs w:val="28"/>
          <w:lang w:val="en-GB"/>
        </w:rPr>
        <w:t xml:space="preserve">́ </w:t>
      </w:r>
      <w:proofErr w:type="spellStart"/>
      <w:r w:rsidR="00F75C2E" w:rsidRPr="003E2B93">
        <w:rPr>
          <w:rFonts w:eastAsia="Times New Roman"/>
          <w:sz w:val="28"/>
          <w:szCs w:val="28"/>
          <w:lang w:val="en-GB"/>
        </w:rPr>
        <w:t>này</w:t>
      </w:r>
      <w:proofErr w:type="spellEnd"/>
      <w:r w:rsidR="00F75C2E" w:rsidRPr="003E2B93">
        <w:rPr>
          <w:rFonts w:eastAsia="Times New Roman"/>
          <w:sz w:val="28"/>
          <w:szCs w:val="28"/>
          <w:lang w:val="en-GB"/>
        </w:rPr>
        <w:t xml:space="preserve"> </w:t>
      </w:r>
      <w:proofErr w:type="spellStart"/>
      <w:r w:rsidR="00F75C2E" w:rsidRPr="003E2B93">
        <w:rPr>
          <w:rFonts w:eastAsia="Times New Roman"/>
          <w:sz w:val="28"/>
          <w:szCs w:val="28"/>
          <w:lang w:val="en-GB"/>
        </w:rPr>
        <w:t>va</w:t>
      </w:r>
      <w:proofErr w:type="spellEnd"/>
      <w:r w:rsidR="00F75C2E" w:rsidRPr="003E2B93">
        <w:rPr>
          <w:rFonts w:eastAsia="Times New Roman"/>
          <w:sz w:val="28"/>
          <w:szCs w:val="28"/>
          <w:lang w:val="en-GB"/>
        </w:rPr>
        <w:t>̀</w:t>
      </w:r>
      <w:r w:rsidR="00F75C2E" w:rsidRPr="00A14AD2">
        <w:rPr>
          <w:rFonts w:eastAsia="Times New Roman"/>
          <w:color w:val="000000"/>
          <w:sz w:val="28"/>
          <w:szCs w:val="28"/>
          <w:lang w:val="en-GB"/>
        </w:rPr>
        <w:t xml:space="preserve"> </w:t>
      </w:r>
      <w:proofErr w:type="spellStart"/>
      <w:r w:rsidR="00F75C2E" w:rsidRPr="00A14AD2">
        <w:rPr>
          <w:rFonts w:eastAsia="Times New Roman"/>
          <w:color w:val="000000"/>
          <w:sz w:val="28"/>
          <w:szCs w:val="28"/>
          <w:lang w:val="en-GB"/>
        </w:rPr>
        <w:t>Điều</w:t>
      </w:r>
      <w:proofErr w:type="spellEnd"/>
      <w:r w:rsidR="00F75C2E" w:rsidRPr="00A14AD2">
        <w:rPr>
          <w:rFonts w:eastAsia="Times New Roman"/>
          <w:color w:val="000000"/>
          <w:sz w:val="28"/>
          <w:szCs w:val="28"/>
          <w:lang w:val="en-GB"/>
        </w:rPr>
        <w:t xml:space="preserve"> </w:t>
      </w:r>
      <w:proofErr w:type="spellStart"/>
      <w:r w:rsidR="00F75C2E" w:rsidRPr="00A14AD2">
        <w:rPr>
          <w:rFonts w:eastAsia="Times New Roman"/>
          <w:color w:val="000000"/>
          <w:sz w:val="28"/>
          <w:szCs w:val="28"/>
          <w:lang w:val="en-GB"/>
        </w:rPr>
        <w:t>lê</w:t>
      </w:r>
      <w:proofErr w:type="spellEnd"/>
      <w:r w:rsidR="00F75C2E" w:rsidRPr="00A14AD2">
        <w:rPr>
          <w:rFonts w:eastAsia="Times New Roman"/>
          <w:color w:val="000000"/>
          <w:sz w:val="28"/>
          <w:szCs w:val="28"/>
          <w:lang w:val="en-GB"/>
        </w:rPr>
        <w:t>̣ Công ty.</w:t>
      </w:r>
      <w:bookmarkStart w:id="103" w:name="_Toc65240750"/>
      <w:bookmarkStart w:id="104" w:name="_Toc65241099"/>
      <w:bookmarkStart w:id="105" w:name="_Toc65607798"/>
    </w:p>
    <w:p w14:paraId="7CC2D134" w14:textId="488C202B" w:rsidR="00A615DD" w:rsidRPr="008417C2" w:rsidRDefault="00A615DD" w:rsidP="00257BA0">
      <w:pPr>
        <w:pStyle w:val="Heading1"/>
        <w:spacing w:before="360"/>
        <w:rPr>
          <w:sz w:val="28"/>
          <w:lang w:val="vi-VN"/>
        </w:rPr>
      </w:pPr>
      <w:bookmarkStart w:id="106" w:name="_Toc149948344"/>
      <w:r w:rsidRPr="008417C2">
        <w:rPr>
          <w:sz w:val="28"/>
          <w:lang w:val="vi-VN"/>
        </w:rPr>
        <w:t>Mục 3</w:t>
      </w:r>
      <w:r w:rsidR="00BA38F4" w:rsidRPr="008417C2">
        <w:rPr>
          <w:sz w:val="28"/>
          <w:lang w:val="en-US"/>
        </w:rPr>
        <w:t xml:space="preserve">. </w:t>
      </w:r>
      <w:r w:rsidRPr="008417C2">
        <w:rPr>
          <w:sz w:val="28"/>
          <w:lang w:val="vi-VN"/>
        </w:rPr>
        <w:t>Quy định đối với Đại hội đồng cổ đông thông qua Nghị quyết bằng hình thức Hội nghị trực tuyến</w:t>
      </w:r>
      <w:bookmarkEnd w:id="106"/>
    </w:p>
    <w:p w14:paraId="7B07B142" w14:textId="77777777" w:rsidR="00F61107" w:rsidRPr="00543EA5" w:rsidRDefault="00F61107">
      <w:pPr>
        <w:pStyle w:val="Heading2"/>
        <w:keepLines/>
        <w:numPr>
          <w:ilvl w:val="0"/>
          <w:numId w:val="40"/>
        </w:numPr>
        <w:tabs>
          <w:tab w:val="left" w:pos="1080"/>
        </w:tabs>
        <w:spacing w:before="120" w:after="120" w:line="240" w:lineRule="auto"/>
        <w:ind w:left="288" w:hanging="302"/>
        <w:rPr>
          <w:rFonts w:eastAsia="Times New Roman"/>
          <w:bCs w:val="0"/>
          <w:iCs w:val="0"/>
          <w:color w:val="0000FF"/>
          <w:sz w:val="28"/>
          <w:lang w:val="en-GB" w:eastAsia="en-AU"/>
        </w:rPr>
      </w:pPr>
      <w:bookmarkStart w:id="107" w:name="_Toc65240751"/>
      <w:bookmarkStart w:id="108" w:name="_Toc65241100"/>
      <w:bookmarkStart w:id="109" w:name="_Toc65607799"/>
      <w:bookmarkStart w:id="110" w:name="_Toc149948345"/>
      <w:bookmarkEnd w:id="103"/>
      <w:bookmarkEnd w:id="104"/>
      <w:bookmarkEnd w:id="105"/>
      <w:r w:rsidRPr="00543EA5">
        <w:rPr>
          <w:rFonts w:eastAsia="Times New Roman"/>
          <w:bCs w:val="0"/>
          <w:iCs w:val="0"/>
          <w:color w:val="0000FF"/>
          <w:sz w:val="28"/>
          <w:lang w:val="en-GB" w:eastAsia="en-AU"/>
        </w:rPr>
        <w:t xml:space="preserve">Thông </w:t>
      </w:r>
      <w:proofErr w:type="spellStart"/>
      <w:r w:rsidRPr="00543EA5">
        <w:rPr>
          <w:rFonts w:eastAsia="Times New Roman"/>
          <w:bCs w:val="0"/>
          <w:iCs w:val="0"/>
          <w:color w:val="0000FF"/>
          <w:sz w:val="28"/>
          <w:lang w:val="en-GB" w:eastAsia="en-AU"/>
        </w:rPr>
        <w:t>báo</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triệu</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tập</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họp</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Đại</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hội</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đồng</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cổ</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đông</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trực</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tuyế</w:t>
      </w:r>
      <w:r w:rsidR="00CE6A3F" w:rsidRPr="00543EA5">
        <w:rPr>
          <w:rFonts w:eastAsia="Times New Roman"/>
          <w:bCs w:val="0"/>
          <w:iCs w:val="0"/>
          <w:color w:val="0000FF"/>
          <w:sz w:val="28"/>
          <w:lang w:val="en-GB" w:eastAsia="en-AU"/>
        </w:rPr>
        <w:t>n</w:t>
      </w:r>
      <w:bookmarkEnd w:id="107"/>
      <w:bookmarkEnd w:id="108"/>
      <w:bookmarkEnd w:id="109"/>
      <w:bookmarkEnd w:id="110"/>
      <w:proofErr w:type="spellEnd"/>
    </w:p>
    <w:p w14:paraId="71282975" w14:textId="3E113AEA" w:rsidR="009405BD" w:rsidRDefault="00047641" w:rsidP="00417AE6">
      <w:pPr>
        <w:spacing w:before="120" w:after="120" w:line="240" w:lineRule="auto"/>
        <w:ind w:firstLine="360"/>
        <w:jc w:val="both"/>
        <w:rPr>
          <w:sz w:val="28"/>
          <w:szCs w:val="28"/>
          <w:lang w:val="en-US"/>
        </w:rPr>
      </w:pPr>
      <w:proofErr w:type="spellStart"/>
      <w:r w:rsidRPr="007A5C7A">
        <w:rPr>
          <w:color w:val="000000"/>
          <w:sz w:val="28"/>
          <w:szCs w:val="28"/>
        </w:rPr>
        <w:t>T</w:t>
      </w:r>
      <w:r w:rsidR="00550156" w:rsidRPr="007A5C7A">
        <w:rPr>
          <w:color w:val="000000"/>
          <w:sz w:val="28"/>
          <w:szCs w:val="28"/>
        </w:rPr>
        <w:t>hực</w:t>
      </w:r>
      <w:proofErr w:type="spellEnd"/>
      <w:r w:rsidR="00550156" w:rsidRPr="007A5C7A">
        <w:rPr>
          <w:color w:val="000000"/>
          <w:sz w:val="28"/>
          <w:szCs w:val="28"/>
        </w:rPr>
        <w:t xml:space="preserve"> </w:t>
      </w:r>
      <w:proofErr w:type="spellStart"/>
      <w:r w:rsidR="00550156" w:rsidRPr="007A5C7A">
        <w:rPr>
          <w:color w:val="000000"/>
          <w:sz w:val="28"/>
          <w:szCs w:val="28"/>
        </w:rPr>
        <w:t>hiện</w:t>
      </w:r>
      <w:proofErr w:type="spellEnd"/>
      <w:r w:rsidR="00550156" w:rsidRPr="007A5C7A">
        <w:rPr>
          <w:color w:val="000000"/>
          <w:sz w:val="28"/>
          <w:szCs w:val="28"/>
        </w:rPr>
        <w:t xml:space="preserve"> </w:t>
      </w:r>
      <w:proofErr w:type="spellStart"/>
      <w:r w:rsidR="00550156" w:rsidRPr="007A5C7A">
        <w:rPr>
          <w:color w:val="000000"/>
          <w:sz w:val="28"/>
          <w:szCs w:val="28"/>
        </w:rPr>
        <w:t>theo</w:t>
      </w:r>
      <w:proofErr w:type="spellEnd"/>
      <w:r w:rsidR="00550156" w:rsidRPr="007A5C7A">
        <w:rPr>
          <w:color w:val="000000"/>
          <w:sz w:val="28"/>
          <w:szCs w:val="28"/>
        </w:rPr>
        <w:t xml:space="preserve"> </w:t>
      </w:r>
      <w:proofErr w:type="spellStart"/>
      <w:r w:rsidR="00550156" w:rsidRPr="007A5C7A">
        <w:rPr>
          <w:color w:val="000000"/>
          <w:sz w:val="28"/>
          <w:szCs w:val="28"/>
        </w:rPr>
        <w:t>quy</w:t>
      </w:r>
      <w:proofErr w:type="spellEnd"/>
      <w:r w:rsidR="00550156" w:rsidRPr="007A5C7A">
        <w:rPr>
          <w:color w:val="000000"/>
          <w:sz w:val="28"/>
          <w:szCs w:val="28"/>
        </w:rPr>
        <w:t xml:space="preserve"> </w:t>
      </w:r>
      <w:proofErr w:type="spellStart"/>
      <w:r w:rsidR="00550156" w:rsidRPr="007A5C7A">
        <w:rPr>
          <w:color w:val="000000"/>
          <w:sz w:val="28"/>
          <w:szCs w:val="28"/>
        </w:rPr>
        <w:t>định</w:t>
      </w:r>
      <w:proofErr w:type="spellEnd"/>
      <w:r w:rsidR="00550156" w:rsidRPr="007A5C7A">
        <w:rPr>
          <w:color w:val="000000"/>
          <w:sz w:val="28"/>
          <w:szCs w:val="28"/>
        </w:rPr>
        <w:t xml:space="preserve"> </w:t>
      </w:r>
      <w:proofErr w:type="spellStart"/>
      <w:r w:rsidR="00550156" w:rsidRPr="003E2B93">
        <w:rPr>
          <w:sz w:val="28"/>
          <w:szCs w:val="28"/>
        </w:rPr>
        <w:t>tại</w:t>
      </w:r>
      <w:proofErr w:type="spellEnd"/>
      <w:r w:rsidR="00550156" w:rsidRPr="003E2B93">
        <w:rPr>
          <w:sz w:val="28"/>
          <w:szCs w:val="28"/>
        </w:rPr>
        <w:t xml:space="preserve"> </w:t>
      </w:r>
      <w:proofErr w:type="spellStart"/>
      <w:r w:rsidR="00550156" w:rsidRPr="003E2B93">
        <w:rPr>
          <w:sz w:val="28"/>
          <w:szCs w:val="28"/>
        </w:rPr>
        <w:t>Điều</w:t>
      </w:r>
      <w:proofErr w:type="spellEnd"/>
      <w:r w:rsidR="00550156" w:rsidRPr="003E2B93">
        <w:rPr>
          <w:sz w:val="28"/>
          <w:szCs w:val="28"/>
        </w:rPr>
        <w:t xml:space="preserve"> </w:t>
      </w:r>
      <w:r w:rsidR="00A14AD2" w:rsidRPr="003E2B93">
        <w:rPr>
          <w:sz w:val="28"/>
          <w:szCs w:val="28"/>
        </w:rPr>
        <w:t>7</w:t>
      </w:r>
      <w:r w:rsidR="00550156" w:rsidRPr="003E2B93">
        <w:rPr>
          <w:sz w:val="28"/>
          <w:szCs w:val="28"/>
        </w:rPr>
        <w:t xml:space="preserve"> Quy </w:t>
      </w:r>
      <w:proofErr w:type="spellStart"/>
      <w:r w:rsidR="00550156" w:rsidRPr="003E2B93">
        <w:rPr>
          <w:sz w:val="28"/>
          <w:szCs w:val="28"/>
        </w:rPr>
        <w:t>chế</w:t>
      </w:r>
      <w:proofErr w:type="spellEnd"/>
      <w:r w:rsidR="00550156" w:rsidRPr="003E2B93">
        <w:rPr>
          <w:sz w:val="28"/>
          <w:szCs w:val="28"/>
        </w:rPr>
        <w:t xml:space="preserve"> </w:t>
      </w:r>
      <w:proofErr w:type="spellStart"/>
      <w:r w:rsidR="00550156" w:rsidRPr="003E2B93">
        <w:rPr>
          <w:sz w:val="28"/>
          <w:szCs w:val="28"/>
        </w:rPr>
        <w:t>này</w:t>
      </w:r>
      <w:proofErr w:type="spellEnd"/>
      <w:r w:rsidR="00550156" w:rsidRPr="003E2B93">
        <w:rPr>
          <w:sz w:val="28"/>
          <w:szCs w:val="28"/>
          <w:lang w:val="en-US"/>
        </w:rPr>
        <w:t>.</w:t>
      </w:r>
      <w:r w:rsidR="00F83C91" w:rsidRPr="003E2B93">
        <w:rPr>
          <w:sz w:val="28"/>
          <w:szCs w:val="28"/>
          <w:lang w:val="en-US"/>
        </w:rPr>
        <w:t xml:space="preserve"> Tuy </w:t>
      </w:r>
      <w:proofErr w:type="spellStart"/>
      <w:r w:rsidR="00F83C91" w:rsidRPr="003E2B93">
        <w:rPr>
          <w:sz w:val="28"/>
          <w:szCs w:val="28"/>
          <w:lang w:val="en-US"/>
        </w:rPr>
        <w:t>nhiên</w:t>
      </w:r>
      <w:proofErr w:type="spellEnd"/>
      <w:r w:rsidR="00F83C91" w:rsidRPr="003E2B93">
        <w:rPr>
          <w:sz w:val="28"/>
          <w:szCs w:val="28"/>
          <w:lang w:val="en-US"/>
        </w:rPr>
        <w:t xml:space="preserve">, </w:t>
      </w:r>
      <w:proofErr w:type="spellStart"/>
      <w:r w:rsidR="00F83C91" w:rsidRPr="003E2B93">
        <w:rPr>
          <w:sz w:val="28"/>
          <w:szCs w:val="28"/>
          <w:lang w:val="en-US"/>
        </w:rPr>
        <w:t>trong</w:t>
      </w:r>
      <w:proofErr w:type="spellEnd"/>
      <w:r w:rsidR="00F83C91" w:rsidRPr="003E2B93">
        <w:rPr>
          <w:sz w:val="28"/>
          <w:szCs w:val="28"/>
          <w:lang w:val="en-US"/>
        </w:rPr>
        <w:t xml:space="preserve"> </w:t>
      </w:r>
      <w:proofErr w:type="spellStart"/>
      <w:r w:rsidR="00F83C91" w:rsidRPr="003E2B93">
        <w:rPr>
          <w:sz w:val="28"/>
          <w:szCs w:val="28"/>
          <w:lang w:val="en-US"/>
        </w:rPr>
        <w:t>trường</w:t>
      </w:r>
      <w:proofErr w:type="spellEnd"/>
      <w:r w:rsidR="00F83C91" w:rsidRPr="003E2B93">
        <w:rPr>
          <w:sz w:val="28"/>
          <w:szCs w:val="28"/>
          <w:lang w:val="en-US"/>
        </w:rPr>
        <w:t xml:space="preserve"> </w:t>
      </w:r>
      <w:proofErr w:type="spellStart"/>
      <w:r w:rsidR="00F83C91" w:rsidRPr="003E2B93">
        <w:rPr>
          <w:sz w:val="28"/>
          <w:szCs w:val="28"/>
          <w:lang w:val="en-US"/>
        </w:rPr>
        <w:t>hợp</w:t>
      </w:r>
      <w:proofErr w:type="spellEnd"/>
      <w:r w:rsidR="00F83C91" w:rsidRPr="003E2B93">
        <w:rPr>
          <w:sz w:val="28"/>
          <w:szCs w:val="28"/>
          <w:lang w:val="en-US"/>
        </w:rPr>
        <w:t xml:space="preserve"> </w:t>
      </w:r>
      <w:proofErr w:type="spellStart"/>
      <w:r w:rsidR="00F83C91" w:rsidRPr="003E2B93">
        <w:rPr>
          <w:sz w:val="28"/>
          <w:szCs w:val="28"/>
          <w:lang w:val="en-US"/>
        </w:rPr>
        <w:t>tô</w:t>
      </w:r>
      <w:proofErr w:type="spellEnd"/>
      <w:r w:rsidR="00F83C91" w:rsidRPr="003E2B93">
        <w:rPr>
          <w:sz w:val="28"/>
          <w:szCs w:val="28"/>
          <w:lang w:val="en-US"/>
        </w:rPr>
        <w:t xml:space="preserve">̉ </w:t>
      </w:r>
      <w:proofErr w:type="spellStart"/>
      <w:r w:rsidR="00F83C91" w:rsidRPr="003E2B93">
        <w:rPr>
          <w:sz w:val="28"/>
          <w:szCs w:val="28"/>
          <w:lang w:val="en-US"/>
        </w:rPr>
        <w:t>chức</w:t>
      </w:r>
      <w:proofErr w:type="spellEnd"/>
      <w:r w:rsidR="00416D59" w:rsidRPr="003E2B93">
        <w:rPr>
          <w:sz w:val="28"/>
          <w:szCs w:val="28"/>
          <w:lang w:val="en-US"/>
        </w:rPr>
        <w:t xml:space="preserve"> </w:t>
      </w:r>
      <w:proofErr w:type="spellStart"/>
      <w:r w:rsidR="00416D59" w:rsidRPr="003E2B93">
        <w:rPr>
          <w:sz w:val="28"/>
          <w:szCs w:val="28"/>
          <w:lang w:val="en-US"/>
        </w:rPr>
        <w:t>họp</w:t>
      </w:r>
      <w:proofErr w:type="spellEnd"/>
      <w:r w:rsidR="00F83C91" w:rsidRPr="003E2B93">
        <w:rPr>
          <w:sz w:val="28"/>
          <w:szCs w:val="28"/>
          <w:lang w:val="en-US"/>
        </w:rPr>
        <w:t xml:space="preserve"> </w:t>
      </w:r>
      <w:proofErr w:type="spellStart"/>
      <w:r w:rsidR="00416D59" w:rsidRPr="003E2B93">
        <w:rPr>
          <w:sz w:val="28"/>
          <w:szCs w:val="28"/>
          <w:lang w:val="en-US"/>
        </w:rPr>
        <w:t>Đại</w:t>
      </w:r>
      <w:proofErr w:type="spellEnd"/>
      <w:r w:rsidR="00416D59" w:rsidRPr="003E2B93">
        <w:rPr>
          <w:sz w:val="28"/>
          <w:szCs w:val="28"/>
          <w:lang w:val="en-US"/>
        </w:rPr>
        <w:t xml:space="preserve"> </w:t>
      </w:r>
      <w:proofErr w:type="spellStart"/>
      <w:r w:rsidR="00416D59" w:rsidRPr="003E2B93">
        <w:rPr>
          <w:sz w:val="28"/>
          <w:szCs w:val="28"/>
          <w:lang w:val="en-US"/>
        </w:rPr>
        <w:t>hội</w:t>
      </w:r>
      <w:proofErr w:type="spellEnd"/>
      <w:r w:rsidR="00416D59" w:rsidRPr="003E2B93">
        <w:rPr>
          <w:sz w:val="28"/>
          <w:szCs w:val="28"/>
          <w:lang w:val="en-US"/>
        </w:rPr>
        <w:t xml:space="preserve"> </w:t>
      </w:r>
      <w:proofErr w:type="spellStart"/>
      <w:r w:rsidR="00416D59" w:rsidRPr="003E2B93">
        <w:rPr>
          <w:sz w:val="28"/>
          <w:szCs w:val="28"/>
          <w:lang w:val="en-US"/>
        </w:rPr>
        <w:t>đồng</w:t>
      </w:r>
      <w:proofErr w:type="spellEnd"/>
      <w:r w:rsidR="00416D59" w:rsidRPr="003E2B93">
        <w:rPr>
          <w:sz w:val="28"/>
          <w:szCs w:val="28"/>
          <w:lang w:val="en-US"/>
        </w:rPr>
        <w:t xml:space="preserve"> </w:t>
      </w:r>
      <w:proofErr w:type="spellStart"/>
      <w:r w:rsidR="00416D59" w:rsidRPr="003E2B93">
        <w:rPr>
          <w:sz w:val="28"/>
          <w:szCs w:val="28"/>
          <w:lang w:val="en-US"/>
        </w:rPr>
        <w:t>cô</w:t>
      </w:r>
      <w:proofErr w:type="spellEnd"/>
      <w:r w:rsidR="00416D59" w:rsidRPr="003E2B93">
        <w:rPr>
          <w:sz w:val="28"/>
          <w:szCs w:val="28"/>
          <w:lang w:val="en-US"/>
        </w:rPr>
        <w:t xml:space="preserve">̉ </w:t>
      </w:r>
      <w:proofErr w:type="spellStart"/>
      <w:r w:rsidR="00416D59" w:rsidRPr="003E2B93">
        <w:rPr>
          <w:sz w:val="28"/>
          <w:szCs w:val="28"/>
          <w:lang w:val="en-US"/>
        </w:rPr>
        <w:t>đông</w:t>
      </w:r>
      <w:proofErr w:type="spellEnd"/>
      <w:r w:rsidR="00416D59" w:rsidRPr="003E2B93">
        <w:rPr>
          <w:sz w:val="28"/>
          <w:szCs w:val="28"/>
          <w:lang w:val="en-US"/>
        </w:rPr>
        <w:t xml:space="preserve"> </w:t>
      </w:r>
      <w:proofErr w:type="spellStart"/>
      <w:r w:rsidR="00416D59" w:rsidRPr="003E2B93">
        <w:rPr>
          <w:sz w:val="28"/>
          <w:szCs w:val="28"/>
          <w:lang w:val="en-US"/>
        </w:rPr>
        <w:t>trực</w:t>
      </w:r>
      <w:proofErr w:type="spellEnd"/>
      <w:r w:rsidR="00416D59" w:rsidRPr="003E2B93">
        <w:rPr>
          <w:sz w:val="28"/>
          <w:szCs w:val="28"/>
          <w:lang w:val="en-US"/>
        </w:rPr>
        <w:t xml:space="preserve"> </w:t>
      </w:r>
      <w:proofErr w:type="spellStart"/>
      <w:r w:rsidR="00416D59" w:rsidRPr="003E2B93">
        <w:rPr>
          <w:sz w:val="28"/>
          <w:szCs w:val="28"/>
          <w:lang w:val="en-US"/>
        </w:rPr>
        <w:t>tuyến</w:t>
      </w:r>
      <w:proofErr w:type="spellEnd"/>
      <w:r w:rsidR="00416D59" w:rsidRPr="003E2B93">
        <w:rPr>
          <w:sz w:val="28"/>
          <w:szCs w:val="28"/>
          <w:lang w:val="en-US"/>
        </w:rPr>
        <w:t xml:space="preserve">, </w:t>
      </w:r>
      <w:proofErr w:type="spellStart"/>
      <w:r w:rsidR="00416D59" w:rsidRPr="003E2B93">
        <w:rPr>
          <w:sz w:val="28"/>
          <w:szCs w:val="28"/>
          <w:lang w:val="en-US"/>
        </w:rPr>
        <w:t>người</w:t>
      </w:r>
      <w:proofErr w:type="spellEnd"/>
      <w:r w:rsidR="00416D59" w:rsidRPr="003E2B93">
        <w:rPr>
          <w:sz w:val="28"/>
          <w:szCs w:val="28"/>
          <w:lang w:val="en-US"/>
        </w:rPr>
        <w:t xml:space="preserve"> </w:t>
      </w:r>
      <w:proofErr w:type="spellStart"/>
      <w:r w:rsidR="00416D59" w:rsidRPr="003E2B93">
        <w:rPr>
          <w:sz w:val="28"/>
          <w:szCs w:val="28"/>
          <w:lang w:val="en-US"/>
        </w:rPr>
        <w:t>triệu</w:t>
      </w:r>
      <w:proofErr w:type="spellEnd"/>
      <w:r w:rsidR="00416D59" w:rsidRPr="003E2B93">
        <w:rPr>
          <w:sz w:val="28"/>
          <w:szCs w:val="28"/>
          <w:lang w:val="en-US"/>
        </w:rPr>
        <w:t xml:space="preserve"> </w:t>
      </w:r>
      <w:proofErr w:type="spellStart"/>
      <w:r w:rsidR="00416D59" w:rsidRPr="003E2B93">
        <w:rPr>
          <w:sz w:val="28"/>
          <w:szCs w:val="28"/>
          <w:lang w:val="en-US"/>
        </w:rPr>
        <w:t>tập</w:t>
      </w:r>
      <w:proofErr w:type="spellEnd"/>
      <w:r w:rsidR="00416D59" w:rsidRPr="003E2B93">
        <w:rPr>
          <w:sz w:val="28"/>
          <w:szCs w:val="28"/>
          <w:lang w:val="en-US"/>
        </w:rPr>
        <w:t xml:space="preserve"> </w:t>
      </w:r>
      <w:proofErr w:type="spellStart"/>
      <w:r w:rsidR="00416D59" w:rsidRPr="003E2B93">
        <w:rPr>
          <w:sz w:val="28"/>
          <w:szCs w:val="28"/>
          <w:lang w:val="en-US"/>
        </w:rPr>
        <w:t>họp</w:t>
      </w:r>
      <w:proofErr w:type="spellEnd"/>
      <w:r w:rsidR="00416D59" w:rsidRPr="003E2B93">
        <w:rPr>
          <w:sz w:val="28"/>
          <w:szCs w:val="28"/>
          <w:lang w:val="en-US"/>
        </w:rPr>
        <w:t xml:space="preserve"> </w:t>
      </w:r>
      <w:proofErr w:type="spellStart"/>
      <w:r w:rsidR="00416D59" w:rsidRPr="003E2B93">
        <w:rPr>
          <w:sz w:val="28"/>
          <w:szCs w:val="28"/>
          <w:lang w:val="en-US"/>
        </w:rPr>
        <w:t>Đại</w:t>
      </w:r>
      <w:proofErr w:type="spellEnd"/>
      <w:r w:rsidR="00416D59" w:rsidRPr="003E2B93">
        <w:rPr>
          <w:sz w:val="28"/>
          <w:szCs w:val="28"/>
          <w:lang w:val="en-US"/>
        </w:rPr>
        <w:t xml:space="preserve"> </w:t>
      </w:r>
      <w:proofErr w:type="spellStart"/>
      <w:r w:rsidR="00416D59" w:rsidRPr="003E2B93">
        <w:rPr>
          <w:sz w:val="28"/>
          <w:szCs w:val="28"/>
          <w:lang w:val="en-US"/>
        </w:rPr>
        <w:t>hội</w:t>
      </w:r>
      <w:proofErr w:type="spellEnd"/>
      <w:r w:rsidR="00416D59" w:rsidRPr="003E2B93">
        <w:rPr>
          <w:sz w:val="28"/>
          <w:szCs w:val="28"/>
          <w:lang w:val="en-US"/>
        </w:rPr>
        <w:t xml:space="preserve"> </w:t>
      </w:r>
      <w:proofErr w:type="spellStart"/>
      <w:r w:rsidR="00416D59" w:rsidRPr="003E2B93">
        <w:rPr>
          <w:sz w:val="28"/>
          <w:szCs w:val="28"/>
          <w:lang w:val="en-US"/>
        </w:rPr>
        <w:t>đồng</w:t>
      </w:r>
      <w:proofErr w:type="spellEnd"/>
      <w:r w:rsidR="00416D59" w:rsidRPr="003E2B93">
        <w:rPr>
          <w:sz w:val="28"/>
          <w:szCs w:val="28"/>
          <w:lang w:val="en-US"/>
        </w:rPr>
        <w:t xml:space="preserve"> </w:t>
      </w:r>
      <w:proofErr w:type="spellStart"/>
      <w:r w:rsidR="00416D59" w:rsidRPr="003E2B93">
        <w:rPr>
          <w:sz w:val="28"/>
          <w:szCs w:val="28"/>
          <w:lang w:val="en-US"/>
        </w:rPr>
        <w:t>cô</w:t>
      </w:r>
      <w:proofErr w:type="spellEnd"/>
      <w:r w:rsidR="00416D59" w:rsidRPr="003E2B93">
        <w:rPr>
          <w:sz w:val="28"/>
          <w:szCs w:val="28"/>
          <w:lang w:val="en-US"/>
        </w:rPr>
        <w:t xml:space="preserve">̉ </w:t>
      </w:r>
      <w:proofErr w:type="spellStart"/>
      <w:r w:rsidR="00416D59" w:rsidRPr="003E2B93">
        <w:rPr>
          <w:sz w:val="28"/>
          <w:szCs w:val="28"/>
          <w:lang w:val="en-US"/>
        </w:rPr>
        <w:t>đông</w:t>
      </w:r>
      <w:proofErr w:type="spellEnd"/>
      <w:r w:rsidR="00416D59" w:rsidRPr="003E2B93">
        <w:rPr>
          <w:sz w:val="28"/>
          <w:szCs w:val="28"/>
          <w:lang w:val="en-US"/>
        </w:rPr>
        <w:t xml:space="preserve"> có </w:t>
      </w:r>
      <w:proofErr w:type="spellStart"/>
      <w:r w:rsidR="00416D59" w:rsidRPr="003E2B93">
        <w:rPr>
          <w:sz w:val="28"/>
          <w:szCs w:val="28"/>
          <w:lang w:val="en-US"/>
        </w:rPr>
        <w:t>nghĩa</w:t>
      </w:r>
      <w:proofErr w:type="spellEnd"/>
      <w:r w:rsidR="00416D59" w:rsidRPr="003E2B93">
        <w:rPr>
          <w:sz w:val="28"/>
          <w:szCs w:val="28"/>
          <w:lang w:val="en-US"/>
        </w:rPr>
        <w:t xml:space="preserve"> vụ </w:t>
      </w:r>
      <w:proofErr w:type="spellStart"/>
      <w:r w:rsidR="00416D59" w:rsidRPr="003E2B93">
        <w:rPr>
          <w:sz w:val="28"/>
          <w:szCs w:val="28"/>
          <w:lang w:val="en-US"/>
        </w:rPr>
        <w:t>chuẩn</w:t>
      </w:r>
      <w:proofErr w:type="spellEnd"/>
      <w:r w:rsidR="00416D59" w:rsidRPr="003E2B93">
        <w:rPr>
          <w:sz w:val="28"/>
          <w:szCs w:val="28"/>
          <w:lang w:val="en-US"/>
        </w:rPr>
        <w:t xml:space="preserve"> bị </w:t>
      </w:r>
      <w:proofErr w:type="spellStart"/>
      <w:r w:rsidR="00416D59" w:rsidRPr="003E2B93">
        <w:rPr>
          <w:sz w:val="28"/>
          <w:szCs w:val="28"/>
          <w:lang w:val="en-US"/>
        </w:rPr>
        <w:t>thêm</w:t>
      </w:r>
      <w:proofErr w:type="spellEnd"/>
      <w:r w:rsidR="00416D59" w:rsidRPr="003E2B93">
        <w:rPr>
          <w:sz w:val="28"/>
          <w:szCs w:val="28"/>
          <w:lang w:val="en-US"/>
        </w:rPr>
        <w:t xml:space="preserve"> </w:t>
      </w:r>
      <w:proofErr w:type="spellStart"/>
      <w:r w:rsidR="00416D59" w:rsidRPr="003E2B93">
        <w:rPr>
          <w:sz w:val="28"/>
          <w:szCs w:val="28"/>
          <w:lang w:val="en-US"/>
        </w:rPr>
        <w:t>tài</w:t>
      </w:r>
      <w:proofErr w:type="spellEnd"/>
      <w:r w:rsidR="00416D59" w:rsidRPr="003E2B93">
        <w:rPr>
          <w:sz w:val="28"/>
          <w:szCs w:val="28"/>
          <w:lang w:val="en-US"/>
        </w:rPr>
        <w:t xml:space="preserve"> </w:t>
      </w:r>
      <w:proofErr w:type="spellStart"/>
      <w:r w:rsidR="00416D59" w:rsidRPr="003E2B93">
        <w:rPr>
          <w:sz w:val="28"/>
          <w:szCs w:val="28"/>
          <w:lang w:val="en-US"/>
        </w:rPr>
        <w:t>liệu</w:t>
      </w:r>
      <w:proofErr w:type="spellEnd"/>
      <w:r w:rsidR="00416D59" w:rsidRPr="003E2B93">
        <w:rPr>
          <w:sz w:val="28"/>
          <w:szCs w:val="28"/>
          <w:lang w:val="en-US"/>
        </w:rPr>
        <w:t xml:space="preserve"> </w:t>
      </w:r>
      <w:proofErr w:type="spellStart"/>
      <w:r w:rsidR="00416D59" w:rsidRPr="003E2B93">
        <w:rPr>
          <w:sz w:val="28"/>
          <w:szCs w:val="28"/>
          <w:lang w:val="en-US"/>
        </w:rPr>
        <w:t>hướng</w:t>
      </w:r>
      <w:proofErr w:type="spellEnd"/>
      <w:r w:rsidR="00416D59" w:rsidRPr="003E2B93">
        <w:rPr>
          <w:sz w:val="28"/>
          <w:szCs w:val="28"/>
          <w:lang w:val="en-US"/>
        </w:rPr>
        <w:t xml:space="preserve"> </w:t>
      </w:r>
      <w:proofErr w:type="spellStart"/>
      <w:r w:rsidR="00416D59" w:rsidRPr="003E2B93">
        <w:rPr>
          <w:sz w:val="28"/>
          <w:szCs w:val="28"/>
          <w:lang w:val="en-US"/>
        </w:rPr>
        <w:t>dẫn</w:t>
      </w:r>
      <w:proofErr w:type="spellEnd"/>
      <w:r w:rsidR="00416D59" w:rsidRPr="003E2B93">
        <w:rPr>
          <w:sz w:val="28"/>
          <w:szCs w:val="28"/>
          <w:lang w:val="en-US"/>
        </w:rPr>
        <w:t xml:space="preserve"> </w:t>
      </w:r>
      <w:proofErr w:type="spellStart"/>
      <w:r w:rsidR="00416D59" w:rsidRPr="003E2B93">
        <w:rPr>
          <w:sz w:val="28"/>
          <w:szCs w:val="28"/>
          <w:lang w:val="en-US"/>
        </w:rPr>
        <w:t>cho</w:t>
      </w:r>
      <w:proofErr w:type="spellEnd"/>
      <w:r w:rsidR="00416D59" w:rsidRPr="003E2B93">
        <w:rPr>
          <w:sz w:val="28"/>
          <w:szCs w:val="28"/>
          <w:lang w:val="en-US"/>
        </w:rPr>
        <w:t xml:space="preserve"> </w:t>
      </w:r>
      <w:proofErr w:type="spellStart"/>
      <w:r w:rsidR="00416D59" w:rsidRPr="003E2B93">
        <w:rPr>
          <w:sz w:val="28"/>
          <w:szCs w:val="28"/>
          <w:lang w:val="en-US"/>
        </w:rPr>
        <w:t>các</w:t>
      </w:r>
      <w:proofErr w:type="spellEnd"/>
      <w:r w:rsidR="00416D59" w:rsidRPr="003E2B93">
        <w:rPr>
          <w:sz w:val="28"/>
          <w:szCs w:val="28"/>
          <w:lang w:val="en-US"/>
        </w:rPr>
        <w:t xml:space="preserve"> </w:t>
      </w:r>
      <w:proofErr w:type="spellStart"/>
      <w:r w:rsidR="00416D59" w:rsidRPr="003E2B93">
        <w:rPr>
          <w:sz w:val="28"/>
          <w:szCs w:val="28"/>
          <w:lang w:val="en-US"/>
        </w:rPr>
        <w:t>cô</w:t>
      </w:r>
      <w:proofErr w:type="spellEnd"/>
      <w:r w:rsidR="00416D59" w:rsidRPr="003E2B93">
        <w:rPr>
          <w:sz w:val="28"/>
          <w:szCs w:val="28"/>
          <w:lang w:val="en-US"/>
        </w:rPr>
        <w:t xml:space="preserve">̉ </w:t>
      </w:r>
      <w:proofErr w:type="spellStart"/>
      <w:r w:rsidR="00416D59" w:rsidRPr="003E2B93">
        <w:rPr>
          <w:sz w:val="28"/>
          <w:szCs w:val="28"/>
          <w:lang w:val="en-US"/>
        </w:rPr>
        <w:t>đông</w:t>
      </w:r>
      <w:proofErr w:type="spellEnd"/>
      <w:r w:rsidR="00416D59" w:rsidRPr="003E2B93">
        <w:rPr>
          <w:sz w:val="28"/>
          <w:szCs w:val="28"/>
          <w:lang w:val="en-US"/>
        </w:rPr>
        <w:t xml:space="preserve"> </w:t>
      </w:r>
      <w:proofErr w:type="spellStart"/>
      <w:r w:rsidR="00416D59" w:rsidRPr="003E2B93">
        <w:rPr>
          <w:sz w:val="28"/>
          <w:szCs w:val="28"/>
          <w:lang w:val="en-US"/>
        </w:rPr>
        <w:t>đăng</w:t>
      </w:r>
      <w:proofErr w:type="spellEnd"/>
      <w:r w:rsidR="00416D59" w:rsidRPr="003E2B93">
        <w:rPr>
          <w:sz w:val="28"/>
          <w:szCs w:val="28"/>
          <w:lang w:val="en-US"/>
        </w:rPr>
        <w:t xml:space="preserve"> </w:t>
      </w:r>
      <w:proofErr w:type="spellStart"/>
      <w:r w:rsidR="00416D59" w:rsidRPr="003E2B93">
        <w:rPr>
          <w:sz w:val="28"/>
          <w:szCs w:val="28"/>
          <w:lang w:val="en-US"/>
        </w:rPr>
        <w:t>ky</w:t>
      </w:r>
      <w:proofErr w:type="spellEnd"/>
      <w:r w:rsidR="00416D59" w:rsidRPr="003E2B93">
        <w:rPr>
          <w:sz w:val="28"/>
          <w:szCs w:val="28"/>
          <w:lang w:val="en-US"/>
        </w:rPr>
        <w:t xml:space="preserve">́ </w:t>
      </w:r>
      <w:proofErr w:type="spellStart"/>
      <w:r w:rsidR="00416D59" w:rsidRPr="003E2B93">
        <w:rPr>
          <w:sz w:val="28"/>
          <w:szCs w:val="28"/>
          <w:lang w:val="en-US"/>
        </w:rPr>
        <w:t>va</w:t>
      </w:r>
      <w:proofErr w:type="spellEnd"/>
      <w:r w:rsidR="00416D59" w:rsidRPr="003E2B93">
        <w:rPr>
          <w:sz w:val="28"/>
          <w:szCs w:val="28"/>
          <w:lang w:val="en-US"/>
        </w:rPr>
        <w:t xml:space="preserve">̀ </w:t>
      </w:r>
      <w:proofErr w:type="spellStart"/>
      <w:r w:rsidR="00416D59" w:rsidRPr="003E2B93">
        <w:rPr>
          <w:sz w:val="28"/>
          <w:szCs w:val="28"/>
          <w:lang w:val="en-US"/>
        </w:rPr>
        <w:t>tham</w:t>
      </w:r>
      <w:proofErr w:type="spellEnd"/>
      <w:r w:rsidR="00416D59" w:rsidRPr="003E2B93">
        <w:rPr>
          <w:sz w:val="28"/>
          <w:szCs w:val="28"/>
          <w:lang w:val="en-US"/>
        </w:rPr>
        <w:t xml:space="preserve"> </w:t>
      </w:r>
      <w:proofErr w:type="spellStart"/>
      <w:r w:rsidR="00416D59" w:rsidRPr="003E2B93">
        <w:rPr>
          <w:sz w:val="28"/>
          <w:szCs w:val="28"/>
          <w:lang w:val="en-US"/>
        </w:rPr>
        <w:t>dư</w:t>
      </w:r>
      <w:proofErr w:type="spellEnd"/>
      <w:r w:rsidR="00416D59" w:rsidRPr="003E2B93">
        <w:rPr>
          <w:sz w:val="28"/>
          <w:szCs w:val="28"/>
          <w:lang w:val="en-US"/>
        </w:rPr>
        <w:t xml:space="preserve">̣ </w:t>
      </w:r>
      <w:proofErr w:type="spellStart"/>
      <w:r w:rsidR="00416D59" w:rsidRPr="003E2B93">
        <w:rPr>
          <w:sz w:val="28"/>
          <w:szCs w:val="28"/>
          <w:lang w:val="en-US"/>
        </w:rPr>
        <w:t>họp</w:t>
      </w:r>
      <w:proofErr w:type="spellEnd"/>
      <w:r w:rsidR="00416D59" w:rsidRPr="003E2B93">
        <w:rPr>
          <w:sz w:val="28"/>
          <w:szCs w:val="28"/>
          <w:lang w:val="en-US"/>
        </w:rPr>
        <w:t xml:space="preserve"> </w:t>
      </w:r>
      <w:proofErr w:type="spellStart"/>
      <w:r w:rsidR="00416D59" w:rsidRPr="003E2B93">
        <w:rPr>
          <w:sz w:val="28"/>
          <w:szCs w:val="28"/>
          <w:lang w:val="en-US"/>
        </w:rPr>
        <w:t>trực</w:t>
      </w:r>
      <w:proofErr w:type="spellEnd"/>
      <w:r w:rsidR="00416D59" w:rsidRPr="003E2B93">
        <w:rPr>
          <w:sz w:val="28"/>
          <w:szCs w:val="28"/>
          <w:lang w:val="en-US"/>
        </w:rPr>
        <w:t xml:space="preserve"> </w:t>
      </w:r>
      <w:proofErr w:type="spellStart"/>
      <w:r w:rsidR="00416D59" w:rsidRPr="003E2B93">
        <w:rPr>
          <w:sz w:val="28"/>
          <w:szCs w:val="28"/>
          <w:lang w:val="en-US"/>
        </w:rPr>
        <w:t>tuyến</w:t>
      </w:r>
      <w:proofErr w:type="spellEnd"/>
      <w:r w:rsidR="00416D59" w:rsidRPr="003E2B93">
        <w:rPr>
          <w:sz w:val="28"/>
          <w:szCs w:val="28"/>
          <w:lang w:val="en-US"/>
        </w:rPr>
        <w:t>.</w:t>
      </w:r>
    </w:p>
    <w:p w14:paraId="360DF92D" w14:textId="119C53E3" w:rsidR="0074191A" w:rsidRPr="000722B5" w:rsidRDefault="0074191A" w:rsidP="00417AE6">
      <w:pPr>
        <w:spacing w:before="120" w:after="120" w:line="240" w:lineRule="auto"/>
        <w:ind w:firstLine="360"/>
        <w:jc w:val="both"/>
        <w:rPr>
          <w:color w:val="000000" w:themeColor="text1"/>
          <w:sz w:val="28"/>
          <w:szCs w:val="28"/>
          <w:lang w:val="en-US"/>
        </w:rPr>
      </w:pPr>
      <w:r w:rsidRPr="000722B5">
        <w:rPr>
          <w:color w:val="000000" w:themeColor="text1"/>
          <w:sz w:val="28"/>
          <w:szCs w:val="28"/>
        </w:rPr>
        <w:t xml:space="preserve">Lưu ý: </w:t>
      </w:r>
      <w:proofErr w:type="spellStart"/>
      <w:r w:rsidRPr="000722B5">
        <w:rPr>
          <w:color w:val="000000" w:themeColor="text1"/>
          <w:sz w:val="28"/>
          <w:szCs w:val="28"/>
        </w:rPr>
        <w:t>Phiếu</w:t>
      </w:r>
      <w:proofErr w:type="spellEnd"/>
      <w:r w:rsidRPr="000722B5">
        <w:rPr>
          <w:color w:val="000000" w:themeColor="text1"/>
          <w:sz w:val="28"/>
          <w:szCs w:val="28"/>
        </w:rPr>
        <w:t xml:space="preserve"> </w:t>
      </w:r>
      <w:proofErr w:type="spellStart"/>
      <w:r w:rsidRPr="000722B5">
        <w:rPr>
          <w:color w:val="000000" w:themeColor="text1"/>
          <w:sz w:val="28"/>
          <w:szCs w:val="28"/>
        </w:rPr>
        <w:t>biểu</w:t>
      </w:r>
      <w:proofErr w:type="spellEnd"/>
      <w:r w:rsidRPr="000722B5">
        <w:rPr>
          <w:color w:val="000000" w:themeColor="text1"/>
          <w:sz w:val="28"/>
          <w:szCs w:val="28"/>
        </w:rPr>
        <w:t xml:space="preserve"> </w:t>
      </w:r>
      <w:proofErr w:type="spellStart"/>
      <w:r w:rsidRPr="000722B5">
        <w:rPr>
          <w:color w:val="000000" w:themeColor="text1"/>
          <w:sz w:val="28"/>
          <w:szCs w:val="28"/>
        </w:rPr>
        <w:t>quyết</w:t>
      </w:r>
      <w:proofErr w:type="spellEnd"/>
      <w:r w:rsidRPr="000722B5">
        <w:rPr>
          <w:color w:val="000000" w:themeColor="text1"/>
          <w:sz w:val="28"/>
          <w:szCs w:val="28"/>
        </w:rPr>
        <w:t xml:space="preserve">/ </w:t>
      </w:r>
      <w:proofErr w:type="spellStart"/>
      <w:r w:rsidRPr="000722B5">
        <w:rPr>
          <w:color w:val="000000" w:themeColor="text1"/>
          <w:sz w:val="28"/>
          <w:szCs w:val="28"/>
        </w:rPr>
        <w:t>bầu</w:t>
      </w:r>
      <w:proofErr w:type="spellEnd"/>
      <w:r w:rsidRPr="000722B5">
        <w:rPr>
          <w:color w:val="000000" w:themeColor="text1"/>
          <w:sz w:val="28"/>
          <w:szCs w:val="28"/>
        </w:rPr>
        <w:t xml:space="preserve"> </w:t>
      </w:r>
      <w:proofErr w:type="spellStart"/>
      <w:r w:rsidRPr="000722B5">
        <w:rPr>
          <w:color w:val="000000" w:themeColor="text1"/>
          <w:sz w:val="28"/>
          <w:szCs w:val="28"/>
        </w:rPr>
        <w:t>cử</w:t>
      </w:r>
      <w:proofErr w:type="spellEnd"/>
      <w:r w:rsidRPr="000722B5">
        <w:rPr>
          <w:color w:val="000000" w:themeColor="text1"/>
          <w:sz w:val="28"/>
          <w:szCs w:val="28"/>
        </w:rPr>
        <w:t xml:space="preserve"> </w:t>
      </w:r>
      <w:proofErr w:type="spellStart"/>
      <w:r w:rsidRPr="000722B5">
        <w:rPr>
          <w:color w:val="000000" w:themeColor="text1"/>
          <w:sz w:val="28"/>
          <w:szCs w:val="28"/>
        </w:rPr>
        <w:t>không</w:t>
      </w:r>
      <w:proofErr w:type="spellEnd"/>
      <w:r w:rsidRPr="000722B5">
        <w:rPr>
          <w:color w:val="000000" w:themeColor="text1"/>
          <w:sz w:val="28"/>
          <w:szCs w:val="28"/>
        </w:rPr>
        <w:t xml:space="preserve"> </w:t>
      </w:r>
      <w:proofErr w:type="spellStart"/>
      <w:r w:rsidRPr="000722B5">
        <w:rPr>
          <w:color w:val="000000" w:themeColor="text1"/>
          <w:sz w:val="28"/>
          <w:szCs w:val="28"/>
        </w:rPr>
        <w:t>cần</w:t>
      </w:r>
      <w:proofErr w:type="spellEnd"/>
      <w:r w:rsidRPr="000722B5">
        <w:rPr>
          <w:color w:val="000000" w:themeColor="text1"/>
          <w:sz w:val="28"/>
          <w:szCs w:val="28"/>
        </w:rPr>
        <w:t xml:space="preserve"> </w:t>
      </w:r>
      <w:proofErr w:type="spellStart"/>
      <w:r w:rsidRPr="000722B5">
        <w:rPr>
          <w:color w:val="000000" w:themeColor="text1"/>
          <w:sz w:val="28"/>
          <w:szCs w:val="28"/>
        </w:rPr>
        <w:t>gửi</w:t>
      </w:r>
      <w:proofErr w:type="spellEnd"/>
      <w:r w:rsidRPr="000722B5">
        <w:rPr>
          <w:color w:val="000000" w:themeColor="text1"/>
          <w:sz w:val="28"/>
          <w:szCs w:val="28"/>
        </w:rPr>
        <w:t xml:space="preserve"> </w:t>
      </w:r>
      <w:proofErr w:type="spellStart"/>
      <w:r w:rsidRPr="000722B5">
        <w:rPr>
          <w:color w:val="000000" w:themeColor="text1"/>
          <w:sz w:val="28"/>
          <w:szCs w:val="28"/>
        </w:rPr>
        <w:t>kèm</w:t>
      </w:r>
      <w:proofErr w:type="spellEnd"/>
      <w:r w:rsidRPr="000722B5">
        <w:rPr>
          <w:color w:val="000000" w:themeColor="text1"/>
          <w:sz w:val="28"/>
          <w:szCs w:val="28"/>
        </w:rPr>
        <w:t xml:space="preserve"> t</w:t>
      </w:r>
      <w:r w:rsidRPr="000722B5">
        <w:rPr>
          <w:color w:val="000000" w:themeColor="text1"/>
          <w:sz w:val="28"/>
          <w:szCs w:val="28"/>
          <w:lang w:val="vi-VN"/>
        </w:rPr>
        <w:t>hông báo mời họp.</w:t>
      </w:r>
    </w:p>
    <w:p w14:paraId="2CCB70B4" w14:textId="77777777" w:rsidR="00F61107" w:rsidRPr="00543EA5" w:rsidRDefault="00F61107">
      <w:pPr>
        <w:pStyle w:val="Heading2"/>
        <w:keepLines/>
        <w:numPr>
          <w:ilvl w:val="0"/>
          <w:numId w:val="40"/>
        </w:numPr>
        <w:tabs>
          <w:tab w:val="left" w:pos="1080"/>
        </w:tabs>
        <w:spacing w:before="120" w:after="120" w:line="240" w:lineRule="auto"/>
        <w:ind w:left="288" w:hanging="302"/>
        <w:rPr>
          <w:rFonts w:eastAsia="Times New Roman"/>
          <w:bCs w:val="0"/>
          <w:iCs w:val="0"/>
          <w:color w:val="0000FF"/>
          <w:sz w:val="28"/>
          <w:lang w:val="en-GB" w:eastAsia="en-AU"/>
        </w:rPr>
      </w:pPr>
      <w:bookmarkStart w:id="111" w:name="_Toc65240752"/>
      <w:bookmarkStart w:id="112" w:name="_Toc65241101"/>
      <w:bookmarkStart w:id="113" w:name="_Toc65607800"/>
      <w:bookmarkStart w:id="114" w:name="_Toc149948346"/>
      <w:proofErr w:type="spellStart"/>
      <w:r w:rsidRPr="00543EA5">
        <w:rPr>
          <w:rFonts w:eastAsia="Times New Roman"/>
          <w:bCs w:val="0"/>
          <w:iCs w:val="0"/>
          <w:color w:val="0000FF"/>
          <w:sz w:val="28"/>
          <w:lang w:val="en-GB" w:eastAsia="en-AU"/>
        </w:rPr>
        <w:t>Cách</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thức</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đăng</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ký</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tham</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dự</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Đại</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hội</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đồng</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cổ</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đông</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trực</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tuyế</w:t>
      </w:r>
      <w:r w:rsidR="00CE6A3F" w:rsidRPr="00543EA5">
        <w:rPr>
          <w:rFonts w:eastAsia="Times New Roman"/>
          <w:bCs w:val="0"/>
          <w:iCs w:val="0"/>
          <w:color w:val="0000FF"/>
          <w:sz w:val="28"/>
          <w:lang w:val="en-GB" w:eastAsia="en-AU"/>
        </w:rPr>
        <w:t>n</w:t>
      </w:r>
      <w:bookmarkEnd w:id="111"/>
      <w:bookmarkEnd w:id="112"/>
      <w:bookmarkEnd w:id="113"/>
      <w:bookmarkEnd w:id="114"/>
      <w:proofErr w:type="spellEnd"/>
    </w:p>
    <w:p w14:paraId="13AF8555" w14:textId="77777777" w:rsidR="00550156" w:rsidRPr="007A5C7A" w:rsidRDefault="00550156" w:rsidP="00417AE6">
      <w:pPr>
        <w:spacing w:before="120" w:after="120" w:line="240" w:lineRule="auto"/>
        <w:ind w:firstLine="360"/>
        <w:jc w:val="both"/>
        <w:rPr>
          <w:color w:val="000000"/>
          <w:sz w:val="28"/>
          <w:szCs w:val="28"/>
          <w:lang w:val="en-US"/>
        </w:rPr>
      </w:pPr>
      <w:r w:rsidRPr="007A5C7A">
        <w:rPr>
          <w:color w:val="000000"/>
          <w:sz w:val="28"/>
          <w:szCs w:val="28"/>
          <w:lang w:val="vi-VN"/>
        </w:rPr>
        <w:t>Cách</w:t>
      </w:r>
      <w:r w:rsidR="007554A4">
        <w:rPr>
          <w:color w:val="000000"/>
          <w:sz w:val="28"/>
          <w:szCs w:val="28"/>
          <w:lang w:val="vi-VN"/>
        </w:rPr>
        <w:t xml:space="preserve"> </w:t>
      </w:r>
      <w:r w:rsidRPr="007A5C7A">
        <w:rPr>
          <w:color w:val="000000"/>
          <w:sz w:val="28"/>
          <w:szCs w:val="28"/>
          <w:lang w:val="vi-VN"/>
        </w:rPr>
        <w:t>thức đăng ký tham dự Đại hội đồng cổ đông</w:t>
      </w:r>
      <w:r w:rsidRPr="007A5C7A">
        <w:rPr>
          <w:color w:val="000000"/>
          <w:sz w:val="28"/>
          <w:szCs w:val="28"/>
          <w:lang w:val="en-US"/>
        </w:rPr>
        <w:t xml:space="preserve"> </w:t>
      </w:r>
      <w:proofErr w:type="spellStart"/>
      <w:r w:rsidRPr="007A5C7A">
        <w:rPr>
          <w:color w:val="000000"/>
          <w:sz w:val="28"/>
          <w:szCs w:val="28"/>
          <w:lang w:val="en-US"/>
        </w:rPr>
        <w:t>trực</w:t>
      </w:r>
      <w:proofErr w:type="spellEnd"/>
      <w:r w:rsidRPr="007A5C7A">
        <w:rPr>
          <w:color w:val="000000"/>
          <w:sz w:val="28"/>
          <w:szCs w:val="28"/>
          <w:lang w:val="en-US"/>
        </w:rPr>
        <w:t xml:space="preserve"> </w:t>
      </w:r>
      <w:proofErr w:type="spellStart"/>
      <w:r w:rsidRPr="007A5C7A">
        <w:rPr>
          <w:color w:val="000000"/>
          <w:sz w:val="28"/>
          <w:szCs w:val="28"/>
          <w:lang w:val="en-US"/>
        </w:rPr>
        <w:t>tuyến</w:t>
      </w:r>
      <w:proofErr w:type="spellEnd"/>
      <w:r w:rsidRPr="007A5C7A">
        <w:rPr>
          <w:color w:val="000000"/>
          <w:sz w:val="28"/>
          <w:szCs w:val="28"/>
          <w:lang w:val="vi-VN"/>
        </w:rPr>
        <w:t xml:space="preserve"> trước ngày khai mạc cuộc họp Đại hội đồng cổ đông được qui định rõ tại Thông báo họp Đại hội đồng cổ đông, bao gồm</w:t>
      </w:r>
      <w:r w:rsidRPr="007A5C7A">
        <w:rPr>
          <w:color w:val="000000"/>
          <w:sz w:val="28"/>
          <w:szCs w:val="28"/>
          <w:lang w:val="en-US"/>
        </w:rPr>
        <w:t>:</w:t>
      </w:r>
    </w:p>
    <w:p w14:paraId="4F9ABC7C" w14:textId="77777777" w:rsidR="00550156" w:rsidRPr="007A5C7A" w:rsidRDefault="00550156">
      <w:pPr>
        <w:pStyle w:val="ListParagraph"/>
        <w:numPr>
          <w:ilvl w:val="1"/>
          <w:numId w:val="47"/>
        </w:numPr>
        <w:spacing w:before="120" w:after="120" w:line="240" w:lineRule="auto"/>
        <w:ind w:left="360"/>
        <w:contextualSpacing w:val="0"/>
        <w:jc w:val="both"/>
        <w:rPr>
          <w:color w:val="000000"/>
          <w:sz w:val="28"/>
          <w:szCs w:val="28"/>
          <w:lang w:val="en-US"/>
        </w:rPr>
      </w:pPr>
      <w:proofErr w:type="spellStart"/>
      <w:r w:rsidRPr="007A5C7A">
        <w:rPr>
          <w:color w:val="000000"/>
          <w:sz w:val="28"/>
          <w:szCs w:val="28"/>
          <w:lang w:val="en-US"/>
        </w:rPr>
        <w:t>Điều</w:t>
      </w:r>
      <w:proofErr w:type="spellEnd"/>
      <w:r w:rsidRPr="007A5C7A">
        <w:rPr>
          <w:color w:val="000000"/>
          <w:sz w:val="28"/>
          <w:szCs w:val="28"/>
          <w:lang w:val="en-US"/>
        </w:rPr>
        <w:t xml:space="preserve"> </w:t>
      </w:r>
      <w:proofErr w:type="spellStart"/>
      <w:r w:rsidRPr="007A5C7A">
        <w:rPr>
          <w:color w:val="000000"/>
          <w:sz w:val="28"/>
          <w:szCs w:val="28"/>
          <w:lang w:val="en-US"/>
        </w:rPr>
        <w:t>kiện</w:t>
      </w:r>
      <w:proofErr w:type="spellEnd"/>
      <w:r w:rsidRPr="007A5C7A">
        <w:rPr>
          <w:color w:val="000000"/>
          <w:sz w:val="28"/>
          <w:szCs w:val="28"/>
          <w:lang w:val="en-US"/>
        </w:rPr>
        <w:t xml:space="preserve"> </w:t>
      </w:r>
      <w:proofErr w:type="spellStart"/>
      <w:r w:rsidRPr="007A5C7A">
        <w:rPr>
          <w:color w:val="000000"/>
          <w:sz w:val="28"/>
          <w:szCs w:val="28"/>
          <w:lang w:val="en-US"/>
        </w:rPr>
        <w:t>tham</w:t>
      </w:r>
      <w:proofErr w:type="spellEnd"/>
      <w:r w:rsidRPr="007A5C7A">
        <w:rPr>
          <w:color w:val="000000"/>
          <w:sz w:val="28"/>
          <w:szCs w:val="28"/>
          <w:lang w:val="en-US"/>
        </w:rPr>
        <w:t xml:space="preserve"> </w:t>
      </w:r>
      <w:proofErr w:type="spellStart"/>
      <w:r w:rsidRPr="007A5C7A">
        <w:rPr>
          <w:color w:val="000000"/>
          <w:sz w:val="28"/>
          <w:szCs w:val="28"/>
          <w:lang w:val="en-US"/>
        </w:rPr>
        <w:t>gia</w:t>
      </w:r>
      <w:proofErr w:type="spellEnd"/>
      <w:r w:rsidRPr="007A5C7A">
        <w:rPr>
          <w:color w:val="000000"/>
          <w:sz w:val="28"/>
          <w:szCs w:val="28"/>
          <w:lang w:val="en-US"/>
        </w:rPr>
        <w:t xml:space="preserve">: </w:t>
      </w:r>
    </w:p>
    <w:p w14:paraId="7E3DBA22" w14:textId="77777777" w:rsidR="00550156" w:rsidRPr="007A5C7A" w:rsidRDefault="00550156">
      <w:pPr>
        <w:pStyle w:val="ListParagraph"/>
        <w:numPr>
          <w:ilvl w:val="0"/>
          <w:numId w:val="42"/>
        </w:numPr>
        <w:spacing w:before="120" w:after="120" w:line="240" w:lineRule="auto"/>
        <w:ind w:left="360"/>
        <w:contextualSpacing w:val="0"/>
        <w:jc w:val="both"/>
        <w:rPr>
          <w:color w:val="000000"/>
          <w:sz w:val="28"/>
          <w:szCs w:val="28"/>
          <w:lang w:val="en-US"/>
        </w:rPr>
      </w:pPr>
      <w:proofErr w:type="spellStart"/>
      <w:r w:rsidRPr="007A5C7A">
        <w:rPr>
          <w:color w:val="000000"/>
          <w:sz w:val="28"/>
          <w:szCs w:val="28"/>
          <w:lang w:val="en-US"/>
        </w:rPr>
        <w:t>Có</w:t>
      </w:r>
      <w:proofErr w:type="spellEnd"/>
      <w:r w:rsidRPr="007A5C7A">
        <w:rPr>
          <w:color w:val="000000"/>
          <w:sz w:val="28"/>
          <w:szCs w:val="28"/>
          <w:lang w:val="en-US"/>
        </w:rPr>
        <w:t xml:space="preserve"> </w:t>
      </w:r>
      <w:proofErr w:type="spellStart"/>
      <w:r w:rsidRPr="007A5C7A">
        <w:rPr>
          <w:color w:val="000000"/>
          <w:sz w:val="28"/>
          <w:szCs w:val="28"/>
          <w:lang w:val="en-US"/>
        </w:rPr>
        <w:t>tên</w:t>
      </w:r>
      <w:proofErr w:type="spellEnd"/>
      <w:r w:rsidRPr="007A5C7A">
        <w:rPr>
          <w:color w:val="000000"/>
          <w:sz w:val="28"/>
          <w:szCs w:val="28"/>
          <w:lang w:val="en-US"/>
        </w:rPr>
        <w:t xml:space="preserve"> </w:t>
      </w:r>
      <w:proofErr w:type="spellStart"/>
      <w:r w:rsidRPr="007A5C7A">
        <w:rPr>
          <w:color w:val="000000"/>
          <w:sz w:val="28"/>
          <w:szCs w:val="28"/>
          <w:lang w:val="en-US"/>
        </w:rPr>
        <w:t>trong</w:t>
      </w:r>
      <w:proofErr w:type="spellEnd"/>
      <w:r w:rsidRPr="007A5C7A">
        <w:rPr>
          <w:color w:val="000000"/>
          <w:sz w:val="28"/>
          <w:szCs w:val="28"/>
          <w:lang w:val="en-US"/>
        </w:rPr>
        <w:t xml:space="preserve"> </w:t>
      </w:r>
      <w:proofErr w:type="spellStart"/>
      <w:r w:rsidRPr="007A5C7A">
        <w:rPr>
          <w:color w:val="000000"/>
          <w:sz w:val="28"/>
          <w:szCs w:val="28"/>
          <w:lang w:val="en-US"/>
        </w:rPr>
        <w:t>danh</w:t>
      </w:r>
      <w:proofErr w:type="spellEnd"/>
      <w:r w:rsidRPr="007A5C7A">
        <w:rPr>
          <w:color w:val="000000"/>
          <w:sz w:val="28"/>
          <w:szCs w:val="28"/>
          <w:lang w:val="en-US"/>
        </w:rPr>
        <w:t xml:space="preserve"> </w:t>
      </w:r>
      <w:proofErr w:type="spellStart"/>
      <w:r w:rsidRPr="007A5C7A">
        <w:rPr>
          <w:color w:val="000000"/>
          <w:sz w:val="28"/>
          <w:szCs w:val="28"/>
          <w:lang w:val="en-US"/>
        </w:rPr>
        <w:t>sách</w:t>
      </w:r>
      <w:proofErr w:type="spellEnd"/>
      <w:r w:rsidRPr="007A5C7A">
        <w:rPr>
          <w:color w:val="000000"/>
          <w:sz w:val="28"/>
          <w:szCs w:val="28"/>
          <w:lang w:val="en-US"/>
        </w:rPr>
        <w:t xml:space="preserve"> </w:t>
      </w:r>
      <w:proofErr w:type="spellStart"/>
      <w:r w:rsidRPr="007A5C7A">
        <w:rPr>
          <w:color w:val="000000"/>
          <w:sz w:val="28"/>
          <w:szCs w:val="28"/>
          <w:lang w:val="en-US"/>
        </w:rPr>
        <w:t>cổ</w:t>
      </w:r>
      <w:proofErr w:type="spellEnd"/>
      <w:r w:rsidRPr="007A5C7A">
        <w:rPr>
          <w:color w:val="000000"/>
          <w:sz w:val="28"/>
          <w:szCs w:val="28"/>
          <w:lang w:val="en-US"/>
        </w:rPr>
        <w:t xml:space="preserve"> </w:t>
      </w:r>
      <w:proofErr w:type="spellStart"/>
      <w:r w:rsidRPr="007A5C7A">
        <w:rPr>
          <w:color w:val="000000"/>
          <w:sz w:val="28"/>
          <w:szCs w:val="28"/>
          <w:lang w:val="en-US"/>
        </w:rPr>
        <w:t>đông</w:t>
      </w:r>
      <w:proofErr w:type="spellEnd"/>
      <w:r w:rsidRPr="007A5C7A">
        <w:rPr>
          <w:color w:val="000000"/>
          <w:sz w:val="28"/>
          <w:szCs w:val="28"/>
          <w:lang w:val="en-US"/>
        </w:rPr>
        <w:t xml:space="preserve"> </w:t>
      </w:r>
      <w:proofErr w:type="spellStart"/>
      <w:r w:rsidRPr="007A5C7A">
        <w:rPr>
          <w:color w:val="000000"/>
          <w:sz w:val="28"/>
          <w:szCs w:val="28"/>
          <w:lang w:val="en-US"/>
        </w:rPr>
        <w:t>có</w:t>
      </w:r>
      <w:proofErr w:type="spellEnd"/>
      <w:r w:rsidRPr="007A5C7A">
        <w:rPr>
          <w:color w:val="000000"/>
          <w:sz w:val="28"/>
          <w:szCs w:val="28"/>
          <w:lang w:val="en-US"/>
        </w:rPr>
        <w:t xml:space="preserve"> </w:t>
      </w:r>
      <w:proofErr w:type="spellStart"/>
      <w:r w:rsidRPr="007A5C7A">
        <w:rPr>
          <w:color w:val="000000"/>
          <w:sz w:val="28"/>
          <w:szCs w:val="28"/>
          <w:lang w:val="en-US"/>
        </w:rPr>
        <w:t>quyền</w:t>
      </w:r>
      <w:proofErr w:type="spellEnd"/>
      <w:r w:rsidRPr="007A5C7A">
        <w:rPr>
          <w:color w:val="000000"/>
          <w:sz w:val="28"/>
          <w:szCs w:val="28"/>
          <w:lang w:val="en-US"/>
        </w:rPr>
        <w:t xml:space="preserve"> </w:t>
      </w:r>
      <w:proofErr w:type="spellStart"/>
      <w:r w:rsidRPr="007A5C7A">
        <w:rPr>
          <w:color w:val="000000"/>
          <w:sz w:val="28"/>
          <w:szCs w:val="28"/>
          <w:lang w:val="en-US"/>
        </w:rPr>
        <w:t>dự</w:t>
      </w:r>
      <w:proofErr w:type="spellEnd"/>
      <w:r w:rsidRPr="007A5C7A">
        <w:rPr>
          <w:color w:val="000000"/>
          <w:sz w:val="28"/>
          <w:szCs w:val="28"/>
          <w:lang w:val="en-US"/>
        </w:rPr>
        <w:t xml:space="preserve"> </w:t>
      </w:r>
      <w:proofErr w:type="spellStart"/>
      <w:r w:rsidRPr="007A5C7A">
        <w:rPr>
          <w:color w:val="000000"/>
          <w:sz w:val="28"/>
          <w:szCs w:val="28"/>
          <w:lang w:val="en-US"/>
        </w:rPr>
        <w:t>họp</w:t>
      </w:r>
      <w:proofErr w:type="spellEnd"/>
      <w:r w:rsidRPr="007A5C7A">
        <w:rPr>
          <w:color w:val="000000"/>
          <w:sz w:val="28"/>
          <w:szCs w:val="28"/>
          <w:lang w:val="en-US"/>
        </w:rPr>
        <w:t xml:space="preserve"> </w:t>
      </w:r>
      <w:proofErr w:type="spellStart"/>
      <w:r w:rsidRPr="007A5C7A">
        <w:rPr>
          <w:color w:val="000000"/>
          <w:sz w:val="28"/>
          <w:szCs w:val="28"/>
          <w:lang w:val="en-US"/>
        </w:rPr>
        <w:t>Đại</w:t>
      </w:r>
      <w:proofErr w:type="spellEnd"/>
      <w:r w:rsidRPr="007A5C7A">
        <w:rPr>
          <w:color w:val="000000"/>
          <w:sz w:val="28"/>
          <w:szCs w:val="28"/>
          <w:lang w:val="en-US"/>
        </w:rPr>
        <w:t xml:space="preserve"> </w:t>
      </w:r>
      <w:proofErr w:type="spellStart"/>
      <w:r w:rsidRPr="007A5C7A">
        <w:rPr>
          <w:color w:val="000000"/>
          <w:sz w:val="28"/>
          <w:szCs w:val="28"/>
          <w:lang w:val="en-US"/>
        </w:rPr>
        <w:t>hội</w:t>
      </w:r>
      <w:proofErr w:type="spellEnd"/>
      <w:r w:rsidRPr="007A5C7A">
        <w:rPr>
          <w:color w:val="000000"/>
          <w:sz w:val="28"/>
          <w:szCs w:val="28"/>
          <w:lang w:val="en-US"/>
        </w:rPr>
        <w:t xml:space="preserve"> </w:t>
      </w:r>
      <w:proofErr w:type="spellStart"/>
      <w:r w:rsidRPr="007A5C7A">
        <w:rPr>
          <w:color w:val="000000"/>
          <w:sz w:val="28"/>
          <w:szCs w:val="28"/>
          <w:lang w:val="en-US"/>
        </w:rPr>
        <w:t>đồng</w:t>
      </w:r>
      <w:proofErr w:type="spellEnd"/>
      <w:r w:rsidRPr="007A5C7A">
        <w:rPr>
          <w:color w:val="000000"/>
          <w:sz w:val="28"/>
          <w:szCs w:val="28"/>
          <w:lang w:val="en-US"/>
        </w:rPr>
        <w:t xml:space="preserve"> </w:t>
      </w:r>
      <w:proofErr w:type="spellStart"/>
      <w:r w:rsidRPr="007A5C7A">
        <w:rPr>
          <w:color w:val="000000"/>
          <w:sz w:val="28"/>
          <w:szCs w:val="28"/>
          <w:lang w:val="en-US"/>
        </w:rPr>
        <w:t>cổ</w:t>
      </w:r>
      <w:proofErr w:type="spellEnd"/>
      <w:r w:rsidRPr="007A5C7A">
        <w:rPr>
          <w:color w:val="000000"/>
          <w:sz w:val="28"/>
          <w:szCs w:val="28"/>
          <w:lang w:val="en-US"/>
        </w:rPr>
        <w:t xml:space="preserve"> </w:t>
      </w:r>
      <w:proofErr w:type="spellStart"/>
      <w:r w:rsidRPr="007A5C7A">
        <w:rPr>
          <w:color w:val="000000"/>
          <w:sz w:val="28"/>
          <w:szCs w:val="28"/>
          <w:lang w:val="en-US"/>
        </w:rPr>
        <w:t>được</w:t>
      </w:r>
      <w:proofErr w:type="spellEnd"/>
      <w:r w:rsidRPr="007A5C7A">
        <w:rPr>
          <w:color w:val="000000"/>
          <w:sz w:val="28"/>
          <w:szCs w:val="28"/>
          <w:lang w:val="en-US"/>
        </w:rPr>
        <w:t xml:space="preserve"> </w:t>
      </w:r>
      <w:proofErr w:type="spellStart"/>
      <w:r w:rsidRPr="007A5C7A">
        <w:rPr>
          <w:color w:val="000000"/>
          <w:sz w:val="28"/>
          <w:szCs w:val="28"/>
          <w:lang w:val="en-US"/>
        </w:rPr>
        <w:t>lập</w:t>
      </w:r>
      <w:proofErr w:type="spellEnd"/>
      <w:r w:rsidRPr="007A5C7A">
        <w:rPr>
          <w:color w:val="000000"/>
          <w:sz w:val="28"/>
          <w:szCs w:val="28"/>
          <w:lang w:val="en-US"/>
        </w:rPr>
        <w:t xml:space="preserve"> </w:t>
      </w:r>
      <w:proofErr w:type="spellStart"/>
      <w:r w:rsidRPr="007A5C7A">
        <w:rPr>
          <w:color w:val="000000"/>
          <w:sz w:val="28"/>
          <w:szCs w:val="28"/>
          <w:lang w:val="en-US"/>
        </w:rPr>
        <w:t>theo</w:t>
      </w:r>
      <w:proofErr w:type="spellEnd"/>
      <w:r w:rsidRPr="007A5C7A">
        <w:rPr>
          <w:color w:val="000000"/>
          <w:sz w:val="28"/>
          <w:szCs w:val="28"/>
          <w:lang w:val="en-US"/>
        </w:rPr>
        <w:t xml:space="preserve"> </w:t>
      </w:r>
      <w:proofErr w:type="spellStart"/>
      <w:r w:rsidRPr="007A5C7A">
        <w:rPr>
          <w:color w:val="000000"/>
          <w:sz w:val="28"/>
          <w:szCs w:val="28"/>
          <w:lang w:val="en-US"/>
        </w:rPr>
        <w:t>thông</w:t>
      </w:r>
      <w:proofErr w:type="spellEnd"/>
      <w:r w:rsidRPr="007A5C7A">
        <w:rPr>
          <w:color w:val="000000"/>
          <w:sz w:val="28"/>
          <w:szCs w:val="28"/>
          <w:lang w:val="en-US"/>
        </w:rPr>
        <w:t xml:space="preserve"> </w:t>
      </w:r>
      <w:proofErr w:type="spellStart"/>
      <w:r w:rsidRPr="007A5C7A">
        <w:rPr>
          <w:color w:val="000000"/>
          <w:sz w:val="28"/>
          <w:szCs w:val="28"/>
          <w:lang w:val="en-US"/>
        </w:rPr>
        <w:t>báo</w:t>
      </w:r>
      <w:proofErr w:type="spellEnd"/>
      <w:r w:rsidRPr="007A5C7A">
        <w:rPr>
          <w:color w:val="000000"/>
          <w:sz w:val="28"/>
          <w:szCs w:val="28"/>
          <w:lang w:val="en-US"/>
        </w:rPr>
        <w:t xml:space="preserve"> </w:t>
      </w:r>
      <w:proofErr w:type="spellStart"/>
      <w:r w:rsidRPr="007A5C7A">
        <w:rPr>
          <w:color w:val="000000"/>
          <w:sz w:val="28"/>
          <w:szCs w:val="28"/>
          <w:lang w:val="en-US"/>
        </w:rPr>
        <w:t>thực</w:t>
      </w:r>
      <w:proofErr w:type="spellEnd"/>
      <w:r w:rsidRPr="007A5C7A">
        <w:rPr>
          <w:color w:val="000000"/>
          <w:sz w:val="28"/>
          <w:szCs w:val="28"/>
          <w:lang w:val="en-US"/>
        </w:rPr>
        <w:t xml:space="preserve"> </w:t>
      </w:r>
      <w:proofErr w:type="spellStart"/>
      <w:r w:rsidRPr="007A5C7A">
        <w:rPr>
          <w:color w:val="000000"/>
          <w:sz w:val="28"/>
          <w:szCs w:val="28"/>
          <w:lang w:val="en-US"/>
        </w:rPr>
        <w:t>hiện</w:t>
      </w:r>
      <w:proofErr w:type="spellEnd"/>
      <w:r w:rsidRPr="007A5C7A">
        <w:rPr>
          <w:color w:val="000000"/>
          <w:sz w:val="28"/>
          <w:szCs w:val="28"/>
          <w:lang w:val="en-US"/>
        </w:rPr>
        <w:t xml:space="preserve"> </w:t>
      </w:r>
      <w:proofErr w:type="spellStart"/>
      <w:r w:rsidRPr="007A5C7A">
        <w:rPr>
          <w:color w:val="000000"/>
          <w:sz w:val="28"/>
          <w:szCs w:val="28"/>
          <w:lang w:val="en-US"/>
        </w:rPr>
        <w:t>quyền</w:t>
      </w:r>
      <w:proofErr w:type="spellEnd"/>
      <w:r w:rsidRPr="007A5C7A">
        <w:rPr>
          <w:color w:val="000000"/>
          <w:sz w:val="28"/>
          <w:szCs w:val="28"/>
          <w:lang w:val="en-US"/>
        </w:rPr>
        <w:t xml:space="preserve"> </w:t>
      </w:r>
      <w:proofErr w:type="spellStart"/>
      <w:r w:rsidRPr="007A5C7A">
        <w:rPr>
          <w:color w:val="000000"/>
          <w:sz w:val="28"/>
          <w:szCs w:val="28"/>
          <w:lang w:val="en-US"/>
        </w:rPr>
        <w:t>của</w:t>
      </w:r>
      <w:proofErr w:type="spellEnd"/>
      <w:r w:rsidRPr="007A5C7A">
        <w:rPr>
          <w:color w:val="000000"/>
          <w:sz w:val="28"/>
          <w:szCs w:val="28"/>
          <w:lang w:val="en-US"/>
        </w:rPr>
        <w:t xml:space="preserve"> Công ty.</w:t>
      </w:r>
    </w:p>
    <w:p w14:paraId="211AA96F" w14:textId="77777777" w:rsidR="00383F30" w:rsidRDefault="00550156">
      <w:pPr>
        <w:pStyle w:val="ListParagraph"/>
        <w:numPr>
          <w:ilvl w:val="0"/>
          <w:numId w:val="42"/>
        </w:numPr>
        <w:spacing w:before="120" w:after="120" w:line="240" w:lineRule="auto"/>
        <w:ind w:left="360"/>
        <w:contextualSpacing w:val="0"/>
        <w:jc w:val="both"/>
        <w:rPr>
          <w:color w:val="000000"/>
          <w:sz w:val="28"/>
          <w:szCs w:val="28"/>
          <w:lang w:val="en-US"/>
        </w:rPr>
      </w:pPr>
      <w:proofErr w:type="spellStart"/>
      <w:r w:rsidRPr="007A5C7A">
        <w:rPr>
          <w:color w:val="000000"/>
          <w:sz w:val="28"/>
          <w:szCs w:val="28"/>
          <w:lang w:val="en-US"/>
        </w:rPr>
        <w:t>Đại</w:t>
      </w:r>
      <w:proofErr w:type="spellEnd"/>
      <w:r w:rsidRPr="007A5C7A">
        <w:rPr>
          <w:color w:val="000000"/>
          <w:sz w:val="28"/>
          <w:szCs w:val="28"/>
          <w:lang w:val="en-US"/>
        </w:rPr>
        <w:t xml:space="preserve"> </w:t>
      </w:r>
      <w:proofErr w:type="spellStart"/>
      <w:r w:rsidRPr="007A5C7A">
        <w:rPr>
          <w:color w:val="000000"/>
          <w:sz w:val="28"/>
          <w:szCs w:val="28"/>
          <w:lang w:val="en-US"/>
        </w:rPr>
        <w:t>diện</w:t>
      </w:r>
      <w:proofErr w:type="spellEnd"/>
      <w:r w:rsidRPr="007A5C7A">
        <w:rPr>
          <w:color w:val="000000"/>
          <w:sz w:val="28"/>
          <w:szCs w:val="28"/>
          <w:lang w:val="en-US"/>
        </w:rPr>
        <w:t xml:space="preserve"> </w:t>
      </w:r>
      <w:proofErr w:type="spellStart"/>
      <w:r w:rsidRPr="007A5C7A">
        <w:rPr>
          <w:color w:val="000000"/>
          <w:sz w:val="28"/>
          <w:szCs w:val="28"/>
          <w:lang w:val="en-US"/>
        </w:rPr>
        <w:t>ủy</w:t>
      </w:r>
      <w:proofErr w:type="spellEnd"/>
      <w:r w:rsidRPr="007A5C7A">
        <w:rPr>
          <w:color w:val="000000"/>
          <w:sz w:val="28"/>
          <w:szCs w:val="28"/>
          <w:lang w:val="en-US"/>
        </w:rPr>
        <w:t xml:space="preserve"> </w:t>
      </w:r>
      <w:proofErr w:type="spellStart"/>
      <w:r w:rsidRPr="007A5C7A">
        <w:rPr>
          <w:color w:val="000000"/>
          <w:sz w:val="28"/>
          <w:szCs w:val="28"/>
          <w:lang w:val="en-US"/>
        </w:rPr>
        <w:t>quyền</w:t>
      </w:r>
      <w:proofErr w:type="spellEnd"/>
      <w:r w:rsidRPr="007A5C7A">
        <w:rPr>
          <w:color w:val="000000"/>
          <w:sz w:val="28"/>
          <w:szCs w:val="28"/>
          <w:lang w:val="en-US"/>
        </w:rPr>
        <w:t xml:space="preserve"> </w:t>
      </w:r>
      <w:proofErr w:type="spellStart"/>
      <w:r w:rsidRPr="007A5C7A">
        <w:rPr>
          <w:color w:val="000000"/>
          <w:sz w:val="28"/>
          <w:szCs w:val="28"/>
          <w:lang w:val="en-US"/>
        </w:rPr>
        <w:t>đủ</w:t>
      </w:r>
      <w:proofErr w:type="spellEnd"/>
      <w:r w:rsidRPr="007A5C7A">
        <w:rPr>
          <w:color w:val="000000"/>
          <w:sz w:val="28"/>
          <w:szCs w:val="28"/>
          <w:lang w:val="en-US"/>
        </w:rPr>
        <w:t xml:space="preserve"> </w:t>
      </w:r>
      <w:proofErr w:type="spellStart"/>
      <w:r w:rsidRPr="007A5C7A">
        <w:rPr>
          <w:color w:val="000000"/>
          <w:sz w:val="28"/>
          <w:szCs w:val="28"/>
          <w:lang w:val="en-US"/>
        </w:rPr>
        <w:t>điều</w:t>
      </w:r>
      <w:proofErr w:type="spellEnd"/>
      <w:r w:rsidRPr="007A5C7A">
        <w:rPr>
          <w:color w:val="000000"/>
          <w:sz w:val="28"/>
          <w:szCs w:val="28"/>
          <w:lang w:val="en-US"/>
        </w:rPr>
        <w:t xml:space="preserve"> </w:t>
      </w:r>
      <w:proofErr w:type="spellStart"/>
      <w:r w:rsidRPr="007A5C7A">
        <w:rPr>
          <w:color w:val="000000"/>
          <w:sz w:val="28"/>
          <w:szCs w:val="28"/>
          <w:lang w:val="en-US"/>
        </w:rPr>
        <w:t>kiện</w:t>
      </w:r>
      <w:proofErr w:type="spellEnd"/>
      <w:r w:rsidRPr="007A5C7A">
        <w:rPr>
          <w:color w:val="000000"/>
          <w:sz w:val="28"/>
          <w:szCs w:val="28"/>
          <w:lang w:val="en-US"/>
        </w:rPr>
        <w:t xml:space="preserve"> </w:t>
      </w:r>
      <w:proofErr w:type="spellStart"/>
      <w:r w:rsidRPr="007A5C7A">
        <w:rPr>
          <w:color w:val="000000"/>
          <w:sz w:val="28"/>
          <w:szCs w:val="28"/>
          <w:lang w:val="en-US"/>
        </w:rPr>
        <w:t>tham</w:t>
      </w:r>
      <w:proofErr w:type="spellEnd"/>
      <w:r w:rsidRPr="007A5C7A">
        <w:rPr>
          <w:color w:val="000000"/>
          <w:sz w:val="28"/>
          <w:szCs w:val="28"/>
          <w:lang w:val="en-US"/>
        </w:rPr>
        <w:t xml:space="preserve"> </w:t>
      </w:r>
      <w:proofErr w:type="spellStart"/>
      <w:r w:rsidRPr="007A5C7A">
        <w:rPr>
          <w:color w:val="000000"/>
          <w:sz w:val="28"/>
          <w:szCs w:val="28"/>
          <w:lang w:val="en-US"/>
        </w:rPr>
        <w:t>dự</w:t>
      </w:r>
      <w:proofErr w:type="spellEnd"/>
      <w:r w:rsidRPr="007A5C7A">
        <w:rPr>
          <w:color w:val="000000"/>
          <w:sz w:val="28"/>
          <w:szCs w:val="28"/>
          <w:lang w:val="en-US"/>
        </w:rPr>
        <w:t xml:space="preserve"> </w:t>
      </w:r>
      <w:proofErr w:type="spellStart"/>
      <w:r w:rsidRPr="007A5C7A">
        <w:rPr>
          <w:color w:val="000000"/>
          <w:sz w:val="28"/>
          <w:szCs w:val="28"/>
          <w:lang w:val="en-US"/>
        </w:rPr>
        <w:t>theo</w:t>
      </w:r>
      <w:proofErr w:type="spellEnd"/>
      <w:r w:rsidRPr="007A5C7A">
        <w:rPr>
          <w:color w:val="000000"/>
          <w:sz w:val="28"/>
          <w:szCs w:val="28"/>
          <w:lang w:val="en-US"/>
        </w:rPr>
        <w:t xml:space="preserve"> </w:t>
      </w:r>
      <w:proofErr w:type="spellStart"/>
      <w:r w:rsidRPr="007A5C7A">
        <w:rPr>
          <w:color w:val="000000"/>
          <w:sz w:val="28"/>
          <w:szCs w:val="28"/>
          <w:lang w:val="en-US"/>
        </w:rPr>
        <w:t>quy</w:t>
      </w:r>
      <w:proofErr w:type="spellEnd"/>
      <w:r w:rsidRPr="007A5C7A">
        <w:rPr>
          <w:color w:val="000000"/>
          <w:sz w:val="28"/>
          <w:szCs w:val="28"/>
          <w:lang w:val="en-US"/>
        </w:rPr>
        <w:t xml:space="preserve"> </w:t>
      </w:r>
      <w:proofErr w:type="spellStart"/>
      <w:r w:rsidRPr="007A5C7A">
        <w:rPr>
          <w:color w:val="000000"/>
          <w:sz w:val="28"/>
          <w:szCs w:val="28"/>
          <w:lang w:val="en-US"/>
        </w:rPr>
        <w:t>định</w:t>
      </w:r>
      <w:proofErr w:type="spellEnd"/>
      <w:r w:rsidRPr="007A5C7A">
        <w:rPr>
          <w:color w:val="000000"/>
          <w:sz w:val="28"/>
          <w:szCs w:val="28"/>
          <w:lang w:val="en-US"/>
        </w:rPr>
        <w:t xml:space="preserve"> </w:t>
      </w:r>
      <w:proofErr w:type="spellStart"/>
      <w:r w:rsidRPr="007A5C7A">
        <w:rPr>
          <w:color w:val="000000"/>
          <w:sz w:val="28"/>
          <w:szCs w:val="28"/>
          <w:lang w:val="en-US"/>
        </w:rPr>
        <w:t>của</w:t>
      </w:r>
      <w:proofErr w:type="spellEnd"/>
      <w:r w:rsidRPr="007A5C7A">
        <w:rPr>
          <w:color w:val="000000"/>
          <w:sz w:val="28"/>
          <w:szCs w:val="28"/>
          <w:lang w:val="en-US"/>
        </w:rPr>
        <w:t xml:space="preserve"> </w:t>
      </w:r>
      <w:proofErr w:type="spellStart"/>
      <w:r w:rsidRPr="007A5C7A">
        <w:rPr>
          <w:color w:val="000000"/>
          <w:sz w:val="28"/>
          <w:szCs w:val="28"/>
          <w:lang w:val="en-US"/>
        </w:rPr>
        <w:t>pháp</w:t>
      </w:r>
      <w:proofErr w:type="spellEnd"/>
      <w:r w:rsidRPr="007A5C7A">
        <w:rPr>
          <w:color w:val="000000"/>
          <w:sz w:val="28"/>
          <w:szCs w:val="28"/>
          <w:lang w:val="en-US"/>
        </w:rPr>
        <w:t xml:space="preserve"> </w:t>
      </w:r>
      <w:proofErr w:type="spellStart"/>
      <w:r w:rsidRPr="007A5C7A">
        <w:rPr>
          <w:color w:val="000000"/>
          <w:sz w:val="28"/>
          <w:szCs w:val="28"/>
          <w:lang w:val="en-US"/>
        </w:rPr>
        <w:t>luật</w:t>
      </w:r>
      <w:proofErr w:type="spellEnd"/>
      <w:r w:rsidRPr="007A5C7A">
        <w:rPr>
          <w:color w:val="000000"/>
          <w:sz w:val="28"/>
          <w:szCs w:val="28"/>
          <w:lang w:val="en-US"/>
        </w:rPr>
        <w:t xml:space="preserve"> </w:t>
      </w:r>
      <w:proofErr w:type="spellStart"/>
      <w:r w:rsidRPr="007A5C7A">
        <w:rPr>
          <w:color w:val="000000"/>
          <w:sz w:val="28"/>
          <w:szCs w:val="28"/>
          <w:lang w:val="en-US"/>
        </w:rPr>
        <w:t>và</w:t>
      </w:r>
      <w:proofErr w:type="spellEnd"/>
      <w:r w:rsidRPr="007A5C7A">
        <w:rPr>
          <w:color w:val="000000"/>
          <w:sz w:val="28"/>
          <w:szCs w:val="28"/>
          <w:lang w:val="en-US"/>
        </w:rPr>
        <w:t xml:space="preserve"> </w:t>
      </w:r>
      <w:proofErr w:type="spellStart"/>
      <w:r w:rsidRPr="007A5C7A">
        <w:rPr>
          <w:color w:val="000000"/>
          <w:sz w:val="28"/>
          <w:szCs w:val="28"/>
          <w:lang w:val="en-US"/>
        </w:rPr>
        <w:t>điều</w:t>
      </w:r>
      <w:proofErr w:type="spellEnd"/>
      <w:r w:rsidRPr="007A5C7A">
        <w:rPr>
          <w:color w:val="000000"/>
          <w:sz w:val="28"/>
          <w:szCs w:val="28"/>
          <w:lang w:val="en-US"/>
        </w:rPr>
        <w:t xml:space="preserve"> </w:t>
      </w:r>
      <w:proofErr w:type="spellStart"/>
      <w:r w:rsidRPr="007A5C7A">
        <w:rPr>
          <w:color w:val="000000"/>
          <w:sz w:val="28"/>
          <w:szCs w:val="28"/>
          <w:lang w:val="en-US"/>
        </w:rPr>
        <w:t>lệ</w:t>
      </w:r>
      <w:proofErr w:type="spellEnd"/>
      <w:r w:rsidRPr="007A5C7A">
        <w:rPr>
          <w:color w:val="000000"/>
          <w:sz w:val="28"/>
          <w:szCs w:val="28"/>
          <w:lang w:val="en-US"/>
        </w:rPr>
        <w:t xml:space="preserve"> </w:t>
      </w:r>
      <w:proofErr w:type="spellStart"/>
      <w:r w:rsidRPr="007A5C7A">
        <w:rPr>
          <w:color w:val="000000"/>
          <w:sz w:val="28"/>
          <w:szCs w:val="28"/>
          <w:lang w:val="en-US"/>
        </w:rPr>
        <w:t>công</w:t>
      </w:r>
      <w:proofErr w:type="spellEnd"/>
      <w:r w:rsidRPr="007A5C7A">
        <w:rPr>
          <w:color w:val="000000"/>
          <w:sz w:val="28"/>
          <w:szCs w:val="28"/>
          <w:lang w:val="en-US"/>
        </w:rPr>
        <w:t xml:space="preserve"> ty. </w:t>
      </w:r>
    </w:p>
    <w:p w14:paraId="16E2BD33" w14:textId="77777777" w:rsidR="00383F30" w:rsidRPr="00383F30" w:rsidRDefault="00383F30">
      <w:pPr>
        <w:pStyle w:val="ListParagraph"/>
        <w:numPr>
          <w:ilvl w:val="0"/>
          <w:numId w:val="42"/>
        </w:numPr>
        <w:spacing w:before="120" w:after="120" w:line="240" w:lineRule="auto"/>
        <w:ind w:left="360"/>
        <w:contextualSpacing w:val="0"/>
        <w:jc w:val="both"/>
        <w:rPr>
          <w:color w:val="000000"/>
          <w:sz w:val="28"/>
          <w:szCs w:val="28"/>
          <w:lang w:val="en-US"/>
        </w:rPr>
      </w:pPr>
      <w:proofErr w:type="spellStart"/>
      <w:r w:rsidRPr="00383F30">
        <w:rPr>
          <w:color w:val="000000"/>
          <w:sz w:val="28"/>
          <w:szCs w:val="28"/>
          <w:lang w:val="en-US"/>
        </w:rPr>
        <w:t>Yêu</w:t>
      </w:r>
      <w:proofErr w:type="spellEnd"/>
      <w:r w:rsidRPr="00383F30">
        <w:rPr>
          <w:color w:val="000000"/>
          <w:sz w:val="28"/>
          <w:szCs w:val="28"/>
          <w:lang w:val="en-US"/>
        </w:rPr>
        <w:t xml:space="preserve"> </w:t>
      </w:r>
      <w:proofErr w:type="spellStart"/>
      <w:r w:rsidRPr="00383F30">
        <w:rPr>
          <w:color w:val="000000"/>
          <w:sz w:val="28"/>
          <w:szCs w:val="28"/>
          <w:lang w:val="en-US"/>
        </w:rPr>
        <w:t>cầu</w:t>
      </w:r>
      <w:proofErr w:type="spellEnd"/>
      <w:r w:rsidRPr="00383F30">
        <w:rPr>
          <w:color w:val="000000"/>
          <w:sz w:val="28"/>
          <w:szCs w:val="28"/>
          <w:lang w:val="en-US"/>
        </w:rPr>
        <w:t xml:space="preserve"> </w:t>
      </w:r>
      <w:proofErr w:type="spellStart"/>
      <w:r w:rsidRPr="00383F30">
        <w:rPr>
          <w:color w:val="000000"/>
          <w:sz w:val="28"/>
          <w:szCs w:val="28"/>
          <w:lang w:val="en-US"/>
        </w:rPr>
        <w:t>kỹ</w:t>
      </w:r>
      <w:proofErr w:type="spellEnd"/>
      <w:r w:rsidRPr="00383F30">
        <w:rPr>
          <w:color w:val="000000"/>
          <w:sz w:val="28"/>
          <w:szCs w:val="28"/>
          <w:lang w:val="en-US"/>
        </w:rPr>
        <w:t xml:space="preserve"> </w:t>
      </w:r>
      <w:proofErr w:type="spellStart"/>
      <w:r w:rsidRPr="00383F30">
        <w:rPr>
          <w:color w:val="000000"/>
          <w:sz w:val="28"/>
          <w:szCs w:val="28"/>
          <w:lang w:val="en-US"/>
        </w:rPr>
        <w:t>thuật</w:t>
      </w:r>
      <w:proofErr w:type="spellEnd"/>
      <w:r w:rsidRPr="00383F30">
        <w:rPr>
          <w:color w:val="000000"/>
          <w:sz w:val="28"/>
          <w:szCs w:val="28"/>
          <w:lang w:val="en-US"/>
        </w:rPr>
        <w:t xml:space="preserve">: </w:t>
      </w:r>
      <w:proofErr w:type="spellStart"/>
      <w:r w:rsidRPr="00383F30">
        <w:rPr>
          <w:color w:val="000000"/>
          <w:sz w:val="28"/>
          <w:szCs w:val="28"/>
          <w:lang w:val="en-US"/>
        </w:rPr>
        <w:t>Đại</w:t>
      </w:r>
      <w:proofErr w:type="spellEnd"/>
      <w:r w:rsidRPr="00383F30">
        <w:rPr>
          <w:color w:val="000000"/>
          <w:sz w:val="28"/>
          <w:szCs w:val="28"/>
          <w:lang w:val="en-US"/>
        </w:rPr>
        <w:t xml:space="preserve"> </w:t>
      </w:r>
      <w:proofErr w:type="spellStart"/>
      <w:r w:rsidRPr="00383F30">
        <w:rPr>
          <w:color w:val="000000"/>
          <w:sz w:val="28"/>
          <w:szCs w:val="28"/>
          <w:lang w:val="en-US"/>
        </w:rPr>
        <w:t>biểu</w:t>
      </w:r>
      <w:proofErr w:type="spellEnd"/>
      <w:r w:rsidRPr="00383F30">
        <w:rPr>
          <w:color w:val="000000"/>
          <w:sz w:val="28"/>
          <w:szCs w:val="28"/>
          <w:lang w:val="en-US"/>
        </w:rPr>
        <w:t xml:space="preserve"> </w:t>
      </w:r>
      <w:proofErr w:type="spellStart"/>
      <w:r w:rsidRPr="00383F30">
        <w:rPr>
          <w:color w:val="000000"/>
          <w:sz w:val="28"/>
          <w:szCs w:val="28"/>
          <w:lang w:val="en-US"/>
        </w:rPr>
        <w:t>cần</w:t>
      </w:r>
      <w:proofErr w:type="spellEnd"/>
      <w:r w:rsidRPr="00383F30">
        <w:rPr>
          <w:color w:val="000000"/>
          <w:sz w:val="28"/>
          <w:szCs w:val="28"/>
          <w:lang w:val="en-US"/>
        </w:rPr>
        <w:t xml:space="preserve"> </w:t>
      </w:r>
      <w:proofErr w:type="spellStart"/>
      <w:r w:rsidRPr="00383F30">
        <w:rPr>
          <w:color w:val="000000"/>
          <w:sz w:val="28"/>
          <w:szCs w:val="28"/>
          <w:lang w:val="en-US"/>
        </w:rPr>
        <w:t>có</w:t>
      </w:r>
      <w:proofErr w:type="spellEnd"/>
      <w:r w:rsidRPr="00383F30">
        <w:rPr>
          <w:color w:val="000000"/>
          <w:sz w:val="28"/>
          <w:szCs w:val="28"/>
          <w:lang w:val="en-US"/>
        </w:rPr>
        <w:t xml:space="preserve"> </w:t>
      </w:r>
      <w:proofErr w:type="spellStart"/>
      <w:r w:rsidRPr="00383F30">
        <w:rPr>
          <w:color w:val="000000"/>
          <w:sz w:val="28"/>
          <w:szCs w:val="28"/>
          <w:lang w:val="en-US"/>
        </w:rPr>
        <w:t>thiết</w:t>
      </w:r>
      <w:proofErr w:type="spellEnd"/>
      <w:r w:rsidRPr="00383F30">
        <w:rPr>
          <w:color w:val="000000"/>
          <w:sz w:val="28"/>
          <w:szCs w:val="28"/>
          <w:lang w:val="en-US"/>
        </w:rPr>
        <w:t xml:space="preserve"> </w:t>
      </w:r>
      <w:proofErr w:type="spellStart"/>
      <w:r w:rsidRPr="00383F30">
        <w:rPr>
          <w:color w:val="000000"/>
          <w:sz w:val="28"/>
          <w:szCs w:val="28"/>
          <w:lang w:val="en-US"/>
        </w:rPr>
        <w:t>bị</w:t>
      </w:r>
      <w:proofErr w:type="spellEnd"/>
      <w:r w:rsidRPr="00383F30">
        <w:rPr>
          <w:color w:val="000000"/>
          <w:sz w:val="28"/>
          <w:szCs w:val="28"/>
          <w:lang w:val="en-US"/>
        </w:rPr>
        <w:t xml:space="preserve"> </w:t>
      </w:r>
      <w:proofErr w:type="spellStart"/>
      <w:r w:rsidRPr="00383F30">
        <w:rPr>
          <w:color w:val="000000"/>
          <w:sz w:val="28"/>
          <w:szCs w:val="28"/>
          <w:lang w:val="en-US"/>
        </w:rPr>
        <w:t>điện</w:t>
      </w:r>
      <w:proofErr w:type="spellEnd"/>
      <w:r w:rsidRPr="00383F30">
        <w:rPr>
          <w:color w:val="000000"/>
          <w:sz w:val="28"/>
          <w:szCs w:val="28"/>
          <w:lang w:val="en-US"/>
        </w:rPr>
        <w:t xml:space="preserve"> </w:t>
      </w:r>
      <w:proofErr w:type="spellStart"/>
      <w:r w:rsidRPr="00383F30">
        <w:rPr>
          <w:color w:val="000000"/>
          <w:sz w:val="28"/>
          <w:szCs w:val="28"/>
          <w:lang w:val="en-US"/>
        </w:rPr>
        <w:t>tử</w:t>
      </w:r>
      <w:proofErr w:type="spellEnd"/>
      <w:r w:rsidRPr="00383F30">
        <w:rPr>
          <w:color w:val="000000"/>
          <w:sz w:val="28"/>
          <w:szCs w:val="28"/>
          <w:lang w:val="en-US"/>
        </w:rPr>
        <w:t xml:space="preserve"> </w:t>
      </w:r>
      <w:proofErr w:type="spellStart"/>
      <w:r w:rsidRPr="00383F30">
        <w:rPr>
          <w:color w:val="000000"/>
          <w:sz w:val="28"/>
          <w:szCs w:val="28"/>
          <w:lang w:val="en-US"/>
        </w:rPr>
        <w:t>kết</w:t>
      </w:r>
      <w:proofErr w:type="spellEnd"/>
      <w:r w:rsidRPr="00383F30">
        <w:rPr>
          <w:color w:val="000000"/>
          <w:sz w:val="28"/>
          <w:szCs w:val="28"/>
          <w:lang w:val="en-US"/>
        </w:rPr>
        <w:t xml:space="preserve"> </w:t>
      </w:r>
      <w:proofErr w:type="spellStart"/>
      <w:r w:rsidRPr="00383F30">
        <w:rPr>
          <w:color w:val="000000"/>
          <w:sz w:val="28"/>
          <w:szCs w:val="28"/>
          <w:lang w:val="en-US"/>
        </w:rPr>
        <w:t>nối</w:t>
      </w:r>
      <w:proofErr w:type="spellEnd"/>
      <w:r w:rsidRPr="00383F30">
        <w:rPr>
          <w:color w:val="000000"/>
          <w:sz w:val="28"/>
          <w:szCs w:val="28"/>
          <w:lang w:val="en-US"/>
        </w:rPr>
        <w:t xml:space="preserve"> internet (</w:t>
      </w:r>
      <w:proofErr w:type="spellStart"/>
      <w:r w:rsidRPr="00383F30">
        <w:rPr>
          <w:color w:val="000000"/>
          <w:sz w:val="28"/>
          <w:szCs w:val="28"/>
          <w:lang w:val="en-US"/>
        </w:rPr>
        <w:t>ví</w:t>
      </w:r>
      <w:proofErr w:type="spellEnd"/>
      <w:r w:rsidRPr="00383F30">
        <w:rPr>
          <w:color w:val="000000"/>
          <w:sz w:val="28"/>
          <w:szCs w:val="28"/>
          <w:lang w:val="en-US"/>
        </w:rPr>
        <w:t xml:space="preserve"> </w:t>
      </w:r>
      <w:proofErr w:type="spellStart"/>
      <w:r w:rsidRPr="00383F30">
        <w:rPr>
          <w:color w:val="000000"/>
          <w:sz w:val="28"/>
          <w:szCs w:val="28"/>
          <w:lang w:val="en-US"/>
        </w:rPr>
        <w:t>dụ</w:t>
      </w:r>
      <w:proofErr w:type="spellEnd"/>
      <w:r w:rsidRPr="00383F30">
        <w:rPr>
          <w:color w:val="000000"/>
          <w:sz w:val="28"/>
          <w:szCs w:val="28"/>
          <w:lang w:val="en-US"/>
        </w:rPr>
        <w:t xml:space="preserve">: </w:t>
      </w:r>
      <w:proofErr w:type="spellStart"/>
      <w:r w:rsidRPr="00383F30">
        <w:rPr>
          <w:color w:val="000000"/>
          <w:sz w:val="28"/>
          <w:szCs w:val="28"/>
          <w:lang w:val="en-US"/>
        </w:rPr>
        <w:t>máy</w:t>
      </w:r>
      <w:proofErr w:type="spellEnd"/>
      <w:r w:rsidRPr="00383F30">
        <w:rPr>
          <w:color w:val="000000"/>
          <w:sz w:val="28"/>
          <w:szCs w:val="28"/>
          <w:lang w:val="en-US"/>
        </w:rPr>
        <w:t xml:space="preserve"> </w:t>
      </w:r>
      <w:proofErr w:type="spellStart"/>
      <w:r w:rsidRPr="00383F30">
        <w:rPr>
          <w:color w:val="000000"/>
          <w:sz w:val="28"/>
          <w:szCs w:val="28"/>
          <w:lang w:val="en-US"/>
        </w:rPr>
        <w:t>tính</w:t>
      </w:r>
      <w:proofErr w:type="spellEnd"/>
      <w:r w:rsidRPr="00383F30">
        <w:rPr>
          <w:color w:val="000000"/>
          <w:sz w:val="28"/>
          <w:szCs w:val="28"/>
          <w:lang w:val="en-US"/>
        </w:rPr>
        <w:t xml:space="preserve">, </w:t>
      </w:r>
      <w:proofErr w:type="spellStart"/>
      <w:r w:rsidRPr="00383F30">
        <w:rPr>
          <w:color w:val="000000"/>
          <w:sz w:val="28"/>
          <w:szCs w:val="28"/>
          <w:lang w:val="en-US"/>
        </w:rPr>
        <w:t>máy</w:t>
      </w:r>
      <w:proofErr w:type="spellEnd"/>
      <w:r w:rsidRPr="00383F30">
        <w:rPr>
          <w:color w:val="000000"/>
          <w:sz w:val="28"/>
          <w:szCs w:val="28"/>
          <w:lang w:val="en-US"/>
        </w:rPr>
        <w:t xml:space="preserve"> </w:t>
      </w:r>
      <w:proofErr w:type="spellStart"/>
      <w:r w:rsidRPr="00383F30">
        <w:rPr>
          <w:color w:val="000000"/>
          <w:sz w:val="28"/>
          <w:szCs w:val="28"/>
          <w:lang w:val="en-US"/>
        </w:rPr>
        <w:t>tính</w:t>
      </w:r>
      <w:proofErr w:type="spellEnd"/>
      <w:r w:rsidRPr="00383F30">
        <w:rPr>
          <w:color w:val="000000"/>
          <w:sz w:val="28"/>
          <w:szCs w:val="28"/>
          <w:lang w:val="en-US"/>
        </w:rPr>
        <w:t xml:space="preserve"> </w:t>
      </w:r>
      <w:proofErr w:type="spellStart"/>
      <w:r w:rsidRPr="00383F30">
        <w:rPr>
          <w:color w:val="000000"/>
          <w:sz w:val="28"/>
          <w:szCs w:val="28"/>
          <w:lang w:val="en-US"/>
        </w:rPr>
        <w:t>bảng</w:t>
      </w:r>
      <w:proofErr w:type="spellEnd"/>
      <w:r w:rsidRPr="00383F30">
        <w:rPr>
          <w:color w:val="000000"/>
          <w:sz w:val="28"/>
          <w:szCs w:val="28"/>
          <w:lang w:val="en-US"/>
        </w:rPr>
        <w:t xml:space="preserve">, </w:t>
      </w:r>
      <w:proofErr w:type="spellStart"/>
      <w:r w:rsidRPr="00383F30">
        <w:rPr>
          <w:color w:val="000000"/>
          <w:sz w:val="28"/>
          <w:szCs w:val="28"/>
          <w:lang w:val="en-US"/>
        </w:rPr>
        <w:t>điện</w:t>
      </w:r>
      <w:proofErr w:type="spellEnd"/>
      <w:r w:rsidRPr="00383F30">
        <w:rPr>
          <w:color w:val="000000"/>
          <w:sz w:val="28"/>
          <w:szCs w:val="28"/>
          <w:lang w:val="en-US"/>
        </w:rPr>
        <w:t xml:space="preserve"> </w:t>
      </w:r>
      <w:proofErr w:type="spellStart"/>
      <w:r w:rsidRPr="00383F30">
        <w:rPr>
          <w:color w:val="000000"/>
          <w:sz w:val="28"/>
          <w:szCs w:val="28"/>
          <w:lang w:val="en-US"/>
        </w:rPr>
        <w:t>thoại</w:t>
      </w:r>
      <w:proofErr w:type="spellEnd"/>
      <w:r w:rsidRPr="00383F30">
        <w:rPr>
          <w:color w:val="000000"/>
          <w:sz w:val="28"/>
          <w:szCs w:val="28"/>
          <w:lang w:val="en-US"/>
        </w:rPr>
        <w:t xml:space="preserve"> di </w:t>
      </w:r>
      <w:proofErr w:type="spellStart"/>
      <w:r w:rsidRPr="00383F30">
        <w:rPr>
          <w:color w:val="000000"/>
          <w:sz w:val="28"/>
          <w:szCs w:val="28"/>
          <w:lang w:val="en-US"/>
        </w:rPr>
        <w:t>động</w:t>
      </w:r>
      <w:proofErr w:type="spellEnd"/>
      <w:r w:rsidRPr="00383F30">
        <w:rPr>
          <w:color w:val="000000"/>
          <w:sz w:val="28"/>
          <w:szCs w:val="28"/>
          <w:lang w:val="en-US"/>
        </w:rPr>
        <w:t xml:space="preserve">, </w:t>
      </w:r>
      <w:proofErr w:type="spellStart"/>
      <w:r w:rsidRPr="00383F30">
        <w:rPr>
          <w:color w:val="000000"/>
          <w:sz w:val="28"/>
          <w:szCs w:val="28"/>
          <w:lang w:val="en-US"/>
        </w:rPr>
        <w:t>thiết</w:t>
      </w:r>
      <w:proofErr w:type="spellEnd"/>
      <w:r w:rsidRPr="00383F30">
        <w:rPr>
          <w:color w:val="000000"/>
          <w:sz w:val="28"/>
          <w:szCs w:val="28"/>
          <w:lang w:val="en-US"/>
        </w:rPr>
        <w:t xml:space="preserve"> </w:t>
      </w:r>
      <w:proofErr w:type="spellStart"/>
      <w:r w:rsidRPr="00383F30">
        <w:rPr>
          <w:color w:val="000000"/>
          <w:sz w:val="28"/>
          <w:szCs w:val="28"/>
          <w:lang w:val="en-US"/>
        </w:rPr>
        <w:t>bị</w:t>
      </w:r>
      <w:proofErr w:type="spellEnd"/>
      <w:r w:rsidRPr="00383F30">
        <w:rPr>
          <w:color w:val="000000"/>
          <w:sz w:val="28"/>
          <w:szCs w:val="28"/>
          <w:lang w:val="en-US"/>
        </w:rPr>
        <w:t xml:space="preserve"> </w:t>
      </w:r>
      <w:proofErr w:type="spellStart"/>
      <w:r w:rsidRPr="00383F30">
        <w:rPr>
          <w:color w:val="000000"/>
          <w:sz w:val="28"/>
          <w:szCs w:val="28"/>
          <w:lang w:val="en-US"/>
        </w:rPr>
        <w:t>điện</w:t>
      </w:r>
      <w:proofErr w:type="spellEnd"/>
      <w:r w:rsidRPr="00383F30">
        <w:rPr>
          <w:color w:val="000000"/>
          <w:sz w:val="28"/>
          <w:szCs w:val="28"/>
          <w:lang w:val="en-US"/>
        </w:rPr>
        <w:t xml:space="preserve"> </w:t>
      </w:r>
      <w:proofErr w:type="spellStart"/>
      <w:r w:rsidRPr="00383F30">
        <w:rPr>
          <w:color w:val="000000"/>
          <w:sz w:val="28"/>
          <w:szCs w:val="28"/>
          <w:lang w:val="en-US"/>
        </w:rPr>
        <w:t>tử</w:t>
      </w:r>
      <w:proofErr w:type="spellEnd"/>
      <w:r w:rsidRPr="00383F30">
        <w:rPr>
          <w:color w:val="000000"/>
          <w:sz w:val="28"/>
          <w:szCs w:val="28"/>
          <w:lang w:val="en-US"/>
        </w:rPr>
        <w:t xml:space="preserve"> </w:t>
      </w:r>
      <w:proofErr w:type="spellStart"/>
      <w:r w:rsidRPr="00383F30">
        <w:rPr>
          <w:color w:val="000000"/>
          <w:sz w:val="28"/>
          <w:szCs w:val="28"/>
          <w:lang w:val="en-US"/>
        </w:rPr>
        <w:t>khác</w:t>
      </w:r>
      <w:proofErr w:type="spellEnd"/>
      <w:r w:rsidRPr="00383F30">
        <w:rPr>
          <w:color w:val="000000"/>
          <w:sz w:val="28"/>
          <w:szCs w:val="28"/>
          <w:lang w:val="en-US"/>
        </w:rPr>
        <w:t xml:space="preserve"> </w:t>
      </w:r>
      <w:proofErr w:type="spellStart"/>
      <w:r w:rsidRPr="00383F30">
        <w:rPr>
          <w:color w:val="000000"/>
          <w:sz w:val="28"/>
          <w:szCs w:val="28"/>
          <w:lang w:val="en-US"/>
        </w:rPr>
        <w:t>có</w:t>
      </w:r>
      <w:proofErr w:type="spellEnd"/>
      <w:r w:rsidRPr="00383F30">
        <w:rPr>
          <w:color w:val="000000"/>
          <w:sz w:val="28"/>
          <w:szCs w:val="28"/>
          <w:lang w:val="en-US"/>
        </w:rPr>
        <w:t xml:space="preserve"> </w:t>
      </w:r>
      <w:proofErr w:type="spellStart"/>
      <w:r w:rsidRPr="00383F30">
        <w:rPr>
          <w:color w:val="000000"/>
          <w:sz w:val="28"/>
          <w:szCs w:val="28"/>
          <w:lang w:val="en-US"/>
        </w:rPr>
        <w:t>kết</w:t>
      </w:r>
      <w:proofErr w:type="spellEnd"/>
      <w:r w:rsidRPr="00383F30">
        <w:rPr>
          <w:color w:val="000000"/>
          <w:sz w:val="28"/>
          <w:szCs w:val="28"/>
          <w:lang w:val="en-US"/>
        </w:rPr>
        <w:t xml:space="preserve"> </w:t>
      </w:r>
      <w:proofErr w:type="spellStart"/>
      <w:r w:rsidRPr="00383F30">
        <w:rPr>
          <w:color w:val="000000"/>
          <w:sz w:val="28"/>
          <w:szCs w:val="28"/>
          <w:lang w:val="en-US"/>
        </w:rPr>
        <w:t>nối</w:t>
      </w:r>
      <w:proofErr w:type="spellEnd"/>
      <w:r w:rsidRPr="00383F30">
        <w:rPr>
          <w:color w:val="000000"/>
          <w:sz w:val="28"/>
          <w:szCs w:val="28"/>
          <w:lang w:val="en-US"/>
        </w:rPr>
        <w:t xml:space="preserve"> internet…).</w:t>
      </w:r>
    </w:p>
    <w:p w14:paraId="13811802" w14:textId="77777777" w:rsidR="00A31EAF" w:rsidRPr="003E2B93" w:rsidRDefault="00383F30">
      <w:pPr>
        <w:pStyle w:val="ListParagraph"/>
        <w:numPr>
          <w:ilvl w:val="1"/>
          <w:numId w:val="47"/>
        </w:numPr>
        <w:spacing w:before="120" w:after="120" w:line="240" w:lineRule="auto"/>
        <w:ind w:left="360"/>
        <w:contextualSpacing w:val="0"/>
        <w:jc w:val="both"/>
        <w:rPr>
          <w:sz w:val="28"/>
          <w:szCs w:val="28"/>
          <w:lang w:val="en-US"/>
        </w:rPr>
      </w:pPr>
      <w:proofErr w:type="spellStart"/>
      <w:r w:rsidRPr="003E2B93">
        <w:rPr>
          <w:sz w:val="28"/>
          <w:szCs w:val="28"/>
          <w:lang w:val="en-US"/>
        </w:rPr>
        <w:t>Cô</w:t>
      </w:r>
      <w:proofErr w:type="spellEnd"/>
      <w:r w:rsidRPr="003E2B93">
        <w:rPr>
          <w:sz w:val="28"/>
          <w:szCs w:val="28"/>
          <w:lang w:val="en-US"/>
        </w:rPr>
        <w:t xml:space="preserve">̉ </w:t>
      </w:r>
      <w:proofErr w:type="spellStart"/>
      <w:r w:rsidRPr="003E2B93">
        <w:rPr>
          <w:sz w:val="28"/>
          <w:szCs w:val="28"/>
          <w:lang w:val="en-US"/>
        </w:rPr>
        <w:t>đông</w:t>
      </w:r>
      <w:proofErr w:type="spellEnd"/>
      <w:r w:rsidRPr="003E2B93">
        <w:rPr>
          <w:sz w:val="28"/>
          <w:szCs w:val="28"/>
          <w:lang w:val="en-US"/>
        </w:rPr>
        <w:t xml:space="preserve"> sẽ </w:t>
      </w:r>
      <w:proofErr w:type="spellStart"/>
      <w:r w:rsidRPr="003E2B93">
        <w:rPr>
          <w:sz w:val="28"/>
          <w:szCs w:val="28"/>
          <w:lang w:val="en-US"/>
        </w:rPr>
        <w:t>thực</w:t>
      </w:r>
      <w:proofErr w:type="spellEnd"/>
      <w:r w:rsidRPr="003E2B93">
        <w:rPr>
          <w:sz w:val="28"/>
          <w:szCs w:val="28"/>
          <w:lang w:val="en-US"/>
        </w:rPr>
        <w:t xml:space="preserve"> </w:t>
      </w:r>
      <w:proofErr w:type="spellStart"/>
      <w:r w:rsidRPr="003E2B93">
        <w:rPr>
          <w:sz w:val="28"/>
          <w:szCs w:val="28"/>
          <w:lang w:val="en-US"/>
        </w:rPr>
        <w:t>hiện</w:t>
      </w:r>
      <w:proofErr w:type="spellEnd"/>
      <w:r w:rsidRPr="003E2B93">
        <w:rPr>
          <w:sz w:val="28"/>
          <w:szCs w:val="28"/>
          <w:lang w:val="en-US"/>
        </w:rPr>
        <w:t xml:space="preserve"> </w:t>
      </w:r>
      <w:proofErr w:type="spellStart"/>
      <w:r w:rsidRPr="003E2B93">
        <w:rPr>
          <w:sz w:val="28"/>
          <w:szCs w:val="28"/>
          <w:lang w:val="en-US"/>
        </w:rPr>
        <w:t>đăng</w:t>
      </w:r>
      <w:proofErr w:type="spellEnd"/>
      <w:r w:rsidRPr="003E2B93">
        <w:rPr>
          <w:sz w:val="28"/>
          <w:szCs w:val="28"/>
          <w:lang w:val="en-US"/>
        </w:rPr>
        <w:t xml:space="preserve"> </w:t>
      </w:r>
      <w:proofErr w:type="spellStart"/>
      <w:r w:rsidRPr="003E2B93">
        <w:rPr>
          <w:sz w:val="28"/>
          <w:szCs w:val="28"/>
          <w:lang w:val="en-US"/>
        </w:rPr>
        <w:t>ky</w:t>
      </w:r>
      <w:proofErr w:type="spellEnd"/>
      <w:r w:rsidRPr="003E2B93">
        <w:rPr>
          <w:sz w:val="28"/>
          <w:szCs w:val="28"/>
          <w:lang w:val="en-US"/>
        </w:rPr>
        <w:t xml:space="preserve">́ </w:t>
      </w:r>
      <w:proofErr w:type="spellStart"/>
      <w:r w:rsidRPr="003E2B93">
        <w:rPr>
          <w:sz w:val="28"/>
          <w:szCs w:val="28"/>
          <w:lang w:val="en-US"/>
        </w:rPr>
        <w:t>tham</w:t>
      </w:r>
      <w:proofErr w:type="spellEnd"/>
      <w:r w:rsidRPr="003E2B93">
        <w:rPr>
          <w:sz w:val="28"/>
          <w:szCs w:val="28"/>
          <w:lang w:val="en-US"/>
        </w:rPr>
        <w:t xml:space="preserve"> </w:t>
      </w:r>
      <w:proofErr w:type="spellStart"/>
      <w:r w:rsidRPr="003E2B93">
        <w:rPr>
          <w:sz w:val="28"/>
          <w:szCs w:val="28"/>
          <w:lang w:val="en-US"/>
        </w:rPr>
        <w:t>dư</w:t>
      </w:r>
      <w:proofErr w:type="spellEnd"/>
      <w:r w:rsidRPr="003E2B93">
        <w:rPr>
          <w:sz w:val="28"/>
          <w:szCs w:val="28"/>
          <w:lang w:val="en-US"/>
        </w:rPr>
        <w:t xml:space="preserve">̣ </w:t>
      </w:r>
      <w:proofErr w:type="spellStart"/>
      <w:r w:rsidRPr="003E2B93">
        <w:rPr>
          <w:sz w:val="28"/>
          <w:szCs w:val="28"/>
          <w:lang w:val="en-US"/>
        </w:rPr>
        <w:t>họp</w:t>
      </w:r>
      <w:proofErr w:type="spellEnd"/>
      <w:r w:rsidRPr="003E2B93">
        <w:rPr>
          <w:sz w:val="28"/>
          <w:szCs w:val="28"/>
          <w:lang w:val="en-US"/>
        </w:rPr>
        <w:t xml:space="preserve"> </w:t>
      </w:r>
      <w:r w:rsidRPr="003E2B93">
        <w:rPr>
          <w:sz w:val="28"/>
          <w:szCs w:val="28"/>
          <w:lang w:val="vi-VN"/>
        </w:rPr>
        <w:t>Đại hội đồng cổ đông</w:t>
      </w:r>
      <w:r w:rsidRPr="003E2B93">
        <w:rPr>
          <w:sz w:val="28"/>
          <w:szCs w:val="28"/>
          <w:lang w:val="en-US"/>
        </w:rPr>
        <w:t xml:space="preserve"> </w:t>
      </w:r>
      <w:proofErr w:type="spellStart"/>
      <w:r w:rsidRPr="003E2B93">
        <w:rPr>
          <w:sz w:val="28"/>
          <w:szCs w:val="28"/>
          <w:lang w:val="en-US"/>
        </w:rPr>
        <w:t>trực</w:t>
      </w:r>
      <w:proofErr w:type="spellEnd"/>
      <w:r w:rsidRPr="003E2B93">
        <w:rPr>
          <w:sz w:val="28"/>
          <w:szCs w:val="28"/>
          <w:lang w:val="en-US"/>
        </w:rPr>
        <w:t xml:space="preserve"> </w:t>
      </w:r>
      <w:proofErr w:type="spellStart"/>
      <w:r w:rsidRPr="003E2B93">
        <w:rPr>
          <w:sz w:val="28"/>
          <w:szCs w:val="28"/>
          <w:lang w:val="en-US"/>
        </w:rPr>
        <w:t>tuyến</w:t>
      </w:r>
      <w:proofErr w:type="spellEnd"/>
      <w:r w:rsidRPr="003E2B93">
        <w:rPr>
          <w:sz w:val="28"/>
          <w:szCs w:val="28"/>
          <w:lang w:val="en-US"/>
        </w:rPr>
        <w:t xml:space="preserve"> </w:t>
      </w:r>
      <w:proofErr w:type="spellStart"/>
      <w:r w:rsidRPr="003E2B93">
        <w:rPr>
          <w:sz w:val="28"/>
          <w:szCs w:val="28"/>
          <w:lang w:val="en-US"/>
        </w:rPr>
        <w:t>theo</w:t>
      </w:r>
      <w:proofErr w:type="spellEnd"/>
      <w:r w:rsidRPr="003E2B93">
        <w:rPr>
          <w:sz w:val="28"/>
          <w:szCs w:val="28"/>
          <w:lang w:val="en-US"/>
        </w:rPr>
        <w:t xml:space="preserve"> </w:t>
      </w:r>
      <w:proofErr w:type="spellStart"/>
      <w:r w:rsidRPr="003E2B93">
        <w:rPr>
          <w:sz w:val="28"/>
          <w:szCs w:val="28"/>
          <w:lang w:val="en-US"/>
        </w:rPr>
        <w:t>tài</w:t>
      </w:r>
      <w:proofErr w:type="spellEnd"/>
      <w:r w:rsidRPr="003E2B93">
        <w:rPr>
          <w:sz w:val="28"/>
          <w:szCs w:val="28"/>
          <w:lang w:val="en-US"/>
        </w:rPr>
        <w:t xml:space="preserve"> </w:t>
      </w:r>
      <w:proofErr w:type="spellStart"/>
      <w:r w:rsidRPr="003E2B93">
        <w:rPr>
          <w:sz w:val="28"/>
          <w:szCs w:val="28"/>
          <w:lang w:val="en-US"/>
        </w:rPr>
        <w:t>liệu</w:t>
      </w:r>
      <w:proofErr w:type="spellEnd"/>
      <w:r w:rsidRPr="003E2B93">
        <w:rPr>
          <w:sz w:val="28"/>
          <w:szCs w:val="28"/>
          <w:lang w:val="en-US"/>
        </w:rPr>
        <w:t xml:space="preserve"> </w:t>
      </w:r>
      <w:proofErr w:type="spellStart"/>
      <w:r w:rsidRPr="003E2B93">
        <w:rPr>
          <w:sz w:val="28"/>
          <w:szCs w:val="28"/>
          <w:lang w:val="en-US"/>
        </w:rPr>
        <w:t>hướng</w:t>
      </w:r>
      <w:proofErr w:type="spellEnd"/>
      <w:r w:rsidRPr="003E2B93">
        <w:rPr>
          <w:sz w:val="28"/>
          <w:szCs w:val="28"/>
          <w:lang w:val="en-US"/>
        </w:rPr>
        <w:t xml:space="preserve"> </w:t>
      </w:r>
      <w:proofErr w:type="spellStart"/>
      <w:r w:rsidRPr="003E2B93">
        <w:rPr>
          <w:sz w:val="28"/>
          <w:szCs w:val="28"/>
          <w:lang w:val="en-US"/>
        </w:rPr>
        <w:t>dẫn</w:t>
      </w:r>
      <w:proofErr w:type="spellEnd"/>
      <w:r w:rsidRPr="003E2B93">
        <w:rPr>
          <w:sz w:val="28"/>
          <w:szCs w:val="28"/>
          <w:lang w:val="en-US"/>
        </w:rPr>
        <w:t xml:space="preserve"> </w:t>
      </w:r>
      <w:proofErr w:type="spellStart"/>
      <w:r w:rsidRPr="003E2B93">
        <w:rPr>
          <w:sz w:val="28"/>
          <w:szCs w:val="28"/>
          <w:lang w:val="en-US"/>
        </w:rPr>
        <w:t>của</w:t>
      </w:r>
      <w:proofErr w:type="spellEnd"/>
      <w:r w:rsidRPr="003E2B93">
        <w:rPr>
          <w:sz w:val="28"/>
          <w:szCs w:val="28"/>
          <w:lang w:val="en-US"/>
        </w:rPr>
        <w:t xml:space="preserve"> Ban </w:t>
      </w:r>
      <w:proofErr w:type="spellStart"/>
      <w:r w:rsidRPr="003E2B93">
        <w:rPr>
          <w:sz w:val="28"/>
          <w:szCs w:val="28"/>
          <w:lang w:val="en-US"/>
        </w:rPr>
        <w:t>tô</w:t>
      </w:r>
      <w:proofErr w:type="spellEnd"/>
      <w:r w:rsidRPr="003E2B93">
        <w:rPr>
          <w:sz w:val="28"/>
          <w:szCs w:val="28"/>
          <w:lang w:val="en-US"/>
        </w:rPr>
        <w:t xml:space="preserve">̉ </w:t>
      </w:r>
      <w:proofErr w:type="spellStart"/>
      <w:r w:rsidRPr="003E2B93">
        <w:rPr>
          <w:sz w:val="28"/>
          <w:szCs w:val="28"/>
          <w:lang w:val="en-US"/>
        </w:rPr>
        <w:t>chức</w:t>
      </w:r>
      <w:proofErr w:type="spellEnd"/>
      <w:r w:rsidRPr="003E2B93">
        <w:rPr>
          <w:sz w:val="28"/>
          <w:szCs w:val="28"/>
          <w:lang w:val="en-US"/>
        </w:rPr>
        <w:t xml:space="preserve"> </w:t>
      </w:r>
      <w:proofErr w:type="spellStart"/>
      <w:r w:rsidRPr="003E2B93">
        <w:rPr>
          <w:sz w:val="28"/>
          <w:szCs w:val="28"/>
          <w:lang w:val="en-US"/>
        </w:rPr>
        <w:t>đại</w:t>
      </w:r>
      <w:proofErr w:type="spellEnd"/>
      <w:r w:rsidRPr="003E2B93">
        <w:rPr>
          <w:sz w:val="28"/>
          <w:szCs w:val="28"/>
          <w:lang w:val="en-US"/>
        </w:rPr>
        <w:t xml:space="preserve"> </w:t>
      </w:r>
      <w:proofErr w:type="spellStart"/>
      <w:r w:rsidRPr="003E2B93">
        <w:rPr>
          <w:sz w:val="28"/>
          <w:szCs w:val="28"/>
          <w:lang w:val="en-US"/>
        </w:rPr>
        <w:t>hội</w:t>
      </w:r>
      <w:proofErr w:type="spellEnd"/>
      <w:r w:rsidRPr="003E2B93">
        <w:rPr>
          <w:sz w:val="28"/>
          <w:szCs w:val="28"/>
          <w:lang w:val="en-US"/>
        </w:rPr>
        <w:t xml:space="preserve"> </w:t>
      </w:r>
      <w:proofErr w:type="spellStart"/>
      <w:r w:rsidRPr="003E2B93">
        <w:rPr>
          <w:sz w:val="28"/>
          <w:szCs w:val="28"/>
          <w:lang w:val="en-US"/>
        </w:rPr>
        <w:t>đa</w:t>
      </w:r>
      <w:proofErr w:type="spellEnd"/>
      <w:r w:rsidRPr="003E2B93">
        <w:rPr>
          <w:sz w:val="28"/>
          <w:szCs w:val="28"/>
          <w:lang w:val="en-US"/>
        </w:rPr>
        <w:t xml:space="preserve">̃ </w:t>
      </w:r>
      <w:proofErr w:type="spellStart"/>
      <w:r w:rsidRPr="003E2B93">
        <w:rPr>
          <w:sz w:val="28"/>
          <w:szCs w:val="28"/>
          <w:lang w:val="en-US"/>
        </w:rPr>
        <w:t>được</w:t>
      </w:r>
      <w:proofErr w:type="spellEnd"/>
      <w:r w:rsidRPr="003E2B93">
        <w:rPr>
          <w:sz w:val="28"/>
          <w:szCs w:val="28"/>
          <w:lang w:val="en-US"/>
        </w:rPr>
        <w:t xml:space="preserve"> </w:t>
      </w:r>
      <w:proofErr w:type="spellStart"/>
      <w:r w:rsidRPr="003E2B93">
        <w:rPr>
          <w:sz w:val="28"/>
          <w:szCs w:val="28"/>
          <w:lang w:val="en-US"/>
        </w:rPr>
        <w:t>gửi</w:t>
      </w:r>
      <w:proofErr w:type="spellEnd"/>
      <w:r w:rsidRPr="003E2B93">
        <w:rPr>
          <w:sz w:val="28"/>
          <w:szCs w:val="28"/>
          <w:lang w:val="en-US"/>
        </w:rPr>
        <w:t xml:space="preserve"> </w:t>
      </w:r>
      <w:proofErr w:type="spellStart"/>
      <w:r w:rsidRPr="003E2B93">
        <w:rPr>
          <w:sz w:val="28"/>
          <w:szCs w:val="28"/>
          <w:lang w:val="en-US"/>
        </w:rPr>
        <w:t>cho</w:t>
      </w:r>
      <w:proofErr w:type="spellEnd"/>
      <w:r w:rsidRPr="003E2B93">
        <w:rPr>
          <w:sz w:val="28"/>
          <w:szCs w:val="28"/>
          <w:lang w:val="en-US"/>
        </w:rPr>
        <w:t xml:space="preserve"> </w:t>
      </w:r>
      <w:proofErr w:type="spellStart"/>
      <w:r w:rsidRPr="003E2B93">
        <w:rPr>
          <w:sz w:val="28"/>
          <w:szCs w:val="28"/>
          <w:lang w:val="en-US"/>
        </w:rPr>
        <w:t>cô</w:t>
      </w:r>
      <w:proofErr w:type="spellEnd"/>
      <w:r w:rsidRPr="003E2B93">
        <w:rPr>
          <w:sz w:val="28"/>
          <w:szCs w:val="28"/>
          <w:lang w:val="en-US"/>
        </w:rPr>
        <w:t xml:space="preserve">̉ </w:t>
      </w:r>
      <w:proofErr w:type="spellStart"/>
      <w:r w:rsidRPr="003E2B93">
        <w:rPr>
          <w:sz w:val="28"/>
          <w:szCs w:val="28"/>
          <w:lang w:val="en-US"/>
        </w:rPr>
        <w:t>đông</w:t>
      </w:r>
      <w:proofErr w:type="spellEnd"/>
      <w:r w:rsidRPr="003E2B93">
        <w:rPr>
          <w:sz w:val="28"/>
          <w:szCs w:val="28"/>
          <w:lang w:val="en-US"/>
        </w:rPr>
        <w:t xml:space="preserve"> </w:t>
      </w:r>
      <w:proofErr w:type="spellStart"/>
      <w:r w:rsidRPr="003E2B93">
        <w:rPr>
          <w:sz w:val="28"/>
          <w:szCs w:val="28"/>
          <w:lang w:val="en-US"/>
        </w:rPr>
        <w:t>hoặc</w:t>
      </w:r>
      <w:proofErr w:type="spellEnd"/>
      <w:r w:rsidRPr="003E2B93">
        <w:rPr>
          <w:sz w:val="28"/>
          <w:szCs w:val="28"/>
          <w:lang w:val="en-US"/>
        </w:rPr>
        <w:t xml:space="preserve"> </w:t>
      </w:r>
      <w:proofErr w:type="spellStart"/>
      <w:r w:rsidRPr="003E2B93">
        <w:rPr>
          <w:sz w:val="28"/>
          <w:szCs w:val="28"/>
          <w:lang w:val="en-US"/>
        </w:rPr>
        <w:t>đăng</w:t>
      </w:r>
      <w:proofErr w:type="spellEnd"/>
      <w:r w:rsidRPr="003E2B93">
        <w:rPr>
          <w:sz w:val="28"/>
          <w:szCs w:val="28"/>
          <w:lang w:val="en-US"/>
        </w:rPr>
        <w:t xml:space="preserve"> </w:t>
      </w:r>
      <w:proofErr w:type="spellStart"/>
      <w:r w:rsidRPr="003E2B93">
        <w:rPr>
          <w:sz w:val="28"/>
          <w:szCs w:val="28"/>
          <w:lang w:val="en-US"/>
        </w:rPr>
        <w:t>tải</w:t>
      </w:r>
      <w:proofErr w:type="spellEnd"/>
      <w:r w:rsidRPr="003E2B93">
        <w:rPr>
          <w:sz w:val="28"/>
          <w:szCs w:val="28"/>
          <w:lang w:val="en-US"/>
        </w:rPr>
        <w:t xml:space="preserve"> </w:t>
      </w:r>
      <w:proofErr w:type="spellStart"/>
      <w:r w:rsidRPr="003E2B93">
        <w:rPr>
          <w:sz w:val="28"/>
          <w:szCs w:val="28"/>
          <w:lang w:val="en-US"/>
        </w:rPr>
        <w:t>trên</w:t>
      </w:r>
      <w:proofErr w:type="spellEnd"/>
      <w:r w:rsidRPr="003E2B93">
        <w:rPr>
          <w:sz w:val="28"/>
          <w:szCs w:val="28"/>
          <w:lang w:val="en-US"/>
        </w:rPr>
        <w:t xml:space="preserve"> </w:t>
      </w:r>
      <w:proofErr w:type="spellStart"/>
      <w:r w:rsidRPr="003E2B93">
        <w:rPr>
          <w:sz w:val="28"/>
          <w:szCs w:val="28"/>
          <w:lang w:val="en-US"/>
        </w:rPr>
        <w:t>trang</w:t>
      </w:r>
      <w:proofErr w:type="spellEnd"/>
      <w:r w:rsidRPr="003E2B93">
        <w:rPr>
          <w:sz w:val="28"/>
          <w:szCs w:val="28"/>
          <w:lang w:val="en-US"/>
        </w:rPr>
        <w:t xml:space="preserve"> </w:t>
      </w:r>
      <w:proofErr w:type="spellStart"/>
      <w:r w:rsidRPr="003E2B93">
        <w:rPr>
          <w:sz w:val="28"/>
          <w:szCs w:val="28"/>
          <w:lang w:val="en-US"/>
        </w:rPr>
        <w:t>thông</w:t>
      </w:r>
      <w:proofErr w:type="spellEnd"/>
      <w:r w:rsidRPr="003E2B93">
        <w:rPr>
          <w:sz w:val="28"/>
          <w:szCs w:val="28"/>
          <w:lang w:val="en-US"/>
        </w:rPr>
        <w:t xml:space="preserve"> tin </w:t>
      </w:r>
      <w:proofErr w:type="spellStart"/>
      <w:r w:rsidRPr="003E2B93">
        <w:rPr>
          <w:sz w:val="28"/>
          <w:szCs w:val="28"/>
          <w:lang w:val="en-US"/>
        </w:rPr>
        <w:t>điện</w:t>
      </w:r>
      <w:proofErr w:type="spellEnd"/>
      <w:r w:rsidRPr="003E2B93">
        <w:rPr>
          <w:sz w:val="28"/>
          <w:szCs w:val="28"/>
          <w:lang w:val="en-US"/>
        </w:rPr>
        <w:t xml:space="preserve"> </w:t>
      </w:r>
      <w:proofErr w:type="spellStart"/>
      <w:r w:rsidRPr="003E2B93">
        <w:rPr>
          <w:sz w:val="28"/>
          <w:szCs w:val="28"/>
          <w:lang w:val="en-US"/>
        </w:rPr>
        <w:t>tư</w:t>
      </w:r>
      <w:proofErr w:type="spellEnd"/>
      <w:r w:rsidRPr="003E2B93">
        <w:rPr>
          <w:sz w:val="28"/>
          <w:szCs w:val="28"/>
          <w:lang w:val="en-US"/>
        </w:rPr>
        <w:t xml:space="preserve">̉ </w:t>
      </w:r>
      <w:proofErr w:type="spellStart"/>
      <w:r w:rsidRPr="003E2B93">
        <w:rPr>
          <w:sz w:val="28"/>
          <w:szCs w:val="28"/>
          <w:lang w:val="en-US"/>
        </w:rPr>
        <w:t>của</w:t>
      </w:r>
      <w:proofErr w:type="spellEnd"/>
      <w:r w:rsidRPr="003E2B93">
        <w:rPr>
          <w:sz w:val="28"/>
          <w:szCs w:val="28"/>
          <w:lang w:val="en-US"/>
        </w:rPr>
        <w:t xml:space="preserve"> Công ty. Theo </w:t>
      </w:r>
      <w:proofErr w:type="spellStart"/>
      <w:r w:rsidRPr="003E2B93">
        <w:rPr>
          <w:sz w:val="28"/>
          <w:szCs w:val="28"/>
          <w:lang w:val="en-US"/>
        </w:rPr>
        <w:t>đo</w:t>
      </w:r>
      <w:proofErr w:type="spellEnd"/>
      <w:r w:rsidRPr="003E2B93">
        <w:rPr>
          <w:sz w:val="28"/>
          <w:szCs w:val="28"/>
          <w:lang w:val="en-US"/>
        </w:rPr>
        <w:t xml:space="preserve">́, </w:t>
      </w:r>
      <w:proofErr w:type="spellStart"/>
      <w:r w:rsidRPr="003E2B93">
        <w:rPr>
          <w:sz w:val="28"/>
          <w:szCs w:val="28"/>
          <w:lang w:val="en-US"/>
        </w:rPr>
        <w:t>cô</w:t>
      </w:r>
      <w:proofErr w:type="spellEnd"/>
      <w:r w:rsidRPr="003E2B93">
        <w:rPr>
          <w:sz w:val="28"/>
          <w:szCs w:val="28"/>
          <w:lang w:val="en-US"/>
        </w:rPr>
        <w:t xml:space="preserve">̉ </w:t>
      </w:r>
      <w:proofErr w:type="spellStart"/>
      <w:r w:rsidRPr="003E2B93">
        <w:rPr>
          <w:sz w:val="28"/>
          <w:szCs w:val="28"/>
          <w:lang w:val="en-US"/>
        </w:rPr>
        <w:t>đông</w:t>
      </w:r>
      <w:proofErr w:type="spellEnd"/>
      <w:r w:rsidRPr="003E2B93">
        <w:rPr>
          <w:sz w:val="28"/>
          <w:szCs w:val="28"/>
          <w:lang w:val="en-US"/>
        </w:rPr>
        <w:t xml:space="preserve"> sẽ </w:t>
      </w:r>
      <w:proofErr w:type="spellStart"/>
      <w:r w:rsidRPr="003E2B93">
        <w:rPr>
          <w:sz w:val="28"/>
          <w:szCs w:val="28"/>
          <w:lang w:val="en-US"/>
        </w:rPr>
        <w:t>truy</w:t>
      </w:r>
      <w:proofErr w:type="spellEnd"/>
      <w:r w:rsidRPr="003E2B93">
        <w:rPr>
          <w:sz w:val="28"/>
          <w:szCs w:val="28"/>
          <w:lang w:val="en-US"/>
        </w:rPr>
        <w:t xml:space="preserve"> </w:t>
      </w:r>
      <w:proofErr w:type="spellStart"/>
      <w:r w:rsidRPr="003E2B93">
        <w:rPr>
          <w:sz w:val="28"/>
          <w:szCs w:val="28"/>
          <w:lang w:val="en-US"/>
        </w:rPr>
        <w:t>cập</w:t>
      </w:r>
      <w:proofErr w:type="spellEnd"/>
      <w:r w:rsidRPr="003E2B93">
        <w:rPr>
          <w:sz w:val="28"/>
          <w:szCs w:val="28"/>
          <w:lang w:val="en-US"/>
        </w:rPr>
        <w:t xml:space="preserve"> </w:t>
      </w:r>
      <w:proofErr w:type="spellStart"/>
      <w:r w:rsidRPr="003E2B93">
        <w:rPr>
          <w:sz w:val="28"/>
          <w:szCs w:val="28"/>
          <w:lang w:val="en-US"/>
        </w:rPr>
        <w:t>vào</w:t>
      </w:r>
      <w:proofErr w:type="spellEnd"/>
      <w:r w:rsidRPr="003E2B93">
        <w:rPr>
          <w:sz w:val="28"/>
          <w:szCs w:val="28"/>
          <w:lang w:val="en-US"/>
        </w:rPr>
        <w:t xml:space="preserve"> </w:t>
      </w:r>
      <w:proofErr w:type="spellStart"/>
      <w:r w:rsidRPr="003E2B93">
        <w:rPr>
          <w:sz w:val="28"/>
          <w:szCs w:val="28"/>
          <w:lang w:val="en-US"/>
        </w:rPr>
        <w:t>đường</w:t>
      </w:r>
      <w:proofErr w:type="spellEnd"/>
      <w:r w:rsidRPr="003E2B93">
        <w:rPr>
          <w:sz w:val="28"/>
          <w:szCs w:val="28"/>
          <w:lang w:val="en-US"/>
        </w:rPr>
        <w:t xml:space="preserve"> </w:t>
      </w:r>
      <w:proofErr w:type="spellStart"/>
      <w:r w:rsidRPr="003E2B93">
        <w:rPr>
          <w:sz w:val="28"/>
          <w:szCs w:val="28"/>
          <w:lang w:val="en-US"/>
        </w:rPr>
        <w:t>dẫn</w:t>
      </w:r>
      <w:proofErr w:type="spellEnd"/>
      <w:r w:rsidRPr="003E2B93">
        <w:rPr>
          <w:sz w:val="28"/>
          <w:szCs w:val="28"/>
          <w:lang w:val="en-US"/>
        </w:rPr>
        <w:t xml:space="preserve"> do Ban </w:t>
      </w:r>
      <w:proofErr w:type="spellStart"/>
      <w:r w:rsidRPr="003E2B93">
        <w:rPr>
          <w:sz w:val="28"/>
          <w:szCs w:val="28"/>
          <w:lang w:val="en-US"/>
        </w:rPr>
        <w:t>tô</w:t>
      </w:r>
      <w:proofErr w:type="spellEnd"/>
      <w:r w:rsidRPr="003E2B93">
        <w:rPr>
          <w:sz w:val="28"/>
          <w:szCs w:val="28"/>
          <w:lang w:val="en-US"/>
        </w:rPr>
        <w:t xml:space="preserve">̉ </w:t>
      </w:r>
      <w:proofErr w:type="spellStart"/>
      <w:r w:rsidRPr="003E2B93">
        <w:rPr>
          <w:sz w:val="28"/>
          <w:szCs w:val="28"/>
          <w:lang w:val="en-US"/>
        </w:rPr>
        <w:t>chức</w:t>
      </w:r>
      <w:proofErr w:type="spellEnd"/>
      <w:r w:rsidRPr="003E2B93">
        <w:rPr>
          <w:sz w:val="28"/>
          <w:szCs w:val="28"/>
          <w:lang w:val="en-US"/>
        </w:rPr>
        <w:t xml:space="preserve"> </w:t>
      </w:r>
      <w:proofErr w:type="spellStart"/>
      <w:r w:rsidRPr="003E2B93">
        <w:rPr>
          <w:sz w:val="28"/>
          <w:szCs w:val="28"/>
          <w:lang w:val="en-US"/>
        </w:rPr>
        <w:t>đại</w:t>
      </w:r>
      <w:proofErr w:type="spellEnd"/>
      <w:r w:rsidRPr="003E2B93">
        <w:rPr>
          <w:sz w:val="28"/>
          <w:szCs w:val="28"/>
          <w:lang w:val="en-US"/>
        </w:rPr>
        <w:t xml:space="preserve"> </w:t>
      </w:r>
      <w:proofErr w:type="spellStart"/>
      <w:r w:rsidRPr="003E2B93">
        <w:rPr>
          <w:sz w:val="28"/>
          <w:szCs w:val="28"/>
          <w:lang w:val="en-US"/>
        </w:rPr>
        <w:t>hội</w:t>
      </w:r>
      <w:proofErr w:type="spellEnd"/>
      <w:r w:rsidRPr="003E2B93">
        <w:rPr>
          <w:sz w:val="28"/>
          <w:szCs w:val="28"/>
          <w:lang w:val="en-US"/>
        </w:rPr>
        <w:t xml:space="preserve"> </w:t>
      </w:r>
      <w:proofErr w:type="spellStart"/>
      <w:r w:rsidRPr="003E2B93">
        <w:rPr>
          <w:sz w:val="28"/>
          <w:szCs w:val="28"/>
          <w:lang w:val="en-US"/>
        </w:rPr>
        <w:t>công</w:t>
      </w:r>
      <w:proofErr w:type="spellEnd"/>
      <w:r w:rsidRPr="003E2B93">
        <w:rPr>
          <w:sz w:val="28"/>
          <w:szCs w:val="28"/>
          <w:lang w:val="en-US"/>
        </w:rPr>
        <w:t xml:space="preserve"> </w:t>
      </w:r>
      <w:proofErr w:type="spellStart"/>
      <w:r w:rsidRPr="003E2B93">
        <w:rPr>
          <w:sz w:val="28"/>
          <w:szCs w:val="28"/>
          <w:lang w:val="en-US"/>
        </w:rPr>
        <w:t>bô</w:t>
      </w:r>
      <w:proofErr w:type="spellEnd"/>
      <w:r w:rsidRPr="003E2B93">
        <w:rPr>
          <w:sz w:val="28"/>
          <w:szCs w:val="28"/>
          <w:lang w:val="en-US"/>
        </w:rPr>
        <w:t xml:space="preserve">́ </w:t>
      </w:r>
      <w:proofErr w:type="spellStart"/>
      <w:r w:rsidRPr="003E2B93">
        <w:rPr>
          <w:sz w:val="28"/>
          <w:szCs w:val="28"/>
          <w:lang w:val="en-US"/>
        </w:rPr>
        <w:t>va</w:t>
      </w:r>
      <w:proofErr w:type="spellEnd"/>
      <w:r w:rsidRPr="003E2B93">
        <w:rPr>
          <w:sz w:val="28"/>
          <w:szCs w:val="28"/>
          <w:lang w:val="en-US"/>
        </w:rPr>
        <w:t xml:space="preserve">̀ </w:t>
      </w:r>
      <w:proofErr w:type="spellStart"/>
      <w:r w:rsidRPr="003E2B93">
        <w:rPr>
          <w:sz w:val="28"/>
          <w:szCs w:val="28"/>
          <w:lang w:val="en-US"/>
        </w:rPr>
        <w:t>thực</w:t>
      </w:r>
      <w:proofErr w:type="spellEnd"/>
      <w:r w:rsidRPr="003E2B93">
        <w:rPr>
          <w:sz w:val="28"/>
          <w:szCs w:val="28"/>
          <w:lang w:val="en-US"/>
        </w:rPr>
        <w:t xml:space="preserve"> </w:t>
      </w:r>
      <w:proofErr w:type="spellStart"/>
      <w:r w:rsidRPr="003E2B93">
        <w:rPr>
          <w:sz w:val="28"/>
          <w:szCs w:val="28"/>
          <w:lang w:val="en-US"/>
        </w:rPr>
        <w:t>hiện</w:t>
      </w:r>
      <w:proofErr w:type="spellEnd"/>
      <w:r w:rsidRPr="003E2B93">
        <w:rPr>
          <w:sz w:val="28"/>
          <w:szCs w:val="28"/>
          <w:lang w:val="en-US"/>
        </w:rPr>
        <w:t xml:space="preserve"> </w:t>
      </w:r>
      <w:proofErr w:type="spellStart"/>
      <w:r w:rsidRPr="003E2B93">
        <w:rPr>
          <w:sz w:val="28"/>
          <w:szCs w:val="28"/>
          <w:lang w:val="en-US"/>
        </w:rPr>
        <w:t>kê</w:t>
      </w:r>
      <w:proofErr w:type="spellEnd"/>
      <w:r w:rsidRPr="003E2B93">
        <w:rPr>
          <w:sz w:val="28"/>
          <w:szCs w:val="28"/>
          <w:lang w:val="en-US"/>
        </w:rPr>
        <w:t xml:space="preserve"> </w:t>
      </w:r>
      <w:proofErr w:type="spellStart"/>
      <w:r w:rsidRPr="003E2B93">
        <w:rPr>
          <w:sz w:val="28"/>
          <w:szCs w:val="28"/>
          <w:lang w:val="en-US"/>
        </w:rPr>
        <w:t>khai</w:t>
      </w:r>
      <w:proofErr w:type="spellEnd"/>
      <w:r w:rsidRPr="003E2B93">
        <w:rPr>
          <w:sz w:val="28"/>
          <w:szCs w:val="28"/>
          <w:lang w:val="en-US"/>
        </w:rPr>
        <w:t xml:space="preserve">, </w:t>
      </w:r>
      <w:proofErr w:type="spellStart"/>
      <w:r w:rsidRPr="003E2B93">
        <w:rPr>
          <w:sz w:val="28"/>
          <w:szCs w:val="28"/>
          <w:lang w:val="en-US"/>
        </w:rPr>
        <w:t>xác</w:t>
      </w:r>
      <w:proofErr w:type="spellEnd"/>
      <w:r w:rsidRPr="003E2B93">
        <w:rPr>
          <w:sz w:val="28"/>
          <w:szCs w:val="28"/>
          <w:lang w:val="en-US"/>
        </w:rPr>
        <w:t xml:space="preserve"> </w:t>
      </w:r>
      <w:proofErr w:type="spellStart"/>
      <w:r w:rsidRPr="003E2B93">
        <w:rPr>
          <w:sz w:val="28"/>
          <w:szCs w:val="28"/>
          <w:lang w:val="en-US"/>
        </w:rPr>
        <w:t>thực</w:t>
      </w:r>
      <w:proofErr w:type="spellEnd"/>
      <w:r w:rsidRPr="003E2B93">
        <w:rPr>
          <w:sz w:val="28"/>
          <w:szCs w:val="28"/>
          <w:lang w:val="en-US"/>
        </w:rPr>
        <w:t xml:space="preserve"> </w:t>
      </w:r>
      <w:proofErr w:type="spellStart"/>
      <w:r w:rsidRPr="003E2B93">
        <w:rPr>
          <w:sz w:val="28"/>
          <w:szCs w:val="28"/>
          <w:lang w:val="en-US"/>
        </w:rPr>
        <w:t>tư</w:t>
      </w:r>
      <w:proofErr w:type="spellEnd"/>
      <w:r w:rsidRPr="003E2B93">
        <w:rPr>
          <w:sz w:val="28"/>
          <w:szCs w:val="28"/>
          <w:lang w:val="en-US"/>
        </w:rPr>
        <w:t xml:space="preserve"> </w:t>
      </w:r>
      <w:proofErr w:type="spellStart"/>
      <w:r w:rsidRPr="003E2B93">
        <w:rPr>
          <w:sz w:val="28"/>
          <w:szCs w:val="28"/>
          <w:lang w:val="en-US"/>
        </w:rPr>
        <w:t>cách</w:t>
      </w:r>
      <w:proofErr w:type="spellEnd"/>
      <w:r w:rsidRPr="003E2B93">
        <w:rPr>
          <w:sz w:val="28"/>
          <w:szCs w:val="28"/>
          <w:lang w:val="en-US"/>
        </w:rPr>
        <w:t xml:space="preserve"> </w:t>
      </w:r>
      <w:proofErr w:type="spellStart"/>
      <w:r w:rsidRPr="003E2B93">
        <w:rPr>
          <w:sz w:val="28"/>
          <w:szCs w:val="28"/>
          <w:lang w:val="en-US"/>
        </w:rPr>
        <w:t>cô</w:t>
      </w:r>
      <w:proofErr w:type="spellEnd"/>
      <w:r w:rsidRPr="003E2B93">
        <w:rPr>
          <w:sz w:val="28"/>
          <w:szCs w:val="28"/>
          <w:lang w:val="en-US"/>
        </w:rPr>
        <w:t xml:space="preserve">̉ </w:t>
      </w:r>
      <w:proofErr w:type="spellStart"/>
      <w:r w:rsidRPr="003E2B93">
        <w:rPr>
          <w:sz w:val="28"/>
          <w:szCs w:val="28"/>
          <w:lang w:val="en-US"/>
        </w:rPr>
        <w:t>đông</w:t>
      </w:r>
      <w:proofErr w:type="spellEnd"/>
      <w:r w:rsidRPr="003E2B93">
        <w:rPr>
          <w:sz w:val="28"/>
          <w:szCs w:val="28"/>
          <w:lang w:val="en-US"/>
        </w:rPr>
        <w:t xml:space="preserve"> </w:t>
      </w:r>
      <w:proofErr w:type="spellStart"/>
      <w:r w:rsidRPr="003E2B93">
        <w:rPr>
          <w:sz w:val="28"/>
          <w:szCs w:val="28"/>
          <w:lang w:val="en-US"/>
        </w:rPr>
        <w:t>đê</w:t>
      </w:r>
      <w:proofErr w:type="spellEnd"/>
      <w:r w:rsidRPr="003E2B93">
        <w:rPr>
          <w:sz w:val="28"/>
          <w:szCs w:val="28"/>
          <w:lang w:val="en-US"/>
        </w:rPr>
        <w:t xml:space="preserve">̉ </w:t>
      </w:r>
      <w:proofErr w:type="spellStart"/>
      <w:r w:rsidRPr="003E2B93">
        <w:rPr>
          <w:sz w:val="28"/>
          <w:szCs w:val="28"/>
          <w:lang w:val="en-US"/>
        </w:rPr>
        <w:t>tham</w:t>
      </w:r>
      <w:proofErr w:type="spellEnd"/>
      <w:r w:rsidRPr="003E2B93">
        <w:rPr>
          <w:sz w:val="28"/>
          <w:szCs w:val="28"/>
          <w:lang w:val="en-US"/>
        </w:rPr>
        <w:t xml:space="preserve"> </w:t>
      </w:r>
      <w:proofErr w:type="spellStart"/>
      <w:r w:rsidRPr="003E2B93">
        <w:rPr>
          <w:sz w:val="28"/>
          <w:szCs w:val="28"/>
          <w:lang w:val="en-US"/>
        </w:rPr>
        <w:t>dư</w:t>
      </w:r>
      <w:proofErr w:type="spellEnd"/>
      <w:r w:rsidRPr="003E2B93">
        <w:rPr>
          <w:sz w:val="28"/>
          <w:szCs w:val="28"/>
          <w:lang w:val="en-US"/>
        </w:rPr>
        <w:t xml:space="preserve">̣ </w:t>
      </w:r>
      <w:proofErr w:type="spellStart"/>
      <w:r w:rsidRPr="003E2B93">
        <w:rPr>
          <w:sz w:val="28"/>
          <w:szCs w:val="28"/>
          <w:lang w:val="en-US"/>
        </w:rPr>
        <w:t>họp</w:t>
      </w:r>
      <w:proofErr w:type="spellEnd"/>
      <w:r w:rsidRPr="003E2B93">
        <w:rPr>
          <w:sz w:val="28"/>
          <w:szCs w:val="28"/>
          <w:lang w:val="en-US"/>
        </w:rPr>
        <w:t>.</w:t>
      </w:r>
    </w:p>
    <w:p w14:paraId="5A82CD55" w14:textId="77777777" w:rsidR="00A31EAF" w:rsidRPr="003E2B93" w:rsidRDefault="00A31EAF">
      <w:pPr>
        <w:pStyle w:val="ListParagraph"/>
        <w:numPr>
          <w:ilvl w:val="0"/>
          <w:numId w:val="42"/>
        </w:numPr>
        <w:spacing w:before="120" w:after="120" w:line="240" w:lineRule="auto"/>
        <w:ind w:left="360"/>
        <w:contextualSpacing w:val="0"/>
        <w:jc w:val="both"/>
        <w:rPr>
          <w:sz w:val="28"/>
          <w:szCs w:val="28"/>
          <w:lang w:val="en-US"/>
        </w:rPr>
      </w:pPr>
      <w:proofErr w:type="spellStart"/>
      <w:r w:rsidRPr="003E2B93">
        <w:rPr>
          <w:sz w:val="28"/>
          <w:szCs w:val="28"/>
          <w:lang w:val="en-US"/>
        </w:rPr>
        <w:t>Cô</w:t>
      </w:r>
      <w:proofErr w:type="spellEnd"/>
      <w:r w:rsidRPr="003E2B93">
        <w:rPr>
          <w:sz w:val="28"/>
          <w:szCs w:val="28"/>
          <w:lang w:val="en-US"/>
        </w:rPr>
        <w:t xml:space="preserve">̉ </w:t>
      </w:r>
      <w:proofErr w:type="spellStart"/>
      <w:r w:rsidRPr="003E2B93">
        <w:rPr>
          <w:sz w:val="28"/>
          <w:szCs w:val="28"/>
          <w:lang w:val="en-US"/>
        </w:rPr>
        <w:t>đông</w:t>
      </w:r>
      <w:proofErr w:type="spellEnd"/>
      <w:r w:rsidRPr="003E2B93">
        <w:rPr>
          <w:sz w:val="28"/>
          <w:szCs w:val="28"/>
          <w:lang w:val="en-US"/>
        </w:rPr>
        <w:t xml:space="preserve"> chỉ </w:t>
      </w:r>
      <w:proofErr w:type="spellStart"/>
      <w:r w:rsidRPr="003E2B93">
        <w:rPr>
          <w:sz w:val="28"/>
          <w:szCs w:val="28"/>
          <w:lang w:val="en-US"/>
        </w:rPr>
        <w:t>được</w:t>
      </w:r>
      <w:proofErr w:type="spellEnd"/>
      <w:r w:rsidRPr="003E2B93">
        <w:rPr>
          <w:sz w:val="28"/>
          <w:szCs w:val="28"/>
          <w:lang w:val="en-US"/>
        </w:rPr>
        <w:t xml:space="preserve"> </w:t>
      </w:r>
      <w:proofErr w:type="spellStart"/>
      <w:r w:rsidRPr="003E2B93">
        <w:rPr>
          <w:sz w:val="28"/>
          <w:szCs w:val="28"/>
          <w:lang w:val="en-US"/>
        </w:rPr>
        <w:t>cho</w:t>
      </w:r>
      <w:proofErr w:type="spellEnd"/>
      <w:r w:rsidRPr="003E2B93">
        <w:rPr>
          <w:sz w:val="28"/>
          <w:szCs w:val="28"/>
          <w:lang w:val="en-US"/>
        </w:rPr>
        <w:t xml:space="preserve"> </w:t>
      </w:r>
      <w:proofErr w:type="spellStart"/>
      <w:r w:rsidRPr="003E2B93">
        <w:rPr>
          <w:sz w:val="28"/>
          <w:szCs w:val="28"/>
          <w:lang w:val="en-US"/>
        </w:rPr>
        <w:t>phép</w:t>
      </w:r>
      <w:proofErr w:type="spellEnd"/>
      <w:r w:rsidRPr="003E2B93">
        <w:rPr>
          <w:sz w:val="28"/>
          <w:szCs w:val="28"/>
          <w:lang w:val="en-US"/>
        </w:rPr>
        <w:t xml:space="preserve"> </w:t>
      </w:r>
      <w:proofErr w:type="spellStart"/>
      <w:r w:rsidRPr="003E2B93">
        <w:rPr>
          <w:sz w:val="28"/>
          <w:szCs w:val="28"/>
          <w:lang w:val="en-US"/>
        </w:rPr>
        <w:t>tham</w:t>
      </w:r>
      <w:proofErr w:type="spellEnd"/>
      <w:r w:rsidRPr="003E2B93">
        <w:rPr>
          <w:sz w:val="28"/>
          <w:szCs w:val="28"/>
          <w:lang w:val="en-US"/>
        </w:rPr>
        <w:t xml:space="preserve"> </w:t>
      </w:r>
      <w:proofErr w:type="spellStart"/>
      <w:r w:rsidRPr="003E2B93">
        <w:rPr>
          <w:sz w:val="28"/>
          <w:szCs w:val="28"/>
          <w:lang w:val="en-US"/>
        </w:rPr>
        <w:t>dư</w:t>
      </w:r>
      <w:proofErr w:type="spellEnd"/>
      <w:r w:rsidRPr="003E2B93">
        <w:rPr>
          <w:sz w:val="28"/>
          <w:szCs w:val="28"/>
          <w:lang w:val="en-US"/>
        </w:rPr>
        <w:t xml:space="preserve">̣ </w:t>
      </w:r>
      <w:proofErr w:type="spellStart"/>
      <w:r w:rsidRPr="003E2B93">
        <w:rPr>
          <w:sz w:val="28"/>
          <w:szCs w:val="28"/>
          <w:lang w:val="en-US"/>
        </w:rPr>
        <w:t>cuộc</w:t>
      </w:r>
      <w:proofErr w:type="spellEnd"/>
      <w:r w:rsidRPr="003E2B93">
        <w:rPr>
          <w:sz w:val="28"/>
          <w:szCs w:val="28"/>
          <w:lang w:val="en-US"/>
        </w:rPr>
        <w:t xml:space="preserve"> </w:t>
      </w:r>
      <w:proofErr w:type="spellStart"/>
      <w:r w:rsidRPr="003E2B93">
        <w:rPr>
          <w:sz w:val="28"/>
          <w:szCs w:val="28"/>
          <w:lang w:val="en-US"/>
        </w:rPr>
        <w:t>họp</w:t>
      </w:r>
      <w:proofErr w:type="spellEnd"/>
      <w:r w:rsidRPr="003E2B93">
        <w:rPr>
          <w:sz w:val="28"/>
          <w:szCs w:val="28"/>
          <w:lang w:val="en-US"/>
        </w:rPr>
        <w:t xml:space="preserve"> </w:t>
      </w:r>
      <w:proofErr w:type="spellStart"/>
      <w:r w:rsidRPr="003E2B93">
        <w:rPr>
          <w:sz w:val="28"/>
          <w:szCs w:val="28"/>
          <w:lang w:val="en-US"/>
        </w:rPr>
        <w:t>trực</w:t>
      </w:r>
      <w:proofErr w:type="spellEnd"/>
      <w:r w:rsidRPr="003E2B93">
        <w:rPr>
          <w:sz w:val="28"/>
          <w:szCs w:val="28"/>
          <w:lang w:val="en-US"/>
        </w:rPr>
        <w:t xml:space="preserve"> </w:t>
      </w:r>
      <w:proofErr w:type="spellStart"/>
      <w:r w:rsidRPr="003E2B93">
        <w:rPr>
          <w:sz w:val="28"/>
          <w:szCs w:val="28"/>
          <w:lang w:val="en-US"/>
        </w:rPr>
        <w:t>tuyến</w:t>
      </w:r>
      <w:proofErr w:type="spellEnd"/>
      <w:r w:rsidRPr="003E2B93">
        <w:rPr>
          <w:sz w:val="28"/>
          <w:szCs w:val="28"/>
          <w:lang w:val="en-US"/>
        </w:rPr>
        <w:t xml:space="preserve"> </w:t>
      </w:r>
      <w:proofErr w:type="spellStart"/>
      <w:r w:rsidRPr="003E2B93">
        <w:rPr>
          <w:sz w:val="28"/>
          <w:szCs w:val="28"/>
          <w:lang w:val="en-US"/>
        </w:rPr>
        <w:t>khi</w:t>
      </w:r>
      <w:proofErr w:type="spellEnd"/>
      <w:r w:rsidRPr="003E2B93">
        <w:rPr>
          <w:sz w:val="28"/>
          <w:szCs w:val="28"/>
          <w:lang w:val="en-US"/>
        </w:rPr>
        <w:t xml:space="preserve"> </w:t>
      </w:r>
      <w:proofErr w:type="spellStart"/>
      <w:r w:rsidRPr="003E2B93">
        <w:rPr>
          <w:sz w:val="28"/>
          <w:szCs w:val="28"/>
          <w:lang w:val="en-US"/>
        </w:rPr>
        <w:t>va</w:t>
      </w:r>
      <w:proofErr w:type="spellEnd"/>
      <w:r w:rsidRPr="003E2B93">
        <w:rPr>
          <w:sz w:val="28"/>
          <w:szCs w:val="28"/>
          <w:lang w:val="en-US"/>
        </w:rPr>
        <w:t xml:space="preserve">̀ chỉ </w:t>
      </w:r>
      <w:proofErr w:type="spellStart"/>
      <w:r w:rsidRPr="003E2B93">
        <w:rPr>
          <w:sz w:val="28"/>
          <w:szCs w:val="28"/>
          <w:lang w:val="en-US"/>
        </w:rPr>
        <w:t>khi</w:t>
      </w:r>
      <w:proofErr w:type="spellEnd"/>
      <w:r w:rsidRPr="003E2B93">
        <w:rPr>
          <w:sz w:val="28"/>
          <w:szCs w:val="28"/>
          <w:lang w:val="en-US"/>
        </w:rPr>
        <w:t xml:space="preserve"> </w:t>
      </w:r>
      <w:proofErr w:type="spellStart"/>
      <w:r w:rsidRPr="003E2B93">
        <w:rPr>
          <w:sz w:val="28"/>
          <w:szCs w:val="28"/>
          <w:lang w:val="en-US"/>
        </w:rPr>
        <w:t>đa</w:t>
      </w:r>
      <w:proofErr w:type="spellEnd"/>
      <w:r w:rsidRPr="003E2B93">
        <w:rPr>
          <w:sz w:val="28"/>
          <w:szCs w:val="28"/>
          <w:lang w:val="en-US"/>
        </w:rPr>
        <w:t xml:space="preserve">̃ </w:t>
      </w:r>
      <w:proofErr w:type="spellStart"/>
      <w:r w:rsidRPr="003E2B93">
        <w:rPr>
          <w:sz w:val="28"/>
          <w:szCs w:val="28"/>
          <w:lang w:val="en-US"/>
        </w:rPr>
        <w:t>kê</w:t>
      </w:r>
      <w:proofErr w:type="spellEnd"/>
      <w:r w:rsidRPr="003E2B93">
        <w:rPr>
          <w:sz w:val="28"/>
          <w:szCs w:val="28"/>
          <w:lang w:val="en-US"/>
        </w:rPr>
        <w:t xml:space="preserve"> </w:t>
      </w:r>
      <w:proofErr w:type="spellStart"/>
      <w:r w:rsidRPr="003E2B93">
        <w:rPr>
          <w:sz w:val="28"/>
          <w:szCs w:val="28"/>
          <w:lang w:val="en-US"/>
        </w:rPr>
        <w:t>khai</w:t>
      </w:r>
      <w:proofErr w:type="spellEnd"/>
      <w:r w:rsidRPr="003E2B93">
        <w:rPr>
          <w:sz w:val="28"/>
          <w:szCs w:val="28"/>
          <w:lang w:val="en-US"/>
        </w:rPr>
        <w:t xml:space="preserve"> </w:t>
      </w:r>
      <w:proofErr w:type="spellStart"/>
      <w:r w:rsidRPr="003E2B93">
        <w:rPr>
          <w:sz w:val="28"/>
          <w:szCs w:val="28"/>
          <w:lang w:val="en-US"/>
        </w:rPr>
        <w:t>va</w:t>
      </w:r>
      <w:proofErr w:type="spellEnd"/>
      <w:r w:rsidRPr="003E2B93">
        <w:rPr>
          <w:sz w:val="28"/>
          <w:szCs w:val="28"/>
          <w:lang w:val="en-US"/>
        </w:rPr>
        <w:t xml:space="preserve">̀ </w:t>
      </w:r>
      <w:proofErr w:type="spellStart"/>
      <w:r w:rsidRPr="003E2B93">
        <w:rPr>
          <w:sz w:val="28"/>
          <w:szCs w:val="28"/>
          <w:lang w:val="en-US"/>
        </w:rPr>
        <w:t>xác</w:t>
      </w:r>
      <w:proofErr w:type="spellEnd"/>
      <w:r w:rsidRPr="003E2B93">
        <w:rPr>
          <w:sz w:val="28"/>
          <w:szCs w:val="28"/>
          <w:lang w:val="en-US"/>
        </w:rPr>
        <w:t xml:space="preserve"> </w:t>
      </w:r>
      <w:proofErr w:type="spellStart"/>
      <w:r w:rsidRPr="003E2B93">
        <w:rPr>
          <w:sz w:val="28"/>
          <w:szCs w:val="28"/>
          <w:lang w:val="en-US"/>
        </w:rPr>
        <w:t>thực</w:t>
      </w:r>
      <w:proofErr w:type="spellEnd"/>
      <w:r w:rsidRPr="003E2B93">
        <w:rPr>
          <w:sz w:val="28"/>
          <w:szCs w:val="28"/>
          <w:lang w:val="en-US"/>
        </w:rPr>
        <w:t xml:space="preserve"> </w:t>
      </w:r>
      <w:proofErr w:type="spellStart"/>
      <w:r w:rsidRPr="003E2B93">
        <w:rPr>
          <w:sz w:val="28"/>
          <w:szCs w:val="28"/>
          <w:lang w:val="en-US"/>
        </w:rPr>
        <w:t>tư</w:t>
      </w:r>
      <w:proofErr w:type="spellEnd"/>
      <w:r w:rsidRPr="003E2B93">
        <w:rPr>
          <w:sz w:val="28"/>
          <w:szCs w:val="28"/>
          <w:lang w:val="en-US"/>
        </w:rPr>
        <w:t xml:space="preserve"> </w:t>
      </w:r>
      <w:proofErr w:type="spellStart"/>
      <w:r w:rsidRPr="003E2B93">
        <w:rPr>
          <w:sz w:val="28"/>
          <w:szCs w:val="28"/>
          <w:lang w:val="en-US"/>
        </w:rPr>
        <w:t>cách</w:t>
      </w:r>
      <w:proofErr w:type="spellEnd"/>
      <w:r w:rsidRPr="003E2B93">
        <w:rPr>
          <w:sz w:val="28"/>
          <w:szCs w:val="28"/>
          <w:lang w:val="en-US"/>
        </w:rPr>
        <w:t xml:space="preserve"> </w:t>
      </w:r>
      <w:proofErr w:type="spellStart"/>
      <w:r w:rsidRPr="003E2B93">
        <w:rPr>
          <w:sz w:val="28"/>
          <w:szCs w:val="28"/>
          <w:lang w:val="en-US"/>
        </w:rPr>
        <w:t>cô</w:t>
      </w:r>
      <w:proofErr w:type="spellEnd"/>
      <w:r w:rsidRPr="003E2B93">
        <w:rPr>
          <w:sz w:val="28"/>
          <w:szCs w:val="28"/>
          <w:lang w:val="en-US"/>
        </w:rPr>
        <w:t xml:space="preserve">̉ </w:t>
      </w:r>
      <w:proofErr w:type="spellStart"/>
      <w:r w:rsidRPr="003E2B93">
        <w:rPr>
          <w:sz w:val="28"/>
          <w:szCs w:val="28"/>
          <w:lang w:val="en-US"/>
        </w:rPr>
        <w:t>đông</w:t>
      </w:r>
      <w:proofErr w:type="spellEnd"/>
      <w:r w:rsidRPr="003E2B93">
        <w:rPr>
          <w:sz w:val="28"/>
          <w:szCs w:val="28"/>
          <w:lang w:val="en-US"/>
        </w:rPr>
        <w:t xml:space="preserve">. Ban </w:t>
      </w:r>
      <w:proofErr w:type="spellStart"/>
      <w:r w:rsidRPr="003E2B93">
        <w:rPr>
          <w:sz w:val="28"/>
          <w:szCs w:val="28"/>
          <w:lang w:val="en-US"/>
        </w:rPr>
        <w:t>tô</w:t>
      </w:r>
      <w:proofErr w:type="spellEnd"/>
      <w:r w:rsidRPr="003E2B93">
        <w:rPr>
          <w:sz w:val="28"/>
          <w:szCs w:val="28"/>
          <w:lang w:val="en-US"/>
        </w:rPr>
        <w:t xml:space="preserve">̉ </w:t>
      </w:r>
      <w:proofErr w:type="spellStart"/>
      <w:r w:rsidRPr="003E2B93">
        <w:rPr>
          <w:sz w:val="28"/>
          <w:szCs w:val="28"/>
          <w:lang w:val="en-US"/>
        </w:rPr>
        <w:t>chức</w:t>
      </w:r>
      <w:proofErr w:type="spellEnd"/>
      <w:r w:rsidRPr="003E2B93">
        <w:rPr>
          <w:sz w:val="28"/>
          <w:szCs w:val="28"/>
          <w:lang w:val="en-US"/>
        </w:rPr>
        <w:t xml:space="preserve"> </w:t>
      </w:r>
      <w:proofErr w:type="spellStart"/>
      <w:r w:rsidRPr="003E2B93">
        <w:rPr>
          <w:sz w:val="28"/>
          <w:szCs w:val="28"/>
          <w:lang w:val="en-US"/>
        </w:rPr>
        <w:t>cũng</w:t>
      </w:r>
      <w:proofErr w:type="spellEnd"/>
      <w:r w:rsidRPr="003E2B93">
        <w:rPr>
          <w:sz w:val="28"/>
          <w:szCs w:val="28"/>
          <w:lang w:val="en-US"/>
        </w:rPr>
        <w:t xml:space="preserve"> </w:t>
      </w:r>
      <w:proofErr w:type="spellStart"/>
      <w:r w:rsidRPr="003E2B93">
        <w:rPr>
          <w:sz w:val="28"/>
          <w:szCs w:val="28"/>
          <w:lang w:val="en-US"/>
        </w:rPr>
        <w:t>đảm</w:t>
      </w:r>
      <w:proofErr w:type="spellEnd"/>
      <w:r w:rsidRPr="003E2B93">
        <w:rPr>
          <w:sz w:val="28"/>
          <w:szCs w:val="28"/>
          <w:lang w:val="en-US"/>
        </w:rPr>
        <w:t xml:space="preserve"> </w:t>
      </w:r>
      <w:proofErr w:type="spellStart"/>
      <w:r w:rsidRPr="003E2B93">
        <w:rPr>
          <w:sz w:val="28"/>
          <w:szCs w:val="28"/>
          <w:lang w:val="en-US"/>
        </w:rPr>
        <w:t>bảo</w:t>
      </w:r>
      <w:proofErr w:type="spellEnd"/>
      <w:r w:rsidRPr="003E2B93">
        <w:rPr>
          <w:sz w:val="28"/>
          <w:szCs w:val="28"/>
          <w:lang w:val="en-US"/>
        </w:rPr>
        <w:t xml:space="preserve"> </w:t>
      </w:r>
      <w:proofErr w:type="spellStart"/>
      <w:r w:rsidRPr="003E2B93">
        <w:rPr>
          <w:sz w:val="28"/>
          <w:szCs w:val="28"/>
          <w:lang w:val="en-US"/>
        </w:rPr>
        <w:t>rằng</w:t>
      </w:r>
      <w:proofErr w:type="spellEnd"/>
      <w:r w:rsidRPr="003E2B93">
        <w:rPr>
          <w:sz w:val="28"/>
          <w:szCs w:val="28"/>
          <w:lang w:val="en-US"/>
        </w:rPr>
        <w:t xml:space="preserve"> </w:t>
      </w:r>
      <w:proofErr w:type="spellStart"/>
      <w:r w:rsidRPr="003E2B93">
        <w:rPr>
          <w:sz w:val="28"/>
          <w:szCs w:val="28"/>
          <w:lang w:val="en-US"/>
        </w:rPr>
        <w:t>quyền</w:t>
      </w:r>
      <w:proofErr w:type="spellEnd"/>
      <w:r w:rsidRPr="003E2B93">
        <w:rPr>
          <w:sz w:val="28"/>
          <w:szCs w:val="28"/>
          <w:lang w:val="en-US"/>
        </w:rPr>
        <w:t xml:space="preserve"> </w:t>
      </w:r>
      <w:proofErr w:type="spellStart"/>
      <w:r w:rsidRPr="003E2B93">
        <w:rPr>
          <w:sz w:val="28"/>
          <w:szCs w:val="28"/>
          <w:lang w:val="en-US"/>
        </w:rPr>
        <w:t>truy</w:t>
      </w:r>
      <w:proofErr w:type="spellEnd"/>
      <w:r w:rsidRPr="003E2B93">
        <w:rPr>
          <w:sz w:val="28"/>
          <w:szCs w:val="28"/>
          <w:lang w:val="en-US"/>
        </w:rPr>
        <w:t xml:space="preserve"> </w:t>
      </w:r>
      <w:proofErr w:type="spellStart"/>
      <w:r w:rsidRPr="003E2B93">
        <w:rPr>
          <w:sz w:val="28"/>
          <w:szCs w:val="28"/>
          <w:lang w:val="en-US"/>
        </w:rPr>
        <w:t>cập</w:t>
      </w:r>
      <w:proofErr w:type="spellEnd"/>
      <w:r w:rsidRPr="003E2B93">
        <w:rPr>
          <w:sz w:val="28"/>
          <w:szCs w:val="28"/>
          <w:lang w:val="en-US"/>
        </w:rPr>
        <w:t xml:space="preserve"> </w:t>
      </w:r>
      <w:proofErr w:type="spellStart"/>
      <w:r w:rsidRPr="003E2B93">
        <w:rPr>
          <w:sz w:val="28"/>
          <w:szCs w:val="28"/>
          <w:lang w:val="en-US"/>
        </w:rPr>
        <w:t>cô</w:t>
      </w:r>
      <w:proofErr w:type="spellEnd"/>
      <w:r w:rsidRPr="003E2B93">
        <w:rPr>
          <w:sz w:val="28"/>
          <w:szCs w:val="28"/>
          <w:lang w:val="en-US"/>
        </w:rPr>
        <w:t xml:space="preserve">̉ </w:t>
      </w:r>
      <w:proofErr w:type="spellStart"/>
      <w:r w:rsidRPr="003E2B93">
        <w:rPr>
          <w:sz w:val="28"/>
          <w:szCs w:val="28"/>
          <w:lang w:val="en-US"/>
        </w:rPr>
        <w:t>đông</w:t>
      </w:r>
      <w:proofErr w:type="spellEnd"/>
      <w:r w:rsidRPr="003E2B93">
        <w:rPr>
          <w:sz w:val="28"/>
          <w:szCs w:val="28"/>
          <w:lang w:val="en-US"/>
        </w:rPr>
        <w:t xml:space="preserve"> là </w:t>
      </w:r>
      <w:proofErr w:type="spellStart"/>
      <w:r w:rsidRPr="003E2B93">
        <w:rPr>
          <w:sz w:val="28"/>
          <w:szCs w:val="28"/>
          <w:lang w:val="en-US"/>
        </w:rPr>
        <w:t>duy</w:t>
      </w:r>
      <w:proofErr w:type="spellEnd"/>
      <w:r w:rsidRPr="003E2B93">
        <w:rPr>
          <w:sz w:val="28"/>
          <w:szCs w:val="28"/>
          <w:lang w:val="en-US"/>
        </w:rPr>
        <w:t xml:space="preserve"> </w:t>
      </w:r>
      <w:proofErr w:type="spellStart"/>
      <w:r w:rsidRPr="003E2B93">
        <w:rPr>
          <w:sz w:val="28"/>
          <w:szCs w:val="28"/>
          <w:lang w:val="en-US"/>
        </w:rPr>
        <w:t>nhất</w:t>
      </w:r>
      <w:proofErr w:type="spellEnd"/>
      <w:r w:rsidRPr="003E2B93">
        <w:rPr>
          <w:sz w:val="28"/>
          <w:szCs w:val="28"/>
          <w:lang w:val="en-US"/>
        </w:rPr>
        <w:t xml:space="preserve"> </w:t>
      </w:r>
      <w:proofErr w:type="spellStart"/>
      <w:r w:rsidRPr="003E2B93">
        <w:rPr>
          <w:sz w:val="28"/>
          <w:szCs w:val="28"/>
          <w:lang w:val="en-US"/>
        </w:rPr>
        <w:t>va</w:t>
      </w:r>
      <w:proofErr w:type="spellEnd"/>
      <w:r w:rsidRPr="003E2B93">
        <w:rPr>
          <w:sz w:val="28"/>
          <w:szCs w:val="28"/>
          <w:lang w:val="en-US"/>
        </w:rPr>
        <w:t xml:space="preserve">̀ </w:t>
      </w:r>
      <w:proofErr w:type="spellStart"/>
      <w:r w:rsidRPr="003E2B93">
        <w:rPr>
          <w:sz w:val="28"/>
          <w:szCs w:val="28"/>
          <w:lang w:val="en-US"/>
        </w:rPr>
        <w:t>mỗi</w:t>
      </w:r>
      <w:proofErr w:type="spellEnd"/>
      <w:r w:rsidRPr="003E2B93">
        <w:rPr>
          <w:sz w:val="28"/>
          <w:szCs w:val="28"/>
          <w:lang w:val="en-US"/>
        </w:rPr>
        <w:t xml:space="preserve"> </w:t>
      </w:r>
      <w:proofErr w:type="spellStart"/>
      <w:r w:rsidRPr="003E2B93">
        <w:rPr>
          <w:sz w:val="28"/>
          <w:szCs w:val="28"/>
          <w:lang w:val="en-US"/>
        </w:rPr>
        <w:t>cô</w:t>
      </w:r>
      <w:proofErr w:type="spellEnd"/>
      <w:r w:rsidRPr="003E2B93">
        <w:rPr>
          <w:sz w:val="28"/>
          <w:szCs w:val="28"/>
          <w:lang w:val="en-US"/>
        </w:rPr>
        <w:t xml:space="preserve">̉ </w:t>
      </w:r>
      <w:proofErr w:type="spellStart"/>
      <w:r w:rsidRPr="003E2B93">
        <w:rPr>
          <w:sz w:val="28"/>
          <w:szCs w:val="28"/>
          <w:lang w:val="en-US"/>
        </w:rPr>
        <w:t>đông</w:t>
      </w:r>
      <w:proofErr w:type="spellEnd"/>
      <w:r w:rsidRPr="003E2B93">
        <w:rPr>
          <w:sz w:val="28"/>
          <w:szCs w:val="28"/>
          <w:lang w:val="en-US"/>
        </w:rPr>
        <w:t xml:space="preserve"> chỉ có </w:t>
      </w:r>
      <w:proofErr w:type="spellStart"/>
      <w:r w:rsidRPr="003E2B93">
        <w:rPr>
          <w:sz w:val="28"/>
          <w:szCs w:val="28"/>
          <w:lang w:val="en-US"/>
        </w:rPr>
        <w:t>một</w:t>
      </w:r>
      <w:proofErr w:type="spellEnd"/>
      <w:r w:rsidRPr="003E2B93">
        <w:rPr>
          <w:sz w:val="28"/>
          <w:szCs w:val="28"/>
          <w:lang w:val="en-US"/>
        </w:rPr>
        <w:t xml:space="preserve"> </w:t>
      </w:r>
      <w:proofErr w:type="spellStart"/>
      <w:r w:rsidRPr="003E2B93">
        <w:rPr>
          <w:sz w:val="28"/>
          <w:szCs w:val="28"/>
          <w:lang w:val="en-US"/>
        </w:rPr>
        <w:t>tài</w:t>
      </w:r>
      <w:proofErr w:type="spellEnd"/>
      <w:r w:rsidRPr="003E2B93">
        <w:rPr>
          <w:sz w:val="28"/>
          <w:szCs w:val="28"/>
          <w:lang w:val="en-US"/>
        </w:rPr>
        <w:t xml:space="preserve"> </w:t>
      </w:r>
      <w:proofErr w:type="spellStart"/>
      <w:r w:rsidRPr="003E2B93">
        <w:rPr>
          <w:sz w:val="28"/>
          <w:szCs w:val="28"/>
          <w:lang w:val="en-US"/>
        </w:rPr>
        <w:t>khoản</w:t>
      </w:r>
      <w:proofErr w:type="spellEnd"/>
      <w:r w:rsidRPr="003E2B93">
        <w:rPr>
          <w:sz w:val="28"/>
          <w:szCs w:val="28"/>
          <w:lang w:val="en-US"/>
        </w:rPr>
        <w:t xml:space="preserve"> </w:t>
      </w:r>
      <w:proofErr w:type="spellStart"/>
      <w:r w:rsidRPr="003E2B93">
        <w:rPr>
          <w:sz w:val="28"/>
          <w:szCs w:val="28"/>
          <w:lang w:val="en-US"/>
        </w:rPr>
        <w:t>duy</w:t>
      </w:r>
      <w:proofErr w:type="spellEnd"/>
      <w:r w:rsidRPr="003E2B93">
        <w:rPr>
          <w:sz w:val="28"/>
          <w:szCs w:val="28"/>
          <w:lang w:val="en-US"/>
        </w:rPr>
        <w:t xml:space="preserve"> </w:t>
      </w:r>
      <w:proofErr w:type="spellStart"/>
      <w:r w:rsidRPr="003E2B93">
        <w:rPr>
          <w:sz w:val="28"/>
          <w:szCs w:val="28"/>
          <w:lang w:val="en-US"/>
        </w:rPr>
        <w:t>nhất</w:t>
      </w:r>
      <w:proofErr w:type="spellEnd"/>
      <w:r w:rsidRPr="003E2B93">
        <w:rPr>
          <w:sz w:val="28"/>
          <w:szCs w:val="28"/>
          <w:lang w:val="en-US"/>
        </w:rPr>
        <w:t xml:space="preserve"> </w:t>
      </w:r>
      <w:proofErr w:type="spellStart"/>
      <w:r w:rsidRPr="003E2B93">
        <w:rPr>
          <w:sz w:val="28"/>
          <w:szCs w:val="28"/>
          <w:lang w:val="en-US"/>
        </w:rPr>
        <w:t>đê</w:t>
      </w:r>
      <w:proofErr w:type="spellEnd"/>
      <w:r w:rsidRPr="003E2B93">
        <w:rPr>
          <w:sz w:val="28"/>
          <w:szCs w:val="28"/>
          <w:lang w:val="en-US"/>
        </w:rPr>
        <w:t xml:space="preserve">̉ </w:t>
      </w:r>
      <w:proofErr w:type="spellStart"/>
      <w:r w:rsidRPr="003E2B93">
        <w:rPr>
          <w:sz w:val="28"/>
          <w:szCs w:val="28"/>
          <w:lang w:val="en-US"/>
        </w:rPr>
        <w:t>truy</w:t>
      </w:r>
      <w:proofErr w:type="spellEnd"/>
      <w:r w:rsidRPr="003E2B93">
        <w:rPr>
          <w:sz w:val="28"/>
          <w:szCs w:val="28"/>
          <w:lang w:val="en-US"/>
        </w:rPr>
        <w:t xml:space="preserve"> </w:t>
      </w:r>
      <w:proofErr w:type="spellStart"/>
      <w:r w:rsidRPr="003E2B93">
        <w:rPr>
          <w:sz w:val="28"/>
          <w:szCs w:val="28"/>
          <w:lang w:val="en-US"/>
        </w:rPr>
        <w:t>cập</w:t>
      </w:r>
      <w:proofErr w:type="spellEnd"/>
      <w:r w:rsidRPr="003E2B93">
        <w:rPr>
          <w:sz w:val="28"/>
          <w:szCs w:val="28"/>
          <w:lang w:val="en-US"/>
        </w:rPr>
        <w:t xml:space="preserve"> </w:t>
      </w:r>
      <w:proofErr w:type="spellStart"/>
      <w:r w:rsidRPr="003E2B93">
        <w:rPr>
          <w:sz w:val="28"/>
          <w:szCs w:val="28"/>
          <w:lang w:val="en-US"/>
        </w:rPr>
        <w:t>vào</w:t>
      </w:r>
      <w:proofErr w:type="spellEnd"/>
      <w:r w:rsidRPr="003E2B93">
        <w:rPr>
          <w:sz w:val="28"/>
          <w:szCs w:val="28"/>
          <w:lang w:val="en-US"/>
        </w:rPr>
        <w:t xml:space="preserve"> </w:t>
      </w:r>
      <w:proofErr w:type="spellStart"/>
      <w:r w:rsidRPr="003E2B93">
        <w:rPr>
          <w:sz w:val="28"/>
          <w:szCs w:val="28"/>
          <w:lang w:val="en-US"/>
        </w:rPr>
        <w:t>phòng</w:t>
      </w:r>
      <w:proofErr w:type="spellEnd"/>
      <w:r w:rsidRPr="003E2B93">
        <w:rPr>
          <w:sz w:val="28"/>
          <w:szCs w:val="28"/>
          <w:lang w:val="en-US"/>
        </w:rPr>
        <w:t xml:space="preserve"> </w:t>
      </w:r>
      <w:proofErr w:type="spellStart"/>
      <w:r w:rsidRPr="003E2B93">
        <w:rPr>
          <w:sz w:val="28"/>
          <w:szCs w:val="28"/>
          <w:lang w:val="en-US"/>
        </w:rPr>
        <w:t>họp</w:t>
      </w:r>
      <w:proofErr w:type="spellEnd"/>
      <w:r w:rsidRPr="003E2B93">
        <w:rPr>
          <w:sz w:val="28"/>
          <w:szCs w:val="28"/>
          <w:lang w:val="en-US"/>
        </w:rPr>
        <w:t xml:space="preserve"> </w:t>
      </w:r>
      <w:proofErr w:type="spellStart"/>
      <w:r w:rsidRPr="003E2B93">
        <w:rPr>
          <w:sz w:val="28"/>
          <w:szCs w:val="28"/>
          <w:lang w:val="en-US"/>
        </w:rPr>
        <w:t>trực</w:t>
      </w:r>
      <w:proofErr w:type="spellEnd"/>
      <w:r w:rsidRPr="003E2B93">
        <w:rPr>
          <w:sz w:val="28"/>
          <w:szCs w:val="28"/>
          <w:lang w:val="en-US"/>
        </w:rPr>
        <w:t xml:space="preserve"> </w:t>
      </w:r>
      <w:proofErr w:type="spellStart"/>
      <w:r w:rsidRPr="003E2B93">
        <w:rPr>
          <w:sz w:val="28"/>
          <w:szCs w:val="28"/>
          <w:lang w:val="en-US"/>
        </w:rPr>
        <w:t>tuyến</w:t>
      </w:r>
      <w:proofErr w:type="spellEnd"/>
      <w:r w:rsidRPr="003E2B93">
        <w:rPr>
          <w:sz w:val="28"/>
          <w:szCs w:val="28"/>
          <w:lang w:val="en-US"/>
        </w:rPr>
        <w:t xml:space="preserve"> </w:t>
      </w:r>
      <w:proofErr w:type="spellStart"/>
      <w:r w:rsidRPr="003E2B93">
        <w:rPr>
          <w:sz w:val="28"/>
          <w:szCs w:val="28"/>
          <w:lang w:val="en-US"/>
        </w:rPr>
        <w:t>tại</w:t>
      </w:r>
      <w:proofErr w:type="spellEnd"/>
      <w:r w:rsidRPr="003E2B93">
        <w:rPr>
          <w:sz w:val="28"/>
          <w:szCs w:val="28"/>
          <w:lang w:val="en-US"/>
        </w:rPr>
        <w:t xml:space="preserve"> </w:t>
      </w:r>
      <w:proofErr w:type="spellStart"/>
      <w:r w:rsidRPr="003E2B93">
        <w:rPr>
          <w:sz w:val="28"/>
          <w:szCs w:val="28"/>
          <w:lang w:val="en-US"/>
        </w:rPr>
        <w:t>một</w:t>
      </w:r>
      <w:proofErr w:type="spellEnd"/>
      <w:r w:rsidRPr="003E2B93">
        <w:rPr>
          <w:sz w:val="28"/>
          <w:szCs w:val="28"/>
          <w:lang w:val="en-US"/>
        </w:rPr>
        <w:t xml:space="preserve"> </w:t>
      </w:r>
      <w:proofErr w:type="spellStart"/>
      <w:r w:rsidRPr="003E2B93">
        <w:rPr>
          <w:sz w:val="28"/>
          <w:szCs w:val="28"/>
          <w:lang w:val="en-US"/>
        </w:rPr>
        <w:t>thời</w:t>
      </w:r>
      <w:proofErr w:type="spellEnd"/>
      <w:r w:rsidRPr="003E2B93">
        <w:rPr>
          <w:sz w:val="28"/>
          <w:szCs w:val="28"/>
          <w:lang w:val="en-US"/>
        </w:rPr>
        <w:t xml:space="preserve"> </w:t>
      </w:r>
      <w:proofErr w:type="spellStart"/>
      <w:r w:rsidRPr="003E2B93">
        <w:rPr>
          <w:sz w:val="28"/>
          <w:szCs w:val="28"/>
          <w:lang w:val="en-US"/>
        </w:rPr>
        <w:t>điểm</w:t>
      </w:r>
      <w:proofErr w:type="spellEnd"/>
      <w:r w:rsidRPr="003E2B93">
        <w:rPr>
          <w:sz w:val="28"/>
          <w:szCs w:val="28"/>
          <w:lang w:val="en-US"/>
        </w:rPr>
        <w:t xml:space="preserve"> </w:t>
      </w:r>
      <w:proofErr w:type="spellStart"/>
      <w:r w:rsidRPr="003E2B93">
        <w:rPr>
          <w:sz w:val="28"/>
          <w:szCs w:val="28"/>
          <w:lang w:val="en-US"/>
        </w:rPr>
        <w:t>nhất</w:t>
      </w:r>
      <w:proofErr w:type="spellEnd"/>
      <w:r w:rsidRPr="003E2B93">
        <w:rPr>
          <w:sz w:val="28"/>
          <w:szCs w:val="28"/>
          <w:lang w:val="en-US"/>
        </w:rPr>
        <w:t xml:space="preserve"> </w:t>
      </w:r>
      <w:proofErr w:type="spellStart"/>
      <w:r w:rsidRPr="003E2B93">
        <w:rPr>
          <w:sz w:val="28"/>
          <w:szCs w:val="28"/>
          <w:lang w:val="en-US"/>
        </w:rPr>
        <w:t>định</w:t>
      </w:r>
      <w:proofErr w:type="spellEnd"/>
      <w:r w:rsidRPr="003E2B93">
        <w:rPr>
          <w:sz w:val="28"/>
          <w:szCs w:val="28"/>
          <w:lang w:val="en-US"/>
        </w:rPr>
        <w:t>.</w:t>
      </w:r>
    </w:p>
    <w:p w14:paraId="670C1017" w14:textId="77777777" w:rsidR="00383F30" w:rsidRPr="003E2B93" w:rsidRDefault="00A31EAF">
      <w:pPr>
        <w:pStyle w:val="ListParagraph"/>
        <w:numPr>
          <w:ilvl w:val="0"/>
          <w:numId w:val="42"/>
        </w:numPr>
        <w:spacing w:before="120" w:after="120" w:line="240" w:lineRule="auto"/>
        <w:ind w:left="360"/>
        <w:contextualSpacing w:val="0"/>
        <w:jc w:val="both"/>
        <w:rPr>
          <w:sz w:val="28"/>
          <w:szCs w:val="28"/>
          <w:lang w:val="en-US"/>
        </w:rPr>
      </w:pPr>
      <w:r w:rsidRPr="003E2B93">
        <w:rPr>
          <w:sz w:val="28"/>
          <w:szCs w:val="28"/>
          <w:lang w:val="en-US"/>
        </w:rPr>
        <w:t xml:space="preserve">Ban </w:t>
      </w:r>
      <w:proofErr w:type="spellStart"/>
      <w:r w:rsidRPr="003E2B93">
        <w:rPr>
          <w:sz w:val="28"/>
          <w:szCs w:val="28"/>
          <w:lang w:val="en-US"/>
        </w:rPr>
        <w:t>tô</w:t>
      </w:r>
      <w:proofErr w:type="spellEnd"/>
      <w:r w:rsidRPr="003E2B93">
        <w:rPr>
          <w:sz w:val="28"/>
          <w:szCs w:val="28"/>
          <w:lang w:val="en-US"/>
        </w:rPr>
        <w:t xml:space="preserve">̉ </w:t>
      </w:r>
      <w:proofErr w:type="spellStart"/>
      <w:r w:rsidRPr="003E2B93">
        <w:rPr>
          <w:sz w:val="28"/>
          <w:szCs w:val="28"/>
          <w:lang w:val="en-US"/>
        </w:rPr>
        <w:t>chức</w:t>
      </w:r>
      <w:proofErr w:type="spellEnd"/>
      <w:r w:rsidRPr="003E2B93">
        <w:rPr>
          <w:sz w:val="28"/>
          <w:szCs w:val="28"/>
          <w:lang w:val="en-US"/>
        </w:rPr>
        <w:t xml:space="preserve"> </w:t>
      </w:r>
      <w:proofErr w:type="spellStart"/>
      <w:r w:rsidRPr="003E2B93">
        <w:rPr>
          <w:sz w:val="28"/>
          <w:szCs w:val="28"/>
          <w:lang w:val="en-US"/>
        </w:rPr>
        <w:t>cũng</w:t>
      </w:r>
      <w:proofErr w:type="spellEnd"/>
      <w:r w:rsidRPr="003E2B93">
        <w:rPr>
          <w:sz w:val="28"/>
          <w:szCs w:val="28"/>
          <w:lang w:val="en-US"/>
        </w:rPr>
        <w:t xml:space="preserve"> sẽ </w:t>
      </w:r>
      <w:proofErr w:type="spellStart"/>
      <w:r w:rsidRPr="003E2B93">
        <w:rPr>
          <w:sz w:val="28"/>
          <w:szCs w:val="28"/>
          <w:lang w:val="en-US"/>
        </w:rPr>
        <w:t>cung</w:t>
      </w:r>
      <w:proofErr w:type="spellEnd"/>
      <w:r w:rsidRPr="003E2B93">
        <w:rPr>
          <w:sz w:val="28"/>
          <w:szCs w:val="28"/>
          <w:lang w:val="en-US"/>
        </w:rPr>
        <w:t xml:space="preserve"> </w:t>
      </w:r>
      <w:proofErr w:type="spellStart"/>
      <w:r w:rsidRPr="003E2B93">
        <w:rPr>
          <w:sz w:val="28"/>
          <w:szCs w:val="28"/>
          <w:lang w:val="en-US"/>
        </w:rPr>
        <w:t>cấp</w:t>
      </w:r>
      <w:proofErr w:type="spellEnd"/>
      <w:r w:rsidRPr="003E2B93">
        <w:rPr>
          <w:sz w:val="28"/>
          <w:szCs w:val="28"/>
          <w:lang w:val="en-US"/>
        </w:rPr>
        <w:t xml:space="preserve"> </w:t>
      </w:r>
      <w:proofErr w:type="spellStart"/>
      <w:r w:rsidRPr="003E2B93">
        <w:rPr>
          <w:sz w:val="28"/>
          <w:szCs w:val="28"/>
          <w:lang w:val="en-US"/>
        </w:rPr>
        <w:t>cho</w:t>
      </w:r>
      <w:proofErr w:type="spellEnd"/>
      <w:r w:rsidRPr="003E2B93">
        <w:rPr>
          <w:sz w:val="28"/>
          <w:szCs w:val="28"/>
          <w:lang w:val="en-US"/>
        </w:rPr>
        <w:t xml:space="preserve"> </w:t>
      </w:r>
      <w:proofErr w:type="spellStart"/>
      <w:r w:rsidRPr="003E2B93">
        <w:rPr>
          <w:sz w:val="28"/>
          <w:szCs w:val="28"/>
          <w:lang w:val="en-US"/>
        </w:rPr>
        <w:t>các</w:t>
      </w:r>
      <w:proofErr w:type="spellEnd"/>
      <w:r w:rsidRPr="003E2B93">
        <w:rPr>
          <w:sz w:val="28"/>
          <w:szCs w:val="28"/>
          <w:lang w:val="en-US"/>
        </w:rPr>
        <w:t xml:space="preserve"> </w:t>
      </w:r>
      <w:proofErr w:type="spellStart"/>
      <w:r w:rsidRPr="003E2B93">
        <w:rPr>
          <w:sz w:val="28"/>
          <w:szCs w:val="28"/>
          <w:lang w:val="en-US"/>
        </w:rPr>
        <w:t>cô</w:t>
      </w:r>
      <w:proofErr w:type="spellEnd"/>
      <w:r w:rsidRPr="003E2B93">
        <w:rPr>
          <w:sz w:val="28"/>
          <w:szCs w:val="28"/>
          <w:lang w:val="en-US"/>
        </w:rPr>
        <w:t xml:space="preserve">̉ </w:t>
      </w:r>
      <w:proofErr w:type="spellStart"/>
      <w:r w:rsidRPr="003E2B93">
        <w:rPr>
          <w:sz w:val="28"/>
          <w:szCs w:val="28"/>
          <w:lang w:val="en-US"/>
        </w:rPr>
        <w:t>đông</w:t>
      </w:r>
      <w:proofErr w:type="spellEnd"/>
      <w:r w:rsidRPr="003E2B93">
        <w:rPr>
          <w:sz w:val="28"/>
          <w:szCs w:val="28"/>
          <w:lang w:val="en-US"/>
        </w:rPr>
        <w:t xml:space="preserve"> </w:t>
      </w:r>
      <w:proofErr w:type="spellStart"/>
      <w:r w:rsidRPr="003E2B93">
        <w:rPr>
          <w:sz w:val="28"/>
          <w:szCs w:val="28"/>
          <w:lang w:val="en-US"/>
        </w:rPr>
        <w:t>thông</w:t>
      </w:r>
      <w:proofErr w:type="spellEnd"/>
      <w:r w:rsidRPr="003E2B93">
        <w:rPr>
          <w:sz w:val="28"/>
          <w:szCs w:val="28"/>
          <w:lang w:val="en-US"/>
        </w:rPr>
        <w:t xml:space="preserve"> tin </w:t>
      </w:r>
      <w:proofErr w:type="spellStart"/>
      <w:r w:rsidRPr="003E2B93">
        <w:rPr>
          <w:sz w:val="28"/>
          <w:szCs w:val="28"/>
          <w:lang w:val="en-US"/>
        </w:rPr>
        <w:t>của</w:t>
      </w:r>
      <w:proofErr w:type="spellEnd"/>
      <w:r w:rsidRPr="003E2B93">
        <w:rPr>
          <w:sz w:val="28"/>
          <w:szCs w:val="28"/>
          <w:lang w:val="en-US"/>
        </w:rPr>
        <w:t xml:space="preserve"> </w:t>
      </w:r>
      <w:proofErr w:type="spellStart"/>
      <w:r w:rsidRPr="003E2B93">
        <w:rPr>
          <w:sz w:val="28"/>
          <w:szCs w:val="28"/>
          <w:lang w:val="en-US"/>
        </w:rPr>
        <w:t>người</w:t>
      </w:r>
      <w:proofErr w:type="spellEnd"/>
      <w:r w:rsidRPr="003E2B93">
        <w:rPr>
          <w:sz w:val="28"/>
          <w:szCs w:val="28"/>
          <w:lang w:val="en-US"/>
        </w:rPr>
        <w:t xml:space="preserve"> </w:t>
      </w:r>
      <w:proofErr w:type="spellStart"/>
      <w:r w:rsidRPr="003E2B93">
        <w:rPr>
          <w:sz w:val="28"/>
          <w:szCs w:val="28"/>
          <w:lang w:val="en-US"/>
        </w:rPr>
        <w:t>hô</w:t>
      </w:r>
      <w:proofErr w:type="spellEnd"/>
      <w:r w:rsidRPr="003E2B93">
        <w:rPr>
          <w:sz w:val="28"/>
          <w:szCs w:val="28"/>
          <w:lang w:val="en-US"/>
        </w:rPr>
        <w:t xml:space="preserve">̃ </w:t>
      </w:r>
      <w:proofErr w:type="spellStart"/>
      <w:r w:rsidRPr="003E2B93">
        <w:rPr>
          <w:sz w:val="28"/>
          <w:szCs w:val="28"/>
          <w:lang w:val="en-US"/>
        </w:rPr>
        <w:t>trơ</w:t>
      </w:r>
      <w:proofErr w:type="spellEnd"/>
      <w:r w:rsidRPr="003E2B93">
        <w:rPr>
          <w:sz w:val="28"/>
          <w:szCs w:val="28"/>
          <w:lang w:val="en-US"/>
        </w:rPr>
        <w:t xml:space="preserve">̣ </w:t>
      </w:r>
      <w:proofErr w:type="spellStart"/>
      <w:r w:rsidRPr="003E2B93">
        <w:rPr>
          <w:sz w:val="28"/>
          <w:szCs w:val="28"/>
          <w:lang w:val="en-US"/>
        </w:rPr>
        <w:t>ky</w:t>
      </w:r>
      <w:proofErr w:type="spellEnd"/>
      <w:r w:rsidRPr="003E2B93">
        <w:rPr>
          <w:sz w:val="28"/>
          <w:szCs w:val="28"/>
          <w:lang w:val="en-US"/>
        </w:rPr>
        <w:t xml:space="preserve">̃ </w:t>
      </w:r>
      <w:proofErr w:type="spellStart"/>
      <w:r w:rsidRPr="003E2B93">
        <w:rPr>
          <w:sz w:val="28"/>
          <w:szCs w:val="28"/>
          <w:lang w:val="en-US"/>
        </w:rPr>
        <w:t>thuật</w:t>
      </w:r>
      <w:proofErr w:type="spellEnd"/>
      <w:r w:rsidRPr="003E2B93">
        <w:rPr>
          <w:sz w:val="28"/>
          <w:szCs w:val="28"/>
          <w:lang w:val="en-US"/>
        </w:rPr>
        <w:t xml:space="preserve"> </w:t>
      </w:r>
      <w:proofErr w:type="spellStart"/>
      <w:r w:rsidRPr="003E2B93">
        <w:rPr>
          <w:sz w:val="28"/>
          <w:szCs w:val="28"/>
          <w:lang w:val="en-US"/>
        </w:rPr>
        <w:t>cũng</w:t>
      </w:r>
      <w:proofErr w:type="spellEnd"/>
      <w:r w:rsidRPr="003E2B93">
        <w:rPr>
          <w:sz w:val="28"/>
          <w:szCs w:val="28"/>
          <w:lang w:val="en-US"/>
        </w:rPr>
        <w:t xml:space="preserve"> </w:t>
      </w:r>
      <w:proofErr w:type="spellStart"/>
      <w:r w:rsidRPr="003E2B93">
        <w:rPr>
          <w:sz w:val="28"/>
          <w:szCs w:val="28"/>
          <w:lang w:val="en-US"/>
        </w:rPr>
        <w:t>như</w:t>
      </w:r>
      <w:proofErr w:type="spellEnd"/>
      <w:r w:rsidRPr="003E2B93">
        <w:rPr>
          <w:sz w:val="28"/>
          <w:szCs w:val="28"/>
          <w:lang w:val="en-US"/>
        </w:rPr>
        <w:t xml:space="preserve"> </w:t>
      </w:r>
      <w:proofErr w:type="spellStart"/>
      <w:r w:rsidRPr="003E2B93">
        <w:rPr>
          <w:sz w:val="28"/>
          <w:szCs w:val="28"/>
          <w:lang w:val="en-US"/>
        </w:rPr>
        <w:t>đường</w:t>
      </w:r>
      <w:proofErr w:type="spellEnd"/>
      <w:r w:rsidRPr="003E2B93">
        <w:rPr>
          <w:sz w:val="28"/>
          <w:szCs w:val="28"/>
          <w:lang w:val="en-US"/>
        </w:rPr>
        <w:t xml:space="preserve"> </w:t>
      </w:r>
      <w:proofErr w:type="spellStart"/>
      <w:r w:rsidRPr="003E2B93">
        <w:rPr>
          <w:sz w:val="28"/>
          <w:szCs w:val="28"/>
          <w:lang w:val="en-US"/>
        </w:rPr>
        <w:t>dây</w:t>
      </w:r>
      <w:proofErr w:type="spellEnd"/>
      <w:r w:rsidRPr="003E2B93">
        <w:rPr>
          <w:sz w:val="28"/>
          <w:szCs w:val="28"/>
          <w:lang w:val="en-US"/>
        </w:rPr>
        <w:t xml:space="preserve"> </w:t>
      </w:r>
      <w:proofErr w:type="spellStart"/>
      <w:r w:rsidRPr="003E2B93">
        <w:rPr>
          <w:sz w:val="28"/>
          <w:szCs w:val="28"/>
          <w:lang w:val="en-US"/>
        </w:rPr>
        <w:t>nóng</w:t>
      </w:r>
      <w:proofErr w:type="spellEnd"/>
      <w:r w:rsidRPr="003E2B93">
        <w:rPr>
          <w:sz w:val="28"/>
          <w:szCs w:val="28"/>
          <w:lang w:val="en-US"/>
        </w:rPr>
        <w:t xml:space="preserve"> </w:t>
      </w:r>
      <w:proofErr w:type="spellStart"/>
      <w:r w:rsidRPr="003E2B93">
        <w:rPr>
          <w:sz w:val="28"/>
          <w:szCs w:val="28"/>
          <w:lang w:val="en-US"/>
        </w:rPr>
        <w:t>đê</w:t>
      </w:r>
      <w:proofErr w:type="spellEnd"/>
      <w:r w:rsidRPr="003E2B93">
        <w:rPr>
          <w:sz w:val="28"/>
          <w:szCs w:val="28"/>
          <w:lang w:val="en-US"/>
        </w:rPr>
        <w:t xml:space="preserve">̉ </w:t>
      </w:r>
      <w:proofErr w:type="spellStart"/>
      <w:r w:rsidRPr="003E2B93">
        <w:rPr>
          <w:sz w:val="28"/>
          <w:szCs w:val="28"/>
          <w:lang w:val="en-US"/>
        </w:rPr>
        <w:t>hô</w:t>
      </w:r>
      <w:proofErr w:type="spellEnd"/>
      <w:r w:rsidRPr="003E2B93">
        <w:rPr>
          <w:sz w:val="28"/>
          <w:szCs w:val="28"/>
          <w:lang w:val="en-US"/>
        </w:rPr>
        <w:t xml:space="preserve">̃ </w:t>
      </w:r>
      <w:proofErr w:type="spellStart"/>
      <w:r w:rsidRPr="003E2B93">
        <w:rPr>
          <w:sz w:val="28"/>
          <w:szCs w:val="28"/>
          <w:lang w:val="en-US"/>
        </w:rPr>
        <w:t>trơ</w:t>
      </w:r>
      <w:proofErr w:type="spellEnd"/>
      <w:r w:rsidRPr="003E2B93">
        <w:rPr>
          <w:sz w:val="28"/>
          <w:szCs w:val="28"/>
          <w:lang w:val="en-US"/>
        </w:rPr>
        <w:t xml:space="preserve">̣ </w:t>
      </w:r>
      <w:proofErr w:type="spellStart"/>
      <w:r w:rsidRPr="003E2B93">
        <w:rPr>
          <w:sz w:val="28"/>
          <w:szCs w:val="28"/>
          <w:lang w:val="en-US"/>
        </w:rPr>
        <w:t>cô</w:t>
      </w:r>
      <w:proofErr w:type="spellEnd"/>
      <w:r w:rsidRPr="003E2B93">
        <w:rPr>
          <w:sz w:val="28"/>
          <w:szCs w:val="28"/>
          <w:lang w:val="en-US"/>
        </w:rPr>
        <w:t xml:space="preserve">̉ </w:t>
      </w:r>
      <w:proofErr w:type="spellStart"/>
      <w:r w:rsidRPr="003E2B93">
        <w:rPr>
          <w:sz w:val="28"/>
          <w:szCs w:val="28"/>
          <w:lang w:val="en-US"/>
        </w:rPr>
        <w:t>đông</w:t>
      </w:r>
      <w:proofErr w:type="spellEnd"/>
      <w:r w:rsidRPr="003E2B93">
        <w:rPr>
          <w:sz w:val="28"/>
          <w:szCs w:val="28"/>
          <w:lang w:val="en-US"/>
        </w:rPr>
        <w:t xml:space="preserve"> </w:t>
      </w:r>
      <w:proofErr w:type="spellStart"/>
      <w:r w:rsidRPr="003E2B93">
        <w:rPr>
          <w:sz w:val="28"/>
          <w:szCs w:val="28"/>
          <w:lang w:val="en-US"/>
        </w:rPr>
        <w:t>truy</w:t>
      </w:r>
      <w:proofErr w:type="spellEnd"/>
      <w:r w:rsidRPr="003E2B93">
        <w:rPr>
          <w:sz w:val="28"/>
          <w:szCs w:val="28"/>
          <w:lang w:val="en-US"/>
        </w:rPr>
        <w:t xml:space="preserve"> </w:t>
      </w:r>
      <w:proofErr w:type="spellStart"/>
      <w:r w:rsidRPr="003E2B93">
        <w:rPr>
          <w:sz w:val="28"/>
          <w:szCs w:val="28"/>
          <w:lang w:val="en-US"/>
        </w:rPr>
        <w:t>cập</w:t>
      </w:r>
      <w:proofErr w:type="spellEnd"/>
      <w:r w:rsidRPr="003E2B93">
        <w:rPr>
          <w:sz w:val="28"/>
          <w:szCs w:val="28"/>
          <w:lang w:val="en-US"/>
        </w:rPr>
        <w:t xml:space="preserve"> </w:t>
      </w:r>
      <w:proofErr w:type="spellStart"/>
      <w:r w:rsidRPr="003E2B93">
        <w:rPr>
          <w:sz w:val="28"/>
          <w:szCs w:val="28"/>
          <w:lang w:val="en-US"/>
        </w:rPr>
        <w:t>va</w:t>
      </w:r>
      <w:proofErr w:type="spellEnd"/>
      <w:r w:rsidRPr="003E2B93">
        <w:rPr>
          <w:sz w:val="28"/>
          <w:szCs w:val="28"/>
          <w:lang w:val="en-US"/>
        </w:rPr>
        <w:t xml:space="preserve">̀ </w:t>
      </w:r>
      <w:proofErr w:type="spellStart"/>
      <w:r w:rsidRPr="003E2B93">
        <w:rPr>
          <w:sz w:val="28"/>
          <w:szCs w:val="28"/>
          <w:lang w:val="en-US"/>
        </w:rPr>
        <w:t>tham</w:t>
      </w:r>
      <w:proofErr w:type="spellEnd"/>
      <w:r w:rsidRPr="003E2B93">
        <w:rPr>
          <w:sz w:val="28"/>
          <w:szCs w:val="28"/>
          <w:lang w:val="en-US"/>
        </w:rPr>
        <w:t xml:space="preserve"> </w:t>
      </w:r>
      <w:proofErr w:type="spellStart"/>
      <w:r w:rsidRPr="003E2B93">
        <w:rPr>
          <w:sz w:val="28"/>
          <w:szCs w:val="28"/>
          <w:lang w:val="en-US"/>
        </w:rPr>
        <w:t>gia</w:t>
      </w:r>
      <w:proofErr w:type="spellEnd"/>
      <w:r w:rsidRPr="003E2B93">
        <w:rPr>
          <w:sz w:val="28"/>
          <w:szCs w:val="28"/>
          <w:lang w:val="en-US"/>
        </w:rPr>
        <w:t xml:space="preserve"> </w:t>
      </w:r>
      <w:proofErr w:type="spellStart"/>
      <w:r w:rsidRPr="003E2B93">
        <w:rPr>
          <w:sz w:val="28"/>
          <w:szCs w:val="28"/>
          <w:lang w:val="en-US"/>
        </w:rPr>
        <w:t>cuộc</w:t>
      </w:r>
      <w:proofErr w:type="spellEnd"/>
      <w:r w:rsidRPr="003E2B93">
        <w:rPr>
          <w:sz w:val="28"/>
          <w:szCs w:val="28"/>
          <w:lang w:val="en-US"/>
        </w:rPr>
        <w:t xml:space="preserve"> </w:t>
      </w:r>
      <w:proofErr w:type="spellStart"/>
      <w:r w:rsidRPr="003E2B93">
        <w:rPr>
          <w:sz w:val="28"/>
          <w:szCs w:val="28"/>
          <w:lang w:val="en-US"/>
        </w:rPr>
        <w:t>họp</w:t>
      </w:r>
      <w:proofErr w:type="spellEnd"/>
      <w:r w:rsidRPr="003E2B93">
        <w:rPr>
          <w:sz w:val="28"/>
          <w:szCs w:val="28"/>
          <w:lang w:val="en-US"/>
        </w:rPr>
        <w:t>.</w:t>
      </w:r>
      <w:r w:rsidR="00383F30" w:rsidRPr="003E2B93">
        <w:rPr>
          <w:sz w:val="28"/>
          <w:szCs w:val="28"/>
          <w:lang w:val="en-US"/>
        </w:rPr>
        <w:t xml:space="preserve"> </w:t>
      </w:r>
    </w:p>
    <w:p w14:paraId="54D236DE" w14:textId="77777777" w:rsidR="00550156" w:rsidRPr="003E2B93" w:rsidRDefault="00842654">
      <w:pPr>
        <w:pStyle w:val="ListParagraph"/>
        <w:numPr>
          <w:ilvl w:val="1"/>
          <w:numId w:val="47"/>
        </w:numPr>
        <w:spacing w:before="120" w:after="120" w:line="240" w:lineRule="auto"/>
        <w:ind w:left="360"/>
        <w:contextualSpacing w:val="0"/>
        <w:jc w:val="both"/>
        <w:rPr>
          <w:sz w:val="28"/>
          <w:szCs w:val="28"/>
          <w:lang w:val="en-US"/>
        </w:rPr>
      </w:pPr>
      <w:proofErr w:type="spellStart"/>
      <w:r w:rsidRPr="003E2B93">
        <w:rPr>
          <w:sz w:val="28"/>
          <w:szCs w:val="28"/>
          <w:lang w:val="en-US"/>
        </w:rPr>
        <w:lastRenderedPageBreak/>
        <w:t>Cách</w:t>
      </w:r>
      <w:proofErr w:type="spellEnd"/>
      <w:r w:rsidRPr="003E2B93">
        <w:rPr>
          <w:sz w:val="28"/>
          <w:szCs w:val="28"/>
          <w:lang w:val="en-US"/>
        </w:rPr>
        <w:t xml:space="preserve"> </w:t>
      </w:r>
      <w:proofErr w:type="spellStart"/>
      <w:r w:rsidRPr="003E2B93">
        <w:rPr>
          <w:sz w:val="28"/>
          <w:szCs w:val="28"/>
          <w:lang w:val="en-US"/>
        </w:rPr>
        <w:t>thức</w:t>
      </w:r>
      <w:proofErr w:type="spellEnd"/>
      <w:r w:rsidRPr="003E2B93">
        <w:rPr>
          <w:sz w:val="28"/>
          <w:szCs w:val="28"/>
          <w:lang w:val="en-US"/>
        </w:rPr>
        <w:t xml:space="preserve"> </w:t>
      </w:r>
      <w:proofErr w:type="spellStart"/>
      <w:r w:rsidRPr="003E2B93">
        <w:rPr>
          <w:sz w:val="28"/>
          <w:szCs w:val="28"/>
          <w:lang w:val="en-US"/>
        </w:rPr>
        <w:t>ghi</w:t>
      </w:r>
      <w:proofErr w:type="spellEnd"/>
      <w:r w:rsidRPr="003E2B93">
        <w:rPr>
          <w:sz w:val="28"/>
          <w:szCs w:val="28"/>
          <w:lang w:val="en-US"/>
        </w:rPr>
        <w:t xml:space="preserve"> </w:t>
      </w:r>
      <w:proofErr w:type="spellStart"/>
      <w:r w:rsidRPr="003E2B93">
        <w:rPr>
          <w:sz w:val="28"/>
          <w:szCs w:val="28"/>
          <w:lang w:val="en-US"/>
        </w:rPr>
        <w:t>nhận</w:t>
      </w:r>
      <w:proofErr w:type="spellEnd"/>
      <w:r w:rsidRPr="003E2B93">
        <w:rPr>
          <w:sz w:val="28"/>
          <w:szCs w:val="28"/>
          <w:lang w:val="en-US"/>
        </w:rPr>
        <w:t xml:space="preserve"> </w:t>
      </w:r>
      <w:proofErr w:type="spellStart"/>
      <w:r w:rsidRPr="003E2B93">
        <w:rPr>
          <w:sz w:val="28"/>
          <w:szCs w:val="28"/>
          <w:lang w:val="en-US"/>
        </w:rPr>
        <w:t>Đại</w:t>
      </w:r>
      <w:proofErr w:type="spellEnd"/>
      <w:r w:rsidRPr="003E2B93">
        <w:rPr>
          <w:sz w:val="28"/>
          <w:szCs w:val="28"/>
          <w:lang w:val="en-US"/>
        </w:rPr>
        <w:t xml:space="preserve"> </w:t>
      </w:r>
      <w:proofErr w:type="spellStart"/>
      <w:r w:rsidRPr="003E2B93">
        <w:rPr>
          <w:sz w:val="28"/>
          <w:szCs w:val="28"/>
          <w:lang w:val="en-US"/>
        </w:rPr>
        <w:t>biểu</w:t>
      </w:r>
      <w:proofErr w:type="spellEnd"/>
      <w:r w:rsidRPr="003E2B93">
        <w:rPr>
          <w:sz w:val="28"/>
          <w:szCs w:val="28"/>
          <w:lang w:val="en-US"/>
        </w:rPr>
        <w:t xml:space="preserve"> </w:t>
      </w:r>
      <w:proofErr w:type="spellStart"/>
      <w:r w:rsidRPr="003E2B93">
        <w:rPr>
          <w:sz w:val="28"/>
          <w:szCs w:val="28"/>
          <w:lang w:val="en-US"/>
        </w:rPr>
        <w:t>tham</w:t>
      </w:r>
      <w:proofErr w:type="spellEnd"/>
      <w:r w:rsidRPr="003E2B93">
        <w:rPr>
          <w:sz w:val="28"/>
          <w:szCs w:val="28"/>
          <w:lang w:val="en-US"/>
        </w:rPr>
        <w:t xml:space="preserve"> </w:t>
      </w:r>
      <w:proofErr w:type="spellStart"/>
      <w:r w:rsidRPr="003E2B93">
        <w:rPr>
          <w:sz w:val="28"/>
          <w:szCs w:val="28"/>
          <w:lang w:val="en-US"/>
        </w:rPr>
        <w:t>dự</w:t>
      </w:r>
      <w:proofErr w:type="spellEnd"/>
      <w:r w:rsidRPr="003E2B93">
        <w:rPr>
          <w:sz w:val="28"/>
          <w:szCs w:val="28"/>
          <w:lang w:val="en-US"/>
        </w:rPr>
        <w:t xml:space="preserve"> </w:t>
      </w:r>
      <w:proofErr w:type="spellStart"/>
      <w:r w:rsidRPr="003E2B93">
        <w:rPr>
          <w:sz w:val="28"/>
          <w:szCs w:val="28"/>
          <w:lang w:val="en-US"/>
        </w:rPr>
        <w:t>đại</w:t>
      </w:r>
      <w:proofErr w:type="spellEnd"/>
      <w:r w:rsidRPr="003E2B93">
        <w:rPr>
          <w:sz w:val="28"/>
          <w:szCs w:val="28"/>
          <w:lang w:val="en-US"/>
        </w:rPr>
        <w:t xml:space="preserve"> </w:t>
      </w:r>
      <w:proofErr w:type="spellStart"/>
      <w:r w:rsidRPr="003E2B93">
        <w:rPr>
          <w:sz w:val="28"/>
          <w:szCs w:val="28"/>
          <w:lang w:val="en-US"/>
        </w:rPr>
        <w:t>hội</w:t>
      </w:r>
      <w:proofErr w:type="spellEnd"/>
      <w:r w:rsidRPr="003E2B93">
        <w:rPr>
          <w:sz w:val="28"/>
          <w:szCs w:val="28"/>
          <w:lang w:val="en-US"/>
        </w:rPr>
        <w:t xml:space="preserve"> </w:t>
      </w:r>
      <w:proofErr w:type="spellStart"/>
      <w:r w:rsidRPr="003E2B93">
        <w:rPr>
          <w:sz w:val="28"/>
          <w:szCs w:val="28"/>
          <w:lang w:val="en-US"/>
        </w:rPr>
        <w:t>đồng</w:t>
      </w:r>
      <w:proofErr w:type="spellEnd"/>
      <w:r w:rsidRPr="003E2B93">
        <w:rPr>
          <w:sz w:val="28"/>
          <w:szCs w:val="28"/>
          <w:lang w:val="en-US"/>
        </w:rPr>
        <w:t xml:space="preserve"> </w:t>
      </w:r>
      <w:proofErr w:type="spellStart"/>
      <w:r w:rsidRPr="003E2B93">
        <w:rPr>
          <w:sz w:val="28"/>
          <w:szCs w:val="28"/>
          <w:lang w:val="en-US"/>
        </w:rPr>
        <w:t>cổ</w:t>
      </w:r>
      <w:proofErr w:type="spellEnd"/>
      <w:r w:rsidRPr="003E2B93">
        <w:rPr>
          <w:sz w:val="28"/>
          <w:szCs w:val="28"/>
          <w:lang w:val="en-US"/>
        </w:rPr>
        <w:t xml:space="preserve"> </w:t>
      </w:r>
      <w:proofErr w:type="spellStart"/>
      <w:r w:rsidRPr="003E2B93">
        <w:rPr>
          <w:sz w:val="28"/>
          <w:szCs w:val="28"/>
          <w:lang w:val="en-US"/>
        </w:rPr>
        <w:t>đông</w:t>
      </w:r>
      <w:proofErr w:type="spellEnd"/>
      <w:r w:rsidRPr="003E2B93">
        <w:rPr>
          <w:sz w:val="28"/>
          <w:szCs w:val="28"/>
          <w:lang w:val="en-US"/>
        </w:rPr>
        <w:t xml:space="preserve"> </w:t>
      </w:r>
      <w:proofErr w:type="spellStart"/>
      <w:r w:rsidRPr="003E2B93">
        <w:rPr>
          <w:sz w:val="28"/>
          <w:szCs w:val="28"/>
          <w:lang w:val="en-US"/>
        </w:rPr>
        <w:t>trực</w:t>
      </w:r>
      <w:proofErr w:type="spellEnd"/>
      <w:r w:rsidRPr="003E2B93">
        <w:rPr>
          <w:sz w:val="28"/>
          <w:szCs w:val="28"/>
          <w:lang w:val="en-US"/>
        </w:rPr>
        <w:t xml:space="preserve"> </w:t>
      </w:r>
      <w:proofErr w:type="spellStart"/>
      <w:r w:rsidRPr="003E2B93">
        <w:rPr>
          <w:sz w:val="28"/>
          <w:szCs w:val="28"/>
          <w:lang w:val="en-US"/>
        </w:rPr>
        <w:t>tuyến</w:t>
      </w:r>
      <w:proofErr w:type="spellEnd"/>
      <w:r w:rsidR="00B952D1" w:rsidRPr="003E2B93">
        <w:rPr>
          <w:sz w:val="28"/>
          <w:szCs w:val="28"/>
          <w:lang w:val="en-US"/>
        </w:rPr>
        <w:t>:</w:t>
      </w:r>
      <w:r w:rsidR="00416D59" w:rsidRPr="003E2B93">
        <w:rPr>
          <w:sz w:val="28"/>
          <w:szCs w:val="28"/>
          <w:lang w:val="en-US"/>
        </w:rPr>
        <w:t xml:space="preserve"> </w:t>
      </w:r>
      <w:proofErr w:type="spellStart"/>
      <w:r w:rsidRPr="003E2B93">
        <w:rPr>
          <w:sz w:val="28"/>
          <w:szCs w:val="28"/>
        </w:rPr>
        <w:t>Đại</w:t>
      </w:r>
      <w:proofErr w:type="spellEnd"/>
      <w:r w:rsidRPr="003E2B93">
        <w:rPr>
          <w:sz w:val="28"/>
          <w:szCs w:val="28"/>
        </w:rPr>
        <w:t xml:space="preserve"> </w:t>
      </w:r>
      <w:proofErr w:type="spellStart"/>
      <w:r w:rsidRPr="003E2B93">
        <w:rPr>
          <w:sz w:val="28"/>
          <w:szCs w:val="28"/>
        </w:rPr>
        <w:t>biểu</w:t>
      </w:r>
      <w:proofErr w:type="spellEnd"/>
      <w:r w:rsidRPr="003E2B93">
        <w:rPr>
          <w:sz w:val="28"/>
          <w:szCs w:val="28"/>
        </w:rPr>
        <w:t xml:space="preserve"> </w:t>
      </w:r>
      <w:proofErr w:type="spellStart"/>
      <w:r w:rsidRPr="003E2B93">
        <w:rPr>
          <w:sz w:val="28"/>
          <w:szCs w:val="28"/>
        </w:rPr>
        <w:t>được</w:t>
      </w:r>
      <w:proofErr w:type="spellEnd"/>
      <w:r w:rsidRPr="003E2B93">
        <w:rPr>
          <w:sz w:val="28"/>
          <w:szCs w:val="28"/>
        </w:rPr>
        <w:t xml:space="preserve"> </w:t>
      </w:r>
      <w:proofErr w:type="spellStart"/>
      <w:r w:rsidRPr="003E2B93">
        <w:rPr>
          <w:sz w:val="28"/>
          <w:szCs w:val="28"/>
        </w:rPr>
        <w:t>hệ</w:t>
      </w:r>
      <w:proofErr w:type="spellEnd"/>
      <w:r w:rsidRPr="003E2B93">
        <w:rPr>
          <w:sz w:val="28"/>
          <w:szCs w:val="28"/>
        </w:rPr>
        <w:t xml:space="preserve"> </w:t>
      </w:r>
      <w:proofErr w:type="spellStart"/>
      <w:r w:rsidRPr="003E2B93">
        <w:rPr>
          <w:sz w:val="28"/>
          <w:szCs w:val="28"/>
        </w:rPr>
        <w:t>thống</w:t>
      </w:r>
      <w:proofErr w:type="spellEnd"/>
      <w:r w:rsidRPr="003E2B93">
        <w:rPr>
          <w:sz w:val="28"/>
          <w:szCs w:val="28"/>
        </w:rPr>
        <w:t xml:space="preserve"> </w:t>
      </w:r>
      <w:proofErr w:type="spellStart"/>
      <w:r w:rsidRPr="003E2B93">
        <w:rPr>
          <w:sz w:val="28"/>
          <w:szCs w:val="28"/>
        </w:rPr>
        <w:t>bỏ</w:t>
      </w:r>
      <w:proofErr w:type="spellEnd"/>
      <w:r w:rsidRPr="003E2B93">
        <w:rPr>
          <w:sz w:val="28"/>
          <w:szCs w:val="28"/>
        </w:rPr>
        <w:t xml:space="preserve"> </w:t>
      </w:r>
      <w:proofErr w:type="spellStart"/>
      <w:r w:rsidRPr="003E2B93">
        <w:rPr>
          <w:sz w:val="28"/>
          <w:szCs w:val="28"/>
        </w:rPr>
        <w:t>phiếu</w:t>
      </w:r>
      <w:proofErr w:type="spellEnd"/>
      <w:r w:rsidRPr="003E2B93">
        <w:rPr>
          <w:sz w:val="28"/>
          <w:szCs w:val="28"/>
        </w:rPr>
        <w:t xml:space="preserve"> </w:t>
      </w:r>
      <w:proofErr w:type="spellStart"/>
      <w:r w:rsidRPr="003E2B93">
        <w:rPr>
          <w:sz w:val="28"/>
          <w:szCs w:val="28"/>
        </w:rPr>
        <w:t>điện</w:t>
      </w:r>
      <w:proofErr w:type="spellEnd"/>
      <w:r w:rsidRPr="003E2B93">
        <w:rPr>
          <w:sz w:val="28"/>
          <w:szCs w:val="28"/>
        </w:rPr>
        <w:t xml:space="preserve"> </w:t>
      </w:r>
      <w:proofErr w:type="spellStart"/>
      <w:r w:rsidRPr="003E2B93">
        <w:rPr>
          <w:sz w:val="28"/>
          <w:szCs w:val="28"/>
        </w:rPr>
        <w:t>tử</w:t>
      </w:r>
      <w:proofErr w:type="spellEnd"/>
      <w:r w:rsidRPr="003E2B93">
        <w:rPr>
          <w:sz w:val="28"/>
          <w:szCs w:val="28"/>
        </w:rPr>
        <w:t xml:space="preserve"> </w:t>
      </w:r>
      <w:proofErr w:type="spellStart"/>
      <w:r w:rsidRPr="003E2B93">
        <w:rPr>
          <w:sz w:val="28"/>
          <w:szCs w:val="28"/>
        </w:rPr>
        <w:t>ghi</w:t>
      </w:r>
      <w:proofErr w:type="spellEnd"/>
      <w:r w:rsidRPr="003E2B93">
        <w:rPr>
          <w:sz w:val="28"/>
          <w:szCs w:val="28"/>
        </w:rPr>
        <w:t xml:space="preserve"> </w:t>
      </w:r>
      <w:proofErr w:type="spellStart"/>
      <w:r w:rsidRPr="003E2B93">
        <w:rPr>
          <w:sz w:val="28"/>
          <w:szCs w:val="28"/>
        </w:rPr>
        <w:t>nhận</w:t>
      </w:r>
      <w:proofErr w:type="spellEnd"/>
      <w:r w:rsidRPr="003E2B93">
        <w:rPr>
          <w:sz w:val="28"/>
          <w:szCs w:val="28"/>
        </w:rPr>
        <w:t xml:space="preserve"> </w:t>
      </w:r>
      <w:proofErr w:type="spellStart"/>
      <w:r w:rsidRPr="003E2B93">
        <w:rPr>
          <w:sz w:val="28"/>
          <w:szCs w:val="28"/>
        </w:rPr>
        <w:t>là</w:t>
      </w:r>
      <w:proofErr w:type="spellEnd"/>
      <w:r w:rsidRPr="003E2B93">
        <w:rPr>
          <w:sz w:val="28"/>
          <w:szCs w:val="28"/>
        </w:rPr>
        <w:t xml:space="preserve"> </w:t>
      </w:r>
      <w:proofErr w:type="spellStart"/>
      <w:r w:rsidRPr="003E2B93">
        <w:rPr>
          <w:sz w:val="28"/>
          <w:szCs w:val="28"/>
        </w:rPr>
        <w:t>tham</w:t>
      </w:r>
      <w:proofErr w:type="spellEnd"/>
      <w:r w:rsidRPr="003E2B93">
        <w:rPr>
          <w:sz w:val="28"/>
          <w:szCs w:val="28"/>
        </w:rPr>
        <w:t xml:space="preserve"> </w:t>
      </w:r>
      <w:proofErr w:type="spellStart"/>
      <w:r w:rsidRPr="003E2B93">
        <w:rPr>
          <w:sz w:val="28"/>
          <w:szCs w:val="28"/>
        </w:rPr>
        <w:t>dự</w:t>
      </w:r>
      <w:proofErr w:type="spellEnd"/>
      <w:r w:rsidRPr="003E2B93">
        <w:rPr>
          <w:sz w:val="28"/>
          <w:szCs w:val="28"/>
        </w:rPr>
        <w:t xml:space="preserve"> </w:t>
      </w:r>
      <w:proofErr w:type="spellStart"/>
      <w:r w:rsidRPr="003E2B93">
        <w:rPr>
          <w:sz w:val="28"/>
          <w:szCs w:val="28"/>
        </w:rPr>
        <w:t>đại</w:t>
      </w:r>
      <w:proofErr w:type="spellEnd"/>
      <w:r w:rsidRPr="003E2B93">
        <w:rPr>
          <w:sz w:val="28"/>
          <w:szCs w:val="28"/>
        </w:rPr>
        <w:t xml:space="preserve"> </w:t>
      </w:r>
      <w:proofErr w:type="spellStart"/>
      <w:r w:rsidRPr="003E2B93">
        <w:rPr>
          <w:sz w:val="28"/>
          <w:szCs w:val="28"/>
        </w:rPr>
        <w:t>hội</w:t>
      </w:r>
      <w:proofErr w:type="spellEnd"/>
      <w:r w:rsidRPr="003E2B93">
        <w:rPr>
          <w:sz w:val="28"/>
          <w:szCs w:val="28"/>
        </w:rPr>
        <w:t xml:space="preserve"> </w:t>
      </w:r>
      <w:proofErr w:type="spellStart"/>
      <w:r w:rsidRPr="003E2B93">
        <w:rPr>
          <w:sz w:val="28"/>
          <w:szCs w:val="28"/>
        </w:rPr>
        <w:t>đồng</w:t>
      </w:r>
      <w:proofErr w:type="spellEnd"/>
      <w:r w:rsidRPr="003E2B93">
        <w:rPr>
          <w:sz w:val="28"/>
          <w:szCs w:val="28"/>
        </w:rPr>
        <w:t xml:space="preserve"> </w:t>
      </w:r>
      <w:proofErr w:type="spellStart"/>
      <w:r w:rsidRPr="003E2B93">
        <w:rPr>
          <w:sz w:val="28"/>
          <w:szCs w:val="28"/>
        </w:rPr>
        <w:t>cổ</w:t>
      </w:r>
      <w:proofErr w:type="spellEnd"/>
      <w:r w:rsidRPr="003E2B93">
        <w:rPr>
          <w:sz w:val="28"/>
          <w:szCs w:val="28"/>
        </w:rPr>
        <w:t xml:space="preserve"> </w:t>
      </w:r>
      <w:proofErr w:type="spellStart"/>
      <w:r w:rsidRPr="003E2B93">
        <w:rPr>
          <w:sz w:val="28"/>
          <w:szCs w:val="28"/>
        </w:rPr>
        <w:t>đông</w:t>
      </w:r>
      <w:proofErr w:type="spellEnd"/>
      <w:r w:rsidRPr="003E2B93">
        <w:rPr>
          <w:sz w:val="28"/>
          <w:szCs w:val="28"/>
        </w:rPr>
        <w:t xml:space="preserve"> </w:t>
      </w:r>
      <w:proofErr w:type="spellStart"/>
      <w:r w:rsidRPr="003E2B93">
        <w:rPr>
          <w:sz w:val="28"/>
          <w:szCs w:val="28"/>
        </w:rPr>
        <w:t>trực</w:t>
      </w:r>
      <w:proofErr w:type="spellEnd"/>
      <w:r w:rsidRPr="003E2B93">
        <w:rPr>
          <w:sz w:val="28"/>
          <w:szCs w:val="28"/>
        </w:rPr>
        <w:t xml:space="preserve"> </w:t>
      </w:r>
      <w:proofErr w:type="spellStart"/>
      <w:r w:rsidRPr="003E2B93">
        <w:rPr>
          <w:sz w:val="28"/>
          <w:szCs w:val="28"/>
        </w:rPr>
        <w:t>tuyến</w:t>
      </w:r>
      <w:proofErr w:type="spellEnd"/>
      <w:r w:rsidRPr="003E2B93">
        <w:rPr>
          <w:sz w:val="28"/>
          <w:szCs w:val="28"/>
        </w:rPr>
        <w:t xml:space="preserve"> </w:t>
      </w:r>
      <w:proofErr w:type="spellStart"/>
      <w:r w:rsidRPr="003E2B93">
        <w:rPr>
          <w:sz w:val="28"/>
          <w:szCs w:val="28"/>
        </w:rPr>
        <w:t>khi</w:t>
      </w:r>
      <w:proofErr w:type="spellEnd"/>
      <w:r w:rsidRPr="003E2B93">
        <w:rPr>
          <w:sz w:val="28"/>
          <w:szCs w:val="28"/>
        </w:rPr>
        <w:t xml:space="preserve"> </w:t>
      </w:r>
      <w:proofErr w:type="spellStart"/>
      <w:r w:rsidRPr="003E2B93">
        <w:rPr>
          <w:sz w:val="28"/>
          <w:szCs w:val="28"/>
        </w:rPr>
        <w:t>Đại</w:t>
      </w:r>
      <w:proofErr w:type="spellEnd"/>
      <w:r w:rsidRPr="003E2B93">
        <w:rPr>
          <w:sz w:val="28"/>
          <w:szCs w:val="28"/>
        </w:rPr>
        <w:t xml:space="preserve"> </w:t>
      </w:r>
      <w:proofErr w:type="spellStart"/>
      <w:r w:rsidRPr="003E2B93">
        <w:rPr>
          <w:sz w:val="28"/>
          <w:szCs w:val="28"/>
        </w:rPr>
        <w:t>biểu</w:t>
      </w:r>
      <w:proofErr w:type="spellEnd"/>
      <w:r w:rsidRPr="003E2B93">
        <w:rPr>
          <w:sz w:val="28"/>
          <w:szCs w:val="28"/>
        </w:rPr>
        <w:t xml:space="preserve"> </w:t>
      </w:r>
      <w:proofErr w:type="spellStart"/>
      <w:r w:rsidRPr="003E2B93">
        <w:rPr>
          <w:sz w:val="28"/>
          <w:szCs w:val="28"/>
        </w:rPr>
        <w:t>đó</w:t>
      </w:r>
      <w:proofErr w:type="spellEnd"/>
      <w:r w:rsidRPr="003E2B93">
        <w:rPr>
          <w:sz w:val="28"/>
          <w:szCs w:val="28"/>
        </w:rPr>
        <w:t xml:space="preserve"> </w:t>
      </w:r>
      <w:proofErr w:type="spellStart"/>
      <w:r w:rsidRPr="003E2B93">
        <w:rPr>
          <w:sz w:val="28"/>
          <w:szCs w:val="28"/>
        </w:rPr>
        <w:t>thực</w:t>
      </w:r>
      <w:proofErr w:type="spellEnd"/>
      <w:r w:rsidRPr="003E2B93">
        <w:rPr>
          <w:sz w:val="28"/>
          <w:szCs w:val="28"/>
        </w:rPr>
        <w:t xml:space="preserve"> </w:t>
      </w:r>
      <w:proofErr w:type="spellStart"/>
      <w:r w:rsidRPr="003E2B93">
        <w:rPr>
          <w:sz w:val="28"/>
          <w:szCs w:val="28"/>
        </w:rPr>
        <w:t>hiện</w:t>
      </w:r>
      <w:proofErr w:type="spellEnd"/>
      <w:r w:rsidRPr="003E2B93">
        <w:rPr>
          <w:sz w:val="28"/>
          <w:szCs w:val="28"/>
        </w:rPr>
        <w:t xml:space="preserve"> </w:t>
      </w:r>
      <w:proofErr w:type="spellStart"/>
      <w:r w:rsidRPr="003E2B93">
        <w:rPr>
          <w:sz w:val="28"/>
          <w:szCs w:val="28"/>
        </w:rPr>
        <w:t>truy</w:t>
      </w:r>
      <w:proofErr w:type="spellEnd"/>
      <w:r w:rsidRPr="003E2B93">
        <w:rPr>
          <w:sz w:val="28"/>
          <w:szCs w:val="28"/>
        </w:rPr>
        <w:t xml:space="preserve"> </w:t>
      </w:r>
      <w:proofErr w:type="spellStart"/>
      <w:r w:rsidRPr="003E2B93">
        <w:rPr>
          <w:sz w:val="28"/>
          <w:szCs w:val="28"/>
        </w:rPr>
        <w:t>cập</w:t>
      </w:r>
      <w:proofErr w:type="spellEnd"/>
      <w:r w:rsidRPr="003E2B93">
        <w:rPr>
          <w:sz w:val="28"/>
          <w:szCs w:val="28"/>
        </w:rPr>
        <w:t xml:space="preserve"> </w:t>
      </w:r>
      <w:proofErr w:type="spellStart"/>
      <w:r w:rsidRPr="003E2B93">
        <w:rPr>
          <w:sz w:val="28"/>
          <w:szCs w:val="28"/>
        </w:rPr>
        <w:t>vào</w:t>
      </w:r>
      <w:proofErr w:type="spellEnd"/>
      <w:r w:rsidRPr="003E2B93">
        <w:rPr>
          <w:sz w:val="28"/>
          <w:szCs w:val="28"/>
        </w:rPr>
        <w:t xml:space="preserve"> </w:t>
      </w:r>
      <w:proofErr w:type="spellStart"/>
      <w:r w:rsidRPr="003E2B93">
        <w:rPr>
          <w:sz w:val="28"/>
          <w:szCs w:val="28"/>
        </w:rPr>
        <w:t>hệ</w:t>
      </w:r>
      <w:proofErr w:type="spellEnd"/>
      <w:r w:rsidRPr="003E2B93">
        <w:rPr>
          <w:sz w:val="28"/>
          <w:szCs w:val="28"/>
        </w:rPr>
        <w:t xml:space="preserve"> </w:t>
      </w:r>
      <w:proofErr w:type="spellStart"/>
      <w:r w:rsidRPr="003E2B93">
        <w:rPr>
          <w:sz w:val="28"/>
          <w:szCs w:val="28"/>
        </w:rPr>
        <w:t>thống</w:t>
      </w:r>
      <w:proofErr w:type="spellEnd"/>
      <w:r w:rsidRPr="003E2B93">
        <w:rPr>
          <w:sz w:val="28"/>
          <w:szCs w:val="28"/>
        </w:rPr>
        <w:t xml:space="preserve"> </w:t>
      </w:r>
      <w:proofErr w:type="spellStart"/>
      <w:r w:rsidRPr="003E2B93">
        <w:rPr>
          <w:sz w:val="28"/>
          <w:szCs w:val="28"/>
        </w:rPr>
        <w:t>bằng</w:t>
      </w:r>
      <w:proofErr w:type="spellEnd"/>
      <w:r w:rsidRPr="003E2B93">
        <w:rPr>
          <w:sz w:val="28"/>
          <w:szCs w:val="28"/>
        </w:rPr>
        <w:t xml:space="preserve"> </w:t>
      </w:r>
      <w:proofErr w:type="spellStart"/>
      <w:r w:rsidRPr="003E2B93">
        <w:rPr>
          <w:sz w:val="28"/>
          <w:szCs w:val="28"/>
        </w:rPr>
        <w:t>các</w:t>
      </w:r>
      <w:proofErr w:type="spellEnd"/>
      <w:r w:rsidRPr="003E2B93">
        <w:rPr>
          <w:sz w:val="28"/>
          <w:szCs w:val="28"/>
        </w:rPr>
        <w:t xml:space="preserve"> </w:t>
      </w:r>
      <w:proofErr w:type="spellStart"/>
      <w:r w:rsidRPr="003E2B93">
        <w:rPr>
          <w:sz w:val="28"/>
          <w:szCs w:val="28"/>
        </w:rPr>
        <w:t>thông</w:t>
      </w:r>
      <w:proofErr w:type="spellEnd"/>
      <w:r w:rsidRPr="003E2B93">
        <w:rPr>
          <w:sz w:val="28"/>
          <w:szCs w:val="28"/>
        </w:rPr>
        <w:t xml:space="preserve"> tin </w:t>
      </w:r>
      <w:proofErr w:type="spellStart"/>
      <w:r w:rsidRPr="003E2B93">
        <w:rPr>
          <w:sz w:val="28"/>
          <w:szCs w:val="28"/>
        </w:rPr>
        <w:t>truy</w:t>
      </w:r>
      <w:proofErr w:type="spellEnd"/>
      <w:r w:rsidRPr="003E2B93">
        <w:rPr>
          <w:sz w:val="28"/>
          <w:szCs w:val="28"/>
        </w:rPr>
        <w:t xml:space="preserve"> </w:t>
      </w:r>
      <w:proofErr w:type="spellStart"/>
      <w:r w:rsidRPr="003E2B93">
        <w:rPr>
          <w:sz w:val="28"/>
          <w:szCs w:val="28"/>
        </w:rPr>
        <w:t>cập</w:t>
      </w:r>
      <w:proofErr w:type="spellEnd"/>
      <w:r w:rsidRPr="003E2B93">
        <w:rPr>
          <w:sz w:val="28"/>
          <w:szCs w:val="28"/>
        </w:rPr>
        <w:t xml:space="preserve"> </w:t>
      </w:r>
      <w:proofErr w:type="spellStart"/>
      <w:r w:rsidRPr="003E2B93">
        <w:rPr>
          <w:sz w:val="28"/>
          <w:szCs w:val="28"/>
        </w:rPr>
        <w:t>đã</w:t>
      </w:r>
      <w:proofErr w:type="spellEnd"/>
      <w:r w:rsidRPr="003E2B93">
        <w:rPr>
          <w:sz w:val="28"/>
          <w:szCs w:val="28"/>
        </w:rPr>
        <w:t xml:space="preserve"> </w:t>
      </w:r>
      <w:proofErr w:type="spellStart"/>
      <w:r w:rsidRPr="003E2B93">
        <w:rPr>
          <w:sz w:val="28"/>
          <w:szCs w:val="28"/>
        </w:rPr>
        <w:t>được</w:t>
      </w:r>
      <w:proofErr w:type="spellEnd"/>
      <w:r w:rsidRPr="003E2B93">
        <w:rPr>
          <w:sz w:val="28"/>
          <w:szCs w:val="28"/>
        </w:rPr>
        <w:t xml:space="preserve"> </w:t>
      </w:r>
      <w:proofErr w:type="spellStart"/>
      <w:r w:rsidRPr="003E2B93">
        <w:rPr>
          <w:sz w:val="28"/>
          <w:szCs w:val="28"/>
        </w:rPr>
        <w:t>cung</w:t>
      </w:r>
      <w:proofErr w:type="spellEnd"/>
      <w:r w:rsidRPr="003E2B93">
        <w:rPr>
          <w:sz w:val="28"/>
          <w:szCs w:val="28"/>
        </w:rPr>
        <w:t xml:space="preserve"> </w:t>
      </w:r>
      <w:proofErr w:type="spellStart"/>
      <w:r w:rsidRPr="003E2B93">
        <w:rPr>
          <w:sz w:val="28"/>
          <w:szCs w:val="28"/>
        </w:rPr>
        <w:t>cấp</w:t>
      </w:r>
      <w:proofErr w:type="spellEnd"/>
      <w:r w:rsidRPr="003E2B93">
        <w:rPr>
          <w:sz w:val="28"/>
          <w:szCs w:val="28"/>
        </w:rPr>
        <w:t xml:space="preserve"> </w:t>
      </w:r>
      <w:proofErr w:type="spellStart"/>
      <w:r w:rsidRPr="003E2B93">
        <w:rPr>
          <w:sz w:val="28"/>
          <w:szCs w:val="28"/>
        </w:rPr>
        <w:t>theo</w:t>
      </w:r>
      <w:proofErr w:type="spellEnd"/>
      <w:r w:rsidRPr="003E2B93">
        <w:rPr>
          <w:sz w:val="28"/>
          <w:szCs w:val="28"/>
        </w:rPr>
        <w:t xml:space="preserve"> </w:t>
      </w:r>
      <w:proofErr w:type="spellStart"/>
      <w:r w:rsidRPr="003E2B93">
        <w:rPr>
          <w:sz w:val="28"/>
          <w:szCs w:val="28"/>
        </w:rPr>
        <w:t>quy</w:t>
      </w:r>
      <w:proofErr w:type="spellEnd"/>
      <w:r w:rsidRPr="003E2B93">
        <w:rPr>
          <w:sz w:val="28"/>
          <w:szCs w:val="28"/>
        </w:rPr>
        <w:t xml:space="preserve"> </w:t>
      </w:r>
      <w:proofErr w:type="spellStart"/>
      <w:r w:rsidRPr="003E2B93">
        <w:rPr>
          <w:sz w:val="28"/>
          <w:szCs w:val="28"/>
        </w:rPr>
        <w:t>định</w:t>
      </w:r>
      <w:proofErr w:type="spellEnd"/>
      <w:r w:rsidRPr="003E2B93">
        <w:rPr>
          <w:sz w:val="28"/>
          <w:szCs w:val="28"/>
        </w:rPr>
        <w:t xml:space="preserve"> </w:t>
      </w:r>
      <w:proofErr w:type="spellStart"/>
      <w:r w:rsidRPr="003E2B93">
        <w:rPr>
          <w:sz w:val="28"/>
          <w:szCs w:val="28"/>
        </w:rPr>
        <w:t>tại</w:t>
      </w:r>
      <w:proofErr w:type="spellEnd"/>
      <w:r w:rsidRPr="003E2B93">
        <w:rPr>
          <w:sz w:val="28"/>
          <w:szCs w:val="28"/>
        </w:rPr>
        <w:t xml:space="preserve"> </w:t>
      </w:r>
      <w:proofErr w:type="spellStart"/>
      <w:r w:rsidRPr="003E2B93">
        <w:rPr>
          <w:sz w:val="28"/>
          <w:szCs w:val="28"/>
        </w:rPr>
        <w:t>Điều</w:t>
      </w:r>
      <w:proofErr w:type="spellEnd"/>
      <w:r w:rsidRPr="003E2B93">
        <w:rPr>
          <w:sz w:val="28"/>
          <w:szCs w:val="28"/>
        </w:rPr>
        <w:t xml:space="preserve"> 2</w:t>
      </w:r>
      <w:r w:rsidR="002C076D" w:rsidRPr="003E2B93">
        <w:rPr>
          <w:sz w:val="28"/>
          <w:szCs w:val="28"/>
        </w:rPr>
        <w:t>7</w:t>
      </w:r>
      <w:r w:rsidRPr="003E2B93">
        <w:rPr>
          <w:sz w:val="28"/>
          <w:szCs w:val="28"/>
        </w:rPr>
        <w:t xml:space="preserve"> Quy </w:t>
      </w:r>
      <w:proofErr w:type="spellStart"/>
      <w:r w:rsidRPr="003E2B93">
        <w:rPr>
          <w:sz w:val="28"/>
          <w:szCs w:val="28"/>
        </w:rPr>
        <w:t>chế</w:t>
      </w:r>
      <w:proofErr w:type="spellEnd"/>
      <w:r w:rsidRPr="003E2B93">
        <w:rPr>
          <w:sz w:val="28"/>
          <w:szCs w:val="28"/>
        </w:rPr>
        <w:t xml:space="preserve"> </w:t>
      </w:r>
      <w:proofErr w:type="spellStart"/>
      <w:r w:rsidRPr="003E2B93">
        <w:rPr>
          <w:sz w:val="28"/>
          <w:szCs w:val="28"/>
        </w:rPr>
        <w:t>này</w:t>
      </w:r>
      <w:proofErr w:type="spellEnd"/>
      <w:r w:rsidRPr="003E2B93">
        <w:rPr>
          <w:sz w:val="28"/>
          <w:szCs w:val="28"/>
        </w:rPr>
        <w:t xml:space="preserve"> </w:t>
      </w:r>
      <w:proofErr w:type="spellStart"/>
      <w:r w:rsidRPr="003E2B93">
        <w:rPr>
          <w:sz w:val="28"/>
          <w:szCs w:val="28"/>
        </w:rPr>
        <w:t>và</w:t>
      </w:r>
      <w:proofErr w:type="spellEnd"/>
      <w:r w:rsidRPr="003E2B93">
        <w:rPr>
          <w:sz w:val="28"/>
          <w:szCs w:val="28"/>
        </w:rPr>
        <w:t xml:space="preserve"> </w:t>
      </w:r>
      <w:proofErr w:type="spellStart"/>
      <w:r w:rsidRPr="003E2B93">
        <w:rPr>
          <w:sz w:val="28"/>
          <w:szCs w:val="28"/>
        </w:rPr>
        <w:t>đã</w:t>
      </w:r>
      <w:proofErr w:type="spellEnd"/>
      <w:r w:rsidRPr="003E2B93">
        <w:rPr>
          <w:sz w:val="28"/>
          <w:szCs w:val="28"/>
        </w:rPr>
        <w:t xml:space="preserve"> </w:t>
      </w:r>
      <w:proofErr w:type="spellStart"/>
      <w:r w:rsidRPr="003E2B93">
        <w:rPr>
          <w:sz w:val="28"/>
          <w:szCs w:val="28"/>
        </w:rPr>
        <w:t>thực</w:t>
      </w:r>
      <w:proofErr w:type="spellEnd"/>
      <w:r w:rsidRPr="003E2B93">
        <w:rPr>
          <w:sz w:val="28"/>
          <w:szCs w:val="28"/>
        </w:rPr>
        <w:t xml:space="preserve"> </w:t>
      </w:r>
      <w:proofErr w:type="spellStart"/>
      <w:r w:rsidRPr="003E2B93">
        <w:rPr>
          <w:sz w:val="28"/>
          <w:szCs w:val="28"/>
        </w:rPr>
        <w:t>hiện</w:t>
      </w:r>
      <w:proofErr w:type="spellEnd"/>
      <w:r w:rsidRPr="003E2B93">
        <w:rPr>
          <w:sz w:val="28"/>
          <w:szCs w:val="28"/>
        </w:rPr>
        <w:t xml:space="preserve"> </w:t>
      </w:r>
      <w:proofErr w:type="spellStart"/>
      <w:r w:rsidRPr="003E2B93">
        <w:rPr>
          <w:sz w:val="28"/>
          <w:szCs w:val="28"/>
        </w:rPr>
        <w:t>bỏ</w:t>
      </w:r>
      <w:proofErr w:type="spellEnd"/>
      <w:r w:rsidRPr="003E2B93">
        <w:rPr>
          <w:sz w:val="28"/>
          <w:szCs w:val="28"/>
        </w:rPr>
        <w:t xml:space="preserve"> </w:t>
      </w:r>
      <w:proofErr w:type="spellStart"/>
      <w:r w:rsidRPr="003E2B93">
        <w:rPr>
          <w:sz w:val="28"/>
          <w:szCs w:val="28"/>
        </w:rPr>
        <w:t>phiếu</w:t>
      </w:r>
      <w:proofErr w:type="spellEnd"/>
      <w:r w:rsidRPr="003E2B93">
        <w:rPr>
          <w:sz w:val="28"/>
          <w:szCs w:val="28"/>
        </w:rPr>
        <w:t xml:space="preserve"> </w:t>
      </w:r>
      <w:proofErr w:type="spellStart"/>
      <w:r w:rsidRPr="003E2B93">
        <w:rPr>
          <w:sz w:val="28"/>
          <w:szCs w:val="28"/>
        </w:rPr>
        <w:t>điện</w:t>
      </w:r>
      <w:proofErr w:type="spellEnd"/>
      <w:r w:rsidRPr="003E2B93">
        <w:rPr>
          <w:sz w:val="28"/>
          <w:szCs w:val="28"/>
        </w:rPr>
        <w:t xml:space="preserve"> </w:t>
      </w:r>
      <w:proofErr w:type="spellStart"/>
      <w:r w:rsidRPr="003E2B93">
        <w:rPr>
          <w:sz w:val="28"/>
          <w:szCs w:val="28"/>
        </w:rPr>
        <w:t>tử</w:t>
      </w:r>
      <w:proofErr w:type="spellEnd"/>
      <w:r w:rsidRPr="003E2B93">
        <w:rPr>
          <w:sz w:val="28"/>
          <w:szCs w:val="28"/>
        </w:rPr>
        <w:t xml:space="preserve"> </w:t>
      </w:r>
      <w:proofErr w:type="spellStart"/>
      <w:r w:rsidRPr="003E2B93">
        <w:rPr>
          <w:sz w:val="28"/>
          <w:szCs w:val="28"/>
        </w:rPr>
        <w:t>với</w:t>
      </w:r>
      <w:proofErr w:type="spellEnd"/>
      <w:r w:rsidRPr="003E2B93">
        <w:rPr>
          <w:sz w:val="28"/>
          <w:szCs w:val="28"/>
        </w:rPr>
        <w:t xml:space="preserve"> </w:t>
      </w:r>
      <w:proofErr w:type="spellStart"/>
      <w:r w:rsidRPr="003E2B93">
        <w:rPr>
          <w:sz w:val="28"/>
          <w:szCs w:val="28"/>
        </w:rPr>
        <w:t>bất</w:t>
      </w:r>
      <w:proofErr w:type="spellEnd"/>
      <w:r w:rsidRPr="003E2B93">
        <w:rPr>
          <w:sz w:val="28"/>
          <w:szCs w:val="28"/>
        </w:rPr>
        <w:t xml:space="preserve"> </w:t>
      </w:r>
      <w:proofErr w:type="spellStart"/>
      <w:r w:rsidRPr="003E2B93">
        <w:rPr>
          <w:sz w:val="28"/>
          <w:szCs w:val="28"/>
        </w:rPr>
        <w:t>kỳ</w:t>
      </w:r>
      <w:proofErr w:type="spellEnd"/>
      <w:r w:rsidRPr="003E2B93">
        <w:rPr>
          <w:sz w:val="28"/>
          <w:szCs w:val="28"/>
        </w:rPr>
        <w:t xml:space="preserve"> </w:t>
      </w:r>
      <w:proofErr w:type="spellStart"/>
      <w:r w:rsidRPr="003E2B93">
        <w:rPr>
          <w:sz w:val="28"/>
          <w:szCs w:val="28"/>
        </w:rPr>
        <w:t>vấn</w:t>
      </w:r>
      <w:proofErr w:type="spellEnd"/>
      <w:r w:rsidRPr="003E2B93">
        <w:rPr>
          <w:sz w:val="28"/>
          <w:szCs w:val="28"/>
        </w:rPr>
        <w:t xml:space="preserve"> </w:t>
      </w:r>
      <w:proofErr w:type="spellStart"/>
      <w:r w:rsidRPr="003E2B93">
        <w:rPr>
          <w:sz w:val="28"/>
          <w:szCs w:val="28"/>
        </w:rPr>
        <w:t>đề</w:t>
      </w:r>
      <w:proofErr w:type="spellEnd"/>
      <w:r w:rsidRPr="003E2B93">
        <w:rPr>
          <w:sz w:val="28"/>
          <w:szCs w:val="28"/>
        </w:rPr>
        <w:t xml:space="preserve"> </w:t>
      </w:r>
      <w:proofErr w:type="spellStart"/>
      <w:r w:rsidRPr="003E2B93">
        <w:rPr>
          <w:sz w:val="28"/>
          <w:szCs w:val="28"/>
        </w:rPr>
        <w:t>nào</w:t>
      </w:r>
      <w:proofErr w:type="spellEnd"/>
      <w:r w:rsidRPr="003E2B93">
        <w:rPr>
          <w:sz w:val="28"/>
          <w:szCs w:val="28"/>
        </w:rPr>
        <w:t xml:space="preserve"> </w:t>
      </w:r>
      <w:proofErr w:type="spellStart"/>
      <w:r w:rsidRPr="003E2B93">
        <w:rPr>
          <w:sz w:val="28"/>
          <w:szCs w:val="28"/>
        </w:rPr>
        <w:t>của</w:t>
      </w:r>
      <w:proofErr w:type="spellEnd"/>
      <w:r w:rsidRPr="003E2B93">
        <w:rPr>
          <w:sz w:val="28"/>
          <w:szCs w:val="28"/>
        </w:rPr>
        <w:t xml:space="preserve"> </w:t>
      </w:r>
      <w:proofErr w:type="spellStart"/>
      <w:r w:rsidRPr="003E2B93">
        <w:rPr>
          <w:sz w:val="28"/>
          <w:szCs w:val="28"/>
        </w:rPr>
        <w:t>nội</w:t>
      </w:r>
      <w:proofErr w:type="spellEnd"/>
      <w:r w:rsidRPr="003E2B93">
        <w:rPr>
          <w:sz w:val="28"/>
          <w:szCs w:val="28"/>
        </w:rPr>
        <w:t xml:space="preserve"> dung </w:t>
      </w:r>
      <w:proofErr w:type="spellStart"/>
      <w:r w:rsidRPr="003E2B93">
        <w:rPr>
          <w:sz w:val="28"/>
          <w:szCs w:val="28"/>
        </w:rPr>
        <w:t>Chương</w:t>
      </w:r>
      <w:proofErr w:type="spellEnd"/>
      <w:r w:rsidRPr="003E2B93">
        <w:rPr>
          <w:sz w:val="28"/>
          <w:szCs w:val="28"/>
        </w:rPr>
        <w:t xml:space="preserve"> </w:t>
      </w:r>
      <w:proofErr w:type="spellStart"/>
      <w:r w:rsidRPr="003E2B93">
        <w:rPr>
          <w:sz w:val="28"/>
          <w:szCs w:val="28"/>
        </w:rPr>
        <w:t>trình</w:t>
      </w:r>
      <w:proofErr w:type="spellEnd"/>
      <w:r w:rsidRPr="003E2B93">
        <w:rPr>
          <w:sz w:val="28"/>
          <w:szCs w:val="28"/>
        </w:rPr>
        <w:t xml:space="preserve"> </w:t>
      </w:r>
      <w:proofErr w:type="spellStart"/>
      <w:r w:rsidRPr="003E2B93">
        <w:rPr>
          <w:sz w:val="28"/>
          <w:szCs w:val="28"/>
        </w:rPr>
        <w:t>cuộc</w:t>
      </w:r>
      <w:proofErr w:type="spellEnd"/>
      <w:r w:rsidRPr="003E2B93">
        <w:rPr>
          <w:sz w:val="28"/>
          <w:szCs w:val="28"/>
        </w:rPr>
        <w:t xml:space="preserve"> </w:t>
      </w:r>
      <w:proofErr w:type="spellStart"/>
      <w:r w:rsidRPr="003E2B93">
        <w:rPr>
          <w:sz w:val="28"/>
          <w:szCs w:val="28"/>
        </w:rPr>
        <w:t>họp</w:t>
      </w:r>
      <w:proofErr w:type="spellEnd"/>
      <w:r w:rsidRPr="003E2B93">
        <w:rPr>
          <w:sz w:val="28"/>
          <w:szCs w:val="28"/>
        </w:rPr>
        <w:t xml:space="preserve"> </w:t>
      </w:r>
      <w:proofErr w:type="spellStart"/>
      <w:r w:rsidRPr="003E2B93">
        <w:rPr>
          <w:sz w:val="28"/>
          <w:szCs w:val="28"/>
        </w:rPr>
        <w:t>đại</w:t>
      </w:r>
      <w:proofErr w:type="spellEnd"/>
      <w:r w:rsidRPr="003E2B93">
        <w:rPr>
          <w:sz w:val="28"/>
          <w:szCs w:val="28"/>
        </w:rPr>
        <w:t xml:space="preserve"> </w:t>
      </w:r>
      <w:proofErr w:type="spellStart"/>
      <w:r w:rsidRPr="003E2B93">
        <w:rPr>
          <w:sz w:val="28"/>
          <w:szCs w:val="28"/>
        </w:rPr>
        <w:t>hội</w:t>
      </w:r>
      <w:proofErr w:type="spellEnd"/>
      <w:r w:rsidRPr="003E2B93">
        <w:rPr>
          <w:sz w:val="28"/>
          <w:szCs w:val="28"/>
        </w:rPr>
        <w:t xml:space="preserve"> </w:t>
      </w:r>
      <w:proofErr w:type="spellStart"/>
      <w:r w:rsidRPr="003E2B93">
        <w:rPr>
          <w:sz w:val="28"/>
          <w:szCs w:val="28"/>
        </w:rPr>
        <w:t>đồng</w:t>
      </w:r>
      <w:proofErr w:type="spellEnd"/>
      <w:r w:rsidRPr="003E2B93">
        <w:rPr>
          <w:sz w:val="28"/>
          <w:szCs w:val="28"/>
        </w:rPr>
        <w:t xml:space="preserve"> </w:t>
      </w:r>
      <w:proofErr w:type="spellStart"/>
      <w:r w:rsidRPr="003E2B93">
        <w:rPr>
          <w:sz w:val="28"/>
          <w:szCs w:val="28"/>
        </w:rPr>
        <w:t>cổ</w:t>
      </w:r>
      <w:proofErr w:type="spellEnd"/>
      <w:r w:rsidRPr="003E2B93">
        <w:rPr>
          <w:sz w:val="28"/>
          <w:szCs w:val="28"/>
        </w:rPr>
        <w:t xml:space="preserve"> </w:t>
      </w:r>
      <w:proofErr w:type="spellStart"/>
      <w:r w:rsidRPr="003E2B93">
        <w:rPr>
          <w:sz w:val="28"/>
          <w:szCs w:val="28"/>
        </w:rPr>
        <w:t>đông</w:t>
      </w:r>
      <w:proofErr w:type="spellEnd"/>
      <w:r w:rsidRPr="003E2B93">
        <w:rPr>
          <w:sz w:val="28"/>
          <w:szCs w:val="28"/>
        </w:rPr>
        <w:t xml:space="preserve"> </w:t>
      </w:r>
      <w:proofErr w:type="spellStart"/>
      <w:r w:rsidRPr="003E2B93">
        <w:rPr>
          <w:sz w:val="28"/>
          <w:szCs w:val="28"/>
        </w:rPr>
        <w:t>trực</w:t>
      </w:r>
      <w:proofErr w:type="spellEnd"/>
      <w:r w:rsidRPr="003E2B93">
        <w:rPr>
          <w:sz w:val="28"/>
          <w:szCs w:val="28"/>
        </w:rPr>
        <w:t xml:space="preserve"> </w:t>
      </w:r>
      <w:proofErr w:type="spellStart"/>
      <w:r w:rsidRPr="003E2B93">
        <w:rPr>
          <w:sz w:val="28"/>
          <w:szCs w:val="28"/>
        </w:rPr>
        <w:t>tuyến</w:t>
      </w:r>
      <w:proofErr w:type="spellEnd"/>
      <w:r w:rsidRPr="003E2B93">
        <w:rPr>
          <w:sz w:val="28"/>
          <w:szCs w:val="28"/>
        </w:rPr>
        <w:t>.</w:t>
      </w:r>
    </w:p>
    <w:p w14:paraId="1F8FCDCC" w14:textId="77777777" w:rsidR="000E5324" w:rsidRPr="00543EA5" w:rsidRDefault="000E5324">
      <w:pPr>
        <w:pStyle w:val="Heading2"/>
        <w:keepLines/>
        <w:numPr>
          <w:ilvl w:val="0"/>
          <w:numId w:val="40"/>
        </w:numPr>
        <w:tabs>
          <w:tab w:val="left" w:pos="1080"/>
        </w:tabs>
        <w:spacing w:before="120" w:after="120" w:line="240" w:lineRule="auto"/>
        <w:ind w:left="288" w:hanging="302"/>
        <w:rPr>
          <w:rFonts w:eastAsia="Times New Roman"/>
          <w:bCs w:val="0"/>
          <w:iCs w:val="0"/>
          <w:color w:val="0000FF"/>
          <w:sz w:val="28"/>
          <w:lang w:val="en-GB" w:eastAsia="en-AU"/>
        </w:rPr>
      </w:pPr>
      <w:bookmarkStart w:id="115" w:name="_Toc65240753"/>
      <w:bookmarkStart w:id="116" w:name="_Toc65241102"/>
      <w:bookmarkStart w:id="117" w:name="_Toc65607801"/>
      <w:bookmarkStart w:id="118" w:name="_Toc149948347"/>
      <w:r w:rsidRPr="00543EA5">
        <w:rPr>
          <w:rFonts w:eastAsia="Times New Roman"/>
          <w:bCs w:val="0"/>
          <w:iCs w:val="0"/>
          <w:color w:val="0000FF"/>
          <w:sz w:val="28"/>
          <w:lang w:val="en-GB" w:eastAsia="en-AU"/>
        </w:rPr>
        <w:t xml:space="preserve">Cung </w:t>
      </w:r>
      <w:proofErr w:type="spellStart"/>
      <w:r w:rsidRPr="00543EA5">
        <w:rPr>
          <w:rFonts w:eastAsia="Times New Roman"/>
          <w:bCs w:val="0"/>
          <w:iCs w:val="0"/>
          <w:color w:val="0000FF"/>
          <w:sz w:val="28"/>
          <w:lang w:val="en-GB" w:eastAsia="en-AU"/>
        </w:rPr>
        <w:t>cấp</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thông</w:t>
      </w:r>
      <w:proofErr w:type="spellEnd"/>
      <w:r w:rsidRPr="00543EA5">
        <w:rPr>
          <w:rFonts w:eastAsia="Times New Roman"/>
          <w:bCs w:val="0"/>
          <w:iCs w:val="0"/>
          <w:color w:val="0000FF"/>
          <w:sz w:val="28"/>
          <w:lang w:val="en-GB" w:eastAsia="en-AU"/>
        </w:rPr>
        <w:t xml:space="preserve"> tin </w:t>
      </w:r>
      <w:proofErr w:type="spellStart"/>
      <w:r w:rsidRPr="00543EA5">
        <w:rPr>
          <w:rFonts w:eastAsia="Times New Roman"/>
          <w:bCs w:val="0"/>
          <w:iCs w:val="0"/>
          <w:color w:val="0000FF"/>
          <w:sz w:val="28"/>
          <w:lang w:val="en-GB" w:eastAsia="en-AU"/>
        </w:rPr>
        <w:t>đăng</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nhập</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và</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thực</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hiện</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bỏ</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phiếu</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điện</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tử</w:t>
      </w:r>
      <w:bookmarkEnd w:id="115"/>
      <w:bookmarkEnd w:id="116"/>
      <w:bookmarkEnd w:id="117"/>
      <w:bookmarkEnd w:id="118"/>
      <w:proofErr w:type="spellEnd"/>
    </w:p>
    <w:p w14:paraId="6AD6DB35" w14:textId="77777777" w:rsidR="000E5324" w:rsidRPr="007A5C7A" w:rsidRDefault="000E5324">
      <w:pPr>
        <w:pStyle w:val="ListParagraph"/>
        <w:numPr>
          <w:ilvl w:val="0"/>
          <w:numId w:val="64"/>
        </w:numPr>
        <w:spacing w:before="120" w:after="120" w:line="240" w:lineRule="auto"/>
        <w:ind w:left="360"/>
        <w:contextualSpacing w:val="0"/>
        <w:jc w:val="both"/>
        <w:rPr>
          <w:color w:val="000000"/>
          <w:sz w:val="28"/>
          <w:szCs w:val="28"/>
          <w:lang w:val="en-US"/>
        </w:rPr>
      </w:pPr>
      <w:r w:rsidRPr="007A5C7A">
        <w:rPr>
          <w:color w:val="000000"/>
          <w:sz w:val="28"/>
          <w:szCs w:val="28"/>
          <w:lang w:val="en-US"/>
        </w:rPr>
        <w:t xml:space="preserve">Thông tin </w:t>
      </w:r>
      <w:proofErr w:type="spellStart"/>
      <w:r w:rsidRPr="007A5C7A">
        <w:rPr>
          <w:color w:val="000000"/>
          <w:sz w:val="28"/>
          <w:szCs w:val="28"/>
          <w:lang w:val="en-US"/>
        </w:rPr>
        <w:t>đường</w:t>
      </w:r>
      <w:proofErr w:type="spellEnd"/>
      <w:r w:rsidRPr="007A5C7A">
        <w:rPr>
          <w:color w:val="000000"/>
          <w:sz w:val="28"/>
          <w:szCs w:val="28"/>
          <w:lang w:val="en-US"/>
        </w:rPr>
        <w:t xml:space="preserve"> </w:t>
      </w:r>
      <w:proofErr w:type="spellStart"/>
      <w:r w:rsidRPr="007A5C7A">
        <w:rPr>
          <w:color w:val="000000"/>
          <w:sz w:val="28"/>
          <w:szCs w:val="28"/>
          <w:lang w:val="en-US"/>
        </w:rPr>
        <w:t>dẫn</w:t>
      </w:r>
      <w:proofErr w:type="spellEnd"/>
      <w:r w:rsidRPr="007A5C7A">
        <w:rPr>
          <w:color w:val="000000"/>
          <w:sz w:val="28"/>
          <w:szCs w:val="28"/>
          <w:lang w:val="en-US"/>
        </w:rPr>
        <w:t xml:space="preserve"> </w:t>
      </w:r>
      <w:proofErr w:type="spellStart"/>
      <w:r w:rsidRPr="007A5C7A">
        <w:rPr>
          <w:color w:val="000000"/>
          <w:sz w:val="28"/>
          <w:szCs w:val="28"/>
          <w:lang w:val="en-US"/>
        </w:rPr>
        <w:t>truy</w:t>
      </w:r>
      <w:proofErr w:type="spellEnd"/>
      <w:r w:rsidRPr="007A5C7A">
        <w:rPr>
          <w:color w:val="000000"/>
          <w:sz w:val="28"/>
          <w:szCs w:val="28"/>
          <w:lang w:val="en-US"/>
        </w:rPr>
        <w:t xml:space="preserve"> </w:t>
      </w:r>
      <w:proofErr w:type="spellStart"/>
      <w:r w:rsidRPr="007A5C7A">
        <w:rPr>
          <w:color w:val="000000"/>
          <w:sz w:val="28"/>
          <w:szCs w:val="28"/>
          <w:lang w:val="en-US"/>
        </w:rPr>
        <w:t>cập</w:t>
      </w:r>
      <w:proofErr w:type="spellEnd"/>
      <w:r w:rsidRPr="007A5C7A">
        <w:rPr>
          <w:color w:val="000000"/>
          <w:sz w:val="28"/>
          <w:szCs w:val="28"/>
          <w:lang w:val="en-US"/>
        </w:rPr>
        <w:t xml:space="preserve"> </w:t>
      </w:r>
      <w:proofErr w:type="spellStart"/>
      <w:r w:rsidRPr="007A5C7A">
        <w:rPr>
          <w:color w:val="000000"/>
          <w:sz w:val="28"/>
          <w:szCs w:val="28"/>
          <w:lang w:val="en-US"/>
        </w:rPr>
        <w:t>vào</w:t>
      </w:r>
      <w:proofErr w:type="spellEnd"/>
      <w:r w:rsidRPr="007A5C7A">
        <w:rPr>
          <w:color w:val="000000"/>
          <w:sz w:val="28"/>
          <w:szCs w:val="28"/>
          <w:lang w:val="en-US"/>
        </w:rPr>
        <w:t xml:space="preserve"> </w:t>
      </w:r>
      <w:proofErr w:type="spellStart"/>
      <w:r w:rsidRPr="007A5C7A">
        <w:rPr>
          <w:color w:val="000000"/>
          <w:sz w:val="28"/>
          <w:szCs w:val="28"/>
          <w:lang w:val="en-US"/>
        </w:rPr>
        <w:t>hệ</w:t>
      </w:r>
      <w:proofErr w:type="spellEnd"/>
      <w:r w:rsidRPr="007A5C7A">
        <w:rPr>
          <w:color w:val="000000"/>
          <w:sz w:val="28"/>
          <w:szCs w:val="28"/>
          <w:lang w:val="en-US"/>
        </w:rPr>
        <w:t xml:space="preserve"> </w:t>
      </w:r>
      <w:proofErr w:type="spellStart"/>
      <w:r w:rsidRPr="007A5C7A">
        <w:rPr>
          <w:color w:val="000000"/>
          <w:sz w:val="28"/>
          <w:szCs w:val="28"/>
          <w:lang w:val="en-US"/>
        </w:rPr>
        <w:t>thống</w:t>
      </w:r>
      <w:proofErr w:type="spellEnd"/>
      <w:r w:rsidRPr="007A5C7A">
        <w:rPr>
          <w:color w:val="000000"/>
          <w:sz w:val="28"/>
          <w:szCs w:val="28"/>
          <w:lang w:val="en-US"/>
        </w:rPr>
        <w:t xml:space="preserve"> </w:t>
      </w:r>
      <w:proofErr w:type="spellStart"/>
      <w:r w:rsidRPr="007A5C7A">
        <w:rPr>
          <w:color w:val="000000"/>
          <w:sz w:val="28"/>
          <w:szCs w:val="28"/>
          <w:lang w:val="en-US"/>
        </w:rPr>
        <w:t>bỏ</w:t>
      </w:r>
      <w:proofErr w:type="spellEnd"/>
      <w:r w:rsidRPr="007A5C7A">
        <w:rPr>
          <w:color w:val="000000"/>
          <w:sz w:val="28"/>
          <w:szCs w:val="28"/>
          <w:lang w:val="en-US"/>
        </w:rPr>
        <w:t xml:space="preserve"> </w:t>
      </w:r>
      <w:proofErr w:type="spellStart"/>
      <w:r w:rsidRPr="007A5C7A">
        <w:rPr>
          <w:color w:val="000000"/>
          <w:sz w:val="28"/>
          <w:szCs w:val="28"/>
          <w:lang w:val="en-US"/>
        </w:rPr>
        <w:t>phiếu</w:t>
      </w:r>
      <w:proofErr w:type="spellEnd"/>
      <w:r w:rsidRPr="007A5C7A">
        <w:rPr>
          <w:color w:val="000000"/>
          <w:sz w:val="28"/>
          <w:szCs w:val="28"/>
          <w:lang w:val="en-US"/>
        </w:rPr>
        <w:t xml:space="preserve"> </w:t>
      </w:r>
      <w:proofErr w:type="spellStart"/>
      <w:r w:rsidRPr="007A5C7A">
        <w:rPr>
          <w:color w:val="000000"/>
          <w:sz w:val="28"/>
          <w:szCs w:val="28"/>
          <w:lang w:val="en-US"/>
        </w:rPr>
        <w:t>điện</w:t>
      </w:r>
      <w:proofErr w:type="spellEnd"/>
      <w:r w:rsidRPr="007A5C7A">
        <w:rPr>
          <w:color w:val="000000"/>
          <w:sz w:val="28"/>
          <w:szCs w:val="28"/>
          <w:lang w:val="en-US"/>
        </w:rPr>
        <w:t xml:space="preserve"> </w:t>
      </w:r>
      <w:proofErr w:type="spellStart"/>
      <w:r w:rsidRPr="007A5C7A">
        <w:rPr>
          <w:color w:val="000000"/>
          <w:sz w:val="28"/>
          <w:szCs w:val="28"/>
          <w:lang w:val="en-US"/>
        </w:rPr>
        <w:t>tử</w:t>
      </w:r>
      <w:proofErr w:type="spellEnd"/>
      <w:r w:rsidRPr="007A5C7A">
        <w:rPr>
          <w:color w:val="000000"/>
          <w:sz w:val="28"/>
          <w:szCs w:val="28"/>
          <w:lang w:val="en-US"/>
        </w:rPr>
        <w:t xml:space="preserve">, </w:t>
      </w:r>
      <w:proofErr w:type="spellStart"/>
      <w:r w:rsidRPr="007A5C7A">
        <w:rPr>
          <w:color w:val="000000"/>
          <w:sz w:val="28"/>
          <w:szCs w:val="28"/>
          <w:lang w:val="en-US"/>
        </w:rPr>
        <w:t>tên</w:t>
      </w:r>
      <w:proofErr w:type="spellEnd"/>
      <w:r w:rsidRPr="007A5C7A">
        <w:rPr>
          <w:color w:val="000000"/>
          <w:sz w:val="28"/>
          <w:szCs w:val="28"/>
          <w:lang w:val="en-US"/>
        </w:rPr>
        <w:t xml:space="preserve"> </w:t>
      </w:r>
      <w:proofErr w:type="spellStart"/>
      <w:r w:rsidRPr="007A5C7A">
        <w:rPr>
          <w:color w:val="000000"/>
          <w:sz w:val="28"/>
          <w:szCs w:val="28"/>
          <w:lang w:val="en-US"/>
        </w:rPr>
        <w:t>đăng</w:t>
      </w:r>
      <w:proofErr w:type="spellEnd"/>
      <w:r w:rsidRPr="007A5C7A">
        <w:rPr>
          <w:color w:val="000000"/>
          <w:sz w:val="28"/>
          <w:szCs w:val="28"/>
          <w:lang w:val="en-US"/>
        </w:rPr>
        <w:t xml:space="preserve"> </w:t>
      </w:r>
      <w:proofErr w:type="spellStart"/>
      <w:r w:rsidRPr="007A5C7A">
        <w:rPr>
          <w:color w:val="000000"/>
          <w:sz w:val="28"/>
          <w:szCs w:val="28"/>
          <w:lang w:val="en-US"/>
        </w:rPr>
        <w:t>nhập</w:t>
      </w:r>
      <w:proofErr w:type="spellEnd"/>
      <w:r w:rsidRPr="007A5C7A">
        <w:rPr>
          <w:color w:val="000000"/>
          <w:sz w:val="28"/>
          <w:szCs w:val="28"/>
          <w:lang w:val="en-US"/>
        </w:rPr>
        <w:t xml:space="preserve">, </w:t>
      </w:r>
      <w:proofErr w:type="spellStart"/>
      <w:r w:rsidRPr="007A5C7A">
        <w:rPr>
          <w:color w:val="000000"/>
          <w:sz w:val="28"/>
          <w:szCs w:val="28"/>
          <w:lang w:val="en-US"/>
        </w:rPr>
        <w:t>mật</w:t>
      </w:r>
      <w:proofErr w:type="spellEnd"/>
      <w:r w:rsidRPr="007A5C7A">
        <w:rPr>
          <w:color w:val="000000"/>
          <w:sz w:val="28"/>
          <w:szCs w:val="28"/>
          <w:lang w:val="en-US"/>
        </w:rPr>
        <w:t xml:space="preserve"> </w:t>
      </w:r>
      <w:proofErr w:type="spellStart"/>
      <w:r w:rsidRPr="007A5C7A">
        <w:rPr>
          <w:color w:val="000000"/>
          <w:sz w:val="28"/>
          <w:szCs w:val="28"/>
          <w:lang w:val="en-US"/>
        </w:rPr>
        <w:t>khẩu</w:t>
      </w:r>
      <w:proofErr w:type="spellEnd"/>
      <w:r w:rsidRPr="007A5C7A">
        <w:rPr>
          <w:color w:val="000000"/>
          <w:sz w:val="28"/>
          <w:szCs w:val="28"/>
          <w:lang w:val="en-US"/>
        </w:rPr>
        <w:t xml:space="preserve"> </w:t>
      </w:r>
      <w:proofErr w:type="spellStart"/>
      <w:r w:rsidRPr="007A5C7A">
        <w:rPr>
          <w:color w:val="000000"/>
          <w:sz w:val="28"/>
          <w:szCs w:val="28"/>
          <w:lang w:val="en-US"/>
        </w:rPr>
        <w:t>truy</w:t>
      </w:r>
      <w:proofErr w:type="spellEnd"/>
      <w:r w:rsidRPr="007A5C7A">
        <w:rPr>
          <w:color w:val="000000"/>
          <w:sz w:val="28"/>
          <w:szCs w:val="28"/>
          <w:lang w:val="en-US"/>
        </w:rPr>
        <w:t xml:space="preserve"> </w:t>
      </w:r>
      <w:proofErr w:type="spellStart"/>
      <w:r w:rsidRPr="007A5C7A">
        <w:rPr>
          <w:color w:val="000000"/>
          <w:sz w:val="28"/>
          <w:szCs w:val="28"/>
          <w:lang w:val="en-US"/>
        </w:rPr>
        <w:t>cập</w:t>
      </w:r>
      <w:proofErr w:type="spellEnd"/>
      <w:r w:rsidRPr="007A5C7A">
        <w:rPr>
          <w:color w:val="000000"/>
          <w:sz w:val="28"/>
          <w:szCs w:val="28"/>
          <w:lang w:val="en-US"/>
        </w:rPr>
        <w:t xml:space="preserve"> </w:t>
      </w:r>
      <w:proofErr w:type="spellStart"/>
      <w:r w:rsidRPr="007A5C7A">
        <w:rPr>
          <w:color w:val="000000"/>
          <w:sz w:val="28"/>
          <w:szCs w:val="28"/>
          <w:lang w:val="en-US"/>
        </w:rPr>
        <w:t>và</w:t>
      </w:r>
      <w:proofErr w:type="spellEnd"/>
      <w:r w:rsidRPr="007A5C7A">
        <w:rPr>
          <w:color w:val="000000"/>
          <w:sz w:val="28"/>
          <w:szCs w:val="28"/>
          <w:lang w:val="en-US"/>
        </w:rPr>
        <w:t xml:space="preserve"> </w:t>
      </w:r>
      <w:proofErr w:type="spellStart"/>
      <w:r w:rsidRPr="007A5C7A">
        <w:rPr>
          <w:color w:val="000000"/>
          <w:sz w:val="28"/>
          <w:szCs w:val="28"/>
          <w:lang w:val="en-US"/>
        </w:rPr>
        <w:t>các</w:t>
      </w:r>
      <w:proofErr w:type="spellEnd"/>
      <w:r w:rsidRPr="007A5C7A">
        <w:rPr>
          <w:color w:val="000000"/>
          <w:sz w:val="28"/>
          <w:szCs w:val="28"/>
          <w:lang w:val="en-US"/>
        </w:rPr>
        <w:t xml:space="preserve"> </w:t>
      </w:r>
      <w:proofErr w:type="spellStart"/>
      <w:r w:rsidRPr="007A5C7A">
        <w:rPr>
          <w:color w:val="000000"/>
          <w:sz w:val="28"/>
          <w:szCs w:val="28"/>
          <w:lang w:val="en-US"/>
        </w:rPr>
        <w:t>yếu</w:t>
      </w:r>
      <w:proofErr w:type="spellEnd"/>
      <w:r w:rsidRPr="007A5C7A">
        <w:rPr>
          <w:color w:val="000000"/>
          <w:sz w:val="28"/>
          <w:szCs w:val="28"/>
          <w:lang w:val="en-US"/>
        </w:rPr>
        <w:t xml:space="preserve"> </w:t>
      </w:r>
      <w:proofErr w:type="spellStart"/>
      <w:r w:rsidRPr="007A5C7A">
        <w:rPr>
          <w:color w:val="000000"/>
          <w:sz w:val="28"/>
          <w:szCs w:val="28"/>
          <w:lang w:val="en-US"/>
        </w:rPr>
        <w:t>tố</w:t>
      </w:r>
      <w:proofErr w:type="spellEnd"/>
      <w:r w:rsidRPr="007A5C7A">
        <w:rPr>
          <w:color w:val="000000"/>
          <w:sz w:val="28"/>
          <w:szCs w:val="28"/>
          <w:lang w:val="en-US"/>
        </w:rPr>
        <w:t xml:space="preserve"> </w:t>
      </w:r>
      <w:proofErr w:type="spellStart"/>
      <w:r w:rsidRPr="007A5C7A">
        <w:rPr>
          <w:color w:val="000000"/>
          <w:sz w:val="28"/>
          <w:szCs w:val="28"/>
          <w:lang w:val="en-US"/>
        </w:rPr>
        <w:t>định</w:t>
      </w:r>
      <w:proofErr w:type="spellEnd"/>
      <w:r w:rsidRPr="007A5C7A">
        <w:rPr>
          <w:color w:val="000000"/>
          <w:sz w:val="28"/>
          <w:szCs w:val="28"/>
          <w:lang w:val="en-US"/>
        </w:rPr>
        <w:t xml:space="preserve"> </w:t>
      </w:r>
      <w:proofErr w:type="spellStart"/>
      <w:r w:rsidRPr="007A5C7A">
        <w:rPr>
          <w:color w:val="000000"/>
          <w:sz w:val="28"/>
          <w:szCs w:val="28"/>
          <w:lang w:val="en-US"/>
        </w:rPr>
        <w:t>danh</w:t>
      </w:r>
      <w:proofErr w:type="spellEnd"/>
      <w:r w:rsidRPr="007A5C7A">
        <w:rPr>
          <w:color w:val="000000"/>
          <w:sz w:val="28"/>
          <w:szCs w:val="28"/>
          <w:lang w:val="en-US"/>
        </w:rPr>
        <w:t xml:space="preserve"> </w:t>
      </w:r>
      <w:proofErr w:type="spellStart"/>
      <w:r w:rsidRPr="007A5C7A">
        <w:rPr>
          <w:color w:val="000000"/>
          <w:sz w:val="28"/>
          <w:szCs w:val="28"/>
          <w:lang w:val="en-US"/>
        </w:rPr>
        <w:t>khác</w:t>
      </w:r>
      <w:proofErr w:type="spellEnd"/>
      <w:r w:rsidRPr="007A5C7A">
        <w:rPr>
          <w:color w:val="000000"/>
          <w:sz w:val="28"/>
          <w:szCs w:val="28"/>
          <w:lang w:val="en-US"/>
        </w:rPr>
        <w:t xml:space="preserve"> (</w:t>
      </w:r>
      <w:proofErr w:type="spellStart"/>
      <w:r w:rsidRPr="007A5C7A">
        <w:rPr>
          <w:color w:val="000000"/>
          <w:sz w:val="28"/>
          <w:szCs w:val="28"/>
          <w:lang w:val="en-US"/>
        </w:rPr>
        <w:t>nếu</w:t>
      </w:r>
      <w:proofErr w:type="spellEnd"/>
      <w:r w:rsidRPr="007A5C7A">
        <w:rPr>
          <w:color w:val="000000"/>
          <w:sz w:val="28"/>
          <w:szCs w:val="28"/>
          <w:lang w:val="en-US"/>
        </w:rPr>
        <w:t xml:space="preserve"> </w:t>
      </w:r>
      <w:proofErr w:type="spellStart"/>
      <w:r w:rsidRPr="007A5C7A">
        <w:rPr>
          <w:color w:val="000000"/>
          <w:sz w:val="28"/>
          <w:szCs w:val="28"/>
          <w:lang w:val="en-US"/>
        </w:rPr>
        <w:t>có</w:t>
      </w:r>
      <w:proofErr w:type="spellEnd"/>
      <w:r w:rsidRPr="007A5C7A">
        <w:rPr>
          <w:color w:val="000000"/>
          <w:sz w:val="28"/>
          <w:szCs w:val="28"/>
          <w:lang w:val="en-US"/>
        </w:rPr>
        <w:t xml:space="preserve">) </w:t>
      </w:r>
      <w:proofErr w:type="spellStart"/>
      <w:r w:rsidRPr="007A5C7A">
        <w:rPr>
          <w:color w:val="000000"/>
          <w:sz w:val="28"/>
          <w:szCs w:val="28"/>
          <w:lang w:val="en-US"/>
        </w:rPr>
        <w:t>nhằm</w:t>
      </w:r>
      <w:proofErr w:type="spellEnd"/>
      <w:r w:rsidRPr="007A5C7A">
        <w:rPr>
          <w:color w:val="000000"/>
          <w:sz w:val="28"/>
          <w:szCs w:val="28"/>
          <w:lang w:val="en-US"/>
        </w:rPr>
        <w:t xml:space="preserve"> </w:t>
      </w:r>
      <w:proofErr w:type="spellStart"/>
      <w:r w:rsidRPr="007A5C7A">
        <w:rPr>
          <w:color w:val="000000"/>
          <w:sz w:val="28"/>
          <w:szCs w:val="28"/>
          <w:lang w:val="en-US"/>
        </w:rPr>
        <w:t>tham</w:t>
      </w:r>
      <w:proofErr w:type="spellEnd"/>
      <w:r w:rsidRPr="007A5C7A">
        <w:rPr>
          <w:color w:val="000000"/>
          <w:sz w:val="28"/>
          <w:szCs w:val="28"/>
          <w:lang w:val="en-US"/>
        </w:rPr>
        <w:t xml:space="preserve"> </w:t>
      </w:r>
      <w:proofErr w:type="spellStart"/>
      <w:r w:rsidRPr="007A5C7A">
        <w:rPr>
          <w:color w:val="000000"/>
          <w:sz w:val="28"/>
          <w:szCs w:val="28"/>
          <w:lang w:val="en-US"/>
        </w:rPr>
        <w:t>dự</w:t>
      </w:r>
      <w:proofErr w:type="spellEnd"/>
      <w:r w:rsidRPr="007A5C7A">
        <w:rPr>
          <w:color w:val="000000"/>
          <w:sz w:val="28"/>
          <w:szCs w:val="28"/>
          <w:lang w:val="en-US"/>
        </w:rPr>
        <w:t xml:space="preserve"> </w:t>
      </w:r>
      <w:proofErr w:type="spellStart"/>
      <w:r w:rsidRPr="007A5C7A">
        <w:rPr>
          <w:color w:val="000000"/>
          <w:sz w:val="28"/>
          <w:szCs w:val="28"/>
          <w:lang w:val="en-US"/>
        </w:rPr>
        <w:t>Đại</w:t>
      </w:r>
      <w:proofErr w:type="spellEnd"/>
      <w:r w:rsidRPr="007A5C7A">
        <w:rPr>
          <w:color w:val="000000"/>
          <w:sz w:val="28"/>
          <w:szCs w:val="28"/>
          <w:lang w:val="en-US"/>
        </w:rPr>
        <w:t xml:space="preserve"> </w:t>
      </w:r>
      <w:proofErr w:type="spellStart"/>
      <w:r w:rsidRPr="007A5C7A">
        <w:rPr>
          <w:color w:val="000000"/>
          <w:sz w:val="28"/>
          <w:szCs w:val="28"/>
          <w:lang w:val="en-US"/>
        </w:rPr>
        <w:t>hội</w:t>
      </w:r>
      <w:proofErr w:type="spellEnd"/>
      <w:r w:rsidRPr="007A5C7A">
        <w:rPr>
          <w:color w:val="000000"/>
          <w:sz w:val="28"/>
          <w:szCs w:val="28"/>
          <w:lang w:val="en-US"/>
        </w:rPr>
        <w:t xml:space="preserve"> </w:t>
      </w:r>
      <w:proofErr w:type="spellStart"/>
      <w:r w:rsidRPr="007A5C7A">
        <w:rPr>
          <w:color w:val="000000"/>
          <w:sz w:val="28"/>
          <w:szCs w:val="28"/>
          <w:lang w:val="en-US"/>
        </w:rPr>
        <w:t>đồng</w:t>
      </w:r>
      <w:proofErr w:type="spellEnd"/>
      <w:r w:rsidRPr="007A5C7A">
        <w:rPr>
          <w:color w:val="000000"/>
          <w:sz w:val="28"/>
          <w:szCs w:val="28"/>
          <w:lang w:val="en-US"/>
        </w:rPr>
        <w:t xml:space="preserve"> </w:t>
      </w:r>
      <w:proofErr w:type="spellStart"/>
      <w:r w:rsidRPr="007A5C7A">
        <w:rPr>
          <w:color w:val="000000"/>
          <w:sz w:val="28"/>
          <w:szCs w:val="28"/>
          <w:lang w:val="en-US"/>
        </w:rPr>
        <w:t>cổ</w:t>
      </w:r>
      <w:proofErr w:type="spellEnd"/>
      <w:r w:rsidRPr="007A5C7A">
        <w:rPr>
          <w:color w:val="000000"/>
          <w:sz w:val="28"/>
          <w:szCs w:val="28"/>
          <w:lang w:val="en-US"/>
        </w:rPr>
        <w:t xml:space="preserve"> </w:t>
      </w:r>
      <w:proofErr w:type="spellStart"/>
      <w:r w:rsidRPr="007A5C7A">
        <w:rPr>
          <w:color w:val="000000"/>
          <w:sz w:val="28"/>
          <w:szCs w:val="28"/>
          <w:lang w:val="en-US"/>
        </w:rPr>
        <w:t>đông</w:t>
      </w:r>
      <w:proofErr w:type="spellEnd"/>
      <w:r w:rsidRPr="007A5C7A">
        <w:rPr>
          <w:color w:val="000000"/>
          <w:sz w:val="28"/>
          <w:szCs w:val="28"/>
          <w:lang w:val="en-US"/>
        </w:rPr>
        <w:t xml:space="preserve"> </w:t>
      </w:r>
      <w:proofErr w:type="spellStart"/>
      <w:r w:rsidRPr="007A5C7A">
        <w:rPr>
          <w:color w:val="000000"/>
          <w:sz w:val="28"/>
          <w:szCs w:val="28"/>
          <w:lang w:val="en-US"/>
        </w:rPr>
        <w:t>trực</w:t>
      </w:r>
      <w:proofErr w:type="spellEnd"/>
      <w:r w:rsidRPr="007A5C7A">
        <w:rPr>
          <w:color w:val="000000"/>
          <w:sz w:val="28"/>
          <w:szCs w:val="28"/>
          <w:lang w:val="en-US"/>
        </w:rPr>
        <w:t xml:space="preserve"> </w:t>
      </w:r>
      <w:proofErr w:type="spellStart"/>
      <w:r w:rsidRPr="007A5C7A">
        <w:rPr>
          <w:color w:val="000000"/>
          <w:sz w:val="28"/>
          <w:szCs w:val="28"/>
          <w:lang w:val="en-US"/>
        </w:rPr>
        <w:t>tuyến</w:t>
      </w:r>
      <w:proofErr w:type="spellEnd"/>
      <w:r w:rsidRPr="007A5C7A">
        <w:rPr>
          <w:color w:val="000000"/>
          <w:sz w:val="28"/>
          <w:szCs w:val="28"/>
          <w:lang w:val="en-US"/>
        </w:rPr>
        <w:t xml:space="preserve"> </w:t>
      </w:r>
      <w:proofErr w:type="spellStart"/>
      <w:r w:rsidRPr="007A5C7A">
        <w:rPr>
          <w:color w:val="000000"/>
          <w:sz w:val="28"/>
          <w:szCs w:val="28"/>
          <w:lang w:val="en-US"/>
        </w:rPr>
        <w:t>sẽ</w:t>
      </w:r>
      <w:proofErr w:type="spellEnd"/>
      <w:r w:rsidRPr="007A5C7A">
        <w:rPr>
          <w:color w:val="000000"/>
          <w:sz w:val="28"/>
          <w:szCs w:val="28"/>
          <w:lang w:val="en-US"/>
        </w:rPr>
        <w:t xml:space="preserve"> </w:t>
      </w:r>
      <w:proofErr w:type="spellStart"/>
      <w:r w:rsidRPr="007A5C7A">
        <w:rPr>
          <w:color w:val="000000"/>
          <w:sz w:val="28"/>
          <w:szCs w:val="28"/>
          <w:lang w:val="en-US"/>
        </w:rPr>
        <w:t>được</w:t>
      </w:r>
      <w:proofErr w:type="spellEnd"/>
      <w:r w:rsidRPr="007A5C7A">
        <w:rPr>
          <w:color w:val="000000"/>
          <w:sz w:val="28"/>
          <w:szCs w:val="28"/>
          <w:lang w:val="en-US"/>
        </w:rPr>
        <w:t xml:space="preserve"> </w:t>
      </w:r>
      <w:proofErr w:type="spellStart"/>
      <w:r w:rsidRPr="007A5C7A">
        <w:rPr>
          <w:color w:val="000000"/>
          <w:sz w:val="28"/>
          <w:szCs w:val="28"/>
          <w:lang w:val="en-US"/>
        </w:rPr>
        <w:t>cung</w:t>
      </w:r>
      <w:proofErr w:type="spellEnd"/>
      <w:r w:rsidRPr="007A5C7A">
        <w:rPr>
          <w:color w:val="000000"/>
          <w:sz w:val="28"/>
          <w:szCs w:val="28"/>
          <w:lang w:val="en-US"/>
        </w:rPr>
        <w:t xml:space="preserve"> </w:t>
      </w:r>
      <w:proofErr w:type="spellStart"/>
      <w:r w:rsidRPr="007A5C7A">
        <w:rPr>
          <w:color w:val="000000"/>
          <w:sz w:val="28"/>
          <w:szCs w:val="28"/>
          <w:lang w:val="en-US"/>
        </w:rPr>
        <w:t>cấp</w:t>
      </w:r>
      <w:proofErr w:type="spellEnd"/>
      <w:r w:rsidRPr="007A5C7A">
        <w:rPr>
          <w:color w:val="000000"/>
          <w:sz w:val="28"/>
          <w:szCs w:val="28"/>
          <w:lang w:val="en-US"/>
        </w:rPr>
        <w:t xml:space="preserve"> </w:t>
      </w:r>
      <w:proofErr w:type="spellStart"/>
      <w:r w:rsidRPr="007A5C7A">
        <w:rPr>
          <w:color w:val="000000"/>
          <w:sz w:val="28"/>
          <w:szCs w:val="28"/>
          <w:lang w:val="en-US"/>
        </w:rPr>
        <w:t>trong</w:t>
      </w:r>
      <w:proofErr w:type="spellEnd"/>
      <w:r w:rsidRPr="007A5C7A">
        <w:rPr>
          <w:color w:val="000000"/>
          <w:sz w:val="28"/>
          <w:szCs w:val="28"/>
          <w:lang w:val="en-US"/>
        </w:rPr>
        <w:t xml:space="preserve"> </w:t>
      </w:r>
      <w:proofErr w:type="spellStart"/>
      <w:r w:rsidRPr="007A5C7A">
        <w:rPr>
          <w:color w:val="000000"/>
          <w:sz w:val="28"/>
          <w:szCs w:val="28"/>
          <w:lang w:val="en-US"/>
        </w:rPr>
        <w:t>thông</w:t>
      </w:r>
      <w:proofErr w:type="spellEnd"/>
      <w:r w:rsidRPr="007A5C7A">
        <w:rPr>
          <w:color w:val="000000"/>
          <w:sz w:val="28"/>
          <w:szCs w:val="28"/>
          <w:lang w:val="en-US"/>
        </w:rPr>
        <w:t xml:space="preserve"> </w:t>
      </w:r>
      <w:proofErr w:type="spellStart"/>
      <w:r w:rsidRPr="007A5C7A">
        <w:rPr>
          <w:color w:val="000000"/>
          <w:sz w:val="28"/>
          <w:szCs w:val="28"/>
          <w:lang w:val="en-US"/>
        </w:rPr>
        <w:t>báo</w:t>
      </w:r>
      <w:proofErr w:type="spellEnd"/>
      <w:r w:rsidRPr="007A5C7A">
        <w:rPr>
          <w:color w:val="000000"/>
          <w:sz w:val="28"/>
          <w:szCs w:val="28"/>
          <w:lang w:val="en-US"/>
        </w:rPr>
        <w:t xml:space="preserve"> </w:t>
      </w:r>
      <w:proofErr w:type="spellStart"/>
      <w:r w:rsidRPr="007A5C7A">
        <w:rPr>
          <w:color w:val="000000"/>
          <w:sz w:val="28"/>
          <w:szCs w:val="28"/>
          <w:lang w:val="en-US"/>
        </w:rPr>
        <w:t>mời</w:t>
      </w:r>
      <w:proofErr w:type="spellEnd"/>
      <w:r w:rsidRPr="007A5C7A">
        <w:rPr>
          <w:color w:val="000000"/>
          <w:sz w:val="28"/>
          <w:szCs w:val="28"/>
          <w:lang w:val="en-US"/>
        </w:rPr>
        <w:t xml:space="preserve"> </w:t>
      </w:r>
      <w:proofErr w:type="spellStart"/>
      <w:r w:rsidRPr="007A5C7A">
        <w:rPr>
          <w:color w:val="000000"/>
          <w:sz w:val="28"/>
          <w:szCs w:val="28"/>
          <w:lang w:val="en-US"/>
        </w:rPr>
        <w:t>họp</w:t>
      </w:r>
      <w:proofErr w:type="spellEnd"/>
      <w:r w:rsidRPr="007A5C7A">
        <w:rPr>
          <w:color w:val="000000"/>
          <w:sz w:val="28"/>
          <w:szCs w:val="28"/>
          <w:lang w:val="en-US"/>
        </w:rPr>
        <w:t xml:space="preserve"> (</w:t>
      </w:r>
      <w:proofErr w:type="spellStart"/>
      <w:r w:rsidRPr="007A5C7A">
        <w:rPr>
          <w:color w:val="000000"/>
          <w:sz w:val="28"/>
          <w:szCs w:val="28"/>
          <w:lang w:val="en-US"/>
        </w:rPr>
        <w:t>hoặc</w:t>
      </w:r>
      <w:proofErr w:type="spellEnd"/>
      <w:r w:rsidRPr="007A5C7A">
        <w:rPr>
          <w:color w:val="000000"/>
          <w:sz w:val="28"/>
          <w:szCs w:val="28"/>
          <w:lang w:val="en-US"/>
        </w:rPr>
        <w:t xml:space="preserve"> </w:t>
      </w:r>
      <w:proofErr w:type="spellStart"/>
      <w:r w:rsidRPr="007A5C7A">
        <w:rPr>
          <w:color w:val="000000"/>
          <w:sz w:val="28"/>
          <w:szCs w:val="28"/>
          <w:lang w:val="en-US"/>
        </w:rPr>
        <w:t>hình</w:t>
      </w:r>
      <w:proofErr w:type="spellEnd"/>
      <w:r w:rsidRPr="007A5C7A">
        <w:rPr>
          <w:color w:val="000000"/>
          <w:sz w:val="28"/>
          <w:szCs w:val="28"/>
          <w:lang w:val="en-US"/>
        </w:rPr>
        <w:t xml:space="preserve"> </w:t>
      </w:r>
      <w:proofErr w:type="spellStart"/>
      <w:r w:rsidRPr="007A5C7A">
        <w:rPr>
          <w:color w:val="000000"/>
          <w:sz w:val="28"/>
          <w:szCs w:val="28"/>
          <w:lang w:val="en-US"/>
        </w:rPr>
        <w:t>thức</w:t>
      </w:r>
      <w:proofErr w:type="spellEnd"/>
      <w:r w:rsidRPr="007A5C7A">
        <w:rPr>
          <w:color w:val="000000"/>
          <w:sz w:val="28"/>
          <w:szCs w:val="28"/>
          <w:lang w:val="en-US"/>
        </w:rPr>
        <w:t xml:space="preserve"> </w:t>
      </w:r>
      <w:proofErr w:type="spellStart"/>
      <w:r w:rsidRPr="007A5C7A">
        <w:rPr>
          <w:color w:val="000000"/>
          <w:sz w:val="28"/>
          <w:szCs w:val="28"/>
          <w:lang w:val="en-US"/>
        </w:rPr>
        <w:t>thông</w:t>
      </w:r>
      <w:proofErr w:type="spellEnd"/>
      <w:r w:rsidRPr="007A5C7A">
        <w:rPr>
          <w:color w:val="000000"/>
          <w:sz w:val="28"/>
          <w:szCs w:val="28"/>
          <w:lang w:val="en-US"/>
        </w:rPr>
        <w:t xml:space="preserve"> </w:t>
      </w:r>
      <w:proofErr w:type="spellStart"/>
      <w:r w:rsidRPr="007A5C7A">
        <w:rPr>
          <w:color w:val="000000"/>
          <w:sz w:val="28"/>
          <w:szCs w:val="28"/>
          <w:lang w:val="en-US"/>
        </w:rPr>
        <w:t>báo</w:t>
      </w:r>
      <w:proofErr w:type="spellEnd"/>
      <w:r w:rsidRPr="007A5C7A">
        <w:rPr>
          <w:color w:val="000000"/>
          <w:sz w:val="28"/>
          <w:szCs w:val="28"/>
          <w:lang w:val="en-US"/>
        </w:rPr>
        <w:t xml:space="preserve"> </w:t>
      </w:r>
      <w:proofErr w:type="spellStart"/>
      <w:r w:rsidRPr="007A5C7A">
        <w:rPr>
          <w:color w:val="000000"/>
          <w:sz w:val="28"/>
          <w:szCs w:val="28"/>
          <w:lang w:val="en-US"/>
        </w:rPr>
        <w:t>thông</w:t>
      </w:r>
      <w:proofErr w:type="spellEnd"/>
      <w:r w:rsidRPr="007A5C7A">
        <w:rPr>
          <w:color w:val="000000"/>
          <w:sz w:val="28"/>
          <w:szCs w:val="28"/>
          <w:lang w:val="en-US"/>
        </w:rPr>
        <w:t xml:space="preserve"> tin </w:t>
      </w:r>
      <w:proofErr w:type="spellStart"/>
      <w:r w:rsidRPr="007A5C7A">
        <w:rPr>
          <w:color w:val="000000"/>
          <w:sz w:val="28"/>
          <w:szCs w:val="28"/>
          <w:lang w:val="en-US"/>
        </w:rPr>
        <w:t>đăng</w:t>
      </w:r>
      <w:proofErr w:type="spellEnd"/>
      <w:r w:rsidRPr="007A5C7A">
        <w:rPr>
          <w:color w:val="000000"/>
          <w:sz w:val="28"/>
          <w:szCs w:val="28"/>
          <w:lang w:val="en-US"/>
        </w:rPr>
        <w:t xml:space="preserve"> </w:t>
      </w:r>
      <w:proofErr w:type="spellStart"/>
      <w:r w:rsidRPr="007A5C7A">
        <w:rPr>
          <w:color w:val="000000"/>
          <w:sz w:val="28"/>
          <w:szCs w:val="28"/>
          <w:lang w:val="en-US"/>
        </w:rPr>
        <w:t>nhập</w:t>
      </w:r>
      <w:proofErr w:type="spellEnd"/>
      <w:r w:rsidRPr="007A5C7A">
        <w:rPr>
          <w:color w:val="000000"/>
          <w:sz w:val="28"/>
          <w:szCs w:val="28"/>
          <w:lang w:val="en-US"/>
        </w:rPr>
        <w:t xml:space="preserve"> do </w:t>
      </w:r>
      <w:proofErr w:type="spellStart"/>
      <w:r w:rsidRPr="007A5C7A">
        <w:rPr>
          <w:color w:val="000000"/>
          <w:sz w:val="28"/>
          <w:szCs w:val="28"/>
          <w:lang w:val="en-US"/>
        </w:rPr>
        <w:t>Hội</w:t>
      </w:r>
      <w:proofErr w:type="spellEnd"/>
      <w:r w:rsidRPr="007A5C7A">
        <w:rPr>
          <w:color w:val="000000"/>
          <w:sz w:val="28"/>
          <w:szCs w:val="28"/>
          <w:lang w:val="en-US"/>
        </w:rPr>
        <w:t xml:space="preserve"> </w:t>
      </w:r>
      <w:proofErr w:type="spellStart"/>
      <w:r w:rsidRPr="007A5C7A">
        <w:rPr>
          <w:color w:val="000000"/>
          <w:sz w:val="28"/>
          <w:szCs w:val="28"/>
          <w:lang w:val="en-US"/>
        </w:rPr>
        <w:t>đồng</w:t>
      </w:r>
      <w:proofErr w:type="spellEnd"/>
      <w:r w:rsidRPr="007A5C7A">
        <w:rPr>
          <w:color w:val="000000"/>
          <w:sz w:val="28"/>
          <w:szCs w:val="28"/>
          <w:lang w:val="en-US"/>
        </w:rPr>
        <w:t xml:space="preserve"> </w:t>
      </w:r>
      <w:proofErr w:type="spellStart"/>
      <w:r w:rsidRPr="007A5C7A">
        <w:rPr>
          <w:color w:val="000000"/>
          <w:sz w:val="28"/>
          <w:szCs w:val="28"/>
          <w:lang w:val="en-US"/>
        </w:rPr>
        <w:t>quản</w:t>
      </w:r>
      <w:proofErr w:type="spellEnd"/>
      <w:r w:rsidRPr="007A5C7A">
        <w:rPr>
          <w:color w:val="000000"/>
          <w:sz w:val="28"/>
          <w:szCs w:val="28"/>
          <w:lang w:val="en-US"/>
        </w:rPr>
        <w:t xml:space="preserve"> </w:t>
      </w:r>
      <w:proofErr w:type="spellStart"/>
      <w:r w:rsidRPr="007A5C7A">
        <w:rPr>
          <w:color w:val="000000"/>
          <w:sz w:val="28"/>
          <w:szCs w:val="28"/>
          <w:lang w:val="en-US"/>
        </w:rPr>
        <w:t>trị</w:t>
      </w:r>
      <w:proofErr w:type="spellEnd"/>
      <w:r w:rsidRPr="007A5C7A">
        <w:rPr>
          <w:color w:val="000000"/>
          <w:sz w:val="28"/>
          <w:szCs w:val="28"/>
          <w:lang w:val="en-US"/>
        </w:rPr>
        <w:t xml:space="preserve"> </w:t>
      </w:r>
      <w:proofErr w:type="spellStart"/>
      <w:r w:rsidRPr="007A5C7A">
        <w:rPr>
          <w:color w:val="000000"/>
          <w:sz w:val="28"/>
          <w:szCs w:val="28"/>
          <w:lang w:val="en-US"/>
        </w:rPr>
        <w:t>quy</w:t>
      </w:r>
      <w:proofErr w:type="spellEnd"/>
      <w:r w:rsidRPr="007A5C7A">
        <w:rPr>
          <w:color w:val="000000"/>
          <w:sz w:val="28"/>
          <w:szCs w:val="28"/>
          <w:lang w:val="en-US"/>
        </w:rPr>
        <w:t xml:space="preserve"> </w:t>
      </w:r>
      <w:proofErr w:type="spellStart"/>
      <w:r w:rsidRPr="007A5C7A">
        <w:rPr>
          <w:color w:val="000000"/>
          <w:sz w:val="28"/>
          <w:szCs w:val="28"/>
          <w:lang w:val="en-US"/>
        </w:rPr>
        <w:t>định</w:t>
      </w:r>
      <w:proofErr w:type="spellEnd"/>
      <w:r w:rsidRPr="007A5C7A">
        <w:rPr>
          <w:color w:val="000000"/>
          <w:sz w:val="28"/>
          <w:szCs w:val="28"/>
          <w:lang w:val="en-US"/>
        </w:rPr>
        <w:t xml:space="preserve">). </w:t>
      </w:r>
      <w:proofErr w:type="spellStart"/>
      <w:r w:rsidRPr="007A5C7A">
        <w:rPr>
          <w:color w:val="000000"/>
          <w:sz w:val="28"/>
          <w:szCs w:val="28"/>
          <w:lang w:val="en-US"/>
        </w:rPr>
        <w:t>Đại</w:t>
      </w:r>
      <w:proofErr w:type="spellEnd"/>
      <w:r w:rsidRPr="007A5C7A">
        <w:rPr>
          <w:color w:val="000000"/>
          <w:sz w:val="28"/>
          <w:szCs w:val="28"/>
          <w:lang w:val="en-US"/>
        </w:rPr>
        <w:t xml:space="preserve"> </w:t>
      </w:r>
      <w:proofErr w:type="spellStart"/>
      <w:r w:rsidRPr="007A5C7A">
        <w:rPr>
          <w:color w:val="000000"/>
          <w:sz w:val="28"/>
          <w:szCs w:val="28"/>
          <w:lang w:val="en-US"/>
        </w:rPr>
        <w:t>biểu</w:t>
      </w:r>
      <w:proofErr w:type="spellEnd"/>
      <w:r w:rsidRPr="007A5C7A">
        <w:rPr>
          <w:color w:val="000000"/>
          <w:sz w:val="28"/>
          <w:szCs w:val="28"/>
          <w:lang w:val="en-US"/>
        </w:rPr>
        <w:t xml:space="preserve"> </w:t>
      </w:r>
      <w:proofErr w:type="spellStart"/>
      <w:r w:rsidRPr="007A5C7A">
        <w:rPr>
          <w:color w:val="000000"/>
          <w:sz w:val="28"/>
          <w:szCs w:val="28"/>
          <w:lang w:val="en-US"/>
        </w:rPr>
        <w:t>phải</w:t>
      </w:r>
      <w:proofErr w:type="spellEnd"/>
      <w:r w:rsidRPr="007A5C7A">
        <w:rPr>
          <w:color w:val="000000"/>
          <w:sz w:val="28"/>
          <w:szCs w:val="28"/>
          <w:lang w:val="en-US"/>
        </w:rPr>
        <w:t xml:space="preserve"> </w:t>
      </w:r>
      <w:proofErr w:type="spellStart"/>
      <w:r w:rsidRPr="007A5C7A">
        <w:rPr>
          <w:color w:val="000000"/>
          <w:sz w:val="28"/>
          <w:szCs w:val="28"/>
          <w:lang w:val="en-US"/>
        </w:rPr>
        <w:t>có</w:t>
      </w:r>
      <w:proofErr w:type="spellEnd"/>
      <w:r w:rsidRPr="007A5C7A">
        <w:rPr>
          <w:color w:val="000000"/>
          <w:sz w:val="28"/>
          <w:szCs w:val="28"/>
          <w:lang w:val="en-US"/>
        </w:rPr>
        <w:t xml:space="preserve"> </w:t>
      </w:r>
      <w:proofErr w:type="spellStart"/>
      <w:r w:rsidRPr="007A5C7A">
        <w:rPr>
          <w:color w:val="000000"/>
          <w:sz w:val="28"/>
          <w:szCs w:val="28"/>
          <w:lang w:val="en-US"/>
        </w:rPr>
        <w:t>trách</w:t>
      </w:r>
      <w:proofErr w:type="spellEnd"/>
      <w:r w:rsidRPr="007A5C7A">
        <w:rPr>
          <w:color w:val="000000"/>
          <w:sz w:val="28"/>
          <w:szCs w:val="28"/>
          <w:lang w:val="en-US"/>
        </w:rPr>
        <w:t xml:space="preserve"> </w:t>
      </w:r>
      <w:proofErr w:type="spellStart"/>
      <w:r w:rsidRPr="007A5C7A">
        <w:rPr>
          <w:color w:val="000000"/>
          <w:sz w:val="28"/>
          <w:szCs w:val="28"/>
          <w:lang w:val="en-US"/>
        </w:rPr>
        <w:t>nhiệm</w:t>
      </w:r>
      <w:proofErr w:type="spellEnd"/>
      <w:r w:rsidRPr="007A5C7A">
        <w:rPr>
          <w:color w:val="000000"/>
          <w:sz w:val="28"/>
          <w:szCs w:val="28"/>
          <w:lang w:val="en-US"/>
        </w:rPr>
        <w:t xml:space="preserve"> </w:t>
      </w:r>
      <w:proofErr w:type="spellStart"/>
      <w:r w:rsidRPr="007A5C7A">
        <w:rPr>
          <w:color w:val="000000"/>
          <w:sz w:val="28"/>
          <w:szCs w:val="28"/>
          <w:lang w:val="en-US"/>
        </w:rPr>
        <w:t>bảo</w:t>
      </w:r>
      <w:proofErr w:type="spellEnd"/>
      <w:r w:rsidRPr="007A5C7A">
        <w:rPr>
          <w:color w:val="000000"/>
          <w:sz w:val="28"/>
          <w:szCs w:val="28"/>
          <w:lang w:val="en-US"/>
        </w:rPr>
        <w:t xml:space="preserve"> </w:t>
      </w:r>
      <w:proofErr w:type="spellStart"/>
      <w:r w:rsidRPr="007A5C7A">
        <w:rPr>
          <w:color w:val="000000"/>
          <w:sz w:val="28"/>
          <w:szCs w:val="28"/>
          <w:lang w:val="en-US"/>
        </w:rPr>
        <w:t>mật</w:t>
      </w:r>
      <w:proofErr w:type="spellEnd"/>
      <w:r w:rsidRPr="007A5C7A">
        <w:rPr>
          <w:color w:val="000000"/>
          <w:sz w:val="28"/>
          <w:szCs w:val="28"/>
          <w:lang w:val="en-US"/>
        </w:rPr>
        <w:t xml:space="preserve"> </w:t>
      </w:r>
      <w:proofErr w:type="spellStart"/>
      <w:r w:rsidRPr="007A5C7A">
        <w:rPr>
          <w:color w:val="000000"/>
          <w:sz w:val="28"/>
          <w:szCs w:val="28"/>
          <w:lang w:val="en-US"/>
        </w:rPr>
        <w:t>tên</w:t>
      </w:r>
      <w:proofErr w:type="spellEnd"/>
      <w:r w:rsidRPr="007A5C7A">
        <w:rPr>
          <w:color w:val="000000"/>
          <w:sz w:val="28"/>
          <w:szCs w:val="28"/>
          <w:lang w:val="en-US"/>
        </w:rPr>
        <w:t xml:space="preserve"> </w:t>
      </w:r>
      <w:proofErr w:type="spellStart"/>
      <w:r w:rsidRPr="007A5C7A">
        <w:rPr>
          <w:color w:val="000000"/>
          <w:sz w:val="28"/>
          <w:szCs w:val="28"/>
          <w:lang w:val="en-US"/>
        </w:rPr>
        <w:t>đăng</w:t>
      </w:r>
      <w:proofErr w:type="spellEnd"/>
      <w:r w:rsidRPr="007A5C7A">
        <w:rPr>
          <w:color w:val="000000"/>
          <w:sz w:val="28"/>
          <w:szCs w:val="28"/>
          <w:lang w:val="en-US"/>
        </w:rPr>
        <w:t xml:space="preserve"> </w:t>
      </w:r>
      <w:proofErr w:type="spellStart"/>
      <w:r w:rsidRPr="007A5C7A">
        <w:rPr>
          <w:color w:val="000000"/>
          <w:sz w:val="28"/>
          <w:szCs w:val="28"/>
          <w:lang w:val="en-US"/>
        </w:rPr>
        <w:t>nhập</w:t>
      </w:r>
      <w:proofErr w:type="spellEnd"/>
      <w:r w:rsidRPr="007A5C7A">
        <w:rPr>
          <w:color w:val="000000"/>
          <w:sz w:val="28"/>
          <w:szCs w:val="28"/>
          <w:lang w:val="en-US"/>
        </w:rPr>
        <w:t xml:space="preserve">, </w:t>
      </w:r>
      <w:proofErr w:type="spellStart"/>
      <w:r w:rsidRPr="007A5C7A">
        <w:rPr>
          <w:color w:val="000000"/>
          <w:sz w:val="28"/>
          <w:szCs w:val="28"/>
          <w:lang w:val="en-US"/>
        </w:rPr>
        <w:t>mật</w:t>
      </w:r>
      <w:proofErr w:type="spellEnd"/>
      <w:r w:rsidRPr="007A5C7A">
        <w:rPr>
          <w:color w:val="000000"/>
          <w:sz w:val="28"/>
          <w:szCs w:val="28"/>
          <w:lang w:val="en-US"/>
        </w:rPr>
        <w:t xml:space="preserve"> </w:t>
      </w:r>
      <w:proofErr w:type="spellStart"/>
      <w:r w:rsidRPr="007A5C7A">
        <w:rPr>
          <w:color w:val="000000"/>
          <w:sz w:val="28"/>
          <w:szCs w:val="28"/>
          <w:lang w:val="en-US"/>
        </w:rPr>
        <w:t>khẩu</w:t>
      </w:r>
      <w:proofErr w:type="spellEnd"/>
      <w:r w:rsidRPr="007A5C7A">
        <w:rPr>
          <w:color w:val="000000"/>
          <w:sz w:val="28"/>
          <w:szCs w:val="28"/>
          <w:lang w:val="en-US"/>
        </w:rPr>
        <w:t xml:space="preserve"> </w:t>
      </w:r>
      <w:proofErr w:type="spellStart"/>
      <w:r w:rsidRPr="007A5C7A">
        <w:rPr>
          <w:color w:val="000000"/>
          <w:sz w:val="28"/>
          <w:szCs w:val="28"/>
          <w:lang w:val="en-US"/>
        </w:rPr>
        <w:t>và</w:t>
      </w:r>
      <w:proofErr w:type="spellEnd"/>
      <w:r w:rsidRPr="007A5C7A">
        <w:rPr>
          <w:color w:val="000000"/>
          <w:sz w:val="28"/>
          <w:szCs w:val="28"/>
          <w:lang w:val="en-US"/>
        </w:rPr>
        <w:t xml:space="preserve"> </w:t>
      </w:r>
      <w:proofErr w:type="spellStart"/>
      <w:r w:rsidRPr="007A5C7A">
        <w:rPr>
          <w:color w:val="000000"/>
          <w:sz w:val="28"/>
          <w:szCs w:val="28"/>
          <w:lang w:val="en-US"/>
        </w:rPr>
        <w:t>các</w:t>
      </w:r>
      <w:proofErr w:type="spellEnd"/>
      <w:r w:rsidRPr="007A5C7A">
        <w:rPr>
          <w:color w:val="000000"/>
          <w:sz w:val="28"/>
          <w:szCs w:val="28"/>
          <w:lang w:val="en-US"/>
        </w:rPr>
        <w:t xml:space="preserve"> </w:t>
      </w:r>
      <w:proofErr w:type="spellStart"/>
      <w:r w:rsidRPr="007A5C7A">
        <w:rPr>
          <w:color w:val="000000"/>
          <w:sz w:val="28"/>
          <w:szCs w:val="28"/>
          <w:lang w:val="en-US"/>
        </w:rPr>
        <w:t>yếu</w:t>
      </w:r>
      <w:proofErr w:type="spellEnd"/>
      <w:r w:rsidRPr="007A5C7A">
        <w:rPr>
          <w:color w:val="000000"/>
          <w:sz w:val="28"/>
          <w:szCs w:val="28"/>
          <w:lang w:val="en-US"/>
        </w:rPr>
        <w:t xml:space="preserve"> </w:t>
      </w:r>
      <w:proofErr w:type="spellStart"/>
      <w:r w:rsidRPr="007A5C7A">
        <w:rPr>
          <w:color w:val="000000"/>
          <w:sz w:val="28"/>
          <w:szCs w:val="28"/>
          <w:lang w:val="en-US"/>
        </w:rPr>
        <w:t>tố</w:t>
      </w:r>
      <w:proofErr w:type="spellEnd"/>
      <w:r w:rsidRPr="007A5C7A">
        <w:rPr>
          <w:color w:val="000000"/>
          <w:sz w:val="28"/>
          <w:szCs w:val="28"/>
          <w:lang w:val="en-US"/>
        </w:rPr>
        <w:t xml:space="preserve"> </w:t>
      </w:r>
      <w:proofErr w:type="spellStart"/>
      <w:r w:rsidRPr="007A5C7A">
        <w:rPr>
          <w:color w:val="000000"/>
          <w:sz w:val="28"/>
          <w:szCs w:val="28"/>
          <w:lang w:val="en-US"/>
        </w:rPr>
        <w:t>định</w:t>
      </w:r>
      <w:proofErr w:type="spellEnd"/>
      <w:r w:rsidRPr="007A5C7A">
        <w:rPr>
          <w:color w:val="000000"/>
          <w:sz w:val="28"/>
          <w:szCs w:val="28"/>
          <w:lang w:val="en-US"/>
        </w:rPr>
        <w:t xml:space="preserve"> </w:t>
      </w:r>
      <w:proofErr w:type="spellStart"/>
      <w:r w:rsidRPr="007A5C7A">
        <w:rPr>
          <w:color w:val="000000"/>
          <w:sz w:val="28"/>
          <w:szCs w:val="28"/>
          <w:lang w:val="en-US"/>
        </w:rPr>
        <w:t>danh</w:t>
      </w:r>
      <w:proofErr w:type="spellEnd"/>
      <w:r w:rsidRPr="007A5C7A">
        <w:rPr>
          <w:color w:val="000000"/>
          <w:sz w:val="28"/>
          <w:szCs w:val="28"/>
          <w:lang w:val="en-US"/>
        </w:rPr>
        <w:t xml:space="preserve"> </w:t>
      </w:r>
      <w:proofErr w:type="spellStart"/>
      <w:r w:rsidRPr="007A5C7A">
        <w:rPr>
          <w:color w:val="000000"/>
          <w:sz w:val="28"/>
          <w:szCs w:val="28"/>
          <w:lang w:val="en-US"/>
        </w:rPr>
        <w:t>khác</w:t>
      </w:r>
      <w:proofErr w:type="spellEnd"/>
      <w:r w:rsidRPr="007A5C7A">
        <w:rPr>
          <w:color w:val="000000"/>
          <w:sz w:val="28"/>
          <w:szCs w:val="28"/>
          <w:lang w:val="en-US"/>
        </w:rPr>
        <w:t xml:space="preserve"> </w:t>
      </w:r>
      <w:proofErr w:type="spellStart"/>
      <w:r w:rsidRPr="007A5C7A">
        <w:rPr>
          <w:color w:val="000000"/>
          <w:sz w:val="28"/>
          <w:szCs w:val="28"/>
          <w:lang w:val="en-US"/>
        </w:rPr>
        <w:t>được</w:t>
      </w:r>
      <w:proofErr w:type="spellEnd"/>
      <w:r w:rsidRPr="007A5C7A">
        <w:rPr>
          <w:color w:val="000000"/>
          <w:sz w:val="28"/>
          <w:szCs w:val="28"/>
          <w:lang w:val="en-US"/>
        </w:rPr>
        <w:t xml:space="preserve"> </w:t>
      </w:r>
      <w:proofErr w:type="spellStart"/>
      <w:r w:rsidRPr="007A5C7A">
        <w:rPr>
          <w:color w:val="000000"/>
          <w:sz w:val="28"/>
          <w:szCs w:val="28"/>
          <w:lang w:val="en-US"/>
        </w:rPr>
        <w:t>cấp</w:t>
      </w:r>
      <w:proofErr w:type="spellEnd"/>
      <w:r w:rsidRPr="007A5C7A">
        <w:rPr>
          <w:color w:val="000000"/>
          <w:sz w:val="28"/>
          <w:szCs w:val="28"/>
          <w:lang w:val="en-US"/>
        </w:rPr>
        <w:t xml:space="preserve"> </w:t>
      </w:r>
      <w:proofErr w:type="spellStart"/>
      <w:r w:rsidRPr="007A5C7A">
        <w:rPr>
          <w:color w:val="000000"/>
          <w:sz w:val="28"/>
          <w:szCs w:val="28"/>
          <w:lang w:val="en-US"/>
        </w:rPr>
        <w:t>để</w:t>
      </w:r>
      <w:proofErr w:type="spellEnd"/>
      <w:r w:rsidRPr="007A5C7A">
        <w:rPr>
          <w:color w:val="000000"/>
          <w:sz w:val="28"/>
          <w:szCs w:val="28"/>
          <w:lang w:val="en-US"/>
        </w:rPr>
        <w:t xml:space="preserve"> </w:t>
      </w:r>
      <w:proofErr w:type="spellStart"/>
      <w:r w:rsidRPr="007A5C7A">
        <w:rPr>
          <w:color w:val="000000"/>
          <w:sz w:val="28"/>
          <w:szCs w:val="28"/>
          <w:lang w:val="en-US"/>
        </w:rPr>
        <w:t>đảm</w:t>
      </w:r>
      <w:proofErr w:type="spellEnd"/>
      <w:r w:rsidRPr="007A5C7A">
        <w:rPr>
          <w:color w:val="000000"/>
          <w:sz w:val="28"/>
          <w:szCs w:val="28"/>
          <w:lang w:val="en-US"/>
        </w:rPr>
        <w:t xml:space="preserve"> </w:t>
      </w:r>
      <w:proofErr w:type="spellStart"/>
      <w:r w:rsidRPr="007A5C7A">
        <w:rPr>
          <w:color w:val="000000"/>
          <w:sz w:val="28"/>
          <w:szCs w:val="28"/>
          <w:lang w:val="en-US"/>
        </w:rPr>
        <w:t>bảo</w:t>
      </w:r>
      <w:proofErr w:type="spellEnd"/>
      <w:r w:rsidRPr="007A5C7A">
        <w:rPr>
          <w:color w:val="000000"/>
          <w:sz w:val="28"/>
          <w:szCs w:val="28"/>
          <w:lang w:val="en-US"/>
        </w:rPr>
        <w:t xml:space="preserve"> </w:t>
      </w:r>
      <w:proofErr w:type="spellStart"/>
      <w:r w:rsidRPr="007A5C7A">
        <w:rPr>
          <w:color w:val="000000"/>
          <w:sz w:val="28"/>
          <w:szCs w:val="28"/>
          <w:lang w:val="en-US"/>
        </w:rPr>
        <w:t>rằng</w:t>
      </w:r>
      <w:proofErr w:type="spellEnd"/>
      <w:r w:rsidRPr="007A5C7A">
        <w:rPr>
          <w:color w:val="000000"/>
          <w:sz w:val="28"/>
          <w:szCs w:val="28"/>
          <w:lang w:val="en-US"/>
        </w:rPr>
        <w:t xml:space="preserve"> </w:t>
      </w:r>
      <w:proofErr w:type="spellStart"/>
      <w:r w:rsidRPr="007A5C7A">
        <w:rPr>
          <w:color w:val="000000"/>
          <w:sz w:val="28"/>
          <w:szCs w:val="28"/>
          <w:lang w:val="en-US"/>
        </w:rPr>
        <w:t>chỉ</w:t>
      </w:r>
      <w:proofErr w:type="spellEnd"/>
      <w:r w:rsidRPr="007A5C7A">
        <w:rPr>
          <w:color w:val="000000"/>
          <w:sz w:val="28"/>
          <w:szCs w:val="28"/>
          <w:lang w:val="en-US"/>
        </w:rPr>
        <w:t xml:space="preserve"> </w:t>
      </w:r>
      <w:proofErr w:type="spellStart"/>
      <w:r w:rsidRPr="007A5C7A">
        <w:rPr>
          <w:color w:val="000000"/>
          <w:sz w:val="28"/>
          <w:szCs w:val="28"/>
          <w:lang w:val="en-US"/>
        </w:rPr>
        <w:t>có</w:t>
      </w:r>
      <w:proofErr w:type="spellEnd"/>
      <w:r w:rsidRPr="007A5C7A">
        <w:rPr>
          <w:color w:val="000000"/>
          <w:sz w:val="28"/>
          <w:szCs w:val="28"/>
          <w:lang w:val="en-US"/>
        </w:rPr>
        <w:t xml:space="preserve"> </w:t>
      </w:r>
      <w:proofErr w:type="spellStart"/>
      <w:r w:rsidRPr="007A5C7A">
        <w:rPr>
          <w:color w:val="000000"/>
          <w:sz w:val="28"/>
          <w:szCs w:val="28"/>
          <w:lang w:val="en-US"/>
        </w:rPr>
        <w:t>Đại</w:t>
      </w:r>
      <w:proofErr w:type="spellEnd"/>
      <w:r w:rsidRPr="007A5C7A">
        <w:rPr>
          <w:color w:val="000000"/>
          <w:sz w:val="28"/>
          <w:szCs w:val="28"/>
          <w:lang w:val="en-US"/>
        </w:rPr>
        <w:t xml:space="preserve"> </w:t>
      </w:r>
      <w:proofErr w:type="spellStart"/>
      <w:r w:rsidRPr="007A5C7A">
        <w:rPr>
          <w:color w:val="000000"/>
          <w:sz w:val="28"/>
          <w:szCs w:val="28"/>
          <w:lang w:val="en-US"/>
        </w:rPr>
        <w:t>biểu</w:t>
      </w:r>
      <w:proofErr w:type="spellEnd"/>
      <w:r w:rsidRPr="007A5C7A">
        <w:rPr>
          <w:color w:val="000000"/>
          <w:sz w:val="28"/>
          <w:szCs w:val="28"/>
          <w:lang w:val="en-US"/>
        </w:rPr>
        <w:t xml:space="preserve"> </w:t>
      </w:r>
      <w:proofErr w:type="spellStart"/>
      <w:r w:rsidRPr="007A5C7A">
        <w:rPr>
          <w:color w:val="000000"/>
          <w:sz w:val="28"/>
          <w:szCs w:val="28"/>
          <w:lang w:val="en-US"/>
        </w:rPr>
        <w:t>mới</w:t>
      </w:r>
      <w:proofErr w:type="spellEnd"/>
      <w:r w:rsidRPr="007A5C7A">
        <w:rPr>
          <w:color w:val="000000"/>
          <w:sz w:val="28"/>
          <w:szCs w:val="28"/>
          <w:lang w:val="en-US"/>
        </w:rPr>
        <w:t xml:space="preserve"> </w:t>
      </w:r>
      <w:proofErr w:type="spellStart"/>
      <w:r w:rsidRPr="007A5C7A">
        <w:rPr>
          <w:color w:val="000000"/>
          <w:sz w:val="28"/>
          <w:szCs w:val="28"/>
          <w:lang w:val="en-US"/>
        </w:rPr>
        <w:t>có</w:t>
      </w:r>
      <w:proofErr w:type="spellEnd"/>
      <w:r w:rsidRPr="007A5C7A">
        <w:rPr>
          <w:color w:val="000000"/>
          <w:sz w:val="28"/>
          <w:szCs w:val="28"/>
          <w:lang w:val="en-US"/>
        </w:rPr>
        <w:t xml:space="preserve"> </w:t>
      </w:r>
      <w:proofErr w:type="spellStart"/>
      <w:r w:rsidRPr="007A5C7A">
        <w:rPr>
          <w:color w:val="000000"/>
          <w:sz w:val="28"/>
          <w:szCs w:val="28"/>
          <w:lang w:val="en-US"/>
        </w:rPr>
        <w:t>quyền</w:t>
      </w:r>
      <w:proofErr w:type="spellEnd"/>
      <w:r w:rsidRPr="007A5C7A">
        <w:rPr>
          <w:color w:val="000000"/>
          <w:sz w:val="28"/>
          <w:szCs w:val="28"/>
          <w:lang w:val="en-US"/>
        </w:rPr>
        <w:t xml:space="preserve"> </w:t>
      </w:r>
      <w:proofErr w:type="spellStart"/>
      <w:r w:rsidRPr="007A5C7A">
        <w:rPr>
          <w:color w:val="000000"/>
          <w:sz w:val="28"/>
          <w:szCs w:val="28"/>
          <w:lang w:val="en-US"/>
        </w:rPr>
        <w:t>thực</w:t>
      </w:r>
      <w:proofErr w:type="spellEnd"/>
      <w:r w:rsidRPr="007A5C7A">
        <w:rPr>
          <w:color w:val="000000"/>
          <w:sz w:val="28"/>
          <w:szCs w:val="28"/>
          <w:lang w:val="en-US"/>
        </w:rPr>
        <w:t xml:space="preserve"> </w:t>
      </w:r>
      <w:proofErr w:type="spellStart"/>
      <w:r w:rsidRPr="007A5C7A">
        <w:rPr>
          <w:color w:val="000000"/>
          <w:sz w:val="28"/>
          <w:szCs w:val="28"/>
          <w:lang w:val="en-US"/>
        </w:rPr>
        <w:t>hiện</w:t>
      </w:r>
      <w:proofErr w:type="spellEnd"/>
      <w:r w:rsidRPr="007A5C7A">
        <w:rPr>
          <w:color w:val="000000"/>
          <w:sz w:val="28"/>
          <w:szCs w:val="28"/>
          <w:lang w:val="en-US"/>
        </w:rPr>
        <w:t xml:space="preserve"> </w:t>
      </w:r>
      <w:proofErr w:type="spellStart"/>
      <w:r w:rsidRPr="007A5C7A">
        <w:rPr>
          <w:color w:val="000000"/>
          <w:sz w:val="28"/>
          <w:szCs w:val="28"/>
          <w:lang w:val="en-US"/>
        </w:rPr>
        <w:t>việc</w:t>
      </w:r>
      <w:proofErr w:type="spellEnd"/>
      <w:r w:rsidRPr="007A5C7A">
        <w:rPr>
          <w:color w:val="000000"/>
          <w:sz w:val="28"/>
          <w:szCs w:val="28"/>
          <w:lang w:val="en-US"/>
        </w:rPr>
        <w:t xml:space="preserve"> </w:t>
      </w:r>
      <w:proofErr w:type="spellStart"/>
      <w:r w:rsidRPr="007A5C7A">
        <w:rPr>
          <w:color w:val="000000"/>
          <w:sz w:val="28"/>
          <w:szCs w:val="28"/>
          <w:lang w:val="en-US"/>
        </w:rPr>
        <w:t>bỏ</w:t>
      </w:r>
      <w:proofErr w:type="spellEnd"/>
      <w:r w:rsidRPr="007A5C7A">
        <w:rPr>
          <w:color w:val="000000"/>
          <w:sz w:val="28"/>
          <w:szCs w:val="28"/>
          <w:lang w:val="en-US"/>
        </w:rPr>
        <w:t xml:space="preserve"> </w:t>
      </w:r>
      <w:proofErr w:type="spellStart"/>
      <w:r w:rsidRPr="007A5C7A">
        <w:rPr>
          <w:color w:val="000000"/>
          <w:sz w:val="28"/>
          <w:szCs w:val="28"/>
          <w:lang w:val="en-US"/>
        </w:rPr>
        <w:t>phiếu</w:t>
      </w:r>
      <w:proofErr w:type="spellEnd"/>
      <w:r w:rsidRPr="007A5C7A">
        <w:rPr>
          <w:color w:val="000000"/>
          <w:sz w:val="28"/>
          <w:szCs w:val="28"/>
          <w:lang w:val="en-US"/>
        </w:rPr>
        <w:t xml:space="preserve"> </w:t>
      </w:r>
      <w:proofErr w:type="spellStart"/>
      <w:r w:rsidRPr="007A5C7A">
        <w:rPr>
          <w:color w:val="000000"/>
          <w:sz w:val="28"/>
          <w:szCs w:val="28"/>
          <w:lang w:val="en-US"/>
        </w:rPr>
        <w:t>trên</w:t>
      </w:r>
      <w:proofErr w:type="spellEnd"/>
      <w:r w:rsidRPr="007A5C7A">
        <w:rPr>
          <w:color w:val="000000"/>
          <w:sz w:val="28"/>
          <w:szCs w:val="28"/>
          <w:lang w:val="en-US"/>
        </w:rPr>
        <w:t xml:space="preserve"> </w:t>
      </w:r>
      <w:proofErr w:type="spellStart"/>
      <w:r w:rsidRPr="007A5C7A">
        <w:rPr>
          <w:color w:val="000000"/>
          <w:sz w:val="28"/>
          <w:szCs w:val="28"/>
          <w:lang w:val="en-US"/>
        </w:rPr>
        <w:t>hệ</w:t>
      </w:r>
      <w:proofErr w:type="spellEnd"/>
      <w:r w:rsidRPr="007A5C7A">
        <w:rPr>
          <w:color w:val="000000"/>
          <w:sz w:val="28"/>
          <w:szCs w:val="28"/>
          <w:lang w:val="en-US"/>
        </w:rPr>
        <w:t xml:space="preserve"> </w:t>
      </w:r>
      <w:proofErr w:type="spellStart"/>
      <w:r w:rsidRPr="007A5C7A">
        <w:rPr>
          <w:color w:val="000000"/>
          <w:sz w:val="28"/>
          <w:szCs w:val="28"/>
          <w:lang w:val="en-US"/>
        </w:rPr>
        <w:t>thống</w:t>
      </w:r>
      <w:proofErr w:type="spellEnd"/>
      <w:r w:rsidRPr="007A5C7A">
        <w:rPr>
          <w:color w:val="000000"/>
          <w:sz w:val="28"/>
          <w:szCs w:val="28"/>
          <w:lang w:val="en-US"/>
        </w:rPr>
        <w:t xml:space="preserve"> </w:t>
      </w:r>
      <w:proofErr w:type="spellStart"/>
      <w:r w:rsidRPr="007A5C7A">
        <w:rPr>
          <w:color w:val="000000"/>
          <w:sz w:val="28"/>
          <w:szCs w:val="28"/>
          <w:lang w:val="en-US"/>
        </w:rPr>
        <w:t>bỏ</w:t>
      </w:r>
      <w:proofErr w:type="spellEnd"/>
      <w:r w:rsidRPr="007A5C7A">
        <w:rPr>
          <w:color w:val="000000"/>
          <w:sz w:val="28"/>
          <w:szCs w:val="28"/>
          <w:lang w:val="en-US"/>
        </w:rPr>
        <w:t xml:space="preserve"> </w:t>
      </w:r>
      <w:proofErr w:type="spellStart"/>
      <w:r w:rsidRPr="007A5C7A">
        <w:rPr>
          <w:color w:val="000000"/>
          <w:sz w:val="28"/>
          <w:szCs w:val="28"/>
          <w:lang w:val="en-US"/>
        </w:rPr>
        <w:t>phiếu</w:t>
      </w:r>
      <w:proofErr w:type="spellEnd"/>
      <w:r w:rsidRPr="007A5C7A">
        <w:rPr>
          <w:color w:val="000000"/>
          <w:sz w:val="28"/>
          <w:szCs w:val="28"/>
          <w:lang w:val="en-US"/>
        </w:rPr>
        <w:t xml:space="preserve"> </w:t>
      </w:r>
      <w:proofErr w:type="spellStart"/>
      <w:r w:rsidRPr="007A5C7A">
        <w:rPr>
          <w:color w:val="000000"/>
          <w:sz w:val="28"/>
          <w:szCs w:val="28"/>
          <w:lang w:val="en-US"/>
        </w:rPr>
        <w:t>điện</w:t>
      </w:r>
      <w:proofErr w:type="spellEnd"/>
      <w:r w:rsidRPr="007A5C7A">
        <w:rPr>
          <w:color w:val="000000"/>
          <w:sz w:val="28"/>
          <w:szCs w:val="28"/>
          <w:lang w:val="en-US"/>
        </w:rPr>
        <w:t xml:space="preserve"> </w:t>
      </w:r>
      <w:proofErr w:type="spellStart"/>
      <w:r w:rsidRPr="007A5C7A">
        <w:rPr>
          <w:color w:val="000000"/>
          <w:sz w:val="28"/>
          <w:szCs w:val="28"/>
          <w:lang w:val="en-US"/>
        </w:rPr>
        <w:t>tử</w:t>
      </w:r>
      <w:proofErr w:type="spellEnd"/>
      <w:r w:rsidRPr="007A5C7A">
        <w:rPr>
          <w:color w:val="000000"/>
          <w:sz w:val="28"/>
          <w:szCs w:val="28"/>
          <w:lang w:val="en-US"/>
        </w:rPr>
        <w:t xml:space="preserve"> </w:t>
      </w:r>
      <w:proofErr w:type="spellStart"/>
      <w:r w:rsidRPr="007A5C7A">
        <w:rPr>
          <w:color w:val="000000"/>
          <w:sz w:val="28"/>
          <w:szCs w:val="28"/>
          <w:lang w:val="en-US"/>
        </w:rPr>
        <w:t>và</w:t>
      </w:r>
      <w:proofErr w:type="spellEnd"/>
      <w:r w:rsidRPr="007A5C7A">
        <w:rPr>
          <w:color w:val="000000"/>
          <w:sz w:val="28"/>
          <w:szCs w:val="28"/>
          <w:lang w:val="en-US"/>
        </w:rPr>
        <w:t xml:space="preserve"> </w:t>
      </w:r>
      <w:proofErr w:type="spellStart"/>
      <w:r w:rsidRPr="007A5C7A">
        <w:rPr>
          <w:color w:val="000000"/>
          <w:sz w:val="28"/>
          <w:szCs w:val="28"/>
          <w:lang w:val="en-US"/>
        </w:rPr>
        <w:t>chịu</w:t>
      </w:r>
      <w:proofErr w:type="spellEnd"/>
      <w:r w:rsidRPr="007A5C7A">
        <w:rPr>
          <w:color w:val="000000"/>
          <w:sz w:val="28"/>
          <w:szCs w:val="28"/>
          <w:lang w:val="en-US"/>
        </w:rPr>
        <w:t xml:space="preserve"> </w:t>
      </w:r>
      <w:proofErr w:type="spellStart"/>
      <w:r w:rsidRPr="007A5C7A">
        <w:rPr>
          <w:color w:val="000000"/>
          <w:sz w:val="28"/>
          <w:szCs w:val="28"/>
          <w:lang w:val="en-US"/>
        </w:rPr>
        <w:t>hoàn</w:t>
      </w:r>
      <w:proofErr w:type="spellEnd"/>
      <w:r w:rsidRPr="007A5C7A">
        <w:rPr>
          <w:color w:val="000000"/>
          <w:sz w:val="28"/>
          <w:szCs w:val="28"/>
          <w:lang w:val="en-US"/>
        </w:rPr>
        <w:t xml:space="preserve"> </w:t>
      </w:r>
      <w:proofErr w:type="spellStart"/>
      <w:r w:rsidRPr="007A5C7A">
        <w:rPr>
          <w:color w:val="000000"/>
          <w:sz w:val="28"/>
          <w:szCs w:val="28"/>
          <w:lang w:val="en-US"/>
        </w:rPr>
        <w:t>toàn</w:t>
      </w:r>
      <w:proofErr w:type="spellEnd"/>
      <w:r w:rsidRPr="007A5C7A">
        <w:rPr>
          <w:color w:val="000000"/>
          <w:sz w:val="28"/>
          <w:szCs w:val="28"/>
          <w:lang w:val="en-US"/>
        </w:rPr>
        <w:t xml:space="preserve"> </w:t>
      </w:r>
      <w:proofErr w:type="spellStart"/>
      <w:r w:rsidRPr="007A5C7A">
        <w:rPr>
          <w:color w:val="000000"/>
          <w:sz w:val="28"/>
          <w:szCs w:val="28"/>
          <w:lang w:val="en-US"/>
        </w:rPr>
        <w:t>trách</w:t>
      </w:r>
      <w:proofErr w:type="spellEnd"/>
      <w:r w:rsidRPr="007A5C7A">
        <w:rPr>
          <w:color w:val="000000"/>
          <w:sz w:val="28"/>
          <w:szCs w:val="28"/>
          <w:lang w:val="en-US"/>
        </w:rPr>
        <w:t xml:space="preserve"> </w:t>
      </w:r>
      <w:proofErr w:type="spellStart"/>
      <w:r w:rsidRPr="007A5C7A">
        <w:rPr>
          <w:color w:val="000000"/>
          <w:sz w:val="28"/>
          <w:szCs w:val="28"/>
          <w:lang w:val="en-US"/>
        </w:rPr>
        <w:t>nhiệm</w:t>
      </w:r>
      <w:proofErr w:type="spellEnd"/>
      <w:r w:rsidRPr="007A5C7A">
        <w:rPr>
          <w:color w:val="000000"/>
          <w:sz w:val="28"/>
          <w:szCs w:val="28"/>
          <w:lang w:val="en-US"/>
        </w:rPr>
        <w:t xml:space="preserve"> </w:t>
      </w:r>
      <w:proofErr w:type="spellStart"/>
      <w:r w:rsidRPr="007A5C7A">
        <w:rPr>
          <w:color w:val="000000"/>
          <w:sz w:val="28"/>
          <w:szCs w:val="28"/>
          <w:lang w:val="en-US"/>
        </w:rPr>
        <w:t>đối</w:t>
      </w:r>
      <w:proofErr w:type="spellEnd"/>
      <w:r w:rsidRPr="007A5C7A">
        <w:rPr>
          <w:color w:val="000000"/>
          <w:sz w:val="28"/>
          <w:szCs w:val="28"/>
          <w:lang w:val="en-US"/>
        </w:rPr>
        <w:t xml:space="preserve"> </w:t>
      </w:r>
      <w:proofErr w:type="spellStart"/>
      <w:r w:rsidRPr="007A5C7A">
        <w:rPr>
          <w:color w:val="000000"/>
          <w:sz w:val="28"/>
          <w:szCs w:val="28"/>
          <w:lang w:val="en-US"/>
        </w:rPr>
        <w:t>với</w:t>
      </w:r>
      <w:proofErr w:type="spellEnd"/>
      <w:r w:rsidRPr="007A5C7A">
        <w:rPr>
          <w:color w:val="000000"/>
          <w:sz w:val="28"/>
          <w:szCs w:val="28"/>
          <w:lang w:val="en-US"/>
        </w:rPr>
        <w:t xml:space="preserve"> </w:t>
      </w:r>
      <w:proofErr w:type="spellStart"/>
      <w:r w:rsidRPr="007A5C7A">
        <w:rPr>
          <w:color w:val="000000"/>
          <w:sz w:val="28"/>
          <w:szCs w:val="28"/>
          <w:lang w:val="en-US"/>
        </w:rPr>
        <w:t>các</w:t>
      </w:r>
      <w:proofErr w:type="spellEnd"/>
      <w:r w:rsidRPr="007A5C7A">
        <w:rPr>
          <w:color w:val="000000"/>
          <w:sz w:val="28"/>
          <w:szCs w:val="28"/>
          <w:lang w:val="en-US"/>
        </w:rPr>
        <w:t xml:space="preserve"> </w:t>
      </w:r>
      <w:proofErr w:type="spellStart"/>
      <w:r w:rsidRPr="007A5C7A">
        <w:rPr>
          <w:color w:val="000000"/>
          <w:sz w:val="28"/>
          <w:szCs w:val="28"/>
          <w:lang w:val="en-US"/>
        </w:rPr>
        <w:t>thông</w:t>
      </w:r>
      <w:proofErr w:type="spellEnd"/>
      <w:r w:rsidRPr="007A5C7A">
        <w:rPr>
          <w:color w:val="000000"/>
          <w:sz w:val="28"/>
          <w:szCs w:val="28"/>
          <w:lang w:val="en-US"/>
        </w:rPr>
        <w:t xml:space="preserve"> tin </w:t>
      </w:r>
      <w:proofErr w:type="spellStart"/>
      <w:r w:rsidRPr="007A5C7A">
        <w:rPr>
          <w:color w:val="000000"/>
          <w:sz w:val="28"/>
          <w:szCs w:val="28"/>
          <w:lang w:val="en-US"/>
        </w:rPr>
        <w:t>đã</w:t>
      </w:r>
      <w:proofErr w:type="spellEnd"/>
      <w:r w:rsidRPr="007A5C7A">
        <w:rPr>
          <w:color w:val="000000"/>
          <w:sz w:val="28"/>
          <w:szCs w:val="28"/>
          <w:lang w:val="en-US"/>
        </w:rPr>
        <w:t xml:space="preserve"> </w:t>
      </w:r>
      <w:proofErr w:type="spellStart"/>
      <w:r w:rsidRPr="007A5C7A">
        <w:rPr>
          <w:color w:val="000000"/>
          <w:sz w:val="28"/>
          <w:szCs w:val="28"/>
          <w:lang w:val="en-US"/>
        </w:rPr>
        <w:t>đăng</w:t>
      </w:r>
      <w:proofErr w:type="spellEnd"/>
      <w:r w:rsidRPr="007A5C7A">
        <w:rPr>
          <w:color w:val="000000"/>
          <w:sz w:val="28"/>
          <w:szCs w:val="28"/>
          <w:lang w:val="en-US"/>
        </w:rPr>
        <w:t xml:space="preserve"> </w:t>
      </w:r>
      <w:proofErr w:type="spellStart"/>
      <w:r w:rsidRPr="007A5C7A">
        <w:rPr>
          <w:color w:val="000000"/>
          <w:sz w:val="28"/>
          <w:szCs w:val="28"/>
          <w:lang w:val="en-US"/>
        </w:rPr>
        <w:t>ký</w:t>
      </w:r>
      <w:proofErr w:type="spellEnd"/>
      <w:r w:rsidRPr="007A5C7A">
        <w:rPr>
          <w:color w:val="000000"/>
          <w:sz w:val="28"/>
          <w:szCs w:val="28"/>
          <w:lang w:val="en-US"/>
        </w:rPr>
        <w:t xml:space="preserve"> </w:t>
      </w:r>
      <w:proofErr w:type="spellStart"/>
      <w:r w:rsidRPr="007A5C7A">
        <w:rPr>
          <w:color w:val="000000"/>
          <w:sz w:val="28"/>
          <w:szCs w:val="28"/>
          <w:lang w:val="en-US"/>
        </w:rPr>
        <w:t>này</w:t>
      </w:r>
      <w:proofErr w:type="spellEnd"/>
      <w:r w:rsidRPr="007A5C7A">
        <w:rPr>
          <w:color w:val="000000"/>
          <w:sz w:val="28"/>
          <w:szCs w:val="28"/>
          <w:lang w:val="en-US"/>
        </w:rPr>
        <w:t>.</w:t>
      </w:r>
    </w:p>
    <w:p w14:paraId="4FA460C3" w14:textId="16D07CD8" w:rsidR="000E5324" w:rsidRPr="007A5C7A" w:rsidRDefault="000E5324">
      <w:pPr>
        <w:pStyle w:val="ListParagraph"/>
        <w:numPr>
          <w:ilvl w:val="0"/>
          <w:numId w:val="64"/>
        </w:numPr>
        <w:spacing w:before="120" w:after="120" w:line="240" w:lineRule="auto"/>
        <w:ind w:left="360"/>
        <w:contextualSpacing w:val="0"/>
        <w:jc w:val="both"/>
        <w:rPr>
          <w:color w:val="000000"/>
          <w:sz w:val="28"/>
          <w:szCs w:val="28"/>
          <w:lang w:val="en-US"/>
        </w:rPr>
      </w:pPr>
      <w:r w:rsidRPr="007A5C7A">
        <w:rPr>
          <w:color w:val="000000"/>
          <w:sz w:val="28"/>
          <w:szCs w:val="28"/>
          <w:lang w:val="en-US"/>
        </w:rPr>
        <w:t xml:space="preserve">Khi </w:t>
      </w:r>
      <w:proofErr w:type="spellStart"/>
      <w:r w:rsidRPr="007A5C7A">
        <w:rPr>
          <w:color w:val="000000"/>
          <w:sz w:val="28"/>
          <w:szCs w:val="28"/>
          <w:lang w:val="en-US"/>
        </w:rPr>
        <w:t>Đại</w:t>
      </w:r>
      <w:proofErr w:type="spellEnd"/>
      <w:r w:rsidRPr="007A5C7A">
        <w:rPr>
          <w:color w:val="000000"/>
          <w:sz w:val="28"/>
          <w:szCs w:val="28"/>
          <w:lang w:val="en-US"/>
        </w:rPr>
        <w:t xml:space="preserve"> </w:t>
      </w:r>
      <w:proofErr w:type="spellStart"/>
      <w:r w:rsidRPr="007A5C7A">
        <w:rPr>
          <w:color w:val="000000"/>
          <w:sz w:val="28"/>
          <w:szCs w:val="28"/>
          <w:lang w:val="en-US"/>
        </w:rPr>
        <w:t>biểu</w:t>
      </w:r>
      <w:proofErr w:type="spellEnd"/>
      <w:r w:rsidRPr="007A5C7A">
        <w:rPr>
          <w:color w:val="000000"/>
          <w:sz w:val="28"/>
          <w:szCs w:val="28"/>
          <w:lang w:val="en-US"/>
        </w:rPr>
        <w:t xml:space="preserve"> </w:t>
      </w:r>
      <w:proofErr w:type="spellStart"/>
      <w:r w:rsidRPr="007A5C7A">
        <w:rPr>
          <w:color w:val="000000"/>
          <w:sz w:val="28"/>
          <w:szCs w:val="28"/>
          <w:lang w:val="en-US"/>
        </w:rPr>
        <w:t>có</w:t>
      </w:r>
      <w:proofErr w:type="spellEnd"/>
      <w:r w:rsidRPr="007A5C7A">
        <w:rPr>
          <w:color w:val="000000"/>
          <w:sz w:val="28"/>
          <w:szCs w:val="28"/>
          <w:lang w:val="en-US"/>
        </w:rPr>
        <w:t xml:space="preserve"> </w:t>
      </w:r>
      <w:proofErr w:type="spellStart"/>
      <w:r w:rsidRPr="007A5C7A">
        <w:rPr>
          <w:color w:val="000000"/>
          <w:sz w:val="28"/>
          <w:szCs w:val="28"/>
          <w:lang w:val="en-US"/>
        </w:rPr>
        <w:t>yêu</w:t>
      </w:r>
      <w:proofErr w:type="spellEnd"/>
      <w:r w:rsidRPr="007A5C7A">
        <w:rPr>
          <w:color w:val="000000"/>
          <w:sz w:val="28"/>
          <w:szCs w:val="28"/>
          <w:lang w:val="en-US"/>
        </w:rPr>
        <w:t xml:space="preserve"> </w:t>
      </w:r>
      <w:proofErr w:type="spellStart"/>
      <w:r w:rsidRPr="007A5C7A">
        <w:rPr>
          <w:color w:val="000000"/>
          <w:sz w:val="28"/>
          <w:szCs w:val="28"/>
          <w:lang w:val="en-US"/>
        </w:rPr>
        <w:t>cầu</w:t>
      </w:r>
      <w:proofErr w:type="spellEnd"/>
      <w:r w:rsidRPr="007A5C7A">
        <w:rPr>
          <w:color w:val="000000"/>
          <w:sz w:val="28"/>
          <w:szCs w:val="28"/>
          <w:lang w:val="en-US"/>
        </w:rPr>
        <w:t xml:space="preserve"> </w:t>
      </w:r>
      <w:proofErr w:type="spellStart"/>
      <w:r w:rsidRPr="007A5C7A">
        <w:rPr>
          <w:color w:val="000000"/>
          <w:sz w:val="28"/>
          <w:szCs w:val="28"/>
          <w:lang w:val="en-US"/>
        </w:rPr>
        <w:t>cung</w:t>
      </w:r>
      <w:proofErr w:type="spellEnd"/>
      <w:r w:rsidRPr="007A5C7A">
        <w:rPr>
          <w:color w:val="000000"/>
          <w:sz w:val="28"/>
          <w:szCs w:val="28"/>
          <w:lang w:val="en-US"/>
        </w:rPr>
        <w:t xml:space="preserve"> </w:t>
      </w:r>
      <w:proofErr w:type="spellStart"/>
      <w:r w:rsidRPr="007A5C7A">
        <w:rPr>
          <w:color w:val="000000"/>
          <w:sz w:val="28"/>
          <w:szCs w:val="28"/>
          <w:lang w:val="en-US"/>
        </w:rPr>
        <w:t>cấp</w:t>
      </w:r>
      <w:proofErr w:type="spellEnd"/>
      <w:r w:rsidRPr="007A5C7A">
        <w:rPr>
          <w:color w:val="000000"/>
          <w:sz w:val="28"/>
          <w:szCs w:val="28"/>
          <w:lang w:val="en-US"/>
        </w:rPr>
        <w:t xml:space="preserve"> </w:t>
      </w:r>
      <w:proofErr w:type="spellStart"/>
      <w:r w:rsidRPr="007A5C7A">
        <w:rPr>
          <w:color w:val="000000"/>
          <w:sz w:val="28"/>
          <w:szCs w:val="28"/>
          <w:lang w:val="en-US"/>
        </w:rPr>
        <w:t>lại</w:t>
      </w:r>
      <w:proofErr w:type="spellEnd"/>
      <w:r w:rsidRPr="007A5C7A">
        <w:rPr>
          <w:color w:val="000000"/>
          <w:sz w:val="28"/>
          <w:szCs w:val="28"/>
          <w:lang w:val="en-US"/>
        </w:rPr>
        <w:t xml:space="preserve"> </w:t>
      </w:r>
      <w:proofErr w:type="spellStart"/>
      <w:r w:rsidRPr="007A5C7A">
        <w:rPr>
          <w:color w:val="000000"/>
          <w:sz w:val="28"/>
          <w:szCs w:val="28"/>
          <w:lang w:val="en-US"/>
        </w:rPr>
        <w:t>thông</w:t>
      </w:r>
      <w:proofErr w:type="spellEnd"/>
      <w:r w:rsidRPr="007A5C7A">
        <w:rPr>
          <w:color w:val="000000"/>
          <w:sz w:val="28"/>
          <w:szCs w:val="28"/>
          <w:lang w:val="en-US"/>
        </w:rPr>
        <w:t xml:space="preserve"> tin </w:t>
      </w:r>
      <w:proofErr w:type="spellStart"/>
      <w:r w:rsidRPr="007A5C7A">
        <w:rPr>
          <w:color w:val="000000"/>
          <w:sz w:val="28"/>
          <w:szCs w:val="28"/>
          <w:lang w:val="en-US"/>
        </w:rPr>
        <w:t>đăng</w:t>
      </w:r>
      <w:proofErr w:type="spellEnd"/>
      <w:r w:rsidRPr="007A5C7A">
        <w:rPr>
          <w:color w:val="000000"/>
          <w:sz w:val="28"/>
          <w:szCs w:val="28"/>
          <w:lang w:val="en-US"/>
        </w:rPr>
        <w:t xml:space="preserve"> </w:t>
      </w:r>
      <w:proofErr w:type="spellStart"/>
      <w:r w:rsidRPr="007A5C7A">
        <w:rPr>
          <w:color w:val="000000"/>
          <w:sz w:val="28"/>
          <w:szCs w:val="28"/>
          <w:lang w:val="en-US"/>
        </w:rPr>
        <w:t>nhập</w:t>
      </w:r>
      <w:proofErr w:type="spellEnd"/>
      <w:r w:rsidRPr="007A5C7A">
        <w:rPr>
          <w:color w:val="000000"/>
          <w:sz w:val="28"/>
          <w:szCs w:val="28"/>
          <w:lang w:val="en-US"/>
        </w:rPr>
        <w:t xml:space="preserve">, Ban </w:t>
      </w:r>
      <w:proofErr w:type="spellStart"/>
      <w:r w:rsidRPr="007A5C7A">
        <w:rPr>
          <w:color w:val="000000"/>
          <w:sz w:val="28"/>
          <w:szCs w:val="28"/>
          <w:lang w:val="en-US"/>
        </w:rPr>
        <w:t>tổ</w:t>
      </w:r>
      <w:proofErr w:type="spellEnd"/>
      <w:r w:rsidRPr="007A5C7A">
        <w:rPr>
          <w:color w:val="000000"/>
          <w:sz w:val="28"/>
          <w:szCs w:val="28"/>
          <w:lang w:val="en-US"/>
        </w:rPr>
        <w:t xml:space="preserve"> </w:t>
      </w:r>
      <w:proofErr w:type="spellStart"/>
      <w:r w:rsidRPr="007A5C7A">
        <w:rPr>
          <w:color w:val="000000"/>
          <w:sz w:val="28"/>
          <w:szCs w:val="28"/>
          <w:lang w:val="en-US"/>
        </w:rPr>
        <w:t>chức</w:t>
      </w:r>
      <w:proofErr w:type="spellEnd"/>
      <w:r w:rsidRPr="007A5C7A">
        <w:rPr>
          <w:color w:val="000000"/>
          <w:sz w:val="28"/>
          <w:szCs w:val="28"/>
          <w:lang w:val="en-US"/>
        </w:rPr>
        <w:t xml:space="preserve"> </w:t>
      </w:r>
      <w:proofErr w:type="spellStart"/>
      <w:r w:rsidRPr="007A5C7A">
        <w:rPr>
          <w:color w:val="000000"/>
          <w:sz w:val="28"/>
          <w:szCs w:val="28"/>
          <w:lang w:val="en-US"/>
        </w:rPr>
        <w:t>Đại</w:t>
      </w:r>
      <w:proofErr w:type="spellEnd"/>
      <w:r w:rsidRPr="007A5C7A">
        <w:rPr>
          <w:color w:val="000000"/>
          <w:sz w:val="28"/>
          <w:szCs w:val="28"/>
          <w:lang w:val="en-US"/>
        </w:rPr>
        <w:t xml:space="preserve"> </w:t>
      </w:r>
      <w:proofErr w:type="spellStart"/>
      <w:r w:rsidRPr="007A5C7A">
        <w:rPr>
          <w:color w:val="000000"/>
          <w:sz w:val="28"/>
          <w:szCs w:val="28"/>
          <w:lang w:val="en-US"/>
        </w:rPr>
        <w:t>hội</w:t>
      </w:r>
      <w:proofErr w:type="spellEnd"/>
      <w:r w:rsidRPr="007A5C7A">
        <w:rPr>
          <w:color w:val="000000"/>
          <w:sz w:val="28"/>
          <w:szCs w:val="28"/>
          <w:lang w:val="en-US"/>
        </w:rPr>
        <w:t xml:space="preserve"> </w:t>
      </w:r>
      <w:proofErr w:type="spellStart"/>
      <w:r w:rsidRPr="007A5C7A">
        <w:rPr>
          <w:color w:val="000000"/>
          <w:sz w:val="28"/>
          <w:szCs w:val="28"/>
          <w:lang w:val="en-US"/>
        </w:rPr>
        <w:t>có</w:t>
      </w:r>
      <w:proofErr w:type="spellEnd"/>
      <w:r w:rsidRPr="007A5C7A">
        <w:rPr>
          <w:color w:val="000000"/>
          <w:sz w:val="28"/>
          <w:szCs w:val="28"/>
          <w:lang w:val="en-US"/>
        </w:rPr>
        <w:t xml:space="preserve"> </w:t>
      </w:r>
      <w:proofErr w:type="spellStart"/>
      <w:r w:rsidRPr="007A5C7A">
        <w:rPr>
          <w:color w:val="000000"/>
          <w:sz w:val="28"/>
          <w:szCs w:val="28"/>
          <w:lang w:val="en-US"/>
        </w:rPr>
        <w:t>thể</w:t>
      </w:r>
      <w:proofErr w:type="spellEnd"/>
      <w:r w:rsidRPr="007A5C7A">
        <w:rPr>
          <w:color w:val="000000"/>
          <w:sz w:val="28"/>
          <w:szCs w:val="28"/>
          <w:lang w:val="en-US"/>
        </w:rPr>
        <w:t xml:space="preserve"> </w:t>
      </w:r>
      <w:proofErr w:type="spellStart"/>
      <w:r w:rsidRPr="007A5C7A">
        <w:rPr>
          <w:color w:val="000000"/>
          <w:sz w:val="28"/>
          <w:szCs w:val="28"/>
          <w:lang w:val="en-US"/>
        </w:rPr>
        <w:t>thông</w:t>
      </w:r>
      <w:proofErr w:type="spellEnd"/>
      <w:r w:rsidRPr="007A5C7A">
        <w:rPr>
          <w:color w:val="000000"/>
          <w:sz w:val="28"/>
          <w:szCs w:val="28"/>
          <w:lang w:val="en-US"/>
        </w:rPr>
        <w:t xml:space="preserve"> </w:t>
      </w:r>
      <w:proofErr w:type="spellStart"/>
      <w:r w:rsidRPr="007A5C7A">
        <w:rPr>
          <w:color w:val="000000"/>
          <w:sz w:val="28"/>
          <w:szCs w:val="28"/>
          <w:lang w:val="en-US"/>
        </w:rPr>
        <w:t>báo</w:t>
      </w:r>
      <w:proofErr w:type="spellEnd"/>
      <w:r w:rsidRPr="007A5C7A">
        <w:rPr>
          <w:color w:val="000000"/>
          <w:sz w:val="28"/>
          <w:szCs w:val="28"/>
          <w:lang w:val="en-US"/>
        </w:rPr>
        <w:t xml:space="preserve"> </w:t>
      </w:r>
      <w:proofErr w:type="spellStart"/>
      <w:r w:rsidRPr="007A5C7A">
        <w:rPr>
          <w:color w:val="000000"/>
          <w:sz w:val="28"/>
          <w:szCs w:val="28"/>
          <w:lang w:val="en-US"/>
        </w:rPr>
        <w:t>thông</w:t>
      </w:r>
      <w:proofErr w:type="spellEnd"/>
      <w:r w:rsidRPr="007A5C7A">
        <w:rPr>
          <w:color w:val="000000"/>
          <w:sz w:val="28"/>
          <w:szCs w:val="28"/>
          <w:lang w:val="en-US"/>
        </w:rPr>
        <w:t xml:space="preserve"> qua </w:t>
      </w:r>
      <w:proofErr w:type="spellStart"/>
      <w:r w:rsidRPr="007A5C7A">
        <w:rPr>
          <w:color w:val="000000"/>
          <w:sz w:val="28"/>
          <w:szCs w:val="28"/>
          <w:lang w:val="en-US"/>
        </w:rPr>
        <w:t>các</w:t>
      </w:r>
      <w:proofErr w:type="spellEnd"/>
      <w:r w:rsidRPr="007A5C7A">
        <w:rPr>
          <w:color w:val="000000"/>
          <w:sz w:val="28"/>
          <w:szCs w:val="28"/>
          <w:lang w:val="en-US"/>
        </w:rPr>
        <w:t xml:space="preserve"> </w:t>
      </w:r>
      <w:proofErr w:type="spellStart"/>
      <w:r w:rsidRPr="007A5C7A">
        <w:rPr>
          <w:color w:val="000000"/>
          <w:sz w:val="28"/>
          <w:szCs w:val="28"/>
          <w:lang w:val="en-US"/>
        </w:rPr>
        <w:t>hình</w:t>
      </w:r>
      <w:proofErr w:type="spellEnd"/>
      <w:r w:rsidRPr="007A5C7A">
        <w:rPr>
          <w:color w:val="000000"/>
          <w:sz w:val="28"/>
          <w:szCs w:val="28"/>
          <w:lang w:val="en-US"/>
        </w:rPr>
        <w:t xml:space="preserve"> </w:t>
      </w:r>
      <w:proofErr w:type="spellStart"/>
      <w:r w:rsidRPr="007A5C7A">
        <w:rPr>
          <w:color w:val="000000"/>
          <w:sz w:val="28"/>
          <w:szCs w:val="28"/>
          <w:lang w:val="en-US"/>
        </w:rPr>
        <w:t>thức</w:t>
      </w:r>
      <w:proofErr w:type="spellEnd"/>
      <w:r w:rsidRPr="007A5C7A">
        <w:rPr>
          <w:color w:val="000000"/>
          <w:sz w:val="28"/>
          <w:szCs w:val="28"/>
          <w:lang w:val="en-US"/>
        </w:rPr>
        <w:t xml:space="preserve">: </w:t>
      </w:r>
      <w:proofErr w:type="spellStart"/>
      <w:r w:rsidRPr="007A5C7A">
        <w:rPr>
          <w:color w:val="000000"/>
          <w:sz w:val="28"/>
          <w:szCs w:val="28"/>
          <w:lang w:val="en-US"/>
        </w:rPr>
        <w:t>trực</w:t>
      </w:r>
      <w:proofErr w:type="spellEnd"/>
      <w:r w:rsidRPr="007A5C7A">
        <w:rPr>
          <w:color w:val="000000"/>
          <w:sz w:val="28"/>
          <w:szCs w:val="28"/>
          <w:lang w:val="en-US"/>
        </w:rPr>
        <w:t xml:space="preserve"> </w:t>
      </w:r>
      <w:proofErr w:type="spellStart"/>
      <w:r w:rsidRPr="007A5C7A">
        <w:rPr>
          <w:color w:val="000000"/>
          <w:sz w:val="28"/>
          <w:szCs w:val="28"/>
          <w:lang w:val="en-US"/>
        </w:rPr>
        <w:t>tiếp</w:t>
      </w:r>
      <w:proofErr w:type="spellEnd"/>
      <w:r w:rsidRPr="007A5C7A">
        <w:rPr>
          <w:color w:val="000000"/>
          <w:sz w:val="28"/>
          <w:szCs w:val="28"/>
          <w:lang w:val="en-US"/>
        </w:rPr>
        <w:t xml:space="preserve"> </w:t>
      </w:r>
      <w:proofErr w:type="spellStart"/>
      <w:r w:rsidRPr="007A5C7A">
        <w:rPr>
          <w:color w:val="000000"/>
          <w:sz w:val="28"/>
          <w:szCs w:val="28"/>
          <w:lang w:val="en-US"/>
        </w:rPr>
        <w:t>hoặc</w:t>
      </w:r>
      <w:proofErr w:type="spellEnd"/>
      <w:r w:rsidRPr="007A5C7A">
        <w:rPr>
          <w:color w:val="000000"/>
          <w:sz w:val="28"/>
          <w:szCs w:val="28"/>
          <w:lang w:val="en-US"/>
        </w:rPr>
        <w:t xml:space="preserve"> email/</w:t>
      </w:r>
      <w:proofErr w:type="spellStart"/>
      <w:r w:rsidRPr="007A5C7A">
        <w:rPr>
          <w:color w:val="000000"/>
          <w:sz w:val="28"/>
          <w:szCs w:val="28"/>
          <w:lang w:val="en-US"/>
        </w:rPr>
        <w:t>điện</w:t>
      </w:r>
      <w:proofErr w:type="spellEnd"/>
      <w:r w:rsidRPr="007A5C7A">
        <w:rPr>
          <w:color w:val="000000"/>
          <w:sz w:val="28"/>
          <w:szCs w:val="28"/>
          <w:lang w:val="en-US"/>
        </w:rPr>
        <w:t xml:space="preserve"> </w:t>
      </w:r>
      <w:proofErr w:type="spellStart"/>
      <w:r w:rsidRPr="007A5C7A">
        <w:rPr>
          <w:color w:val="000000"/>
          <w:sz w:val="28"/>
          <w:szCs w:val="28"/>
          <w:lang w:val="en-US"/>
        </w:rPr>
        <w:t>thoại</w:t>
      </w:r>
      <w:proofErr w:type="spellEnd"/>
      <w:r w:rsidRPr="007A5C7A">
        <w:rPr>
          <w:color w:val="000000"/>
          <w:sz w:val="28"/>
          <w:szCs w:val="28"/>
          <w:lang w:val="en-US"/>
        </w:rPr>
        <w:t xml:space="preserve">. </w:t>
      </w:r>
      <w:proofErr w:type="spellStart"/>
      <w:r w:rsidRPr="007A5C7A">
        <w:rPr>
          <w:color w:val="000000"/>
          <w:sz w:val="28"/>
          <w:szCs w:val="28"/>
          <w:lang w:val="en-US"/>
        </w:rPr>
        <w:t>Hình</w:t>
      </w:r>
      <w:proofErr w:type="spellEnd"/>
      <w:r w:rsidRPr="007A5C7A">
        <w:rPr>
          <w:color w:val="000000"/>
          <w:sz w:val="28"/>
          <w:szCs w:val="28"/>
          <w:lang w:val="en-US"/>
        </w:rPr>
        <w:t xml:space="preserve"> </w:t>
      </w:r>
      <w:proofErr w:type="spellStart"/>
      <w:r w:rsidRPr="007A5C7A">
        <w:rPr>
          <w:color w:val="000000"/>
          <w:sz w:val="28"/>
          <w:szCs w:val="28"/>
          <w:lang w:val="en-US"/>
        </w:rPr>
        <w:t>thức</w:t>
      </w:r>
      <w:proofErr w:type="spellEnd"/>
      <w:r w:rsidRPr="007A5C7A">
        <w:rPr>
          <w:color w:val="000000"/>
          <w:sz w:val="28"/>
          <w:szCs w:val="28"/>
          <w:lang w:val="en-US"/>
        </w:rPr>
        <w:t xml:space="preserve"> </w:t>
      </w:r>
      <w:proofErr w:type="spellStart"/>
      <w:r w:rsidRPr="007A5C7A">
        <w:rPr>
          <w:color w:val="000000"/>
          <w:sz w:val="28"/>
          <w:szCs w:val="28"/>
          <w:lang w:val="en-US"/>
        </w:rPr>
        <w:t>cung</w:t>
      </w:r>
      <w:proofErr w:type="spellEnd"/>
      <w:r w:rsidRPr="007A5C7A">
        <w:rPr>
          <w:color w:val="000000"/>
          <w:sz w:val="28"/>
          <w:szCs w:val="28"/>
          <w:lang w:val="en-US"/>
        </w:rPr>
        <w:t xml:space="preserve"> </w:t>
      </w:r>
      <w:proofErr w:type="spellStart"/>
      <w:r w:rsidRPr="007A5C7A">
        <w:rPr>
          <w:color w:val="000000"/>
          <w:sz w:val="28"/>
          <w:szCs w:val="28"/>
          <w:lang w:val="en-US"/>
        </w:rPr>
        <w:t>cấp</w:t>
      </w:r>
      <w:proofErr w:type="spellEnd"/>
      <w:r w:rsidRPr="007A5C7A">
        <w:rPr>
          <w:color w:val="000000"/>
          <w:sz w:val="28"/>
          <w:szCs w:val="28"/>
          <w:lang w:val="en-US"/>
        </w:rPr>
        <w:t xml:space="preserve"> </w:t>
      </w:r>
      <w:proofErr w:type="spellStart"/>
      <w:r w:rsidRPr="007A5C7A">
        <w:rPr>
          <w:color w:val="000000"/>
          <w:sz w:val="28"/>
          <w:szCs w:val="28"/>
          <w:lang w:val="en-US"/>
        </w:rPr>
        <w:t>thông</w:t>
      </w:r>
      <w:proofErr w:type="spellEnd"/>
      <w:r w:rsidRPr="007A5C7A">
        <w:rPr>
          <w:color w:val="000000"/>
          <w:sz w:val="28"/>
          <w:szCs w:val="28"/>
          <w:lang w:val="en-US"/>
        </w:rPr>
        <w:t xml:space="preserve"> tin </w:t>
      </w:r>
      <w:proofErr w:type="spellStart"/>
      <w:r w:rsidRPr="007A5C7A">
        <w:rPr>
          <w:color w:val="000000"/>
          <w:sz w:val="28"/>
          <w:szCs w:val="28"/>
          <w:lang w:val="en-US"/>
        </w:rPr>
        <w:t>đăng</w:t>
      </w:r>
      <w:proofErr w:type="spellEnd"/>
      <w:r w:rsidRPr="007A5C7A">
        <w:rPr>
          <w:color w:val="000000"/>
          <w:sz w:val="28"/>
          <w:szCs w:val="28"/>
          <w:lang w:val="en-US"/>
        </w:rPr>
        <w:t xml:space="preserve"> </w:t>
      </w:r>
      <w:proofErr w:type="spellStart"/>
      <w:r w:rsidRPr="007A5C7A">
        <w:rPr>
          <w:color w:val="000000"/>
          <w:sz w:val="28"/>
          <w:szCs w:val="28"/>
          <w:lang w:val="en-US"/>
        </w:rPr>
        <w:t>nhập</w:t>
      </w:r>
      <w:proofErr w:type="spellEnd"/>
      <w:r w:rsidRPr="007A5C7A">
        <w:rPr>
          <w:color w:val="000000"/>
          <w:sz w:val="28"/>
          <w:szCs w:val="28"/>
          <w:lang w:val="en-US"/>
        </w:rPr>
        <w:t xml:space="preserve"> qua email </w:t>
      </w:r>
      <w:proofErr w:type="spellStart"/>
      <w:r w:rsidRPr="007A5C7A">
        <w:rPr>
          <w:color w:val="000000"/>
          <w:sz w:val="28"/>
          <w:szCs w:val="28"/>
          <w:lang w:val="en-US"/>
        </w:rPr>
        <w:t>hoặc</w:t>
      </w:r>
      <w:proofErr w:type="spellEnd"/>
      <w:r w:rsidRPr="007A5C7A">
        <w:rPr>
          <w:color w:val="000000"/>
          <w:sz w:val="28"/>
          <w:szCs w:val="28"/>
          <w:lang w:val="en-US"/>
        </w:rPr>
        <w:t xml:space="preserve"> </w:t>
      </w:r>
      <w:proofErr w:type="spellStart"/>
      <w:r w:rsidRPr="007A5C7A">
        <w:rPr>
          <w:color w:val="000000"/>
          <w:sz w:val="28"/>
          <w:szCs w:val="28"/>
          <w:lang w:val="en-US"/>
        </w:rPr>
        <w:t>điện</w:t>
      </w:r>
      <w:proofErr w:type="spellEnd"/>
      <w:r w:rsidRPr="007A5C7A">
        <w:rPr>
          <w:color w:val="000000"/>
          <w:sz w:val="28"/>
          <w:szCs w:val="28"/>
          <w:lang w:val="en-US"/>
        </w:rPr>
        <w:t xml:space="preserve"> </w:t>
      </w:r>
      <w:proofErr w:type="spellStart"/>
      <w:r w:rsidRPr="007A5C7A">
        <w:rPr>
          <w:color w:val="000000"/>
          <w:sz w:val="28"/>
          <w:szCs w:val="28"/>
          <w:lang w:val="en-US"/>
        </w:rPr>
        <w:t>thoại</w:t>
      </w:r>
      <w:proofErr w:type="spellEnd"/>
      <w:r w:rsidRPr="007A5C7A">
        <w:rPr>
          <w:color w:val="000000"/>
          <w:sz w:val="28"/>
          <w:szCs w:val="28"/>
          <w:lang w:val="en-US"/>
        </w:rPr>
        <w:t xml:space="preserve"> </w:t>
      </w:r>
      <w:proofErr w:type="spellStart"/>
      <w:r w:rsidRPr="007A5C7A">
        <w:rPr>
          <w:color w:val="000000"/>
          <w:sz w:val="28"/>
          <w:szCs w:val="28"/>
          <w:lang w:val="en-US"/>
        </w:rPr>
        <w:t>chỉ</w:t>
      </w:r>
      <w:proofErr w:type="spellEnd"/>
      <w:r w:rsidRPr="007A5C7A">
        <w:rPr>
          <w:color w:val="000000"/>
          <w:sz w:val="28"/>
          <w:szCs w:val="28"/>
          <w:lang w:val="en-US"/>
        </w:rPr>
        <w:t xml:space="preserve"> </w:t>
      </w:r>
      <w:proofErr w:type="spellStart"/>
      <w:r w:rsidRPr="007A5C7A">
        <w:rPr>
          <w:color w:val="000000"/>
          <w:sz w:val="28"/>
          <w:szCs w:val="28"/>
          <w:lang w:val="en-US"/>
        </w:rPr>
        <w:t>được</w:t>
      </w:r>
      <w:proofErr w:type="spellEnd"/>
      <w:r w:rsidRPr="007A5C7A">
        <w:rPr>
          <w:color w:val="000000"/>
          <w:sz w:val="28"/>
          <w:szCs w:val="28"/>
          <w:lang w:val="en-US"/>
        </w:rPr>
        <w:t xml:space="preserve"> </w:t>
      </w:r>
      <w:proofErr w:type="spellStart"/>
      <w:r w:rsidRPr="007A5C7A">
        <w:rPr>
          <w:color w:val="000000"/>
          <w:sz w:val="28"/>
          <w:szCs w:val="28"/>
          <w:lang w:val="en-US"/>
        </w:rPr>
        <w:t>thực</w:t>
      </w:r>
      <w:proofErr w:type="spellEnd"/>
      <w:r w:rsidRPr="007A5C7A">
        <w:rPr>
          <w:color w:val="000000"/>
          <w:sz w:val="28"/>
          <w:szCs w:val="28"/>
          <w:lang w:val="en-US"/>
        </w:rPr>
        <w:t xml:space="preserve"> </w:t>
      </w:r>
      <w:proofErr w:type="spellStart"/>
      <w:r w:rsidRPr="007A5C7A">
        <w:rPr>
          <w:color w:val="000000"/>
          <w:sz w:val="28"/>
          <w:szCs w:val="28"/>
          <w:lang w:val="en-US"/>
        </w:rPr>
        <w:t>hiện</w:t>
      </w:r>
      <w:proofErr w:type="spellEnd"/>
      <w:r w:rsidRPr="007A5C7A">
        <w:rPr>
          <w:color w:val="000000"/>
          <w:sz w:val="28"/>
          <w:szCs w:val="28"/>
          <w:lang w:val="en-US"/>
        </w:rPr>
        <w:t xml:space="preserve"> </w:t>
      </w:r>
      <w:proofErr w:type="spellStart"/>
      <w:r w:rsidRPr="007A5C7A">
        <w:rPr>
          <w:color w:val="000000"/>
          <w:sz w:val="28"/>
          <w:szCs w:val="28"/>
          <w:lang w:val="en-US"/>
        </w:rPr>
        <w:t>dựa</w:t>
      </w:r>
      <w:proofErr w:type="spellEnd"/>
      <w:r w:rsidRPr="007A5C7A">
        <w:rPr>
          <w:color w:val="000000"/>
          <w:sz w:val="28"/>
          <w:szCs w:val="28"/>
          <w:lang w:val="en-US"/>
        </w:rPr>
        <w:t xml:space="preserve"> </w:t>
      </w:r>
      <w:proofErr w:type="spellStart"/>
      <w:r w:rsidRPr="007A5C7A">
        <w:rPr>
          <w:color w:val="000000"/>
          <w:sz w:val="28"/>
          <w:szCs w:val="28"/>
          <w:lang w:val="en-US"/>
        </w:rPr>
        <w:t>trên</w:t>
      </w:r>
      <w:proofErr w:type="spellEnd"/>
      <w:r w:rsidRPr="007A5C7A">
        <w:rPr>
          <w:color w:val="000000"/>
          <w:sz w:val="28"/>
          <w:szCs w:val="28"/>
          <w:lang w:val="en-US"/>
        </w:rPr>
        <w:t xml:space="preserve"> </w:t>
      </w:r>
      <w:proofErr w:type="spellStart"/>
      <w:r w:rsidRPr="007A5C7A">
        <w:rPr>
          <w:color w:val="000000"/>
          <w:sz w:val="28"/>
          <w:szCs w:val="28"/>
          <w:lang w:val="en-US"/>
        </w:rPr>
        <w:t>thông</w:t>
      </w:r>
      <w:proofErr w:type="spellEnd"/>
      <w:r w:rsidRPr="007A5C7A">
        <w:rPr>
          <w:color w:val="000000"/>
          <w:sz w:val="28"/>
          <w:szCs w:val="28"/>
          <w:lang w:val="en-US"/>
        </w:rPr>
        <w:t xml:space="preserve"> tin </w:t>
      </w:r>
      <w:proofErr w:type="spellStart"/>
      <w:r w:rsidRPr="007A5C7A">
        <w:rPr>
          <w:color w:val="000000"/>
          <w:sz w:val="28"/>
          <w:szCs w:val="28"/>
          <w:lang w:val="en-US"/>
        </w:rPr>
        <w:t>cổ</w:t>
      </w:r>
      <w:proofErr w:type="spellEnd"/>
      <w:r w:rsidRPr="007A5C7A">
        <w:rPr>
          <w:color w:val="000000"/>
          <w:sz w:val="28"/>
          <w:szCs w:val="28"/>
          <w:lang w:val="en-US"/>
        </w:rPr>
        <w:t xml:space="preserve"> </w:t>
      </w:r>
      <w:proofErr w:type="spellStart"/>
      <w:r w:rsidRPr="007A5C7A">
        <w:rPr>
          <w:color w:val="000000"/>
          <w:sz w:val="28"/>
          <w:szCs w:val="28"/>
          <w:lang w:val="en-US"/>
        </w:rPr>
        <w:t>đông</w:t>
      </w:r>
      <w:proofErr w:type="spellEnd"/>
      <w:r w:rsidRPr="007A5C7A">
        <w:rPr>
          <w:color w:val="000000"/>
          <w:sz w:val="28"/>
          <w:szCs w:val="28"/>
          <w:lang w:val="en-US"/>
        </w:rPr>
        <w:t xml:space="preserve"> </w:t>
      </w:r>
      <w:proofErr w:type="spellStart"/>
      <w:r w:rsidRPr="007A5C7A">
        <w:rPr>
          <w:color w:val="000000"/>
          <w:sz w:val="28"/>
          <w:szCs w:val="28"/>
          <w:lang w:val="en-US"/>
        </w:rPr>
        <w:t>từ</w:t>
      </w:r>
      <w:proofErr w:type="spellEnd"/>
      <w:r w:rsidRPr="007A5C7A">
        <w:rPr>
          <w:color w:val="000000"/>
          <w:sz w:val="28"/>
          <w:szCs w:val="28"/>
          <w:lang w:val="en-US"/>
        </w:rPr>
        <w:t xml:space="preserve"> </w:t>
      </w:r>
      <w:proofErr w:type="spellStart"/>
      <w:r w:rsidRPr="007A5C7A">
        <w:rPr>
          <w:color w:val="000000"/>
          <w:sz w:val="28"/>
          <w:szCs w:val="28"/>
          <w:lang w:val="en-US"/>
        </w:rPr>
        <w:t>danh</w:t>
      </w:r>
      <w:proofErr w:type="spellEnd"/>
      <w:r w:rsidRPr="007A5C7A">
        <w:rPr>
          <w:color w:val="000000"/>
          <w:sz w:val="28"/>
          <w:szCs w:val="28"/>
          <w:lang w:val="en-US"/>
        </w:rPr>
        <w:t xml:space="preserve"> </w:t>
      </w:r>
      <w:proofErr w:type="spellStart"/>
      <w:r w:rsidRPr="007A5C7A">
        <w:rPr>
          <w:color w:val="000000"/>
          <w:sz w:val="28"/>
          <w:szCs w:val="28"/>
          <w:lang w:val="en-US"/>
        </w:rPr>
        <w:t>sách</w:t>
      </w:r>
      <w:proofErr w:type="spellEnd"/>
      <w:r w:rsidRPr="007A5C7A">
        <w:rPr>
          <w:color w:val="000000"/>
          <w:sz w:val="28"/>
          <w:szCs w:val="28"/>
          <w:lang w:val="en-US"/>
        </w:rPr>
        <w:t xml:space="preserve"> </w:t>
      </w:r>
      <w:proofErr w:type="spellStart"/>
      <w:r w:rsidRPr="007A5C7A">
        <w:rPr>
          <w:color w:val="000000"/>
          <w:sz w:val="28"/>
          <w:szCs w:val="28"/>
          <w:lang w:val="en-US"/>
        </w:rPr>
        <w:t>cổ</w:t>
      </w:r>
      <w:proofErr w:type="spellEnd"/>
      <w:r w:rsidRPr="007A5C7A">
        <w:rPr>
          <w:color w:val="000000"/>
          <w:sz w:val="28"/>
          <w:szCs w:val="28"/>
          <w:lang w:val="en-US"/>
        </w:rPr>
        <w:t xml:space="preserve"> </w:t>
      </w:r>
      <w:proofErr w:type="spellStart"/>
      <w:r w:rsidRPr="007A5C7A">
        <w:rPr>
          <w:color w:val="000000"/>
          <w:sz w:val="28"/>
          <w:szCs w:val="28"/>
          <w:lang w:val="en-US"/>
        </w:rPr>
        <w:t>đông</w:t>
      </w:r>
      <w:proofErr w:type="spellEnd"/>
      <w:r w:rsidRPr="007A5C7A">
        <w:rPr>
          <w:color w:val="000000"/>
          <w:sz w:val="28"/>
          <w:szCs w:val="28"/>
          <w:lang w:val="en-US"/>
        </w:rPr>
        <w:t xml:space="preserve"> </w:t>
      </w:r>
      <w:proofErr w:type="spellStart"/>
      <w:r w:rsidRPr="007A5C7A">
        <w:rPr>
          <w:color w:val="000000"/>
          <w:sz w:val="28"/>
          <w:szCs w:val="28"/>
          <w:lang w:val="en-US"/>
        </w:rPr>
        <w:t>có</w:t>
      </w:r>
      <w:proofErr w:type="spellEnd"/>
      <w:r w:rsidRPr="007A5C7A">
        <w:rPr>
          <w:color w:val="000000"/>
          <w:sz w:val="28"/>
          <w:szCs w:val="28"/>
          <w:lang w:val="en-US"/>
        </w:rPr>
        <w:t xml:space="preserve"> </w:t>
      </w:r>
      <w:proofErr w:type="spellStart"/>
      <w:r w:rsidRPr="007A5C7A">
        <w:rPr>
          <w:color w:val="000000"/>
          <w:sz w:val="28"/>
          <w:szCs w:val="28"/>
          <w:lang w:val="en-US"/>
        </w:rPr>
        <w:t>quyền</w:t>
      </w:r>
      <w:proofErr w:type="spellEnd"/>
      <w:r w:rsidRPr="007A5C7A">
        <w:rPr>
          <w:color w:val="000000"/>
          <w:sz w:val="28"/>
          <w:szCs w:val="28"/>
          <w:lang w:val="en-US"/>
        </w:rPr>
        <w:t xml:space="preserve"> </w:t>
      </w:r>
      <w:proofErr w:type="spellStart"/>
      <w:r w:rsidRPr="007A5C7A">
        <w:rPr>
          <w:color w:val="000000"/>
          <w:sz w:val="28"/>
          <w:szCs w:val="28"/>
          <w:lang w:val="en-US"/>
        </w:rPr>
        <w:t>bỏ</w:t>
      </w:r>
      <w:proofErr w:type="spellEnd"/>
      <w:r w:rsidRPr="007A5C7A">
        <w:rPr>
          <w:color w:val="000000"/>
          <w:sz w:val="28"/>
          <w:szCs w:val="28"/>
          <w:lang w:val="en-US"/>
        </w:rPr>
        <w:t xml:space="preserve"> </w:t>
      </w:r>
      <w:proofErr w:type="spellStart"/>
      <w:r w:rsidRPr="007A5C7A">
        <w:rPr>
          <w:color w:val="000000"/>
          <w:sz w:val="28"/>
          <w:szCs w:val="28"/>
          <w:lang w:val="en-US"/>
        </w:rPr>
        <w:t>phiếu</w:t>
      </w:r>
      <w:proofErr w:type="spellEnd"/>
      <w:r w:rsidRPr="007A5C7A">
        <w:rPr>
          <w:color w:val="000000"/>
          <w:sz w:val="28"/>
          <w:szCs w:val="28"/>
          <w:lang w:val="en-US"/>
        </w:rPr>
        <w:t xml:space="preserve"> do </w:t>
      </w:r>
      <w:proofErr w:type="spellStart"/>
      <w:r w:rsidR="007623F4">
        <w:rPr>
          <w:color w:val="000000"/>
          <w:sz w:val="28"/>
          <w:szCs w:val="28"/>
          <w:lang w:val="en-US"/>
        </w:rPr>
        <w:t>Tổng</w:t>
      </w:r>
      <w:proofErr w:type="spellEnd"/>
      <w:r w:rsidR="007623F4">
        <w:rPr>
          <w:color w:val="000000"/>
          <w:sz w:val="28"/>
          <w:szCs w:val="28"/>
          <w:lang w:val="en-US"/>
        </w:rPr>
        <w:t xml:space="preserve"> Công ty </w:t>
      </w:r>
      <w:proofErr w:type="spellStart"/>
      <w:r w:rsidRPr="007A5C7A">
        <w:rPr>
          <w:color w:val="000000"/>
          <w:sz w:val="28"/>
          <w:szCs w:val="28"/>
          <w:lang w:val="en-US"/>
        </w:rPr>
        <w:t>lưu</w:t>
      </w:r>
      <w:proofErr w:type="spellEnd"/>
      <w:r w:rsidRPr="007A5C7A">
        <w:rPr>
          <w:color w:val="000000"/>
          <w:sz w:val="28"/>
          <w:szCs w:val="28"/>
          <w:lang w:val="en-US"/>
        </w:rPr>
        <w:t xml:space="preserve"> </w:t>
      </w:r>
      <w:proofErr w:type="spellStart"/>
      <w:r w:rsidRPr="007A5C7A">
        <w:rPr>
          <w:color w:val="000000"/>
          <w:sz w:val="28"/>
          <w:szCs w:val="28"/>
          <w:lang w:val="en-US"/>
        </w:rPr>
        <w:t>ký</w:t>
      </w:r>
      <w:proofErr w:type="spellEnd"/>
      <w:r w:rsidR="007623F4">
        <w:rPr>
          <w:color w:val="000000"/>
          <w:sz w:val="28"/>
          <w:szCs w:val="28"/>
          <w:lang w:val="en-US"/>
        </w:rPr>
        <w:t xml:space="preserve"> </w:t>
      </w:r>
      <w:proofErr w:type="spellStart"/>
      <w:r w:rsidR="007623F4">
        <w:rPr>
          <w:color w:val="000000"/>
          <w:sz w:val="28"/>
          <w:szCs w:val="28"/>
          <w:lang w:val="en-US"/>
        </w:rPr>
        <w:t>và</w:t>
      </w:r>
      <w:proofErr w:type="spellEnd"/>
      <w:r w:rsidR="007623F4">
        <w:rPr>
          <w:color w:val="000000"/>
          <w:sz w:val="28"/>
          <w:szCs w:val="28"/>
          <w:lang w:val="en-US"/>
        </w:rPr>
        <w:t xml:space="preserve"> </w:t>
      </w:r>
      <w:proofErr w:type="spellStart"/>
      <w:r w:rsidR="007623F4">
        <w:rPr>
          <w:color w:val="000000"/>
          <w:sz w:val="28"/>
          <w:szCs w:val="28"/>
          <w:lang w:val="en-US"/>
        </w:rPr>
        <w:t>Bù</w:t>
      </w:r>
      <w:proofErr w:type="spellEnd"/>
      <w:r w:rsidR="007623F4">
        <w:rPr>
          <w:color w:val="000000"/>
          <w:sz w:val="28"/>
          <w:szCs w:val="28"/>
          <w:lang w:val="en-US"/>
        </w:rPr>
        <w:t xml:space="preserve"> </w:t>
      </w:r>
      <w:proofErr w:type="spellStart"/>
      <w:r w:rsidR="007623F4">
        <w:rPr>
          <w:color w:val="000000"/>
          <w:sz w:val="28"/>
          <w:szCs w:val="28"/>
          <w:lang w:val="en-US"/>
        </w:rPr>
        <w:t>trừ</w:t>
      </w:r>
      <w:proofErr w:type="spellEnd"/>
      <w:r w:rsidRPr="007A5C7A">
        <w:rPr>
          <w:color w:val="000000"/>
          <w:sz w:val="28"/>
          <w:szCs w:val="28"/>
          <w:lang w:val="en-US"/>
        </w:rPr>
        <w:t xml:space="preserve"> </w:t>
      </w:r>
      <w:proofErr w:type="spellStart"/>
      <w:r w:rsidRPr="007A5C7A">
        <w:rPr>
          <w:color w:val="000000"/>
          <w:sz w:val="28"/>
          <w:szCs w:val="28"/>
          <w:lang w:val="en-US"/>
        </w:rPr>
        <w:t>chứng</w:t>
      </w:r>
      <w:proofErr w:type="spellEnd"/>
      <w:r w:rsidRPr="007A5C7A">
        <w:rPr>
          <w:color w:val="000000"/>
          <w:sz w:val="28"/>
          <w:szCs w:val="28"/>
          <w:lang w:val="en-US"/>
        </w:rPr>
        <w:t xml:space="preserve"> </w:t>
      </w:r>
      <w:proofErr w:type="spellStart"/>
      <w:r w:rsidRPr="007A5C7A">
        <w:rPr>
          <w:color w:val="000000"/>
          <w:sz w:val="28"/>
          <w:szCs w:val="28"/>
          <w:lang w:val="en-US"/>
        </w:rPr>
        <w:t>khoán</w:t>
      </w:r>
      <w:proofErr w:type="spellEnd"/>
      <w:r w:rsidRPr="007A5C7A">
        <w:rPr>
          <w:color w:val="000000"/>
          <w:sz w:val="28"/>
          <w:szCs w:val="28"/>
          <w:lang w:val="en-US"/>
        </w:rPr>
        <w:t xml:space="preserve"> Việt Nam </w:t>
      </w:r>
      <w:proofErr w:type="spellStart"/>
      <w:r w:rsidRPr="007A5C7A">
        <w:rPr>
          <w:color w:val="000000"/>
          <w:sz w:val="28"/>
          <w:szCs w:val="28"/>
          <w:lang w:val="en-US"/>
        </w:rPr>
        <w:t>lập</w:t>
      </w:r>
      <w:proofErr w:type="spellEnd"/>
      <w:r w:rsidRPr="007A5C7A">
        <w:rPr>
          <w:color w:val="000000"/>
          <w:sz w:val="28"/>
          <w:szCs w:val="28"/>
          <w:lang w:val="en-US"/>
        </w:rPr>
        <w:t xml:space="preserve"> </w:t>
      </w:r>
      <w:proofErr w:type="spellStart"/>
      <w:r w:rsidRPr="007A5C7A">
        <w:rPr>
          <w:color w:val="000000"/>
          <w:sz w:val="28"/>
          <w:szCs w:val="28"/>
          <w:lang w:val="en-US"/>
        </w:rPr>
        <w:t>theo</w:t>
      </w:r>
      <w:proofErr w:type="spellEnd"/>
      <w:r w:rsidRPr="007A5C7A">
        <w:rPr>
          <w:color w:val="000000"/>
          <w:sz w:val="28"/>
          <w:szCs w:val="28"/>
          <w:lang w:val="en-US"/>
        </w:rPr>
        <w:t xml:space="preserve"> </w:t>
      </w:r>
      <w:proofErr w:type="spellStart"/>
      <w:r w:rsidRPr="007A5C7A">
        <w:rPr>
          <w:color w:val="000000"/>
          <w:sz w:val="28"/>
          <w:szCs w:val="28"/>
          <w:lang w:val="en-US"/>
        </w:rPr>
        <w:t>thông</w:t>
      </w:r>
      <w:proofErr w:type="spellEnd"/>
      <w:r w:rsidRPr="007A5C7A">
        <w:rPr>
          <w:color w:val="000000"/>
          <w:sz w:val="28"/>
          <w:szCs w:val="28"/>
          <w:lang w:val="en-US"/>
        </w:rPr>
        <w:t xml:space="preserve"> </w:t>
      </w:r>
      <w:proofErr w:type="spellStart"/>
      <w:r w:rsidRPr="007A5C7A">
        <w:rPr>
          <w:color w:val="000000"/>
          <w:sz w:val="28"/>
          <w:szCs w:val="28"/>
          <w:lang w:val="en-US"/>
        </w:rPr>
        <w:t>báo</w:t>
      </w:r>
      <w:proofErr w:type="spellEnd"/>
      <w:r w:rsidRPr="007A5C7A">
        <w:rPr>
          <w:color w:val="000000"/>
          <w:sz w:val="28"/>
          <w:szCs w:val="28"/>
          <w:lang w:val="en-US"/>
        </w:rPr>
        <w:t xml:space="preserve"> </w:t>
      </w:r>
      <w:proofErr w:type="spellStart"/>
      <w:r w:rsidRPr="007A5C7A">
        <w:rPr>
          <w:color w:val="000000"/>
          <w:sz w:val="28"/>
          <w:szCs w:val="28"/>
          <w:lang w:val="en-US"/>
        </w:rPr>
        <w:t>thực</w:t>
      </w:r>
      <w:proofErr w:type="spellEnd"/>
      <w:r w:rsidRPr="007A5C7A">
        <w:rPr>
          <w:color w:val="000000"/>
          <w:sz w:val="28"/>
          <w:szCs w:val="28"/>
          <w:lang w:val="en-US"/>
        </w:rPr>
        <w:t xml:space="preserve"> </w:t>
      </w:r>
      <w:proofErr w:type="spellStart"/>
      <w:r w:rsidRPr="007A5C7A">
        <w:rPr>
          <w:color w:val="000000"/>
          <w:sz w:val="28"/>
          <w:szCs w:val="28"/>
          <w:lang w:val="en-US"/>
        </w:rPr>
        <w:t>hiện</w:t>
      </w:r>
      <w:proofErr w:type="spellEnd"/>
      <w:r w:rsidRPr="007A5C7A">
        <w:rPr>
          <w:color w:val="000000"/>
          <w:sz w:val="28"/>
          <w:szCs w:val="28"/>
          <w:lang w:val="en-US"/>
        </w:rPr>
        <w:t xml:space="preserve"> </w:t>
      </w:r>
      <w:proofErr w:type="spellStart"/>
      <w:r w:rsidRPr="007A5C7A">
        <w:rPr>
          <w:color w:val="000000"/>
          <w:sz w:val="28"/>
          <w:szCs w:val="28"/>
          <w:lang w:val="en-US"/>
        </w:rPr>
        <w:t>quyền</w:t>
      </w:r>
      <w:proofErr w:type="spellEnd"/>
      <w:r w:rsidRPr="007A5C7A">
        <w:rPr>
          <w:color w:val="000000"/>
          <w:sz w:val="28"/>
          <w:szCs w:val="28"/>
          <w:lang w:val="en-US"/>
        </w:rPr>
        <w:t xml:space="preserve"> </w:t>
      </w:r>
      <w:proofErr w:type="spellStart"/>
      <w:r w:rsidRPr="007A5C7A">
        <w:rPr>
          <w:color w:val="000000"/>
          <w:sz w:val="28"/>
          <w:szCs w:val="28"/>
          <w:lang w:val="en-US"/>
        </w:rPr>
        <w:t>của</w:t>
      </w:r>
      <w:proofErr w:type="spellEnd"/>
      <w:r w:rsidRPr="007A5C7A">
        <w:rPr>
          <w:color w:val="000000"/>
          <w:sz w:val="28"/>
          <w:szCs w:val="28"/>
          <w:lang w:val="en-US"/>
        </w:rPr>
        <w:t xml:space="preserve"> Công ty.</w:t>
      </w:r>
    </w:p>
    <w:p w14:paraId="7020F0E1" w14:textId="77777777" w:rsidR="000E5324" w:rsidRPr="007A5C7A" w:rsidRDefault="000E5324">
      <w:pPr>
        <w:pStyle w:val="ListParagraph"/>
        <w:numPr>
          <w:ilvl w:val="0"/>
          <w:numId w:val="64"/>
        </w:numPr>
        <w:spacing w:before="120" w:after="120" w:line="240" w:lineRule="auto"/>
        <w:ind w:left="360"/>
        <w:contextualSpacing w:val="0"/>
        <w:jc w:val="both"/>
        <w:rPr>
          <w:color w:val="000000"/>
          <w:sz w:val="28"/>
          <w:szCs w:val="28"/>
          <w:lang w:val="en-US"/>
        </w:rPr>
      </w:pPr>
      <w:proofErr w:type="spellStart"/>
      <w:r w:rsidRPr="007A5C7A">
        <w:rPr>
          <w:color w:val="000000"/>
          <w:sz w:val="28"/>
          <w:szCs w:val="28"/>
          <w:lang w:val="en-US"/>
        </w:rPr>
        <w:t>Đại</w:t>
      </w:r>
      <w:proofErr w:type="spellEnd"/>
      <w:r w:rsidRPr="007A5C7A">
        <w:rPr>
          <w:color w:val="000000"/>
          <w:sz w:val="28"/>
          <w:szCs w:val="28"/>
          <w:lang w:val="en-US"/>
        </w:rPr>
        <w:t xml:space="preserve"> </w:t>
      </w:r>
      <w:proofErr w:type="spellStart"/>
      <w:r w:rsidRPr="007A5C7A">
        <w:rPr>
          <w:color w:val="000000"/>
          <w:sz w:val="28"/>
          <w:szCs w:val="28"/>
          <w:lang w:val="en-US"/>
        </w:rPr>
        <w:t>biểu</w:t>
      </w:r>
      <w:proofErr w:type="spellEnd"/>
      <w:r w:rsidRPr="007A5C7A">
        <w:rPr>
          <w:color w:val="000000"/>
          <w:sz w:val="28"/>
          <w:szCs w:val="28"/>
          <w:lang w:val="en-US"/>
        </w:rPr>
        <w:t xml:space="preserve"> </w:t>
      </w:r>
      <w:proofErr w:type="spellStart"/>
      <w:r w:rsidRPr="007A5C7A">
        <w:rPr>
          <w:color w:val="000000"/>
          <w:sz w:val="28"/>
          <w:szCs w:val="28"/>
          <w:lang w:val="en-US"/>
        </w:rPr>
        <w:t>sử</w:t>
      </w:r>
      <w:proofErr w:type="spellEnd"/>
      <w:r w:rsidRPr="007A5C7A">
        <w:rPr>
          <w:color w:val="000000"/>
          <w:sz w:val="28"/>
          <w:szCs w:val="28"/>
          <w:lang w:val="en-US"/>
        </w:rPr>
        <w:t xml:space="preserve"> </w:t>
      </w:r>
      <w:proofErr w:type="spellStart"/>
      <w:r w:rsidRPr="007A5C7A">
        <w:rPr>
          <w:color w:val="000000"/>
          <w:sz w:val="28"/>
          <w:szCs w:val="28"/>
          <w:lang w:val="en-US"/>
        </w:rPr>
        <w:t>dụng</w:t>
      </w:r>
      <w:proofErr w:type="spellEnd"/>
      <w:r w:rsidRPr="007A5C7A">
        <w:rPr>
          <w:color w:val="000000"/>
          <w:sz w:val="28"/>
          <w:szCs w:val="28"/>
          <w:lang w:val="en-US"/>
        </w:rPr>
        <w:t xml:space="preserve"> </w:t>
      </w:r>
      <w:proofErr w:type="spellStart"/>
      <w:r w:rsidRPr="007A5C7A">
        <w:rPr>
          <w:color w:val="000000"/>
          <w:sz w:val="28"/>
          <w:szCs w:val="28"/>
          <w:lang w:val="en-US"/>
        </w:rPr>
        <w:t>tên</w:t>
      </w:r>
      <w:proofErr w:type="spellEnd"/>
      <w:r w:rsidRPr="007A5C7A">
        <w:rPr>
          <w:color w:val="000000"/>
          <w:sz w:val="28"/>
          <w:szCs w:val="28"/>
          <w:lang w:val="en-US"/>
        </w:rPr>
        <w:t xml:space="preserve"> </w:t>
      </w:r>
      <w:proofErr w:type="spellStart"/>
      <w:r w:rsidRPr="007A5C7A">
        <w:rPr>
          <w:color w:val="000000"/>
          <w:sz w:val="28"/>
          <w:szCs w:val="28"/>
          <w:lang w:val="en-US"/>
        </w:rPr>
        <w:t>đăng</w:t>
      </w:r>
      <w:proofErr w:type="spellEnd"/>
      <w:r w:rsidRPr="007A5C7A">
        <w:rPr>
          <w:color w:val="000000"/>
          <w:sz w:val="28"/>
          <w:szCs w:val="28"/>
          <w:lang w:val="en-US"/>
        </w:rPr>
        <w:t xml:space="preserve"> </w:t>
      </w:r>
      <w:proofErr w:type="spellStart"/>
      <w:r w:rsidRPr="007A5C7A">
        <w:rPr>
          <w:color w:val="000000"/>
          <w:sz w:val="28"/>
          <w:szCs w:val="28"/>
          <w:lang w:val="en-US"/>
        </w:rPr>
        <w:t>nhập</w:t>
      </w:r>
      <w:proofErr w:type="spellEnd"/>
      <w:r w:rsidRPr="007A5C7A">
        <w:rPr>
          <w:color w:val="000000"/>
          <w:sz w:val="28"/>
          <w:szCs w:val="28"/>
          <w:lang w:val="en-US"/>
        </w:rPr>
        <w:t xml:space="preserve">, </w:t>
      </w:r>
      <w:proofErr w:type="spellStart"/>
      <w:r w:rsidRPr="007A5C7A">
        <w:rPr>
          <w:color w:val="000000"/>
          <w:sz w:val="28"/>
          <w:szCs w:val="28"/>
          <w:lang w:val="en-US"/>
        </w:rPr>
        <w:t>mật</w:t>
      </w:r>
      <w:proofErr w:type="spellEnd"/>
      <w:r w:rsidRPr="007A5C7A">
        <w:rPr>
          <w:color w:val="000000"/>
          <w:sz w:val="28"/>
          <w:szCs w:val="28"/>
          <w:lang w:val="en-US"/>
        </w:rPr>
        <w:t xml:space="preserve"> </w:t>
      </w:r>
      <w:proofErr w:type="spellStart"/>
      <w:r w:rsidRPr="007A5C7A">
        <w:rPr>
          <w:color w:val="000000"/>
          <w:sz w:val="28"/>
          <w:szCs w:val="28"/>
          <w:lang w:val="en-US"/>
        </w:rPr>
        <w:t>khẩu</w:t>
      </w:r>
      <w:proofErr w:type="spellEnd"/>
      <w:r w:rsidRPr="007A5C7A">
        <w:rPr>
          <w:color w:val="000000"/>
          <w:sz w:val="28"/>
          <w:szCs w:val="28"/>
          <w:lang w:val="en-US"/>
        </w:rPr>
        <w:t xml:space="preserve"> </w:t>
      </w:r>
      <w:proofErr w:type="spellStart"/>
      <w:r w:rsidRPr="007A5C7A">
        <w:rPr>
          <w:color w:val="000000"/>
          <w:sz w:val="28"/>
          <w:szCs w:val="28"/>
          <w:lang w:val="en-US"/>
        </w:rPr>
        <w:t>truy</w:t>
      </w:r>
      <w:proofErr w:type="spellEnd"/>
      <w:r w:rsidRPr="007A5C7A">
        <w:rPr>
          <w:color w:val="000000"/>
          <w:sz w:val="28"/>
          <w:szCs w:val="28"/>
          <w:lang w:val="en-US"/>
        </w:rPr>
        <w:t xml:space="preserve"> </w:t>
      </w:r>
      <w:proofErr w:type="spellStart"/>
      <w:r w:rsidRPr="007A5C7A">
        <w:rPr>
          <w:color w:val="000000"/>
          <w:sz w:val="28"/>
          <w:szCs w:val="28"/>
          <w:lang w:val="en-US"/>
        </w:rPr>
        <w:t>cập</w:t>
      </w:r>
      <w:proofErr w:type="spellEnd"/>
      <w:r w:rsidRPr="007A5C7A">
        <w:rPr>
          <w:color w:val="000000"/>
          <w:sz w:val="28"/>
          <w:szCs w:val="28"/>
          <w:lang w:val="en-US"/>
        </w:rPr>
        <w:t xml:space="preserve"> </w:t>
      </w:r>
      <w:proofErr w:type="spellStart"/>
      <w:r w:rsidRPr="007A5C7A">
        <w:rPr>
          <w:color w:val="000000"/>
          <w:sz w:val="28"/>
          <w:szCs w:val="28"/>
          <w:lang w:val="en-US"/>
        </w:rPr>
        <w:t>hoặc</w:t>
      </w:r>
      <w:proofErr w:type="spellEnd"/>
      <w:r w:rsidRPr="007A5C7A">
        <w:rPr>
          <w:color w:val="000000"/>
          <w:sz w:val="28"/>
          <w:szCs w:val="28"/>
          <w:lang w:val="en-US"/>
        </w:rPr>
        <w:t xml:space="preserve"> </w:t>
      </w:r>
      <w:proofErr w:type="spellStart"/>
      <w:r w:rsidRPr="007A5C7A">
        <w:rPr>
          <w:color w:val="000000"/>
          <w:sz w:val="28"/>
          <w:szCs w:val="28"/>
          <w:lang w:val="en-US"/>
        </w:rPr>
        <w:t>các</w:t>
      </w:r>
      <w:proofErr w:type="spellEnd"/>
      <w:r w:rsidRPr="007A5C7A">
        <w:rPr>
          <w:color w:val="000000"/>
          <w:sz w:val="28"/>
          <w:szCs w:val="28"/>
          <w:lang w:val="en-US"/>
        </w:rPr>
        <w:t xml:space="preserve"> </w:t>
      </w:r>
      <w:proofErr w:type="spellStart"/>
      <w:r w:rsidRPr="007A5C7A">
        <w:rPr>
          <w:color w:val="000000"/>
          <w:sz w:val="28"/>
          <w:szCs w:val="28"/>
          <w:lang w:val="en-US"/>
        </w:rPr>
        <w:t>yếu</w:t>
      </w:r>
      <w:proofErr w:type="spellEnd"/>
      <w:r w:rsidRPr="007A5C7A">
        <w:rPr>
          <w:color w:val="000000"/>
          <w:sz w:val="28"/>
          <w:szCs w:val="28"/>
          <w:lang w:val="en-US"/>
        </w:rPr>
        <w:t xml:space="preserve"> </w:t>
      </w:r>
      <w:proofErr w:type="spellStart"/>
      <w:r w:rsidRPr="007A5C7A">
        <w:rPr>
          <w:color w:val="000000"/>
          <w:sz w:val="28"/>
          <w:szCs w:val="28"/>
          <w:lang w:val="en-US"/>
        </w:rPr>
        <w:t>tố</w:t>
      </w:r>
      <w:proofErr w:type="spellEnd"/>
      <w:r w:rsidRPr="007A5C7A">
        <w:rPr>
          <w:color w:val="000000"/>
          <w:sz w:val="28"/>
          <w:szCs w:val="28"/>
          <w:lang w:val="en-US"/>
        </w:rPr>
        <w:t xml:space="preserve"> </w:t>
      </w:r>
      <w:proofErr w:type="spellStart"/>
      <w:r w:rsidRPr="007A5C7A">
        <w:rPr>
          <w:color w:val="000000"/>
          <w:sz w:val="28"/>
          <w:szCs w:val="28"/>
          <w:lang w:val="en-US"/>
        </w:rPr>
        <w:t>định</w:t>
      </w:r>
      <w:proofErr w:type="spellEnd"/>
      <w:r w:rsidRPr="007A5C7A">
        <w:rPr>
          <w:color w:val="000000"/>
          <w:sz w:val="28"/>
          <w:szCs w:val="28"/>
          <w:lang w:val="en-US"/>
        </w:rPr>
        <w:t xml:space="preserve"> </w:t>
      </w:r>
      <w:proofErr w:type="spellStart"/>
      <w:r w:rsidRPr="007A5C7A">
        <w:rPr>
          <w:color w:val="000000"/>
          <w:sz w:val="28"/>
          <w:szCs w:val="28"/>
          <w:lang w:val="en-US"/>
        </w:rPr>
        <w:t>danh</w:t>
      </w:r>
      <w:proofErr w:type="spellEnd"/>
      <w:r w:rsidRPr="007A5C7A">
        <w:rPr>
          <w:color w:val="000000"/>
          <w:sz w:val="28"/>
          <w:szCs w:val="28"/>
          <w:lang w:val="en-US"/>
        </w:rPr>
        <w:t xml:space="preserve"> </w:t>
      </w:r>
      <w:proofErr w:type="spellStart"/>
      <w:r w:rsidRPr="007A5C7A">
        <w:rPr>
          <w:color w:val="000000"/>
          <w:sz w:val="28"/>
          <w:szCs w:val="28"/>
          <w:lang w:val="en-US"/>
        </w:rPr>
        <w:t>khác</w:t>
      </w:r>
      <w:proofErr w:type="spellEnd"/>
      <w:r w:rsidRPr="007A5C7A">
        <w:rPr>
          <w:color w:val="000000"/>
          <w:sz w:val="28"/>
          <w:szCs w:val="28"/>
          <w:lang w:val="en-US"/>
        </w:rPr>
        <w:t xml:space="preserve"> (</w:t>
      </w:r>
      <w:proofErr w:type="spellStart"/>
      <w:r w:rsidRPr="007A5C7A">
        <w:rPr>
          <w:color w:val="000000"/>
          <w:sz w:val="28"/>
          <w:szCs w:val="28"/>
          <w:lang w:val="en-US"/>
        </w:rPr>
        <w:t>nếu</w:t>
      </w:r>
      <w:proofErr w:type="spellEnd"/>
      <w:r w:rsidRPr="007A5C7A">
        <w:rPr>
          <w:color w:val="000000"/>
          <w:sz w:val="28"/>
          <w:szCs w:val="28"/>
          <w:lang w:val="en-US"/>
        </w:rPr>
        <w:t xml:space="preserve"> </w:t>
      </w:r>
      <w:proofErr w:type="spellStart"/>
      <w:r w:rsidRPr="007A5C7A">
        <w:rPr>
          <w:color w:val="000000"/>
          <w:sz w:val="28"/>
          <w:szCs w:val="28"/>
          <w:lang w:val="en-US"/>
        </w:rPr>
        <w:t>có</w:t>
      </w:r>
      <w:proofErr w:type="spellEnd"/>
      <w:r w:rsidRPr="007A5C7A">
        <w:rPr>
          <w:color w:val="000000"/>
          <w:sz w:val="28"/>
          <w:szCs w:val="28"/>
          <w:lang w:val="en-US"/>
        </w:rPr>
        <w:t xml:space="preserve">) </w:t>
      </w:r>
      <w:proofErr w:type="spellStart"/>
      <w:r w:rsidRPr="007A5C7A">
        <w:rPr>
          <w:color w:val="000000"/>
          <w:sz w:val="28"/>
          <w:szCs w:val="28"/>
          <w:lang w:val="en-US"/>
        </w:rPr>
        <w:t>truy</w:t>
      </w:r>
      <w:proofErr w:type="spellEnd"/>
      <w:r w:rsidRPr="007A5C7A">
        <w:rPr>
          <w:color w:val="000000"/>
          <w:sz w:val="28"/>
          <w:szCs w:val="28"/>
          <w:lang w:val="en-US"/>
        </w:rPr>
        <w:t xml:space="preserve"> </w:t>
      </w:r>
      <w:proofErr w:type="spellStart"/>
      <w:r w:rsidRPr="007A5C7A">
        <w:rPr>
          <w:color w:val="000000"/>
          <w:sz w:val="28"/>
          <w:szCs w:val="28"/>
          <w:lang w:val="en-US"/>
        </w:rPr>
        <w:t>cập</w:t>
      </w:r>
      <w:proofErr w:type="spellEnd"/>
      <w:r w:rsidRPr="007A5C7A">
        <w:rPr>
          <w:color w:val="000000"/>
          <w:sz w:val="28"/>
          <w:szCs w:val="28"/>
          <w:lang w:val="en-US"/>
        </w:rPr>
        <w:t xml:space="preserve"> </w:t>
      </w:r>
      <w:proofErr w:type="spellStart"/>
      <w:r w:rsidRPr="007A5C7A">
        <w:rPr>
          <w:color w:val="000000"/>
          <w:sz w:val="28"/>
          <w:szCs w:val="28"/>
          <w:lang w:val="en-US"/>
        </w:rPr>
        <w:t>vào</w:t>
      </w:r>
      <w:proofErr w:type="spellEnd"/>
      <w:r w:rsidRPr="007A5C7A">
        <w:rPr>
          <w:color w:val="000000"/>
          <w:sz w:val="28"/>
          <w:szCs w:val="28"/>
          <w:lang w:val="en-US"/>
        </w:rPr>
        <w:t xml:space="preserve"> </w:t>
      </w:r>
      <w:proofErr w:type="spellStart"/>
      <w:r w:rsidRPr="007A5C7A">
        <w:rPr>
          <w:color w:val="000000"/>
          <w:sz w:val="28"/>
          <w:szCs w:val="28"/>
          <w:lang w:val="en-US"/>
        </w:rPr>
        <w:t>hệ</w:t>
      </w:r>
      <w:proofErr w:type="spellEnd"/>
      <w:r w:rsidRPr="007A5C7A">
        <w:rPr>
          <w:color w:val="000000"/>
          <w:sz w:val="28"/>
          <w:szCs w:val="28"/>
          <w:lang w:val="en-US"/>
        </w:rPr>
        <w:t xml:space="preserve"> </w:t>
      </w:r>
      <w:proofErr w:type="spellStart"/>
      <w:r w:rsidRPr="007A5C7A">
        <w:rPr>
          <w:color w:val="000000"/>
          <w:sz w:val="28"/>
          <w:szCs w:val="28"/>
          <w:lang w:val="en-US"/>
        </w:rPr>
        <w:t>thống</w:t>
      </w:r>
      <w:proofErr w:type="spellEnd"/>
      <w:r w:rsidRPr="007A5C7A">
        <w:rPr>
          <w:color w:val="000000"/>
          <w:sz w:val="28"/>
          <w:szCs w:val="28"/>
          <w:lang w:val="en-US"/>
        </w:rPr>
        <w:t xml:space="preserve"> </w:t>
      </w:r>
      <w:proofErr w:type="spellStart"/>
      <w:r w:rsidRPr="007A5C7A">
        <w:rPr>
          <w:color w:val="000000"/>
          <w:sz w:val="28"/>
          <w:szCs w:val="28"/>
          <w:lang w:val="en-US"/>
        </w:rPr>
        <w:t>bỏ</w:t>
      </w:r>
      <w:proofErr w:type="spellEnd"/>
      <w:r w:rsidRPr="007A5C7A">
        <w:rPr>
          <w:color w:val="000000"/>
          <w:sz w:val="28"/>
          <w:szCs w:val="28"/>
          <w:lang w:val="en-US"/>
        </w:rPr>
        <w:t xml:space="preserve"> </w:t>
      </w:r>
      <w:proofErr w:type="spellStart"/>
      <w:r w:rsidRPr="007A5C7A">
        <w:rPr>
          <w:color w:val="000000"/>
          <w:sz w:val="28"/>
          <w:szCs w:val="28"/>
          <w:lang w:val="en-US"/>
        </w:rPr>
        <w:t>phiếu</w:t>
      </w:r>
      <w:proofErr w:type="spellEnd"/>
      <w:r w:rsidRPr="007A5C7A">
        <w:rPr>
          <w:color w:val="000000"/>
          <w:sz w:val="28"/>
          <w:szCs w:val="28"/>
          <w:lang w:val="en-US"/>
        </w:rPr>
        <w:t xml:space="preserve"> </w:t>
      </w:r>
      <w:proofErr w:type="spellStart"/>
      <w:r w:rsidRPr="007A5C7A">
        <w:rPr>
          <w:color w:val="000000"/>
          <w:sz w:val="28"/>
          <w:szCs w:val="28"/>
          <w:lang w:val="en-US"/>
        </w:rPr>
        <w:t>điện</w:t>
      </w:r>
      <w:proofErr w:type="spellEnd"/>
      <w:r w:rsidRPr="007A5C7A">
        <w:rPr>
          <w:color w:val="000000"/>
          <w:sz w:val="28"/>
          <w:szCs w:val="28"/>
          <w:lang w:val="en-US"/>
        </w:rPr>
        <w:t xml:space="preserve"> </w:t>
      </w:r>
      <w:proofErr w:type="spellStart"/>
      <w:r w:rsidRPr="007A5C7A">
        <w:rPr>
          <w:color w:val="000000"/>
          <w:sz w:val="28"/>
          <w:szCs w:val="28"/>
          <w:lang w:val="en-US"/>
        </w:rPr>
        <w:t>tử</w:t>
      </w:r>
      <w:proofErr w:type="spellEnd"/>
      <w:r w:rsidRPr="007A5C7A">
        <w:rPr>
          <w:color w:val="000000"/>
          <w:sz w:val="28"/>
          <w:szCs w:val="28"/>
          <w:lang w:val="en-US"/>
        </w:rPr>
        <w:t xml:space="preserve"> </w:t>
      </w:r>
      <w:proofErr w:type="spellStart"/>
      <w:r w:rsidRPr="007A5C7A">
        <w:rPr>
          <w:color w:val="000000"/>
          <w:sz w:val="28"/>
          <w:szCs w:val="28"/>
          <w:lang w:val="en-US"/>
        </w:rPr>
        <w:t>và</w:t>
      </w:r>
      <w:proofErr w:type="spellEnd"/>
      <w:r w:rsidRPr="007A5C7A">
        <w:rPr>
          <w:color w:val="000000"/>
          <w:sz w:val="28"/>
          <w:szCs w:val="28"/>
          <w:lang w:val="en-US"/>
        </w:rPr>
        <w:t xml:space="preserve"> </w:t>
      </w:r>
      <w:proofErr w:type="spellStart"/>
      <w:r w:rsidRPr="007A5C7A">
        <w:rPr>
          <w:color w:val="000000"/>
          <w:sz w:val="28"/>
          <w:szCs w:val="28"/>
          <w:lang w:val="en-US"/>
        </w:rPr>
        <w:t>thực</w:t>
      </w:r>
      <w:proofErr w:type="spellEnd"/>
      <w:r w:rsidRPr="007A5C7A">
        <w:rPr>
          <w:color w:val="000000"/>
          <w:sz w:val="28"/>
          <w:szCs w:val="28"/>
          <w:lang w:val="en-US"/>
        </w:rPr>
        <w:t xml:space="preserve"> </w:t>
      </w:r>
      <w:proofErr w:type="spellStart"/>
      <w:r w:rsidRPr="007A5C7A">
        <w:rPr>
          <w:color w:val="000000"/>
          <w:sz w:val="28"/>
          <w:szCs w:val="28"/>
          <w:lang w:val="en-US"/>
        </w:rPr>
        <w:t>hiện</w:t>
      </w:r>
      <w:proofErr w:type="spellEnd"/>
      <w:r w:rsidRPr="007A5C7A">
        <w:rPr>
          <w:color w:val="000000"/>
          <w:sz w:val="28"/>
          <w:szCs w:val="28"/>
          <w:lang w:val="en-US"/>
        </w:rPr>
        <w:t xml:space="preserve"> </w:t>
      </w:r>
      <w:proofErr w:type="spellStart"/>
      <w:r w:rsidRPr="007A5C7A">
        <w:rPr>
          <w:color w:val="000000"/>
          <w:sz w:val="28"/>
          <w:szCs w:val="28"/>
          <w:lang w:val="en-US"/>
        </w:rPr>
        <w:t>bỏ</w:t>
      </w:r>
      <w:proofErr w:type="spellEnd"/>
      <w:r w:rsidRPr="007A5C7A">
        <w:rPr>
          <w:color w:val="000000"/>
          <w:sz w:val="28"/>
          <w:szCs w:val="28"/>
          <w:lang w:val="en-US"/>
        </w:rPr>
        <w:t xml:space="preserve"> </w:t>
      </w:r>
      <w:proofErr w:type="spellStart"/>
      <w:r w:rsidRPr="007A5C7A">
        <w:rPr>
          <w:color w:val="000000"/>
          <w:sz w:val="28"/>
          <w:szCs w:val="28"/>
          <w:lang w:val="en-US"/>
        </w:rPr>
        <w:t>phiếu</w:t>
      </w:r>
      <w:proofErr w:type="spellEnd"/>
      <w:r w:rsidRPr="007A5C7A">
        <w:rPr>
          <w:color w:val="000000"/>
          <w:sz w:val="28"/>
          <w:szCs w:val="28"/>
          <w:lang w:val="en-US"/>
        </w:rPr>
        <w:t xml:space="preserve"> </w:t>
      </w:r>
      <w:proofErr w:type="spellStart"/>
      <w:r w:rsidRPr="007A5C7A">
        <w:rPr>
          <w:color w:val="000000"/>
          <w:sz w:val="28"/>
          <w:szCs w:val="28"/>
          <w:lang w:val="en-US"/>
        </w:rPr>
        <w:t>điện</w:t>
      </w:r>
      <w:proofErr w:type="spellEnd"/>
      <w:r w:rsidRPr="007A5C7A">
        <w:rPr>
          <w:color w:val="000000"/>
          <w:sz w:val="28"/>
          <w:szCs w:val="28"/>
          <w:lang w:val="en-US"/>
        </w:rPr>
        <w:t xml:space="preserve"> </w:t>
      </w:r>
      <w:proofErr w:type="spellStart"/>
      <w:r w:rsidRPr="007A5C7A">
        <w:rPr>
          <w:color w:val="000000"/>
          <w:sz w:val="28"/>
          <w:szCs w:val="28"/>
          <w:lang w:val="en-US"/>
        </w:rPr>
        <w:t>tử</w:t>
      </w:r>
      <w:proofErr w:type="spellEnd"/>
      <w:r w:rsidRPr="007A5C7A">
        <w:rPr>
          <w:color w:val="000000"/>
          <w:sz w:val="28"/>
          <w:szCs w:val="28"/>
          <w:lang w:val="en-US"/>
        </w:rPr>
        <w:t xml:space="preserve"> Theo </w:t>
      </w:r>
      <w:proofErr w:type="spellStart"/>
      <w:r w:rsidRPr="007A5C7A">
        <w:rPr>
          <w:color w:val="000000"/>
          <w:sz w:val="28"/>
          <w:szCs w:val="28"/>
          <w:lang w:val="en-US"/>
        </w:rPr>
        <w:t>nội</w:t>
      </w:r>
      <w:proofErr w:type="spellEnd"/>
      <w:r w:rsidRPr="007A5C7A">
        <w:rPr>
          <w:color w:val="000000"/>
          <w:sz w:val="28"/>
          <w:szCs w:val="28"/>
          <w:lang w:val="en-US"/>
        </w:rPr>
        <w:t xml:space="preserve"> dung </w:t>
      </w:r>
      <w:proofErr w:type="spellStart"/>
      <w:r w:rsidRPr="007A5C7A">
        <w:rPr>
          <w:color w:val="000000"/>
          <w:sz w:val="28"/>
          <w:szCs w:val="28"/>
          <w:lang w:val="en-US"/>
        </w:rPr>
        <w:t>của</w:t>
      </w:r>
      <w:proofErr w:type="spellEnd"/>
      <w:r w:rsidRPr="007A5C7A">
        <w:rPr>
          <w:color w:val="000000"/>
          <w:sz w:val="28"/>
          <w:szCs w:val="28"/>
          <w:lang w:val="en-US"/>
        </w:rPr>
        <w:t xml:space="preserve"> </w:t>
      </w:r>
      <w:proofErr w:type="spellStart"/>
      <w:r w:rsidRPr="007A5C7A">
        <w:rPr>
          <w:color w:val="000000"/>
          <w:sz w:val="28"/>
          <w:szCs w:val="28"/>
          <w:lang w:val="en-US"/>
        </w:rPr>
        <w:t>Chương</w:t>
      </w:r>
      <w:proofErr w:type="spellEnd"/>
      <w:r w:rsidRPr="007A5C7A">
        <w:rPr>
          <w:color w:val="000000"/>
          <w:sz w:val="28"/>
          <w:szCs w:val="28"/>
          <w:lang w:val="en-US"/>
        </w:rPr>
        <w:t xml:space="preserve"> </w:t>
      </w:r>
      <w:proofErr w:type="spellStart"/>
      <w:r w:rsidRPr="007A5C7A">
        <w:rPr>
          <w:color w:val="000000"/>
          <w:sz w:val="28"/>
          <w:szCs w:val="28"/>
          <w:lang w:val="en-US"/>
        </w:rPr>
        <w:t>trình</w:t>
      </w:r>
      <w:proofErr w:type="spellEnd"/>
      <w:r w:rsidRPr="007A5C7A">
        <w:rPr>
          <w:color w:val="000000"/>
          <w:sz w:val="28"/>
          <w:szCs w:val="28"/>
          <w:lang w:val="en-US"/>
        </w:rPr>
        <w:t xml:space="preserve"> </w:t>
      </w:r>
      <w:proofErr w:type="spellStart"/>
      <w:r w:rsidRPr="007A5C7A">
        <w:rPr>
          <w:color w:val="000000"/>
          <w:sz w:val="28"/>
          <w:szCs w:val="28"/>
          <w:lang w:val="en-US"/>
        </w:rPr>
        <w:t>cuộc</w:t>
      </w:r>
      <w:proofErr w:type="spellEnd"/>
      <w:r w:rsidRPr="007A5C7A">
        <w:rPr>
          <w:color w:val="000000"/>
          <w:sz w:val="28"/>
          <w:szCs w:val="28"/>
          <w:lang w:val="en-US"/>
        </w:rPr>
        <w:t xml:space="preserve"> </w:t>
      </w:r>
      <w:proofErr w:type="spellStart"/>
      <w:r w:rsidRPr="007A5C7A">
        <w:rPr>
          <w:color w:val="000000"/>
          <w:sz w:val="28"/>
          <w:szCs w:val="28"/>
          <w:lang w:val="en-US"/>
        </w:rPr>
        <w:t>họp</w:t>
      </w:r>
      <w:proofErr w:type="spellEnd"/>
      <w:r w:rsidRPr="007A5C7A">
        <w:rPr>
          <w:color w:val="000000"/>
          <w:sz w:val="28"/>
          <w:szCs w:val="28"/>
          <w:lang w:val="en-US"/>
        </w:rPr>
        <w:t xml:space="preserve"> </w:t>
      </w:r>
      <w:proofErr w:type="spellStart"/>
      <w:r w:rsidRPr="007A5C7A">
        <w:rPr>
          <w:color w:val="000000"/>
          <w:sz w:val="28"/>
          <w:szCs w:val="28"/>
          <w:lang w:val="en-US"/>
        </w:rPr>
        <w:t>đại</w:t>
      </w:r>
      <w:proofErr w:type="spellEnd"/>
      <w:r w:rsidRPr="007A5C7A">
        <w:rPr>
          <w:color w:val="000000"/>
          <w:sz w:val="28"/>
          <w:szCs w:val="28"/>
          <w:lang w:val="en-US"/>
        </w:rPr>
        <w:t xml:space="preserve"> </w:t>
      </w:r>
      <w:proofErr w:type="spellStart"/>
      <w:r w:rsidRPr="007A5C7A">
        <w:rPr>
          <w:color w:val="000000"/>
          <w:sz w:val="28"/>
          <w:szCs w:val="28"/>
          <w:lang w:val="en-US"/>
        </w:rPr>
        <w:t>hội</w:t>
      </w:r>
      <w:proofErr w:type="spellEnd"/>
      <w:r w:rsidRPr="007A5C7A">
        <w:rPr>
          <w:color w:val="000000"/>
          <w:sz w:val="28"/>
          <w:szCs w:val="28"/>
          <w:lang w:val="en-US"/>
        </w:rPr>
        <w:t xml:space="preserve"> </w:t>
      </w:r>
      <w:proofErr w:type="spellStart"/>
      <w:r w:rsidRPr="007A5C7A">
        <w:rPr>
          <w:color w:val="000000"/>
          <w:sz w:val="28"/>
          <w:szCs w:val="28"/>
          <w:lang w:val="en-US"/>
        </w:rPr>
        <w:t>đồng</w:t>
      </w:r>
      <w:proofErr w:type="spellEnd"/>
      <w:r w:rsidRPr="007A5C7A">
        <w:rPr>
          <w:color w:val="000000"/>
          <w:sz w:val="28"/>
          <w:szCs w:val="28"/>
          <w:lang w:val="en-US"/>
        </w:rPr>
        <w:t xml:space="preserve"> </w:t>
      </w:r>
      <w:proofErr w:type="spellStart"/>
      <w:r w:rsidRPr="007A5C7A">
        <w:rPr>
          <w:color w:val="000000"/>
          <w:sz w:val="28"/>
          <w:szCs w:val="28"/>
          <w:lang w:val="en-US"/>
        </w:rPr>
        <w:t>cổ</w:t>
      </w:r>
      <w:proofErr w:type="spellEnd"/>
      <w:r w:rsidRPr="007A5C7A">
        <w:rPr>
          <w:color w:val="000000"/>
          <w:sz w:val="28"/>
          <w:szCs w:val="28"/>
          <w:lang w:val="en-US"/>
        </w:rPr>
        <w:t xml:space="preserve"> </w:t>
      </w:r>
      <w:proofErr w:type="spellStart"/>
      <w:r w:rsidRPr="007A5C7A">
        <w:rPr>
          <w:color w:val="000000"/>
          <w:sz w:val="28"/>
          <w:szCs w:val="28"/>
          <w:lang w:val="en-US"/>
        </w:rPr>
        <w:t>đông</w:t>
      </w:r>
      <w:proofErr w:type="spellEnd"/>
      <w:r w:rsidRPr="007A5C7A">
        <w:rPr>
          <w:color w:val="000000"/>
          <w:sz w:val="28"/>
          <w:szCs w:val="28"/>
          <w:lang w:val="en-US"/>
        </w:rPr>
        <w:t xml:space="preserve"> </w:t>
      </w:r>
      <w:proofErr w:type="spellStart"/>
      <w:r w:rsidRPr="007A5C7A">
        <w:rPr>
          <w:color w:val="000000"/>
          <w:sz w:val="28"/>
          <w:szCs w:val="28"/>
          <w:lang w:val="en-US"/>
        </w:rPr>
        <w:t>trực</w:t>
      </w:r>
      <w:proofErr w:type="spellEnd"/>
      <w:r w:rsidRPr="007A5C7A">
        <w:rPr>
          <w:color w:val="000000"/>
          <w:sz w:val="28"/>
          <w:szCs w:val="28"/>
          <w:lang w:val="en-US"/>
        </w:rPr>
        <w:t xml:space="preserve"> </w:t>
      </w:r>
      <w:proofErr w:type="spellStart"/>
      <w:r w:rsidRPr="007A5C7A">
        <w:rPr>
          <w:color w:val="000000"/>
          <w:sz w:val="28"/>
          <w:szCs w:val="28"/>
          <w:lang w:val="en-US"/>
        </w:rPr>
        <w:t>tuyến</w:t>
      </w:r>
      <w:proofErr w:type="spellEnd"/>
      <w:r w:rsidRPr="007A5C7A">
        <w:rPr>
          <w:color w:val="000000"/>
          <w:sz w:val="28"/>
          <w:szCs w:val="28"/>
          <w:lang w:val="en-US"/>
        </w:rPr>
        <w:t xml:space="preserve">. </w:t>
      </w:r>
    </w:p>
    <w:p w14:paraId="3AC5D1FD" w14:textId="77777777" w:rsidR="00F61107" w:rsidRPr="00543EA5" w:rsidRDefault="00F61107">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119" w:name="_Toc65240754"/>
      <w:bookmarkStart w:id="120" w:name="_Toc65241103"/>
      <w:bookmarkStart w:id="121" w:name="_Toc65607802"/>
      <w:bookmarkStart w:id="122" w:name="_Toc149948348"/>
      <w:proofErr w:type="spellStart"/>
      <w:r w:rsidRPr="00543EA5">
        <w:rPr>
          <w:rFonts w:eastAsia="Times New Roman"/>
          <w:bCs w:val="0"/>
          <w:iCs w:val="0"/>
          <w:color w:val="0000FF"/>
          <w:sz w:val="28"/>
          <w:lang w:val="en-GB" w:eastAsia="en-AU"/>
        </w:rPr>
        <w:t>Việc</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ủy</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quyền</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cho</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người</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đại</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diện</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dự</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họp</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Đại</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hội</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đồng</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cổ</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đông</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trực</w:t>
      </w:r>
      <w:proofErr w:type="spellEnd"/>
      <w:r w:rsidRPr="00543EA5">
        <w:rPr>
          <w:rFonts w:eastAsia="Times New Roman"/>
          <w:bCs w:val="0"/>
          <w:iCs w:val="0"/>
          <w:color w:val="0000FF"/>
          <w:sz w:val="28"/>
          <w:lang w:val="en-GB" w:eastAsia="en-AU"/>
        </w:rPr>
        <w:t xml:space="preserve"> </w:t>
      </w:r>
      <w:proofErr w:type="spellStart"/>
      <w:r w:rsidRPr="00543EA5">
        <w:rPr>
          <w:rFonts w:eastAsia="Times New Roman"/>
          <w:bCs w:val="0"/>
          <w:iCs w:val="0"/>
          <w:color w:val="0000FF"/>
          <w:sz w:val="28"/>
          <w:lang w:val="en-GB" w:eastAsia="en-AU"/>
        </w:rPr>
        <w:t>tuyế</w:t>
      </w:r>
      <w:r w:rsidR="00CE6A3F" w:rsidRPr="00543EA5">
        <w:rPr>
          <w:rFonts w:eastAsia="Times New Roman"/>
          <w:bCs w:val="0"/>
          <w:iCs w:val="0"/>
          <w:color w:val="0000FF"/>
          <w:sz w:val="28"/>
          <w:lang w:val="en-GB" w:eastAsia="en-AU"/>
        </w:rPr>
        <w:t>n</w:t>
      </w:r>
      <w:bookmarkEnd w:id="119"/>
      <w:bookmarkEnd w:id="120"/>
      <w:bookmarkEnd w:id="121"/>
      <w:bookmarkEnd w:id="122"/>
      <w:proofErr w:type="spellEnd"/>
    </w:p>
    <w:p w14:paraId="5215A044" w14:textId="77777777" w:rsidR="009158CD" w:rsidRPr="003E2B93" w:rsidRDefault="00F24468">
      <w:pPr>
        <w:pStyle w:val="ListParagraph"/>
        <w:numPr>
          <w:ilvl w:val="0"/>
          <w:numId w:val="65"/>
        </w:numPr>
        <w:spacing w:before="120" w:after="120" w:line="240" w:lineRule="auto"/>
        <w:ind w:left="360"/>
        <w:contextualSpacing w:val="0"/>
        <w:jc w:val="both"/>
        <w:rPr>
          <w:sz w:val="28"/>
          <w:szCs w:val="28"/>
          <w:lang w:val="en-US"/>
        </w:rPr>
      </w:pPr>
      <w:proofErr w:type="spellStart"/>
      <w:r w:rsidRPr="007A5C7A">
        <w:rPr>
          <w:color w:val="000000"/>
          <w:sz w:val="28"/>
          <w:szCs w:val="28"/>
          <w:lang w:val="en-US"/>
        </w:rPr>
        <w:t>Cổ</w:t>
      </w:r>
      <w:proofErr w:type="spellEnd"/>
      <w:r w:rsidRPr="007A5C7A">
        <w:rPr>
          <w:color w:val="000000"/>
          <w:sz w:val="28"/>
          <w:szCs w:val="28"/>
          <w:lang w:val="en-US"/>
        </w:rPr>
        <w:t xml:space="preserve"> </w:t>
      </w:r>
      <w:proofErr w:type="spellStart"/>
      <w:r w:rsidRPr="007A5C7A">
        <w:rPr>
          <w:color w:val="000000"/>
          <w:sz w:val="28"/>
          <w:szCs w:val="28"/>
          <w:lang w:val="en-US"/>
        </w:rPr>
        <w:t>đông</w:t>
      </w:r>
      <w:proofErr w:type="spellEnd"/>
      <w:r w:rsidRPr="007A5C7A">
        <w:rPr>
          <w:color w:val="000000"/>
          <w:sz w:val="28"/>
          <w:szCs w:val="28"/>
          <w:lang w:val="en-US"/>
        </w:rPr>
        <w:t xml:space="preserve"> </w:t>
      </w:r>
      <w:proofErr w:type="spellStart"/>
      <w:r w:rsidRPr="007A5C7A">
        <w:rPr>
          <w:color w:val="000000"/>
          <w:sz w:val="28"/>
          <w:szCs w:val="28"/>
          <w:lang w:val="en-US"/>
        </w:rPr>
        <w:t>thực</w:t>
      </w:r>
      <w:proofErr w:type="spellEnd"/>
      <w:r w:rsidRPr="007A5C7A">
        <w:rPr>
          <w:color w:val="000000"/>
          <w:sz w:val="28"/>
          <w:szCs w:val="28"/>
          <w:lang w:val="en-US"/>
        </w:rPr>
        <w:t xml:space="preserve"> </w:t>
      </w:r>
      <w:proofErr w:type="spellStart"/>
      <w:r w:rsidRPr="007A5C7A">
        <w:rPr>
          <w:color w:val="000000"/>
          <w:sz w:val="28"/>
          <w:szCs w:val="28"/>
          <w:lang w:val="en-US"/>
        </w:rPr>
        <w:t>hiện</w:t>
      </w:r>
      <w:proofErr w:type="spellEnd"/>
      <w:r w:rsidRPr="007A5C7A">
        <w:rPr>
          <w:color w:val="000000"/>
          <w:sz w:val="28"/>
          <w:szCs w:val="28"/>
          <w:lang w:val="en-US"/>
        </w:rPr>
        <w:t xml:space="preserve"> </w:t>
      </w:r>
      <w:proofErr w:type="spellStart"/>
      <w:r w:rsidRPr="007A5C7A">
        <w:rPr>
          <w:color w:val="000000"/>
          <w:sz w:val="28"/>
          <w:szCs w:val="28"/>
          <w:lang w:val="en-US"/>
        </w:rPr>
        <w:t>ủy</w:t>
      </w:r>
      <w:proofErr w:type="spellEnd"/>
      <w:r w:rsidRPr="007A5C7A">
        <w:rPr>
          <w:color w:val="000000"/>
          <w:sz w:val="28"/>
          <w:szCs w:val="28"/>
          <w:lang w:val="en-US"/>
        </w:rPr>
        <w:t xml:space="preserve"> </w:t>
      </w:r>
      <w:proofErr w:type="spellStart"/>
      <w:r w:rsidRPr="007A5C7A">
        <w:rPr>
          <w:color w:val="000000"/>
          <w:sz w:val="28"/>
          <w:szCs w:val="28"/>
          <w:lang w:val="en-US"/>
        </w:rPr>
        <w:t>quyền</w:t>
      </w:r>
      <w:proofErr w:type="spellEnd"/>
      <w:r w:rsidRPr="007A5C7A">
        <w:rPr>
          <w:color w:val="000000"/>
          <w:sz w:val="28"/>
          <w:szCs w:val="28"/>
          <w:lang w:val="en-US"/>
        </w:rPr>
        <w:t xml:space="preserve"> </w:t>
      </w:r>
      <w:proofErr w:type="spellStart"/>
      <w:r w:rsidRPr="007A5C7A">
        <w:rPr>
          <w:color w:val="000000"/>
          <w:sz w:val="28"/>
          <w:szCs w:val="28"/>
          <w:lang w:val="en-US"/>
        </w:rPr>
        <w:t>theo</w:t>
      </w:r>
      <w:proofErr w:type="spellEnd"/>
      <w:r w:rsidRPr="007A5C7A">
        <w:rPr>
          <w:color w:val="000000"/>
          <w:sz w:val="28"/>
          <w:szCs w:val="28"/>
          <w:lang w:val="en-US"/>
        </w:rPr>
        <w:t xml:space="preserve"> </w:t>
      </w:r>
      <w:proofErr w:type="spellStart"/>
      <w:r w:rsidRPr="007A5C7A">
        <w:rPr>
          <w:color w:val="000000"/>
          <w:sz w:val="28"/>
          <w:szCs w:val="28"/>
          <w:lang w:val="en-US"/>
        </w:rPr>
        <w:t>quy</w:t>
      </w:r>
      <w:proofErr w:type="spellEnd"/>
      <w:r w:rsidRPr="007A5C7A">
        <w:rPr>
          <w:color w:val="000000"/>
          <w:sz w:val="28"/>
          <w:szCs w:val="28"/>
          <w:lang w:val="en-US"/>
        </w:rPr>
        <w:t xml:space="preserve"> </w:t>
      </w:r>
      <w:proofErr w:type="spellStart"/>
      <w:r w:rsidRPr="003E2B93">
        <w:rPr>
          <w:sz w:val="28"/>
          <w:szCs w:val="28"/>
          <w:lang w:val="en-US"/>
        </w:rPr>
        <w:t>định</w:t>
      </w:r>
      <w:proofErr w:type="spellEnd"/>
      <w:r w:rsidRPr="003E2B93">
        <w:rPr>
          <w:sz w:val="28"/>
          <w:szCs w:val="28"/>
          <w:lang w:val="en-US"/>
        </w:rPr>
        <w:t xml:space="preserve"> </w:t>
      </w:r>
      <w:proofErr w:type="spellStart"/>
      <w:r w:rsidRPr="003E2B93">
        <w:rPr>
          <w:sz w:val="28"/>
          <w:szCs w:val="28"/>
          <w:lang w:val="en-US"/>
        </w:rPr>
        <w:t>tại</w:t>
      </w:r>
      <w:proofErr w:type="spellEnd"/>
      <w:r w:rsidRPr="003E2B93">
        <w:rPr>
          <w:sz w:val="28"/>
          <w:szCs w:val="28"/>
          <w:lang w:val="en-US"/>
        </w:rPr>
        <w:t xml:space="preserve"> </w:t>
      </w:r>
      <w:proofErr w:type="spellStart"/>
      <w:r w:rsidRPr="003E2B93">
        <w:rPr>
          <w:sz w:val="28"/>
          <w:szCs w:val="28"/>
          <w:lang w:val="en-US"/>
        </w:rPr>
        <w:t>khoản</w:t>
      </w:r>
      <w:proofErr w:type="spellEnd"/>
      <w:r w:rsidRPr="003E2B93">
        <w:rPr>
          <w:sz w:val="28"/>
          <w:szCs w:val="28"/>
          <w:lang w:val="en-US"/>
        </w:rPr>
        <w:t xml:space="preserve"> 2 </w:t>
      </w:r>
      <w:proofErr w:type="spellStart"/>
      <w:r w:rsidRPr="003E2B93">
        <w:rPr>
          <w:sz w:val="28"/>
          <w:szCs w:val="28"/>
          <w:lang w:val="en-US"/>
        </w:rPr>
        <w:t>điề</w:t>
      </w:r>
      <w:r w:rsidR="00C159A2" w:rsidRPr="003E2B93">
        <w:rPr>
          <w:sz w:val="28"/>
          <w:szCs w:val="28"/>
          <w:lang w:val="en-US"/>
        </w:rPr>
        <w:t>u</w:t>
      </w:r>
      <w:proofErr w:type="spellEnd"/>
      <w:r w:rsidR="00C159A2" w:rsidRPr="003E2B93">
        <w:rPr>
          <w:sz w:val="28"/>
          <w:szCs w:val="28"/>
          <w:lang w:val="en-US"/>
        </w:rPr>
        <w:t xml:space="preserve"> </w:t>
      </w:r>
      <w:r w:rsidR="001F3A28" w:rsidRPr="003E2B93">
        <w:rPr>
          <w:sz w:val="28"/>
          <w:szCs w:val="28"/>
          <w:lang w:val="en-US"/>
        </w:rPr>
        <w:t>9</w:t>
      </w:r>
      <w:r w:rsidR="00C159A2" w:rsidRPr="003E2B93">
        <w:rPr>
          <w:sz w:val="28"/>
          <w:szCs w:val="28"/>
          <w:lang w:val="en-US"/>
        </w:rPr>
        <w:t xml:space="preserve"> Q</w:t>
      </w:r>
      <w:r w:rsidRPr="003E2B93">
        <w:rPr>
          <w:sz w:val="28"/>
          <w:szCs w:val="28"/>
          <w:lang w:val="en-US"/>
        </w:rPr>
        <w:t xml:space="preserve">uy </w:t>
      </w:r>
      <w:proofErr w:type="spellStart"/>
      <w:r w:rsidRPr="003E2B93">
        <w:rPr>
          <w:sz w:val="28"/>
          <w:szCs w:val="28"/>
          <w:lang w:val="en-US"/>
        </w:rPr>
        <w:t>chế</w:t>
      </w:r>
      <w:proofErr w:type="spellEnd"/>
      <w:r w:rsidRPr="003E2B93">
        <w:rPr>
          <w:sz w:val="28"/>
          <w:szCs w:val="28"/>
          <w:lang w:val="en-US"/>
        </w:rPr>
        <w:t xml:space="preserve"> </w:t>
      </w:r>
      <w:proofErr w:type="spellStart"/>
      <w:r w:rsidRPr="003E2B93">
        <w:rPr>
          <w:sz w:val="28"/>
          <w:szCs w:val="28"/>
          <w:lang w:val="en-US"/>
        </w:rPr>
        <w:t>này</w:t>
      </w:r>
      <w:proofErr w:type="spellEnd"/>
      <w:r w:rsidRPr="003E2B93">
        <w:rPr>
          <w:sz w:val="28"/>
          <w:szCs w:val="28"/>
          <w:lang w:val="en-US"/>
        </w:rPr>
        <w:t>.</w:t>
      </w:r>
    </w:p>
    <w:p w14:paraId="22B223E0" w14:textId="77777777" w:rsidR="00F24468" w:rsidRPr="007A5C7A" w:rsidRDefault="00F24468">
      <w:pPr>
        <w:pStyle w:val="ListParagraph"/>
        <w:numPr>
          <w:ilvl w:val="0"/>
          <w:numId w:val="65"/>
        </w:numPr>
        <w:spacing w:before="120" w:after="120" w:line="240" w:lineRule="auto"/>
        <w:ind w:left="360"/>
        <w:contextualSpacing w:val="0"/>
        <w:jc w:val="both"/>
        <w:rPr>
          <w:color w:val="000000"/>
          <w:sz w:val="28"/>
          <w:szCs w:val="28"/>
          <w:lang w:val="en-US"/>
        </w:rPr>
      </w:pPr>
      <w:r w:rsidRPr="007A5C7A">
        <w:rPr>
          <w:color w:val="000000"/>
          <w:sz w:val="28"/>
          <w:szCs w:val="28"/>
          <w:lang w:val="en-US"/>
        </w:rPr>
        <w:t xml:space="preserve">Một </w:t>
      </w:r>
      <w:proofErr w:type="spellStart"/>
      <w:r w:rsidRPr="007A5C7A">
        <w:rPr>
          <w:color w:val="000000"/>
          <w:sz w:val="28"/>
          <w:szCs w:val="28"/>
          <w:lang w:val="en-US"/>
        </w:rPr>
        <w:t>số</w:t>
      </w:r>
      <w:proofErr w:type="spellEnd"/>
      <w:r w:rsidRPr="007A5C7A">
        <w:rPr>
          <w:color w:val="000000"/>
          <w:sz w:val="28"/>
          <w:szCs w:val="28"/>
          <w:lang w:val="en-US"/>
        </w:rPr>
        <w:t xml:space="preserve"> </w:t>
      </w:r>
      <w:proofErr w:type="spellStart"/>
      <w:r w:rsidRPr="007A5C7A">
        <w:rPr>
          <w:color w:val="000000"/>
          <w:sz w:val="28"/>
          <w:szCs w:val="28"/>
          <w:lang w:val="en-US"/>
        </w:rPr>
        <w:t>quy</w:t>
      </w:r>
      <w:proofErr w:type="spellEnd"/>
      <w:r w:rsidRPr="007A5C7A">
        <w:rPr>
          <w:color w:val="000000"/>
          <w:sz w:val="28"/>
          <w:szCs w:val="28"/>
          <w:lang w:val="en-US"/>
        </w:rPr>
        <w:t xml:space="preserve"> </w:t>
      </w:r>
      <w:proofErr w:type="spellStart"/>
      <w:r w:rsidRPr="007A5C7A">
        <w:rPr>
          <w:color w:val="000000"/>
          <w:sz w:val="28"/>
          <w:szCs w:val="28"/>
          <w:lang w:val="en-US"/>
        </w:rPr>
        <w:t>định</w:t>
      </w:r>
      <w:proofErr w:type="spellEnd"/>
      <w:r w:rsidRPr="007A5C7A">
        <w:rPr>
          <w:color w:val="000000"/>
          <w:sz w:val="28"/>
          <w:szCs w:val="28"/>
          <w:lang w:val="en-US"/>
        </w:rPr>
        <w:t xml:space="preserve"> </w:t>
      </w:r>
      <w:proofErr w:type="spellStart"/>
      <w:r w:rsidRPr="007A5C7A">
        <w:rPr>
          <w:color w:val="000000"/>
          <w:sz w:val="28"/>
          <w:szCs w:val="28"/>
          <w:lang w:val="en-US"/>
        </w:rPr>
        <w:t>cần</w:t>
      </w:r>
      <w:proofErr w:type="spellEnd"/>
      <w:r w:rsidRPr="007A5C7A">
        <w:rPr>
          <w:color w:val="000000"/>
          <w:sz w:val="28"/>
          <w:szCs w:val="28"/>
          <w:lang w:val="en-US"/>
        </w:rPr>
        <w:t xml:space="preserve"> </w:t>
      </w:r>
      <w:proofErr w:type="spellStart"/>
      <w:r w:rsidRPr="007A5C7A">
        <w:rPr>
          <w:color w:val="000000"/>
          <w:sz w:val="28"/>
          <w:szCs w:val="28"/>
          <w:lang w:val="en-US"/>
        </w:rPr>
        <w:t>lưu</w:t>
      </w:r>
      <w:proofErr w:type="spellEnd"/>
      <w:r w:rsidRPr="007A5C7A">
        <w:rPr>
          <w:color w:val="000000"/>
          <w:sz w:val="28"/>
          <w:szCs w:val="28"/>
          <w:lang w:val="en-US"/>
        </w:rPr>
        <w:t xml:space="preserve"> ý </w:t>
      </w:r>
      <w:proofErr w:type="spellStart"/>
      <w:r w:rsidRPr="007A5C7A">
        <w:rPr>
          <w:color w:val="000000"/>
          <w:sz w:val="28"/>
          <w:szCs w:val="28"/>
          <w:lang w:val="en-US"/>
        </w:rPr>
        <w:t>khi</w:t>
      </w:r>
      <w:proofErr w:type="spellEnd"/>
      <w:r w:rsidRPr="007A5C7A">
        <w:rPr>
          <w:color w:val="000000"/>
          <w:sz w:val="28"/>
          <w:szCs w:val="28"/>
          <w:lang w:val="en-US"/>
        </w:rPr>
        <w:t xml:space="preserve"> </w:t>
      </w:r>
      <w:proofErr w:type="spellStart"/>
      <w:r w:rsidRPr="007A5C7A">
        <w:rPr>
          <w:color w:val="000000"/>
          <w:sz w:val="28"/>
          <w:szCs w:val="28"/>
          <w:lang w:val="en-US"/>
        </w:rPr>
        <w:t>thực</w:t>
      </w:r>
      <w:proofErr w:type="spellEnd"/>
      <w:r w:rsidRPr="007A5C7A">
        <w:rPr>
          <w:color w:val="000000"/>
          <w:sz w:val="28"/>
          <w:szCs w:val="28"/>
          <w:lang w:val="en-US"/>
        </w:rPr>
        <w:t xml:space="preserve"> </w:t>
      </w:r>
      <w:proofErr w:type="spellStart"/>
      <w:r w:rsidRPr="007A5C7A">
        <w:rPr>
          <w:color w:val="000000"/>
          <w:sz w:val="28"/>
          <w:szCs w:val="28"/>
          <w:lang w:val="en-US"/>
        </w:rPr>
        <w:t>hiện</w:t>
      </w:r>
      <w:proofErr w:type="spellEnd"/>
      <w:r w:rsidRPr="007A5C7A">
        <w:rPr>
          <w:color w:val="000000"/>
          <w:sz w:val="28"/>
          <w:szCs w:val="28"/>
          <w:lang w:val="en-US"/>
        </w:rPr>
        <w:t xml:space="preserve"> </w:t>
      </w:r>
      <w:proofErr w:type="spellStart"/>
      <w:r w:rsidRPr="007A5C7A">
        <w:rPr>
          <w:color w:val="000000"/>
          <w:sz w:val="28"/>
          <w:szCs w:val="28"/>
          <w:lang w:val="en-US"/>
        </w:rPr>
        <w:t>ủy</w:t>
      </w:r>
      <w:proofErr w:type="spellEnd"/>
      <w:r w:rsidRPr="007A5C7A">
        <w:rPr>
          <w:color w:val="000000"/>
          <w:sz w:val="28"/>
          <w:szCs w:val="28"/>
          <w:lang w:val="en-US"/>
        </w:rPr>
        <w:t xml:space="preserve"> </w:t>
      </w:r>
      <w:proofErr w:type="spellStart"/>
      <w:r w:rsidRPr="007A5C7A">
        <w:rPr>
          <w:color w:val="000000"/>
          <w:sz w:val="28"/>
          <w:szCs w:val="28"/>
          <w:lang w:val="en-US"/>
        </w:rPr>
        <w:t>quyền</w:t>
      </w:r>
      <w:proofErr w:type="spellEnd"/>
      <w:r w:rsidRPr="007A5C7A">
        <w:rPr>
          <w:color w:val="000000"/>
          <w:sz w:val="28"/>
          <w:szCs w:val="28"/>
          <w:lang w:val="en-US"/>
        </w:rPr>
        <w:t xml:space="preserve"> </w:t>
      </w:r>
      <w:proofErr w:type="spellStart"/>
      <w:r w:rsidRPr="007A5C7A">
        <w:rPr>
          <w:color w:val="000000"/>
          <w:sz w:val="28"/>
          <w:szCs w:val="28"/>
          <w:lang w:val="en-US"/>
        </w:rPr>
        <w:t>trực</w:t>
      </w:r>
      <w:proofErr w:type="spellEnd"/>
      <w:r w:rsidRPr="007A5C7A">
        <w:rPr>
          <w:color w:val="000000"/>
          <w:sz w:val="28"/>
          <w:szCs w:val="28"/>
          <w:lang w:val="en-US"/>
        </w:rPr>
        <w:t xml:space="preserve"> </w:t>
      </w:r>
      <w:proofErr w:type="spellStart"/>
      <w:r w:rsidRPr="007A5C7A">
        <w:rPr>
          <w:color w:val="000000"/>
          <w:sz w:val="28"/>
          <w:szCs w:val="28"/>
          <w:lang w:val="en-US"/>
        </w:rPr>
        <w:t>tuyến</w:t>
      </w:r>
      <w:proofErr w:type="spellEnd"/>
      <w:r w:rsidRPr="007A5C7A">
        <w:rPr>
          <w:color w:val="000000"/>
          <w:sz w:val="28"/>
          <w:szCs w:val="28"/>
          <w:lang w:val="en-US"/>
        </w:rPr>
        <w:t>:</w:t>
      </w:r>
    </w:p>
    <w:p w14:paraId="271713AE" w14:textId="77777777" w:rsidR="006E046C" w:rsidRDefault="009158CD" w:rsidP="00417AE6">
      <w:pPr>
        <w:pStyle w:val="ListParagraph"/>
        <w:numPr>
          <w:ilvl w:val="1"/>
          <w:numId w:val="3"/>
        </w:numPr>
        <w:spacing w:before="120" w:after="120" w:line="240" w:lineRule="auto"/>
        <w:ind w:left="360"/>
        <w:contextualSpacing w:val="0"/>
        <w:jc w:val="both"/>
        <w:rPr>
          <w:color w:val="000000"/>
          <w:sz w:val="28"/>
          <w:szCs w:val="28"/>
          <w:lang w:val="en-US"/>
        </w:rPr>
      </w:pPr>
      <w:r w:rsidRPr="006E046C">
        <w:rPr>
          <w:color w:val="000000"/>
          <w:sz w:val="28"/>
          <w:szCs w:val="28"/>
          <w:lang w:val="en-US"/>
        </w:rPr>
        <w:t xml:space="preserve">Các </w:t>
      </w:r>
      <w:proofErr w:type="spellStart"/>
      <w:r w:rsidRPr="006E046C">
        <w:rPr>
          <w:color w:val="000000"/>
          <w:sz w:val="28"/>
          <w:szCs w:val="28"/>
          <w:lang w:val="en-US"/>
        </w:rPr>
        <w:t>cổ</w:t>
      </w:r>
      <w:proofErr w:type="spellEnd"/>
      <w:r w:rsidRPr="006E046C">
        <w:rPr>
          <w:color w:val="000000"/>
          <w:sz w:val="28"/>
          <w:szCs w:val="28"/>
          <w:lang w:val="en-US"/>
        </w:rPr>
        <w:t xml:space="preserve"> </w:t>
      </w:r>
      <w:proofErr w:type="spellStart"/>
      <w:r w:rsidRPr="006E046C">
        <w:rPr>
          <w:color w:val="000000"/>
          <w:sz w:val="28"/>
          <w:szCs w:val="28"/>
          <w:lang w:val="en-US"/>
        </w:rPr>
        <w:t>đông</w:t>
      </w:r>
      <w:proofErr w:type="spellEnd"/>
      <w:r w:rsidRPr="006E046C">
        <w:rPr>
          <w:color w:val="000000"/>
          <w:sz w:val="28"/>
          <w:szCs w:val="28"/>
          <w:lang w:val="en-US"/>
        </w:rPr>
        <w:t xml:space="preserve"> </w:t>
      </w:r>
      <w:proofErr w:type="spellStart"/>
      <w:r w:rsidRPr="006E046C">
        <w:rPr>
          <w:color w:val="000000"/>
          <w:sz w:val="28"/>
          <w:szCs w:val="28"/>
          <w:lang w:val="en-US"/>
        </w:rPr>
        <w:t>cần</w:t>
      </w:r>
      <w:proofErr w:type="spellEnd"/>
      <w:r w:rsidRPr="006E046C">
        <w:rPr>
          <w:color w:val="000000"/>
          <w:sz w:val="28"/>
          <w:szCs w:val="28"/>
          <w:lang w:val="en-US"/>
        </w:rPr>
        <w:t xml:space="preserve"> </w:t>
      </w:r>
      <w:proofErr w:type="spellStart"/>
      <w:r w:rsidRPr="006E046C">
        <w:rPr>
          <w:color w:val="000000"/>
          <w:sz w:val="28"/>
          <w:szCs w:val="28"/>
          <w:lang w:val="en-US"/>
        </w:rPr>
        <w:t>tuân</w:t>
      </w:r>
      <w:proofErr w:type="spellEnd"/>
      <w:r w:rsidRPr="006E046C">
        <w:rPr>
          <w:color w:val="000000"/>
          <w:sz w:val="28"/>
          <w:szCs w:val="28"/>
          <w:lang w:val="en-US"/>
        </w:rPr>
        <w:t xml:space="preserve"> </w:t>
      </w:r>
      <w:proofErr w:type="spellStart"/>
      <w:r w:rsidRPr="006E046C">
        <w:rPr>
          <w:color w:val="000000"/>
          <w:sz w:val="28"/>
          <w:szCs w:val="28"/>
          <w:lang w:val="en-US"/>
        </w:rPr>
        <w:t>thủ</w:t>
      </w:r>
      <w:proofErr w:type="spellEnd"/>
      <w:r w:rsidRPr="006E046C">
        <w:rPr>
          <w:color w:val="000000"/>
          <w:sz w:val="28"/>
          <w:szCs w:val="28"/>
          <w:lang w:val="en-US"/>
        </w:rPr>
        <w:t xml:space="preserve"> </w:t>
      </w:r>
      <w:proofErr w:type="spellStart"/>
      <w:r w:rsidRPr="006E046C">
        <w:rPr>
          <w:color w:val="000000"/>
          <w:sz w:val="28"/>
          <w:szCs w:val="28"/>
          <w:lang w:val="en-US"/>
        </w:rPr>
        <w:t>cung</w:t>
      </w:r>
      <w:proofErr w:type="spellEnd"/>
      <w:r w:rsidRPr="006E046C">
        <w:rPr>
          <w:color w:val="000000"/>
          <w:sz w:val="28"/>
          <w:szCs w:val="28"/>
          <w:lang w:val="en-US"/>
        </w:rPr>
        <w:t xml:space="preserve"> </w:t>
      </w:r>
      <w:proofErr w:type="spellStart"/>
      <w:r w:rsidRPr="006E046C">
        <w:rPr>
          <w:color w:val="000000"/>
          <w:sz w:val="28"/>
          <w:szCs w:val="28"/>
          <w:lang w:val="en-US"/>
        </w:rPr>
        <w:t>cấp</w:t>
      </w:r>
      <w:proofErr w:type="spellEnd"/>
      <w:r w:rsidRPr="006E046C">
        <w:rPr>
          <w:color w:val="000000"/>
          <w:sz w:val="28"/>
          <w:szCs w:val="28"/>
          <w:lang w:val="en-US"/>
        </w:rPr>
        <w:t xml:space="preserve"> </w:t>
      </w:r>
      <w:proofErr w:type="spellStart"/>
      <w:r w:rsidRPr="006E046C">
        <w:rPr>
          <w:color w:val="000000"/>
          <w:sz w:val="28"/>
          <w:szCs w:val="28"/>
          <w:lang w:val="en-US"/>
        </w:rPr>
        <w:t>đầy</w:t>
      </w:r>
      <w:proofErr w:type="spellEnd"/>
      <w:r w:rsidRPr="006E046C">
        <w:rPr>
          <w:color w:val="000000"/>
          <w:sz w:val="28"/>
          <w:szCs w:val="28"/>
          <w:lang w:val="en-US"/>
        </w:rPr>
        <w:t xml:space="preserve"> </w:t>
      </w:r>
      <w:proofErr w:type="spellStart"/>
      <w:r w:rsidRPr="006E046C">
        <w:rPr>
          <w:color w:val="000000"/>
          <w:sz w:val="28"/>
          <w:szCs w:val="28"/>
          <w:lang w:val="en-US"/>
        </w:rPr>
        <w:t>đủ</w:t>
      </w:r>
      <w:proofErr w:type="spellEnd"/>
      <w:r w:rsidRPr="006E046C">
        <w:rPr>
          <w:color w:val="000000"/>
          <w:sz w:val="28"/>
          <w:szCs w:val="28"/>
          <w:lang w:val="en-US"/>
        </w:rPr>
        <w:t xml:space="preserve"> </w:t>
      </w:r>
      <w:proofErr w:type="spellStart"/>
      <w:r w:rsidRPr="006E046C">
        <w:rPr>
          <w:color w:val="000000"/>
          <w:sz w:val="28"/>
          <w:szCs w:val="28"/>
          <w:lang w:val="en-US"/>
        </w:rPr>
        <w:t>các</w:t>
      </w:r>
      <w:proofErr w:type="spellEnd"/>
      <w:r w:rsidRPr="006E046C">
        <w:rPr>
          <w:color w:val="000000"/>
          <w:sz w:val="28"/>
          <w:szCs w:val="28"/>
          <w:lang w:val="en-US"/>
        </w:rPr>
        <w:t xml:space="preserve"> </w:t>
      </w:r>
      <w:proofErr w:type="spellStart"/>
      <w:r w:rsidRPr="006E046C">
        <w:rPr>
          <w:color w:val="000000"/>
          <w:sz w:val="28"/>
          <w:szCs w:val="28"/>
          <w:lang w:val="en-US"/>
        </w:rPr>
        <w:t>thông</w:t>
      </w:r>
      <w:proofErr w:type="spellEnd"/>
      <w:r w:rsidRPr="006E046C">
        <w:rPr>
          <w:color w:val="000000"/>
          <w:sz w:val="28"/>
          <w:szCs w:val="28"/>
          <w:lang w:val="en-US"/>
        </w:rPr>
        <w:t xml:space="preserve"> tin </w:t>
      </w:r>
      <w:proofErr w:type="spellStart"/>
      <w:r w:rsidRPr="006E046C">
        <w:rPr>
          <w:color w:val="000000"/>
          <w:sz w:val="28"/>
          <w:szCs w:val="28"/>
          <w:lang w:val="en-US"/>
        </w:rPr>
        <w:t>để</w:t>
      </w:r>
      <w:proofErr w:type="spellEnd"/>
      <w:r w:rsidRPr="006E046C">
        <w:rPr>
          <w:color w:val="000000"/>
          <w:sz w:val="28"/>
          <w:szCs w:val="28"/>
          <w:lang w:val="en-US"/>
        </w:rPr>
        <w:t xml:space="preserve"> </w:t>
      </w:r>
      <w:proofErr w:type="spellStart"/>
      <w:r w:rsidRPr="006E046C">
        <w:rPr>
          <w:color w:val="000000"/>
          <w:sz w:val="28"/>
          <w:szCs w:val="28"/>
          <w:lang w:val="en-US"/>
        </w:rPr>
        <w:t>thực</w:t>
      </w:r>
      <w:proofErr w:type="spellEnd"/>
      <w:r w:rsidRPr="006E046C">
        <w:rPr>
          <w:color w:val="000000"/>
          <w:sz w:val="28"/>
          <w:szCs w:val="28"/>
          <w:lang w:val="en-US"/>
        </w:rPr>
        <w:t xml:space="preserve"> </w:t>
      </w:r>
      <w:proofErr w:type="spellStart"/>
      <w:r w:rsidRPr="006E046C">
        <w:rPr>
          <w:color w:val="000000"/>
          <w:sz w:val="28"/>
          <w:szCs w:val="28"/>
          <w:lang w:val="en-US"/>
        </w:rPr>
        <w:t>hiện</w:t>
      </w:r>
      <w:proofErr w:type="spellEnd"/>
      <w:r w:rsidRPr="006E046C">
        <w:rPr>
          <w:color w:val="000000"/>
          <w:sz w:val="28"/>
          <w:szCs w:val="28"/>
          <w:lang w:val="en-US"/>
        </w:rPr>
        <w:t xml:space="preserve"> </w:t>
      </w:r>
      <w:proofErr w:type="spellStart"/>
      <w:r w:rsidRPr="006E046C">
        <w:rPr>
          <w:color w:val="000000"/>
          <w:sz w:val="28"/>
          <w:szCs w:val="28"/>
          <w:lang w:val="en-US"/>
        </w:rPr>
        <w:t>ủy</w:t>
      </w:r>
      <w:proofErr w:type="spellEnd"/>
      <w:r w:rsidRPr="006E046C">
        <w:rPr>
          <w:color w:val="000000"/>
          <w:sz w:val="28"/>
          <w:szCs w:val="28"/>
          <w:lang w:val="en-US"/>
        </w:rPr>
        <w:t xml:space="preserve"> </w:t>
      </w:r>
      <w:proofErr w:type="spellStart"/>
      <w:r w:rsidRPr="006E046C">
        <w:rPr>
          <w:color w:val="000000"/>
          <w:sz w:val="28"/>
          <w:szCs w:val="28"/>
          <w:lang w:val="en-US"/>
        </w:rPr>
        <w:t>quyền</w:t>
      </w:r>
      <w:proofErr w:type="spellEnd"/>
      <w:r w:rsidR="00F24468" w:rsidRPr="006E046C">
        <w:rPr>
          <w:color w:val="000000"/>
          <w:sz w:val="28"/>
          <w:szCs w:val="28"/>
          <w:lang w:val="en-US"/>
        </w:rPr>
        <w:t xml:space="preserve"> </w:t>
      </w:r>
      <w:proofErr w:type="spellStart"/>
      <w:r w:rsidR="00F24468" w:rsidRPr="006E046C">
        <w:rPr>
          <w:color w:val="000000"/>
          <w:sz w:val="28"/>
          <w:szCs w:val="28"/>
          <w:lang w:val="en-US"/>
        </w:rPr>
        <w:t>trực</w:t>
      </w:r>
      <w:proofErr w:type="spellEnd"/>
      <w:r w:rsidR="00F24468" w:rsidRPr="006E046C">
        <w:rPr>
          <w:color w:val="000000"/>
          <w:sz w:val="28"/>
          <w:szCs w:val="28"/>
          <w:lang w:val="en-US"/>
        </w:rPr>
        <w:t xml:space="preserve"> </w:t>
      </w:r>
      <w:proofErr w:type="spellStart"/>
      <w:r w:rsidR="00F24468" w:rsidRPr="006E046C">
        <w:rPr>
          <w:color w:val="000000"/>
          <w:sz w:val="28"/>
          <w:szCs w:val="28"/>
          <w:lang w:val="en-US"/>
        </w:rPr>
        <w:t>tuyến</w:t>
      </w:r>
      <w:proofErr w:type="spellEnd"/>
      <w:r w:rsidRPr="006E046C">
        <w:rPr>
          <w:color w:val="000000"/>
          <w:sz w:val="28"/>
          <w:szCs w:val="28"/>
          <w:lang w:val="en-US"/>
        </w:rPr>
        <w:t xml:space="preserve">, </w:t>
      </w:r>
      <w:proofErr w:type="spellStart"/>
      <w:r w:rsidRPr="006E046C">
        <w:rPr>
          <w:color w:val="000000"/>
          <w:sz w:val="28"/>
          <w:szCs w:val="28"/>
          <w:lang w:val="en-US"/>
        </w:rPr>
        <w:t>đặc</w:t>
      </w:r>
      <w:proofErr w:type="spellEnd"/>
      <w:r w:rsidRPr="006E046C">
        <w:rPr>
          <w:color w:val="000000"/>
          <w:sz w:val="28"/>
          <w:szCs w:val="28"/>
          <w:lang w:val="en-US"/>
        </w:rPr>
        <w:t xml:space="preserve"> </w:t>
      </w:r>
      <w:proofErr w:type="spellStart"/>
      <w:r w:rsidRPr="006E046C">
        <w:rPr>
          <w:color w:val="000000"/>
          <w:sz w:val="28"/>
          <w:szCs w:val="28"/>
          <w:lang w:val="en-US"/>
        </w:rPr>
        <w:t>biêt</w:t>
      </w:r>
      <w:proofErr w:type="spellEnd"/>
      <w:r w:rsidRPr="006E046C">
        <w:rPr>
          <w:color w:val="000000"/>
          <w:sz w:val="28"/>
          <w:szCs w:val="28"/>
          <w:lang w:val="en-US"/>
        </w:rPr>
        <w:t xml:space="preserve"> </w:t>
      </w:r>
      <w:proofErr w:type="spellStart"/>
      <w:r w:rsidRPr="006E046C">
        <w:rPr>
          <w:color w:val="000000"/>
          <w:sz w:val="28"/>
          <w:szCs w:val="28"/>
          <w:lang w:val="en-US"/>
        </w:rPr>
        <w:t>cung</w:t>
      </w:r>
      <w:proofErr w:type="spellEnd"/>
      <w:r w:rsidRPr="006E046C">
        <w:rPr>
          <w:color w:val="000000"/>
          <w:sz w:val="28"/>
          <w:szCs w:val="28"/>
          <w:lang w:val="en-US"/>
        </w:rPr>
        <w:t xml:space="preserve"> </w:t>
      </w:r>
      <w:proofErr w:type="spellStart"/>
      <w:r w:rsidRPr="006E046C">
        <w:rPr>
          <w:color w:val="000000"/>
          <w:sz w:val="28"/>
          <w:szCs w:val="28"/>
          <w:lang w:val="en-US"/>
        </w:rPr>
        <w:t>cấp</w:t>
      </w:r>
      <w:proofErr w:type="spellEnd"/>
      <w:r w:rsidRPr="006E046C">
        <w:rPr>
          <w:color w:val="000000"/>
          <w:sz w:val="28"/>
          <w:szCs w:val="28"/>
          <w:lang w:val="en-US"/>
        </w:rPr>
        <w:t xml:space="preserve"> </w:t>
      </w:r>
      <w:proofErr w:type="spellStart"/>
      <w:r w:rsidRPr="006E046C">
        <w:rPr>
          <w:color w:val="000000"/>
          <w:sz w:val="28"/>
          <w:szCs w:val="28"/>
          <w:lang w:val="en-US"/>
        </w:rPr>
        <w:t>thông</w:t>
      </w:r>
      <w:proofErr w:type="spellEnd"/>
      <w:r w:rsidRPr="006E046C">
        <w:rPr>
          <w:color w:val="000000"/>
          <w:sz w:val="28"/>
          <w:szCs w:val="28"/>
          <w:lang w:val="en-US"/>
        </w:rPr>
        <w:t xml:space="preserve"> tin </w:t>
      </w:r>
      <w:proofErr w:type="spellStart"/>
      <w:r w:rsidRPr="006E046C">
        <w:rPr>
          <w:color w:val="000000"/>
          <w:sz w:val="28"/>
          <w:szCs w:val="28"/>
          <w:lang w:val="en-US"/>
        </w:rPr>
        <w:t>của</w:t>
      </w:r>
      <w:proofErr w:type="spellEnd"/>
      <w:r w:rsidRPr="006E046C">
        <w:rPr>
          <w:color w:val="000000"/>
          <w:sz w:val="28"/>
          <w:szCs w:val="28"/>
          <w:lang w:val="en-US"/>
        </w:rPr>
        <w:t xml:space="preserve"> </w:t>
      </w:r>
      <w:proofErr w:type="spellStart"/>
      <w:r w:rsidRPr="006E046C">
        <w:rPr>
          <w:color w:val="000000"/>
          <w:sz w:val="28"/>
          <w:szCs w:val="28"/>
          <w:lang w:val="en-US"/>
        </w:rPr>
        <w:t>bên</w:t>
      </w:r>
      <w:proofErr w:type="spellEnd"/>
      <w:r w:rsidRPr="006E046C">
        <w:rPr>
          <w:color w:val="000000"/>
          <w:sz w:val="28"/>
          <w:szCs w:val="28"/>
          <w:lang w:val="en-US"/>
        </w:rPr>
        <w:t xml:space="preserve"> </w:t>
      </w:r>
      <w:proofErr w:type="spellStart"/>
      <w:r w:rsidRPr="006E046C">
        <w:rPr>
          <w:color w:val="000000"/>
          <w:sz w:val="28"/>
          <w:szCs w:val="28"/>
          <w:lang w:val="en-US"/>
        </w:rPr>
        <w:t>nhận</w:t>
      </w:r>
      <w:proofErr w:type="spellEnd"/>
      <w:r w:rsidRPr="006E046C">
        <w:rPr>
          <w:color w:val="000000"/>
          <w:sz w:val="28"/>
          <w:szCs w:val="28"/>
          <w:lang w:val="en-US"/>
        </w:rPr>
        <w:t xml:space="preserve"> </w:t>
      </w:r>
      <w:proofErr w:type="spellStart"/>
      <w:r w:rsidRPr="006E046C">
        <w:rPr>
          <w:color w:val="000000"/>
          <w:sz w:val="28"/>
          <w:szCs w:val="28"/>
          <w:lang w:val="en-US"/>
        </w:rPr>
        <w:t>ủy</w:t>
      </w:r>
      <w:proofErr w:type="spellEnd"/>
      <w:r w:rsidRPr="006E046C">
        <w:rPr>
          <w:color w:val="000000"/>
          <w:sz w:val="28"/>
          <w:szCs w:val="28"/>
          <w:lang w:val="en-US"/>
        </w:rPr>
        <w:t xml:space="preserve"> </w:t>
      </w:r>
      <w:proofErr w:type="spellStart"/>
      <w:r w:rsidRPr="006E046C">
        <w:rPr>
          <w:color w:val="000000"/>
          <w:sz w:val="28"/>
          <w:szCs w:val="28"/>
          <w:lang w:val="en-US"/>
        </w:rPr>
        <w:t>quyền</w:t>
      </w:r>
      <w:proofErr w:type="spellEnd"/>
      <w:r w:rsidRPr="006E046C">
        <w:rPr>
          <w:color w:val="000000"/>
          <w:sz w:val="28"/>
          <w:szCs w:val="28"/>
          <w:lang w:val="en-US"/>
        </w:rPr>
        <w:t xml:space="preserve">: </w:t>
      </w:r>
      <w:proofErr w:type="spellStart"/>
      <w:r w:rsidRPr="006E046C">
        <w:rPr>
          <w:color w:val="000000"/>
          <w:sz w:val="28"/>
          <w:szCs w:val="28"/>
          <w:lang w:val="en-US"/>
        </w:rPr>
        <w:t>số</w:t>
      </w:r>
      <w:proofErr w:type="spellEnd"/>
      <w:r w:rsidRPr="006E046C">
        <w:rPr>
          <w:color w:val="000000"/>
          <w:sz w:val="28"/>
          <w:szCs w:val="28"/>
          <w:lang w:val="en-US"/>
        </w:rPr>
        <w:t xml:space="preserve"> </w:t>
      </w:r>
      <w:proofErr w:type="spellStart"/>
      <w:r w:rsidRPr="006E046C">
        <w:rPr>
          <w:color w:val="000000"/>
          <w:sz w:val="28"/>
          <w:szCs w:val="28"/>
          <w:lang w:val="en-US"/>
        </w:rPr>
        <w:t>điện</w:t>
      </w:r>
      <w:proofErr w:type="spellEnd"/>
      <w:r w:rsidRPr="006E046C">
        <w:rPr>
          <w:color w:val="000000"/>
          <w:sz w:val="28"/>
          <w:szCs w:val="28"/>
          <w:lang w:val="en-US"/>
        </w:rPr>
        <w:t xml:space="preserve"> </w:t>
      </w:r>
      <w:proofErr w:type="spellStart"/>
      <w:r w:rsidRPr="006E046C">
        <w:rPr>
          <w:color w:val="000000"/>
          <w:sz w:val="28"/>
          <w:szCs w:val="28"/>
          <w:lang w:val="en-US"/>
        </w:rPr>
        <w:t>thoại</w:t>
      </w:r>
      <w:proofErr w:type="spellEnd"/>
      <w:r w:rsidRPr="006E046C">
        <w:rPr>
          <w:color w:val="000000"/>
          <w:sz w:val="28"/>
          <w:szCs w:val="28"/>
          <w:lang w:val="en-US"/>
        </w:rPr>
        <w:t xml:space="preserve">, </w:t>
      </w:r>
      <w:proofErr w:type="spellStart"/>
      <w:r w:rsidRPr="006E046C">
        <w:rPr>
          <w:color w:val="000000"/>
          <w:sz w:val="28"/>
          <w:szCs w:val="28"/>
          <w:lang w:val="en-US"/>
        </w:rPr>
        <w:t>địa</w:t>
      </w:r>
      <w:proofErr w:type="spellEnd"/>
      <w:r w:rsidRPr="006E046C">
        <w:rPr>
          <w:color w:val="000000"/>
          <w:sz w:val="28"/>
          <w:szCs w:val="28"/>
          <w:lang w:val="en-US"/>
        </w:rPr>
        <w:t xml:space="preserve"> </w:t>
      </w:r>
      <w:proofErr w:type="spellStart"/>
      <w:r w:rsidRPr="006E046C">
        <w:rPr>
          <w:color w:val="000000"/>
          <w:sz w:val="28"/>
          <w:szCs w:val="28"/>
          <w:lang w:val="en-US"/>
        </w:rPr>
        <w:t>chỉ</w:t>
      </w:r>
      <w:proofErr w:type="spellEnd"/>
      <w:r w:rsidRPr="006E046C">
        <w:rPr>
          <w:color w:val="000000"/>
          <w:sz w:val="28"/>
          <w:szCs w:val="28"/>
          <w:lang w:val="en-US"/>
        </w:rPr>
        <w:t xml:space="preserve"> </w:t>
      </w:r>
      <w:proofErr w:type="spellStart"/>
      <w:r w:rsidRPr="006E046C">
        <w:rPr>
          <w:color w:val="000000"/>
          <w:sz w:val="28"/>
          <w:szCs w:val="28"/>
          <w:lang w:val="en-US"/>
        </w:rPr>
        <w:t>liên</w:t>
      </w:r>
      <w:proofErr w:type="spellEnd"/>
      <w:r w:rsidRPr="006E046C">
        <w:rPr>
          <w:color w:val="000000"/>
          <w:sz w:val="28"/>
          <w:szCs w:val="28"/>
          <w:lang w:val="en-US"/>
        </w:rPr>
        <w:t xml:space="preserve"> </w:t>
      </w:r>
      <w:proofErr w:type="spellStart"/>
      <w:r w:rsidRPr="006E046C">
        <w:rPr>
          <w:color w:val="000000"/>
          <w:sz w:val="28"/>
          <w:szCs w:val="28"/>
          <w:lang w:val="en-US"/>
        </w:rPr>
        <w:t>lạc</w:t>
      </w:r>
      <w:proofErr w:type="spellEnd"/>
      <w:r w:rsidRPr="006E046C">
        <w:rPr>
          <w:color w:val="000000"/>
          <w:sz w:val="28"/>
          <w:szCs w:val="28"/>
          <w:lang w:val="en-US"/>
        </w:rPr>
        <w:t xml:space="preserve"> </w:t>
      </w:r>
      <w:proofErr w:type="spellStart"/>
      <w:r w:rsidRPr="006E046C">
        <w:rPr>
          <w:color w:val="000000"/>
          <w:sz w:val="28"/>
          <w:szCs w:val="28"/>
          <w:lang w:val="en-US"/>
        </w:rPr>
        <w:t>và</w:t>
      </w:r>
      <w:proofErr w:type="spellEnd"/>
      <w:r w:rsidRPr="006E046C">
        <w:rPr>
          <w:color w:val="000000"/>
          <w:sz w:val="28"/>
          <w:szCs w:val="28"/>
          <w:lang w:val="en-US"/>
        </w:rPr>
        <w:t xml:space="preserve"> </w:t>
      </w:r>
      <w:proofErr w:type="spellStart"/>
      <w:r w:rsidRPr="006E046C">
        <w:rPr>
          <w:color w:val="000000"/>
          <w:sz w:val="28"/>
          <w:szCs w:val="28"/>
          <w:lang w:val="en-US"/>
        </w:rPr>
        <w:t>địa</w:t>
      </w:r>
      <w:proofErr w:type="spellEnd"/>
      <w:r w:rsidRPr="006E046C">
        <w:rPr>
          <w:color w:val="000000"/>
          <w:sz w:val="28"/>
          <w:szCs w:val="28"/>
          <w:lang w:val="en-US"/>
        </w:rPr>
        <w:t xml:space="preserve"> </w:t>
      </w:r>
      <w:proofErr w:type="spellStart"/>
      <w:r w:rsidRPr="006E046C">
        <w:rPr>
          <w:color w:val="000000"/>
          <w:sz w:val="28"/>
          <w:szCs w:val="28"/>
          <w:lang w:val="en-US"/>
        </w:rPr>
        <w:t>chỉ</w:t>
      </w:r>
      <w:proofErr w:type="spellEnd"/>
      <w:r w:rsidRPr="006E046C">
        <w:rPr>
          <w:color w:val="000000"/>
          <w:sz w:val="28"/>
          <w:szCs w:val="28"/>
          <w:lang w:val="en-US"/>
        </w:rPr>
        <w:t xml:space="preserve"> email. </w:t>
      </w:r>
      <w:proofErr w:type="spellStart"/>
      <w:r w:rsidRPr="006E046C">
        <w:rPr>
          <w:color w:val="000000"/>
          <w:sz w:val="28"/>
          <w:szCs w:val="28"/>
          <w:lang w:val="en-US"/>
        </w:rPr>
        <w:t>Đây</w:t>
      </w:r>
      <w:proofErr w:type="spellEnd"/>
      <w:r w:rsidRPr="006E046C">
        <w:rPr>
          <w:color w:val="000000"/>
          <w:sz w:val="28"/>
          <w:szCs w:val="28"/>
          <w:lang w:val="en-US"/>
        </w:rPr>
        <w:t xml:space="preserve"> </w:t>
      </w:r>
      <w:proofErr w:type="spellStart"/>
      <w:r w:rsidRPr="006E046C">
        <w:rPr>
          <w:color w:val="000000"/>
          <w:sz w:val="28"/>
          <w:szCs w:val="28"/>
          <w:lang w:val="en-US"/>
        </w:rPr>
        <w:t>là</w:t>
      </w:r>
      <w:proofErr w:type="spellEnd"/>
      <w:r w:rsidRPr="006E046C">
        <w:rPr>
          <w:color w:val="000000"/>
          <w:sz w:val="28"/>
          <w:szCs w:val="28"/>
          <w:lang w:val="en-US"/>
        </w:rPr>
        <w:t xml:space="preserve"> </w:t>
      </w:r>
      <w:proofErr w:type="spellStart"/>
      <w:r w:rsidRPr="006E046C">
        <w:rPr>
          <w:color w:val="000000"/>
          <w:sz w:val="28"/>
          <w:szCs w:val="28"/>
          <w:lang w:val="en-US"/>
        </w:rPr>
        <w:t>cơ</w:t>
      </w:r>
      <w:proofErr w:type="spellEnd"/>
      <w:r w:rsidRPr="006E046C">
        <w:rPr>
          <w:color w:val="000000"/>
          <w:sz w:val="28"/>
          <w:szCs w:val="28"/>
          <w:lang w:val="en-US"/>
        </w:rPr>
        <w:t xml:space="preserve"> </w:t>
      </w:r>
      <w:proofErr w:type="spellStart"/>
      <w:r w:rsidRPr="006E046C">
        <w:rPr>
          <w:color w:val="000000"/>
          <w:sz w:val="28"/>
          <w:szCs w:val="28"/>
          <w:lang w:val="en-US"/>
        </w:rPr>
        <w:t>sở</w:t>
      </w:r>
      <w:proofErr w:type="spellEnd"/>
      <w:r w:rsidRPr="006E046C">
        <w:rPr>
          <w:color w:val="000000"/>
          <w:sz w:val="28"/>
          <w:szCs w:val="28"/>
          <w:lang w:val="en-US"/>
        </w:rPr>
        <w:t xml:space="preserve"> </w:t>
      </w:r>
      <w:proofErr w:type="spellStart"/>
      <w:r w:rsidRPr="006E046C">
        <w:rPr>
          <w:color w:val="000000"/>
          <w:sz w:val="28"/>
          <w:szCs w:val="28"/>
          <w:lang w:val="en-US"/>
        </w:rPr>
        <w:t>để</w:t>
      </w:r>
      <w:proofErr w:type="spellEnd"/>
      <w:r w:rsidRPr="006E046C">
        <w:rPr>
          <w:color w:val="000000"/>
          <w:sz w:val="28"/>
          <w:szCs w:val="28"/>
          <w:lang w:val="en-US"/>
        </w:rPr>
        <w:t xml:space="preserve"> </w:t>
      </w:r>
      <w:proofErr w:type="spellStart"/>
      <w:r w:rsidRPr="006E046C">
        <w:rPr>
          <w:color w:val="000000"/>
          <w:sz w:val="28"/>
          <w:szCs w:val="28"/>
          <w:lang w:val="en-US"/>
        </w:rPr>
        <w:t>cấp</w:t>
      </w:r>
      <w:proofErr w:type="spellEnd"/>
      <w:r w:rsidRPr="006E046C">
        <w:rPr>
          <w:color w:val="000000"/>
          <w:sz w:val="28"/>
          <w:szCs w:val="28"/>
          <w:lang w:val="en-US"/>
        </w:rPr>
        <w:t xml:space="preserve"> </w:t>
      </w:r>
      <w:proofErr w:type="spellStart"/>
      <w:r w:rsidRPr="006E046C">
        <w:rPr>
          <w:color w:val="000000"/>
          <w:sz w:val="28"/>
          <w:szCs w:val="28"/>
          <w:lang w:val="en-US"/>
        </w:rPr>
        <w:t>tên</w:t>
      </w:r>
      <w:proofErr w:type="spellEnd"/>
      <w:r w:rsidRPr="006E046C">
        <w:rPr>
          <w:color w:val="000000"/>
          <w:sz w:val="28"/>
          <w:szCs w:val="28"/>
          <w:lang w:val="en-US"/>
        </w:rPr>
        <w:t xml:space="preserve"> </w:t>
      </w:r>
      <w:proofErr w:type="spellStart"/>
      <w:r w:rsidRPr="006E046C">
        <w:rPr>
          <w:color w:val="000000"/>
          <w:sz w:val="28"/>
          <w:szCs w:val="28"/>
          <w:lang w:val="en-US"/>
        </w:rPr>
        <w:t>đăng</w:t>
      </w:r>
      <w:proofErr w:type="spellEnd"/>
      <w:r w:rsidRPr="006E046C">
        <w:rPr>
          <w:color w:val="000000"/>
          <w:sz w:val="28"/>
          <w:szCs w:val="28"/>
          <w:lang w:val="en-US"/>
        </w:rPr>
        <w:t xml:space="preserve"> </w:t>
      </w:r>
      <w:proofErr w:type="spellStart"/>
      <w:r w:rsidRPr="006E046C">
        <w:rPr>
          <w:color w:val="000000"/>
          <w:sz w:val="28"/>
          <w:szCs w:val="28"/>
          <w:lang w:val="en-US"/>
        </w:rPr>
        <w:t>nhập</w:t>
      </w:r>
      <w:proofErr w:type="spellEnd"/>
      <w:r w:rsidRPr="006E046C">
        <w:rPr>
          <w:color w:val="000000"/>
          <w:sz w:val="28"/>
          <w:szCs w:val="28"/>
          <w:lang w:val="en-US"/>
        </w:rPr>
        <w:t xml:space="preserve">, </w:t>
      </w:r>
      <w:proofErr w:type="spellStart"/>
      <w:r w:rsidRPr="006E046C">
        <w:rPr>
          <w:color w:val="000000"/>
          <w:sz w:val="28"/>
          <w:szCs w:val="28"/>
          <w:lang w:val="en-US"/>
        </w:rPr>
        <w:t>mật</w:t>
      </w:r>
      <w:proofErr w:type="spellEnd"/>
      <w:r w:rsidRPr="006E046C">
        <w:rPr>
          <w:color w:val="000000"/>
          <w:sz w:val="28"/>
          <w:szCs w:val="28"/>
          <w:lang w:val="en-US"/>
        </w:rPr>
        <w:t xml:space="preserve"> </w:t>
      </w:r>
      <w:proofErr w:type="spellStart"/>
      <w:r w:rsidRPr="006E046C">
        <w:rPr>
          <w:color w:val="000000"/>
          <w:sz w:val="28"/>
          <w:szCs w:val="28"/>
          <w:lang w:val="en-US"/>
        </w:rPr>
        <w:t>khẩu</w:t>
      </w:r>
      <w:proofErr w:type="spellEnd"/>
      <w:r w:rsidRPr="006E046C">
        <w:rPr>
          <w:color w:val="000000"/>
          <w:sz w:val="28"/>
          <w:szCs w:val="28"/>
          <w:lang w:val="en-US"/>
        </w:rPr>
        <w:t xml:space="preserve"> </w:t>
      </w:r>
      <w:proofErr w:type="spellStart"/>
      <w:r w:rsidRPr="006E046C">
        <w:rPr>
          <w:color w:val="000000"/>
          <w:sz w:val="28"/>
          <w:szCs w:val="28"/>
          <w:lang w:val="en-US"/>
        </w:rPr>
        <w:t>truy</w:t>
      </w:r>
      <w:proofErr w:type="spellEnd"/>
      <w:r w:rsidRPr="006E046C">
        <w:rPr>
          <w:color w:val="000000"/>
          <w:sz w:val="28"/>
          <w:szCs w:val="28"/>
          <w:lang w:val="en-US"/>
        </w:rPr>
        <w:t xml:space="preserve"> </w:t>
      </w:r>
      <w:proofErr w:type="spellStart"/>
      <w:r w:rsidRPr="006E046C">
        <w:rPr>
          <w:color w:val="000000"/>
          <w:sz w:val="28"/>
          <w:szCs w:val="28"/>
          <w:lang w:val="en-US"/>
        </w:rPr>
        <w:t>cập</w:t>
      </w:r>
      <w:proofErr w:type="spellEnd"/>
      <w:r w:rsidRPr="006E046C">
        <w:rPr>
          <w:color w:val="000000"/>
          <w:sz w:val="28"/>
          <w:szCs w:val="28"/>
          <w:lang w:val="en-US"/>
        </w:rPr>
        <w:t xml:space="preserve"> </w:t>
      </w:r>
      <w:proofErr w:type="spellStart"/>
      <w:r w:rsidRPr="006E046C">
        <w:rPr>
          <w:color w:val="000000"/>
          <w:sz w:val="28"/>
          <w:szCs w:val="28"/>
          <w:lang w:val="en-US"/>
        </w:rPr>
        <w:t>và</w:t>
      </w:r>
      <w:proofErr w:type="spellEnd"/>
      <w:r w:rsidRPr="006E046C">
        <w:rPr>
          <w:color w:val="000000"/>
          <w:sz w:val="28"/>
          <w:szCs w:val="28"/>
          <w:lang w:val="en-US"/>
        </w:rPr>
        <w:t xml:space="preserve"> </w:t>
      </w:r>
      <w:proofErr w:type="spellStart"/>
      <w:r w:rsidRPr="006E046C">
        <w:rPr>
          <w:color w:val="000000"/>
          <w:sz w:val="28"/>
          <w:szCs w:val="28"/>
          <w:lang w:val="en-US"/>
        </w:rPr>
        <w:t>các</w:t>
      </w:r>
      <w:proofErr w:type="spellEnd"/>
      <w:r w:rsidRPr="006E046C">
        <w:rPr>
          <w:color w:val="000000"/>
          <w:sz w:val="28"/>
          <w:szCs w:val="28"/>
          <w:lang w:val="en-US"/>
        </w:rPr>
        <w:t xml:space="preserve"> </w:t>
      </w:r>
      <w:proofErr w:type="spellStart"/>
      <w:r w:rsidRPr="006E046C">
        <w:rPr>
          <w:color w:val="000000"/>
          <w:sz w:val="28"/>
          <w:szCs w:val="28"/>
          <w:lang w:val="en-US"/>
        </w:rPr>
        <w:t>yếu</w:t>
      </w:r>
      <w:proofErr w:type="spellEnd"/>
      <w:r w:rsidRPr="006E046C">
        <w:rPr>
          <w:color w:val="000000"/>
          <w:sz w:val="28"/>
          <w:szCs w:val="28"/>
          <w:lang w:val="en-US"/>
        </w:rPr>
        <w:t xml:space="preserve"> </w:t>
      </w:r>
      <w:proofErr w:type="spellStart"/>
      <w:r w:rsidRPr="006E046C">
        <w:rPr>
          <w:color w:val="000000"/>
          <w:sz w:val="28"/>
          <w:szCs w:val="28"/>
          <w:lang w:val="en-US"/>
        </w:rPr>
        <w:t>tố</w:t>
      </w:r>
      <w:proofErr w:type="spellEnd"/>
      <w:r w:rsidRPr="006E046C">
        <w:rPr>
          <w:color w:val="000000"/>
          <w:sz w:val="28"/>
          <w:szCs w:val="28"/>
          <w:lang w:val="en-US"/>
        </w:rPr>
        <w:t xml:space="preserve"> </w:t>
      </w:r>
      <w:proofErr w:type="spellStart"/>
      <w:r w:rsidRPr="006E046C">
        <w:rPr>
          <w:color w:val="000000"/>
          <w:sz w:val="28"/>
          <w:szCs w:val="28"/>
          <w:lang w:val="en-US"/>
        </w:rPr>
        <w:t>định</w:t>
      </w:r>
      <w:proofErr w:type="spellEnd"/>
      <w:r w:rsidRPr="006E046C">
        <w:rPr>
          <w:color w:val="000000"/>
          <w:sz w:val="28"/>
          <w:szCs w:val="28"/>
          <w:lang w:val="en-US"/>
        </w:rPr>
        <w:t xml:space="preserve"> </w:t>
      </w:r>
      <w:proofErr w:type="spellStart"/>
      <w:r w:rsidRPr="006E046C">
        <w:rPr>
          <w:color w:val="000000"/>
          <w:sz w:val="28"/>
          <w:szCs w:val="28"/>
          <w:lang w:val="en-US"/>
        </w:rPr>
        <w:t>danh</w:t>
      </w:r>
      <w:proofErr w:type="spellEnd"/>
      <w:r w:rsidRPr="006E046C">
        <w:rPr>
          <w:color w:val="000000"/>
          <w:sz w:val="28"/>
          <w:szCs w:val="28"/>
          <w:lang w:val="en-US"/>
        </w:rPr>
        <w:t xml:space="preserve"> </w:t>
      </w:r>
      <w:proofErr w:type="spellStart"/>
      <w:r w:rsidRPr="006E046C">
        <w:rPr>
          <w:color w:val="000000"/>
          <w:sz w:val="28"/>
          <w:szCs w:val="28"/>
          <w:lang w:val="en-US"/>
        </w:rPr>
        <w:t>khác</w:t>
      </w:r>
      <w:proofErr w:type="spellEnd"/>
      <w:r w:rsidRPr="006E046C">
        <w:rPr>
          <w:color w:val="000000"/>
          <w:sz w:val="28"/>
          <w:szCs w:val="28"/>
          <w:lang w:val="en-US"/>
        </w:rPr>
        <w:t xml:space="preserve"> (</w:t>
      </w:r>
      <w:proofErr w:type="spellStart"/>
      <w:r w:rsidRPr="006E046C">
        <w:rPr>
          <w:color w:val="000000"/>
          <w:sz w:val="28"/>
          <w:szCs w:val="28"/>
          <w:lang w:val="en-US"/>
        </w:rPr>
        <w:t>nếu</w:t>
      </w:r>
      <w:proofErr w:type="spellEnd"/>
      <w:r w:rsidRPr="006E046C">
        <w:rPr>
          <w:color w:val="000000"/>
          <w:sz w:val="28"/>
          <w:szCs w:val="28"/>
          <w:lang w:val="en-US"/>
        </w:rPr>
        <w:t xml:space="preserve"> </w:t>
      </w:r>
      <w:proofErr w:type="spellStart"/>
      <w:r w:rsidRPr="006E046C">
        <w:rPr>
          <w:color w:val="000000"/>
          <w:sz w:val="28"/>
          <w:szCs w:val="28"/>
          <w:lang w:val="en-US"/>
        </w:rPr>
        <w:t>có</w:t>
      </w:r>
      <w:proofErr w:type="spellEnd"/>
      <w:r w:rsidRPr="006E046C">
        <w:rPr>
          <w:color w:val="000000"/>
          <w:sz w:val="28"/>
          <w:szCs w:val="28"/>
          <w:lang w:val="en-US"/>
        </w:rPr>
        <w:t xml:space="preserve">) </w:t>
      </w:r>
      <w:proofErr w:type="spellStart"/>
      <w:r w:rsidRPr="006E046C">
        <w:rPr>
          <w:color w:val="000000"/>
          <w:sz w:val="28"/>
          <w:szCs w:val="28"/>
          <w:lang w:val="en-US"/>
        </w:rPr>
        <w:t>đối</w:t>
      </w:r>
      <w:proofErr w:type="spellEnd"/>
      <w:r w:rsidRPr="006E046C">
        <w:rPr>
          <w:color w:val="000000"/>
          <w:sz w:val="28"/>
          <w:szCs w:val="28"/>
          <w:lang w:val="en-US"/>
        </w:rPr>
        <w:t xml:space="preserve"> </w:t>
      </w:r>
      <w:proofErr w:type="spellStart"/>
      <w:r w:rsidRPr="006E046C">
        <w:rPr>
          <w:color w:val="000000"/>
          <w:sz w:val="28"/>
          <w:szCs w:val="28"/>
          <w:lang w:val="en-US"/>
        </w:rPr>
        <w:t>với</w:t>
      </w:r>
      <w:proofErr w:type="spellEnd"/>
      <w:r w:rsidRPr="006E046C">
        <w:rPr>
          <w:color w:val="000000"/>
          <w:sz w:val="28"/>
          <w:szCs w:val="28"/>
          <w:lang w:val="en-US"/>
        </w:rPr>
        <w:t xml:space="preserve"> </w:t>
      </w:r>
      <w:proofErr w:type="spellStart"/>
      <w:r w:rsidRPr="006E046C">
        <w:rPr>
          <w:color w:val="000000"/>
          <w:sz w:val="28"/>
          <w:szCs w:val="28"/>
          <w:lang w:val="en-US"/>
        </w:rPr>
        <w:t>bên</w:t>
      </w:r>
      <w:proofErr w:type="spellEnd"/>
      <w:r w:rsidRPr="006E046C">
        <w:rPr>
          <w:color w:val="000000"/>
          <w:sz w:val="28"/>
          <w:szCs w:val="28"/>
          <w:lang w:val="en-US"/>
        </w:rPr>
        <w:t xml:space="preserve"> </w:t>
      </w:r>
      <w:proofErr w:type="spellStart"/>
      <w:r w:rsidRPr="006E046C">
        <w:rPr>
          <w:color w:val="000000"/>
          <w:sz w:val="28"/>
          <w:szCs w:val="28"/>
          <w:lang w:val="en-US"/>
        </w:rPr>
        <w:t>nhận</w:t>
      </w:r>
      <w:proofErr w:type="spellEnd"/>
      <w:r w:rsidRPr="006E046C">
        <w:rPr>
          <w:color w:val="000000"/>
          <w:sz w:val="28"/>
          <w:szCs w:val="28"/>
          <w:lang w:val="en-US"/>
        </w:rPr>
        <w:t xml:space="preserve"> </w:t>
      </w:r>
      <w:proofErr w:type="spellStart"/>
      <w:r w:rsidRPr="006E046C">
        <w:rPr>
          <w:color w:val="000000"/>
          <w:sz w:val="28"/>
          <w:szCs w:val="28"/>
          <w:lang w:val="en-US"/>
        </w:rPr>
        <w:t>ủy</w:t>
      </w:r>
      <w:proofErr w:type="spellEnd"/>
      <w:r w:rsidRPr="006E046C">
        <w:rPr>
          <w:color w:val="000000"/>
          <w:sz w:val="28"/>
          <w:szCs w:val="28"/>
          <w:lang w:val="en-US"/>
        </w:rPr>
        <w:t xml:space="preserve"> </w:t>
      </w:r>
      <w:proofErr w:type="spellStart"/>
      <w:r w:rsidRPr="006E046C">
        <w:rPr>
          <w:color w:val="000000"/>
          <w:sz w:val="28"/>
          <w:szCs w:val="28"/>
          <w:lang w:val="en-US"/>
        </w:rPr>
        <w:t>quyền</w:t>
      </w:r>
      <w:proofErr w:type="spellEnd"/>
      <w:r w:rsidRPr="006E046C">
        <w:rPr>
          <w:color w:val="000000"/>
          <w:sz w:val="28"/>
          <w:szCs w:val="28"/>
          <w:lang w:val="en-US"/>
        </w:rPr>
        <w:t>.</w:t>
      </w:r>
    </w:p>
    <w:p w14:paraId="3B5AC2BE" w14:textId="77777777" w:rsidR="009158CD" w:rsidRPr="006E046C" w:rsidRDefault="009158CD" w:rsidP="00417AE6">
      <w:pPr>
        <w:pStyle w:val="ListParagraph"/>
        <w:numPr>
          <w:ilvl w:val="1"/>
          <w:numId w:val="3"/>
        </w:numPr>
        <w:spacing w:before="120" w:after="120" w:line="240" w:lineRule="auto"/>
        <w:ind w:left="360"/>
        <w:contextualSpacing w:val="0"/>
        <w:jc w:val="both"/>
        <w:rPr>
          <w:color w:val="000000"/>
          <w:sz w:val="28"/>
          <w:szCs w:val="28"/>
          <w:lang w:val="en-US"/>
        </w:rPr>
      </w:pPr>
      <w:r w:rsidRPr="006E046C">
        <w:rPr>
          <w:color w:val="000000"/>
          <w:sz w:val="28"/>
          <w:szCs w:val="28"/>
          <w:lang w:val="en-US"/>
        </w:rPr>
        <w:t xml:space="preserve">Hiệu </w:t>
      </w:r>
      <w:proofErr w:type="spellStart"/>
      <w:r w:rsidRPr="006E046C">
        <w:rPr>
          <w:color w:val="000000"/>
          <w:sz w:val="28"/>
          <w:szCs w:val="28"/>
          <w:lang w:val="en-US"/>
        </w:rPr>
        <w:t>lực</w:t>
      </w:r>
      <w:proofErr w:type="spellEnd"/>
      <w:r w:rsidRPr="006E046C">
        <w:rPr>
          <w:color w:val="000000"/>
          <w:sz w:val="28"/>
          <w:szCs w:val="28"/>
          <w:lang w:val="en-US"/>
        </w:rPr>
        <w:t xml:space="preserve"> </w:t>
      </w:r>
      <w:proofErr w:type="spellStart"/>
      <w:r w:rsidRPr="006E046C">
        <w:rPr>
          <w:color w:val="000000"/>
          <w:sz w:val="28"/>
          <w:szCs w:val="28"/>
          <w:lang w:val="en-US"/>
        </w:rPr>
        <w:t>của</w:t>
      </w:r>
      <w:proofErr w:type="spellEnd"/>
      <w:r w:rsidRPr="006E046C">
        <w:rPr>
          <w:color w:val="000000"/>
          <w:sz w:val="28"/>
          <w:szCs w:val="28"/>
          <w:lang w:val="en-US"/>
        </w:rPr>
        <w:t xml:space="preserve"> </w:t>
      </w:r>
      <w:proofErr w:type="spellStart"/>
      <w:r w:rsidRPr="006E046C">
        <w:rPr>
          <w:color w:val="000000"/>
          <w:sz w:val="28"/>
          <w:szCs w:val="28"/>
          <w:lang w:val="en-US"/>
        </w:rPr>
        <w:t>ủy</w:t>
      </w:r>
      <w:proofErr w:type="spellEnd"/>
      <w:r w:rsidRPr="006E046C">
        <w:rPr>
          <w:color w:val="000000"/>
          <w:sz w:val="28"/>
          <w:szCs w:val="28"/>
          <w:lang w:val="en-US"/>
        </w:rPr>
        <w:t xml:space="preserve"> </w:t>
      </w:r>
      <w:proofErr w:type="spellStart"/>
      <w:r w:rsidRPr="006E046C">
        <w:rPr>
          <w:color w:val="000000"/>
          <w:sz w:val="28"/>
          <w:szCs w:val="28"/>
          <w:lang w:val="en-US"/>
        </w:rPr>
        <w:t>quyền</w:t>
      </w:r>
      <w:proofErr w:type="spellEnd"/>
      <w:r w:rsidR="00F24468" w:rsidRPr="006E046C">
        <w:rPr>
          <w:color w:val="000000"/>
          <w:sz w:val="28"/>
          <w:szCs w:val="28"/>
          <w:lang w:val="en-US"/>
        </w:rPr>
        <w:t xml:space="preserve"> </w:t>
      </w:r>
      <w:proofErr w:type="spellStart"/>
      <w:r w:rsidR="00F24468" w:rsidRPr="006E046C">
        <w:rPr>
          <w:color w:val="000000"/>
          <w:sz w:val="28"/>
          <w:szCs w:val="28"/>
          <w:lang w:val="en-US"/>
        </w:rPr>
        <w:t>trực</w:t>
      </w:r>
      <w:proofErr w:type="spellEnd"/>
      <w:r w:rsidR="00F24468" w:rsidRPr="006E046C">
        <w:rPr>
          <w:color w:val="000000"/>
          <w:sz w:val="28"/>
          <w:szCs w:val="28"/>
          <w:lang w:val="en-US"/>
        </w:rPr>
        <w:t xml:space="preserve"> </w:t>
      </w:r>
      <w:proofErr w:type="spellStart"/>
      <w:r w:rsidR="00F24468" w:rsidRPr="006E046C">
        <w:rPr>
          <w:color w:val="000000"/>
          <w:sz w:val="28"/>
          <w:szCs w:val="28"/>
          <w:lang w:val="en-US"/>
        </w:rPr>
        <w:t>tuyến</w:t>
      </w:r>
      <w:proofErr w:type="spellEnd"/>
      <w:r w:rsidRPr="006E046C">
        <w:rPr>
          <w:color w:val="000000"/>
          <w:sz w:val="28"/>
          <w:szCs w:val="28"/>
          <w:lang w:val="en-US"/>
        </w:rPr>
        <w:t xml:space="preserve">: </w:t>
      </w:r>
      <w:proofErr w:type="spellStart"/>
      <w:r w:rsidRPr="006E046C">
        <w:rPr>
          <w:color w:val="000000"/>
          <w:sz w:val="28"/>
          <w:szCs w:val="28"/>
          <w:lang w:val="en-US"/>
        </w:rPr>
        <w:t>việc</w:t>
      </w:r>
      <w:proofErr w:type="spellEnd"/>
      <w:r w:rsidRPr="006E046C">
        <w:rPr>
          <w:color w:val="000000"/>
          <w:sz w:val="28"/>
          <w:szCs w:val="28"/>
          <w:lang w:val="en-US"/>
        </w:rPr>
        <w:t xml:space="preserve"> </w:t>
      </w:r>
      <w:proofErr w:type="spellStart"/>
      <w:r w:rsidRPr="006E046C">
        <w:rPr>
          <w:color w:val="000000"/>
          <w:sz w:val="28"/>
          <w:szCs w:val="28"/>
          <w:lang w:val="en-US"/>
        </w:rPr>
        <w:t>ủy</w:t>
      </w:r>
      <w:proofErr w:type="spellEnd"/>
      <w:r w:rsidRPr="006E046C">
        <w:rPr>
          <w:color w:val="000000"/>
          <w:sz w:val="28"/>
          <w:szCs w:val="28"/>
          <w:lang w:val="en-US"/>
        </w:rPr>
        <w:t xml:space="preserve"> </w:t>
      </w:r>
      <w:proofErr w:type="spellStart"/>
      <w:r w:rsidRPr="006E046C">
        <w:rPr>
          <w:color w:val="000000"/>
          <w:sz w:val="28"/>
          <w:szCs w:val="28"/>
          <w:lang w:val="en-US"/>
        </w:rPr>
        <w:t>quyền</w:t>
      </w:r>
      <w:proofErr w:type="spellEnd"/>
      <w:r w:rsidRPr="006E046C">
        <w:rPr>
          <w:color w:val="000000"/>
          <w:sz w:val="28"/>
          <w:szCs w:val="28"/>
          <w:lang w:val="en-US"/>
        </w:rPr>
        <w:t xml:space="preserve"> </w:t>
      </w:r>
      <w:proofErr w:type="spellStart"/>
      <w:r w:rsidRPr="006E046C">
        <w:rPr>
          <w:color w:val="000000"/>
          <w:sz w:val="28"/>
          <w:szCs w:val="28"/>
          <w:lang w:val="en-US"/>
        </w:rPr>
        <w:t>chỉ</w:t>
      </w:r>
      <w:proofErr w:type="spellEnd"/>
      <w:r w:rsidRPr="006E046C">
        <w:rPr>
          <w:color w:val="000000"/>
          <w:sz w:val="28"/>
          <w:szCs w:val="28"/>
          <w:lang w:val="en-US"/>
        </w:rPr>
        <w:t xml:space="preserve"> </w:t>
      </w:r>
      <w:proofErr w:type="spellStart"/>
      <w:r w:rsidRPr="006E046C">
        <w:rPr>
          <w:color w:val="000000"/>
          <w:sz w:val="28"/>
          <w:szCs w:val="28"/>
          <w:lang w:val="en-US"/>
        </w:rPr>
        <w:t>có</w:t>
      </w:r>
      <w:proofErr w:type="spellEnd"/>
      <w:r w:rsidRPr="006E046C">
        <w:rPr>
          <w:color w:val="000000"/>
          <w:sz w:val="28"/>
          <w:szCs w:val="28"/>
          <w:lang w:val="en-US"/>
        </w:rPr>
        <w:t xml:space="preserve"> </w:t>
      </w:r>
      <w:proofErr w:type="spellStart"/>
      <w:r w:rsidRPr="006E046C">
        <w:rPr>
          <w:color w:val="000000"/>
          <w:sz w:val="28"/>
          <w:szCs w:val="28"/>
          <w:lang w:val="en-US"/>
        </w:rPr>
        <w:t>hiệu</w:t>
      </w:r>
      <w:proofErr w:type="spellEnd"/>
      <w:r w:rsidRPr="006E046C">
        <w:rPr>
          <w:color w:val="000000"/>
          <w:sz w:val="28"/>
          <w:szCs w:val="28"/>
          <w:lang w:val="en-US"/>
        </w:rPr>
        <w:t xml:space="preserve"> </w:t>
      </w:r>
      <w:proofErr w:type="spellStart"/>
      <w:r w:rsidRPr="006E046C">
        <w:rPr>
          <w:color w:val="000000"/>
          <w:sz w:val="28"/>
          <w:szCs w:val="28"/>
          <w:lang w:val="en-US"/>
        </w:rPr>
        <w:t>lực</w:t>
      </w:r>
      <w:proofErr w:type="spellEnd"/>
      <w:r w:rsidRPr="006E046C">
        <w:rPr>
          <w:color w:val="000000"/>
          <w:sz w:val="28"/>
          <w:szCs w:val="28"/>
          <w:lang w:val="en-US"/>
        </w:rPr>
        <w:t xml:space="preserve"> </w:t>
      </w:r>
      <w:proofErr w:type="spellStart"/>
      <w:r w:rsidRPr="006E046C">
        <w:rPr>
          <w:color w:val="000000"/>
          <w:sz w:val="28"/>
          <w:szCs w:val="28"/>
          <w:lang w:val="en-US"/>
        </w:rPr>
        <w:t>pháp</w:t>
      </w:r>
      <w:proofErr w:type="spellEnd"/>
      <w:r w:rsidRPr="006E046C">
        <w:rPr>
          <w:color w:val="000000"/>
          <w:sz w:val="28"/>
          <w:szCs w:val="28"/>
          <w:lang w:val="en-US"/>
        </w:rPr>
        <w:t xml:space="preserve"> </w:t>
      </w:r>
      <w:proofErr w:type="spellStart"/>
      <w:r w:rsidRPr="006E046C">
        <w:rPr>
          <w:color w:val="000000"/>
          <w:sz w:val="28"/>
          <w:szCs w:val="28"/>
          <w:lang w:val="en-US"/>
        </w:rPr>
        <w:t>lý</w:t>
      </w:r>
      <w:proofErr w:type="spellEnd"/>
      <w:r w:rsidRPr="006E046C">
        <w:rPr>
          <w:color w:val="000000"/>
          <w:sz w:val="28"/>
          <w:szCs w:val="28"/>
          <w:lang w:val="en-US"/>
        </w:rPr>
        <w:t xml:space="preserve"> </w:t>
      </w:r>
      <w:proofErr w:type="spellStart"/>
      <w:r w:rsidRPr="006E046C">
        <w:rPr>
          <w:color w:val="000000"/>
          <w:sz w:val="28"/>
          <w:szCs w:val="28"/>
          <w:lang w:val="en-US"/>
        </w:rPr>
        <w:t>khi</w:t>
      </w:r>
      <w:proofErr w:type="spellEnd"/>
      <w:r w:rsidRPr="006E046C">
        <w:rPr>
          <w:color w:val="000000"/>
          <w:sz w:val="28"/>
          <w:szCs w:val="28"/>
          <w:lang w:val="en-US"/>
        </w:rPr>
        <w:t xml:space="preserve"> </w:t>
      </w:r>
      <w:proofErr w:type="spellStart"/>
      <w:r w:rsidRPr="006E046C">
        <w:rPr>
          <w:color w:val="000000"/>
          <w:sz w:val="28"/>
          <w:szCs w:val="28"/>
          <w:lang w:val="en-US"/>
        </w:rPr>
        <w:t>thỏa</w:t>
      </w:r>
      <w:proofErr w:type="spellEnd"/>
      <w:r w:rsidRPr="006E046C">
        <w:rPr>
          <w:color w:val="000000"/>
          <w:sz w:val="28"/>
          <w:szCs w:val="28"/>
          <w:lang w:val="en-US"/>
        </w:rPr>
        <w:t xml:space="preserve"> </w:t>
      </w:r>
      <w:proofErr w:type="spellStart"/>
      <w:r w:rsidRPr="006E046C">
        <w:rPr>
          <w:color w:val="000000"/>
          <w:sz w:val="28"/>
          <w:szCs w:val="28"/>
          <w:lang w:val="en-US"/>
        </w:rPr>
        <w:t>mãn</w:t>
      </w:r>
      <w:proofErr w:type="spellEnd"/>
      <w:r w:rsidRPr="006E046C">
        <w:rPr>
          <w:color w:val="000000"/>
          <w:sz w:val="28"/>
          <w:szCs w:val="28"/>
          <w:lang w:val="en-US"/>
        </w:rPr>
        <w:t xml:space="preserve"> </w:t>
      </w:r>
      <w:proofErr w:type="spellStart"/>
      <w:r w:rsidRPr="006E046C">
        <w:rPr>
          <w:color w:val="000000"/>
          <w:sz w:val="28"/>
          <w:szCs w:val="28"/>
          <w:lang w:val="en-US"/>
        </w:rPr>
        <w:t>các</w:t>
      </w:r>
      <w:proofErr w:type="spellEnd"/>
      <w:r w:rsidRPr="006E046C">
        <w:rPr>
          <w:color w:val="000000"/>
          <w:sz w:val="28"/>
          <w:szCs w:val="28"/>
          <w:lang w:val="en-US"/>
        </w:rPr>
        <w:t xml:space="preserve"> </w:t>
      </w:r>
      <w:proofErr w:type="spellStart"/>
      <w:r w:rsidRPr="006E046C">
        <w:rPr>
          <w:color w:val="000000"/>
          <w:sz w:val="28"/>
          <w:szCs w:val="28"/>
          <w:lang w:val="en-US"/>
        </w:rPr>
        <w:t>điều</w:t>
      </w:r>
      <w:proofErr w:type="spellEnd"/>
      <w:r w:rsidRPr="006E046C">
        <w:rPr>
          <w:color w:val="000000"/>
          <w:sz w:val="28"/>
          <w:szCs w:val="28"/>
          <w:lang w:val="en-US"/>
        </w:rPr>
        <w:t xml:space="preserve"> </w:t>
      </w:r>
      <w:proofErr w:type="spellStart"/>
      <w:r w:rsidRPr="006E046C">
        <w:rPr>
          <w:color w:val="000000"/>
          <w:sz w:val="28"/>
          <w:szCs w:val="28"/>
          <w:lang w:val="en-US"/>
        </w:rPr>
        <w:t>kiện</w:t>
      </w:r>
      <w:proofErr w:type="spellEnd"/>
      <w:r w:rsidRPr="006E046C">
        <w:rPr>
          <w:color w:val="000000"/>
          <w:sz w:val="28"/>
          <w:szCs w:val="28"/>
          <w:lang w:val="en-US"/>
        </w:rPr>
        <w:t xml:space="preserve"> </w:t>
      </w:r>
      <w:proofErr w:type="spellStart"/>
      <w:r w:rsidRPr="006E046C">
        <w:rPr>
          <w:color w:val="000000"/>
          <w:sz w:val="28"/>
          <w:szCs w:val="28"/>
          <w:lang w:val="en-US"/>
        </w:rPr>
        <w:t>sau</w:t>
      </w:r>
      <w:proofErr w:type="spellEnd"/>
      <w:r w:rsidRPr="006E046C">
        <w:rPr>
          <w:color w:val="000000"/>
          <w:sz w:val="28"/>
          <w:szCs w:val="28"/>
          <w:lang w:val="en-US"/>
        </w:rPr>
        <w:t>:</w:t>
      </w:r>
    </w:p>
    <w:p w14:paraId="23EDC645" w14:textId="77777777" w:rsidR="009158CD" w:rsidRPr="007A5C7A" w:rsidRDefault="009158CD">
      <w:pPr>
        <w:pStyle w:val="ListParagraph"/>
        <w:numPr>
          <w:ilvl w:val="0"/>
          <w:numId w:val="43"/>
        </w:numPr>
        <w:spacing w:before="120" w:after="120" w:line="240" w:lineRule="auto"/>
        <w:ind w:left="360"/>
        <w:contextualSpacing w:val="0"/>
        <w:jc w:val="both"/>
        <w:rPr>
          <w:color w:val="000000"/>
          <w:sz w:val="28"/>
          <w:szCs w:val="28"/>
        </w:rPr>
      </w:pPr>
      <w:r w:rsidRPr="007A5C7A">
        <w:rPr>
          <w:color w:val="000000"/>
          <w:sz w:val="28"/>
          <w:szCs w:val="28"/>
        </w:rPr>
        <w:t xml:space="preserve">Khi </w:t>
      </w:r>
      <w:proofErr w:type="spellStart"/>
      <w:r w:rsidRPr="007A5C7A">
        <w:rPr>
          <w:color w:val="000000"/>
          <w:sz w:val="28"/>
          <w:szCs w:val="28"/>
        </w:rPr>
        <w:t>cổ</w:t>
      </w:r>
      <w:proofErr w:type="spellEnd"/>
      <w:r w:rsidRPr="007A5C7A">
        <w:rPr>
          <w:color w:val="000000"/>
          <w:sz w:val="28"/>
          <w:szCs w:val="28"/>
        </w:rPr>
        <w:t xml:space="preserve"> </w:t>
      </w:r>
      <w:proofErr w:type="spellStart"/>
      <w:r w:rsidRPr="007A5C7A">
        <w:rPr>
          <w:color w:val="000000"/>
          <w:sz w:val="28"/>
          <w:szCs w:val="28"/>
        </w:rPr>
        <w:t>đông</w:t>
      </w:r>
      <w:proofErr w:type="spellEnd"/>
      <w:r w:rsidRPr="007A5C7A">
        <w:rPr>
          <w:color w:val="000000"/>
          <w:sz w:val="28"/>
          <w:szCs w:val="28"/>
        </w:rPr>
        <w:t xml:space="preserve"> </w:t>
      </w:r>
      <w:proofErr w:type="spellStart"/>
      <w:r w:rsidRPr="007A5C7A">
        <w:rPr>
          <w:color w:val="000000"/>
          <w:sz w:val="28"/>
          <w:szCs w:val="28"/>
        </w:rPr>
        <w:t>điền</w:t>
      </w:r>
      <w:proofErr w:type="spellEnd"/>
      <w:r w:rsidRPr="007A5C7A">
        <w:rPr>
          <w:color w:val="000000"/>
          <w:sz w:val="28"/>
          <w:szCs w:val="28"/>
        </w:rPr>
        <w:t xml:space="preserve"> </w:t>
      </w:r>
      <w:proofErr w:type="spellStart"/>
      <w:r w:rsidRPr="007A5C7A">
        <w:rPr>
          <w:color w:val="000000"/>
          <w:sz w:val="28"/>
          <w:szCs w:val="28"/>
        </w:rPr>
        <w:t>đầy</w:t>
      </w:r>
      <w:proofErr w:type="spellEnd"/>
      <w:r w:rsidRPr="007A5C7A">
        <w:rPr>
          <w:color w:val="000000"/>
          <w:sz w:val="28"/>
          <w:szCs w:val="28"/>
        </w:rPr>
        <w:t xml:space="preserve"> </w:t>
      </w:r>
      <w:proofErr w:type="spellStart"/>
      <w:r w:rsidRPr="007A5C7A">
        <w:rPr>
          <w:color w:val="000000"/>
          <w:sz w:val="28"/>
          <w:szCs w:val="28"/>
        </w:rPr>
        <w:t>đủ</w:t>
      </w:r>
      <w:proofErr w:type="spellEnd"/>
      <w:r w:rsidRPr="007A5C7A">
        <w:rPr>
          <w:color w:val="000000"/>
          <w:sz w:val="28"/>
          <w:szCs w:val="28"/>
        </w:rPr>
        <w:t xml:space="preserve"> </w:t>
      </w:r>
      <w:proofErr w:type="spellStart"/>
      <w:r w:rsidRPr="007A5C7A">
        <w:rPr>
          <w:color w:val="000000"/>
          <w:sz w:val="28"/>
          <w:szCs w:val="28"/>
        </w:rPr>
        <w:t>các</w:t>
      </w:r>
      <w:proofErr w:type="spellEnd"/>
      <w:r w:rsidRPr="007A5C7A">
        <w:rPr>
          <w:color w:val="000000"/>
          <w:sz w:val="28"/>
          <w:szCs w:val="28"/>
        </w:rPr>
        <w:t xml:space="preserve"> </w:t>
      </w:r>
      <w:proofErr w:type="spellStart"/>
      <w:r w:rsidRPr="007A5C7A">
        <w:rPr>
          <w:color w:val="000000"/>
          <w:sz w:val="28"/>
          <w:szCs w:val="28"/>
        </w:rPr>
        <w:t>thông</w:t>
      </w:r>
      <w:proofErr w:type="spellEnd"/>
      <w:r w:rsidRPr="007A5C7A">
        <w:rPr>
          <w:color w:val="000000"/>
          <w:sz w:val="28"/>
          <w:szCs w:val="28"/>
        </w:rPr>
        <w:t xml:space="preserve"> tin </w:t>
      </w:r>
      <w:proofErr w:type="spellStart"/>
      <w:r w:rsidRPr="007A5C7A">
        <w:rPr>
          <w:color w:val="000000"/>
          <w:sz w:val="28"/>
          <w:szCs w:val="28"/>
        </w:rPr>
        <w:t>theo</w:t>
      </w:r>
      <w:proofErr w:type="spellEnd"/>
      <w:r w:rsidRPr="007A5C7A">
        <w:rPr>
          <w:color w:val="000000"/>
          <w:sz w:val="28"/>
          <w:szCs w:val="28"/>
        </w:rPr>
        <w:t xml:space="preserve"> </w:t>
      </w:r>
      <w:proofErr w:type="spellStart"/>
      <w:r w:rsidRPr="007A5C7A">
        <w:rPr>
          <w:color w:val="000000"/>
          <w:sz w:val="28"/>
          <w:szCs w:val="28"/>
        </w:rPr>
        <w:t>mẫu</w:t>
      </w:r>
      <w:proofErr w:type="spellEnd"/>
      <w:r w:rsidRPr="007A5C7A">
        <w:rPr>
          <w:color w:val="000000"/>
          <w:sz w:val="28"/>
          <w:szCs w:val="28"/>
        </w:rPr>
        <w:t xml:space="preserve"> </w:t>
      </w:r>
      <w:proofErr w:type="spellStart"/>
      <w:r w:rsidRPr="007A5C7A">
        <w:rPr>
          <w:color w:val="000000"/>
          <w:sz w:val="28"/>
          <w:szCs w:val="28"/>
        </w:rPr>
        <w:t>ủy</w:t>
      </w:r>
      <w:proofErr w:type="spellEnd"/>
      <w:r w:rsidRPr="007A5C7A">
        <w:rPr>
          <w:color w:val="000000"/>
          <w:sz w:val="28"/>
          <w:szCs w:val="28"/>
        </w:rPr>
        <w:t xml:space="preserve"> </w:t>
      </w:r>
      <w:proofErr w:type="spellStart"/>
      <w:r w:rsidRPr="007A5C7A">
        <w:rPr>
          <w:color w:val="000000"/>
          <w:sz w:val="28"/>
          <w:szCs w:val="28"/>
        </w:rPr>
        <w:t>quyền</w:t>
      </w:r>
      <w:proofErr w:type="spellEnd"/>
      <w:r w:rsidRPr="007A5C7A">
        <w:rPr>
          <w:color w:val="000000"/>
          <w:sz w:val="28"/>
          <w:szCs w:val="28"/>
        </w:rPr>
        <w:t xml:space="preserve"> </w:t>
      </w:r>
      <w:proofErr w:type="spellStart"/>
      <w:r w:rsidRPr="007A5C7A">
        <w:rPr>
          <w:color w:val="000000"/>
          <w:sz w:val="28"/>
          <w:szCs w:val="28"/>
        </w:rPr>
        <w:t>trực</w:t>
      </w:r>
      <w:proofErr w:type="spellEnd"/>
      <w:r w:rsidRPr="007A5C7A">
        <w:rPr>
          <w:color w:val="000000"/>
          <w:sz w:val="28"/>
          <w:szCs w:val="28"/>
        </w:rPr>
        <w:t xml:space="preserve"> </w:t>
      </w:r>
      <w:proofErr w:type="spellStart"/>
      <w:r w:rsidRPr="007A5C7A">
        <w:rPr>
          <w:color w:val="000000"/>
          <w:sz w:val="28"/>
          <w:szCs w:val="28"/>
        </w:rPr>
        <w:t>tuyến</w:t>
      </w:r>
      <w:proofErr w:type="spellEnd"/>
      <w:r w:rsidRPr="007A5C7A">
        <w:rPr>
          <w:color w:val="000000"/>
          <w:sz w:val="28"/>
          <w:szCs w:val="28"/>
        </w:rPr>
        <w:t xml:space="preserve"> </w:t>
      </w:r>
      <w:proofErr w:type="spellStart"/>
      <w:r w:rsidRPr="007A5C7A">
        <w:rPr>
          <w:color w:val="000000"/>
          <w:sz w:val="28"/>
          <w:szCs w:val="28"/>
        </w:rPr>
        <w:t>và</w:t>
      </w:r>
      <w:proofErr w:type="spellEnd"/>
      <w:r w:rsidRPr="007A5C7A">
        <w:rPr>
          <w:color w:val="000000"/>
          <w:sz w:val="28"/>
          <w:szCs w:val="28"/>
        </w:rPr>
        <w:t xml:space="preserve"> </w:t>
      </w:r>
      <w:proofErr w:type="spellStart"/>
      <w:r w:rsidRPr="007A5C7A">
        <w:rPr>
          <w:color w:val="000000"/>
          <w:sz w:val="28"/>
          <w:szCs w:val="28"/>
        </w:rPr>
        <w:t>hoàn</w:t>
      </w:r>
      <w:proofErr w:type="spellEnd"/>
      <w:r w:rsidRPr="007A5C7A">
        <w:rPr>
          <w:color w:val="000000"/>
          <w:sz w:val="28"/>
          <w:szCs w:val="28"/>
        </w:rPr>
        <w:t xml:space="preserve"> </w:t>
      </w:r>
      <w:proofErr w:type="spellStart"/>
      <w:r w:rsidRPr="007A5C7A">
        <w:rPr>
          <w:color w:val="000000"/>
          <w:sz w:val="28"/>
          <w:szCs w:val="28"/>
        </w:rPr>
        <w:t>thành</w:t>
      </w:r>
      <w:proofErr w:type="spellEnd"/>
      <w:r w:rsidRPr="007A5C7A">
        <w:rPr>
          <w:color w:val="000000"/>
          <w:sz w:val="28"/>
          <w:szCs w:val="28"/>
        </w:rPr>
        <w:t xml:space="preserve"> </w:t>
      </w:r>
      <w:proofErr w:type="spellStart"/>
      <w:r w:rsidRPr="007A5C7A">
        <w:rPr>
          <w:color w:val="000000"/>
          <w:sz w:val="28"/>
          <w:szCs w:val="28"/>
        </w:rPr>
        <w:t>thực</w:t>
      </w:r>
      <w:proofErr w:type="spellEnd"/>
      <w:r w:rsidRPr="007A5C7A">
        <w:rPr>
          <w:color w:val="000000"/>
          <w:sz w:val="28"/>
          <w:szCs w:val="28"/>
        </w:rPr>
        <w:t xml:space="preserve"> </w:t>
      </w:r>
      <w:proofErr w:type="spellStart"/>
      <w:r w:rsidRPr="007A5C7A">
        <w:rPr>
          <w:color w:val="000000"/>
          <w:sz w:val="28"/>
          <w:szCs w:val="28"/>
        </w:rPr>
        <w:t>hiện</w:t>
      </w:r>
      <w:proofErr w:type="spellEnd"/>
      <w:r w:rsidRPr="007A5C7A">
        <w:rPr>
          <w:color w:val="000000"/>
          <w:sz w:val="28"/>
          <w:szCs w:val="28"/>
        </w:rPr>
        <w:t xml:space="preserve"> </w:t>
      </w:r>
      <w:proofErr w:type="spellStart"/>
      <w:r w:rsidRPr="007A5C7A">
        <w:rPr>
          <w:color w:val="000000"/>
          <w:sz w:val="28"/>
          <w:szCs w:val="28"/>
        </w:rPr>
        <w:t>ủy</w:t>
      </w:r>
      <w:proofErr w:type="spellEnd"/>
      <w:r w:rsidRPr="007A5C7A">
        <w:rPr>
          <w:color w:val="000000"/>
          <w:sz w:val="28"/>
          <w:szCs w:val="28"/>
        </w:rPr>
        <w:t xml:space="preserve"> </w:t>
      </w:r>
      <w:proofErr w:type="spellStart"/>
      <w:r w:rsidRPr="007A5C7A">
        <w:rPr>
          <w:color w:val="000000"/>
          <w:sz w:val="28"/>
          <w:szCs w:val="28"/>
        </w:rPr>
        <w:t>quyền</w:t>
      </w:r>
      <w:proofErr w:type="spellEnd"/>
      <w:r w:rsidRPr="007A5C7A">
        <w:rPr>
          <w:color w:val="000000"/>
          <w:sz w:val="28"/>
          <w:szCs w:val="28"/>
        </w:rPr>
        <w:t xml:space="preserve"> </w:t>
      </w:r>
      <w:proofErr w:type="spellStart"/>
      <w:r w:rsidRPr="007A5C7A">
        <w:rPr>
          <w:color w:val="000000"/>
          <w:sz w:val="28"/>
          <w:szCs w:val="28"/>
        </w:rPr>
        <w:t>trực</w:t>
      </w:r>
      <w:proofErr w:type="spellEnd"/>
      <w:r w:rsidRPr="007A5C7A">
        <w:rPr>
          <w:color w:val="000000"/>
          <w:sz w:val="28"/>
          <w:szCs w:val="28"/>
        </w:rPr>
        <w:t xml:space="preserve"> </w:t>
      </w:r>
      <w:proofErr w:type="spellStart"/>
      <w:r w:rsidRPr="007A5C7A">
        <w:rPr>
          <w:color w:val="000000"/>
          <w:sz w:val="28"/>
          <w:szCs w:val="28"/>
        </w:rPr>
        <w:t>tuyến</w:t>
      </w:r>
      <w:proofErr w:type="spellEnd"/>
      <w:r w:rsidRPr="007A5C7A">
        <w:rPr>
          <w:color w:val="000000"/>
          <w:sz w:val="28"/>
          <w:szCs w:val="28"/>
        </w:rPr>
        <w:t xml:space="preserve">. </w:t>
      </w:r>
    </w:p>
    <w:p w14:paraId="73DC1756" w14:textId="77777777" w:rsidR="009158CD" w:rsidRPr="007A5C7A" w:rsidRDefault="009158CD">
      <w:pPr>
        <w:pStyle w:val="ListParagraph"/>
        <w:numPr>
          <w:ilvl w:val="0"/>
          <w:numId w:val="43"/>
        </w:numPr>
        <w:spacing w:before="120" w:after="120" w:line="240" w:lineRule="auto"/>
        <w:ind w:left="360"/>
        <w:contextualSpacing w:val="0"/>
        <w:jc w:val="both"/>
        <w:rPr>
          <w:color w:val="000000"/>
          <w:sz w:val="28"/>
          <w:szCs w:val="28"/>
        </w:rPr>
      </w:pPr>
      <w:proofErr w:type="spellStart"/>
      <w:r w:rsidRPr="007A5C7A">
        <w:rPr>
          <w:color w:val="000000"/>
          <w:sz w:val="28"/>
          <w:szCs w:val="28"/>
        </w:rPr>
        <w:t>Giấy</w:t>
      </w:r>
      <w:proofErr w:type="spellEnd"/>
      <w:r w:rsidRPr="007A5C7A">
        <w:rPr>
          <w:color w:val="000000"/>
          <w:sz w:val="28"/>
          <w:szCs w:val="28"/>
        </w:rPr>
        <w:t xml:space="preserve"> </w:t>
      </w:r>
      <w:proofErr w:type="spellStart"/>
      <w:r w:rsidRPr="007A5C7A">
        <w:rPr>
          <w:color w:val="000000"/>
          <w:sz w:val="28"/>
          <w:szCs w:val="28"/>
        </w:rPr>
        <w:t>ủy</w:t>
      </w:r>
      <w:proofErr w:type="spellEnd"/>
      <w:r w:rsidRPr="007A5C7A">
        <w:rPr>
          <w:color w:val="000000"/>
          <w:sz w:val="28"/>
          <w:szCs w:val="28"/>
        </w:rPr>
        <w:t xml:space="preserve"> </w:t>
      </w:r>
      <w:proofErr w:type="spellStart"/>
      <w:r w:rsidRPr="007A5C7A">
        <w:rPr>
          <w:color w:val="000000"/>
          <w:sz w:val="28"/>
          <w:szCs w:val="28"/>
        </w:rPr>
        <w:t>quyền</w:t>
      </w:r>
      <w:proofErr w:type="spellEnd"/>
      <w:r w:rsidRPr="007A5C7A">
        <w:rPr>
          <w:color w:val="000000"/>
          <w:sz w:val="28"/>
          <w:szCs w:val="28"/>
        </w:rPr>
        <w:t xml:space="preserve"> </w:t>
      </w:r>
      <w:proofErr w:type="spellStart"/>
      <w:r w:rsidRPr="007A5C7A">
        <w:rPr>
          <w:color w:val="000000"/>
          <w:sz w:val="28"/>
          <w:szCs w:val="28"/>
        </w:rPr>
        <w:t>được</w:t>
      </w:r>
      <w:proofErr w:type="spellEnd"/>
      <w:r w:rsidRPr="007A5C7A">
        <w:rPr>
          <w:color w:val="000000"/>
          <w:sz w:val="28"/>
          <w:szCs w:val="28"/>
        </w:rPr>
        <w:t xml:space="preserve"> in </w:t>
      </w:r>
      <w:proofErr w:type="spellStart"/>
      <w:r w:rsidRPr="007A5C7A">
        <w:rPr>
          <w:color w:val="000000"/>
          <w:sz w:val="28"/>
          <w:szCs w:val="28"/>
        </w:rPr>
        <w:t>ra</w:t>
      </w:r>
      <w:proofErr w:type="spellEnd"/>
      <w:r w:rsidRPr="007A5C7A">
        <w:rPr>
          <w:color w:val="000000"/>
          <w:sz w:val="28"/>
          <w:szCs w:val="28"/>
        </w:rPr>
        <w:t xml:space="preserve"> </w:t>
      </w:r>
      <w:proofErr w:type="spellStart"/>
      <w:r w:rsidRPr="007A5C7A">
        <w:rPr>
          <w:color w:val="000000"/>
          <w:sz w:val="28"/>
          <w:szCs w:val="28"/>
        </w:rPr>
        <w:t>theo</w:t>
      </w:r>
      <w:proofErr w:type="spellEnd"/>
      <w:r w:rsidRPr="007A5C7A">
        <w:rPr>
          <w:color w:val="000000"/>
          <w:sz w:val="28"/>
          <w:szCs w:val="28"/>
        </w:rPr>
        <w:t xml:space="preserve"> </w:t>
      </w:r>
      <w:proofErr w:type="spellStart"/>
      <w:r w:rsidRPr="007A5C7A">
        <w:rPr>
          <w:color w:val="000000"/>
          <w:sz w:val="28"/>
          <w:szCs w:val="28"/>
        </w:rPr>
        <w:t>mẫu</w:t>
      </w:r>
      <w:proofErr w:type="spellEnd"/>
      <w:r w:rsidRPr="007A5C7A">
        <w:rPr>
          <w:color w:val="000000"/>
          <w:sz w:val="28"/>
          <w:szCs w:val="28"/>
        </w:rPr>
        <w:t xml:space="preserve"> </w:t>
      </w:r>
      <w:proofErr w:type="spellStart"/>
      <w:r w:rsidRPr="007A5C7A">
        <w:rPr>
          <w:color w:val="000000"/>
          <w:sz w:val="28"/>
          <w:szCs w:val="28"/>
        </w:rPr>
        <w:t>ủy</w:t>
      </w:r>
      <w:proofErr w:type="spellEnd"/>
      <w:r w:rsidRPr="007A5C7A">
        <w:rPr>
          <w:color w:val="000000"/>
          <w:sz w:val="28"/>
          <w:szCs w:val="28"/>
        </w:rPr>
        <w:t xml:space="preserve"> </w:t>
      </w:r>
      <w:proofErr w:type="spellStart"/>
      <w:r w:rsidRPr="007A5C7A">
        <w:rPr>
          <w:color w:val="000000"/>
          <w:sz w:val="28"/>
          <w:szCs w:val="28"/>
        </w:rPr>
        <w:t>quyền</w:t>
      </w:r>
      <w:proofErr w:type="spellEnd"/>
      <w:r w:rsidRPr="007A5C7A">
        <w:rPr>
          <w:color w:val="000000"/>
          <w:sz w:val="28"/>
          <w:szCs w:val="28"/>
        </w:rPr>
        <w:t xml:space="preserve"> </w:t>
      </w:r>
      <w:proofErr w:type="spellStart"/>
      <w:r w:rsidRPr="007A5C7A">
        <w:rPr>
          <w:color w:val="000000"/>
          <w:sz w:val="28"/>
          <w:szCs w:val="28"/>
        </w:rPr>
        <w:t>trực</w:t>
      </w:r>
      <w:proofErr w:type="spellEnd"/>
      <w:r w:rsidRPr="007A5C7A">
        <w:rPr>
          <w:color w:val="000000"/>
          <w:sz w:val="28"/>
          <w:szCs w:val="28"/>
        </w:rPr>
        <w:t xml:space="preserve"> </w:t>
      </w:r>
      <w:proofErr w:type="spellStart"/>
      <w:r w:rsidRPr="007A5C7A">
        <w:rPr>
          <w:color w:val="000000"/>
          <w:sz w:val="28"/>
          <w:szCs w:val="28"/>
        </w:rPr>
        <w:t>tuyến</w:t>
      </w:r>
      <w:proofErr w:type="spellEnd"/>
      <w:r w:rsidRPr="007A5C7A">
        <w:rPr>
          <w:color w:val="000000"/>
          <w:sz w:val="28"/>
          <w:szCs w:val="28"/>
        </w:rPr>
        <w:t xml:space="preserve"> </w:t>
      </w:r>
      <w:proofErr w:type="spellStart"/>
      <w:r w:rsidRPr="007A5C7A">
        <w:rPr>
          <w:color w:val="000000"/>
          <w:sz w:val="28"/>
          <w:szCs w:val="28"/>
        </w:rPr>
        <w:t>có</w:t>
      </w:r>
      <w:proofErr w:type="spellEnd"/>
      <w:r w:rsidRPr="007A5C7A">
        <w:rPr>
          <w:color w:val="000000"/>
          <w:sz w:val="28"/>
          <w:szCs w:val="28"/>
        </w:rPr>
        <w:t xml:space="preserve"> </w:t>
      </w:r>
      <w:proofErr w:type="spellStart"/>
      <w:r w:rsidRPr="007A5C7A">
        <w:rPr>
          <w:color w:val="000000"/>
          <w:sz w:val="28"/>
          <w:szCs w:val="28"/>
        </w:rPr>
        <w:t>đầy</w:t>
      </w:r>
      <w:proofErr w:type="spellEnd"/>
      <w:r w:rsidRPr="007A5C7A">
        <w:rPr>
          <w:color w:val="000000"/>
          <w:sz w:val="28"/>
          <w:szCs w:val="28"/>
        </w:rPr>
        <w:t xml:space="preserve"> </w:t>
      </w:r>
      <w:proofErr w:type="spellStart"/>
      <w:r w:rsidRPr="007A5C7A">
        <w:rPr>
          <w:color w:val="000000"/>
          <w:sz w:val="28"/>
          <w:szCs w:val="28"/>
        </w:rPr>
        <w:t>đủ</w:t>
      </w:r>
      <w:proofErr w:type="spellEnd"/>
      <w:r w:rsidRPr="007A5C7A">
        <w:rPr>
          <w:color w:val="000000"/>
          <w:sz w:val="28"/>
          <w:szCs w:val="28"/>
        </w:rPr>
        <w:t xml:space="preserve"> </w:t>
      </w:r>
      <w:proofErr w:type="spellStart"/>
      <w:r w:rsidRPr="007A5C7A">
        <w:rPr>
          <w:color w:val="000000"/>
          <w:sz w:val="28"/>
          <w:szCs w:val="28"/>
        </w:rPr>
        <w:t>chữ</w:t>
      </w:r>
      <w:proofErr w:type="spellEnd"/>
      <w:r w:rsidRPr="007A5C7A">
        <w:rPr>
          <w:color w:val="000000"/>
          <w:sz w:val="28"/>
          <w:szCs w:val="28"/>
        </w:rPr>
        <w:t xml:space="preserve"> </w:t>
      </w:r>
      <w:proofErr w:type="spellStart"/>
      <w:r w:rsidRPr="007A5C7A">
        <w:rPr>
          <w:color w:val="000000"/>
          <w:sz w:val="28"/>
          <w:szCs w:val="28"/>
        </w:rPr>
        <w:t>ký</w:t>
      </w:r>
      <w:proofErr w:type="spellEnd"/>
      <w:r w:rsidRPr="007A5C7A">
        <w:rPr>
          <w:color w:val="000000"/>
          <w:sz w:val="28"/>
          <w:szCs w:val="28"/>
        </w:rPr>
        <w:t xml:space="preserve">, </w:t>
      </w:r>
      <w:proofErr w:type="spellStart"/>
      <w:r w:rsidRPr="007A5C7A">
        <w:rPr>
          <w:color w:val="000000"/>
          <w:sz w:val="28"/>
          <w:szCs w:val="28"/>
        </w:rPr>
        <w:t>ghi</w:t>
      </w:r>
      <w:proofErr w:type="spellEnd"/>
      <w:r w:rsidRPr="007A5C7A">
        <w:rPr>
          <w:color w:val="000000"/>
          <w:sz w:val="28"/>
          <w:szCs w:val="28"/>
        </w:rPr>
        <w:t xml:space="preserve"> </w:t>
      </w:r>
      <w:proofErr w:type="spellStart"/>
      <w:r w:rsidRPr="007A5C7A">
        <w:rPr>
          <w:color w:val="000000"/>
          <w:sz w:val="28"/>
          <w:szCs w:val="28"/>
        </w:rPr>
        <w:t>rõ</w:t>
      </w:r>
      <w:proofErr w:type="spellEnd"/>
      <w:r w:rsidRPr="007A5C7A">
        <w:rPr>
          <w:color w:val="000000"/>
          <w:sz w:val="28"/>
          <w:szCs w:val="28"/>
        </w:rPr>
        <w:t xml:space="preserve"> </w:t>
      </w:r>
      <w:proofErr w:type="spellStart"/>
      <w:r w:rsidRPr="007A5C7A">
        <w:rPr>
          <w:color w:val="000000"/>
          <w:sz w:val="28"/>
          <w:szCs w:val="28"/>
        </w:rPr>
        <w:t>họ</w:t>
      </w:r>
      <w:proofErr w:type="spellEnd"/>
      <w:r w:rsidRPr="007A5C7A">
        <w:rPr>
          <w:color w:val="000000"/>
          <w:sz w:val="28"/>
          <w:szCs w:val="28"/>
        </w:rPr>
        <w:t xml:space="preserve"> </w:t>
      </w:r>
      <w:proofErr w:type="spellStart"/>
      <w:r w:rsidRPr="007A5C7A">
        <w:rPr>
          <w:color w:val="000000"/>
          <w:sz w:val="28"/>
          <w:szCs w:val="28"/>
        </w:rPr>
        <w:t>tên</w:t>
      </w:r>
      <w:proofErr w:type="spellEnd"/>
      <w:r w:rsidRPr="007A5C7A">
        <w:rPr>
          <w:color w:val="000000"/>
          <w:sz w:val="28"/>
          <w:szCs w:val="28"/>
        </w:rPr>
        <w:t xml:space="preserve">, </w:t>
      </w:r>
      <w:proofErr w:type="spellStart"/>
      <w:r w:rsidRPr="007A5C7A">
        <w:rPr>
          <w:color w:val="000000"/>
          <w:sz w:val="28"/>
          <w:szCs w:val="28"/>
        </w:rPr>
        <w:t>đóng</w:t>
      </w:r>
      <w:proofErr w:type="spellEnd"/>
      <w:r w:rsidRPr="007A5C7A">
        <w:rPr>
          <w:color w:val="000000"/>
          <w:sz w:val="28"/>
          <w:szCs w:val="28"/>
        </w:rPr>
        <w:t xml:space="preserve"> </w:t>
      </w:r>
      <w:proofErr w:type="spellStart"/>
      <w:r w:rsidRPr="007A5C7A">
        <w:rPr>
          <w:color w:val="000000"/>
          <w:sz w:val="28"/>
          <w:szCs w:val="28"/>
        </w:rPr>
        <w:t>dấu</w:t>
      </w:r>
      <w:proofErr w:type="spellEnd"/>
      <w:r w:rsidRPr="007A5C7A">
        <w:rPr>
          <w:color w:val="000000"/>
          <w:sz w:val="28"/>
          <w:szCs w:val="28"/>
        </w:rPr>
        <w:t xml:space="preserve"> (</w:t>
      </w:r>
      <w:proofErr w:type="spellStart"/>
      <w:r w:rsidRPr="007A5C7A">
        <w:rPr>
          <w:color w:val="000000"/>
          <w:sz w:val="28"/>
          <w:szCs w:val="28"/>
        </w:rPr>
        <w:t>nếu</w:t>
      </w:r>
      <w:proofErr w:type="spellEnd"/>
      <w:r w:rsidRPr="007A5C7A">
        <w:rPr>
          <w:color w:val="000000"/>
          <w:sz w:val="28"/>
          <w:szCs w:val="28"/>
        </w:rPr>
        <w:t xml:space="preserve"> </w:t>
      </w:r>
      <w:proofErr w:type="spellStart"/>
      <w:r w:rsidRPr="007A5C7A">
        <w:rPr>
          <w:color w:val="000000"/>
          <w:sz w:val="28"/>
          <w:szCs w:val="28"/>
        </w:rPr>
        <w:t>là</w:t>
      </w:r>
      <w:proofErr w:type="spellEnd"/>
      <w:r w:rsidRPr="007A5C7A">
        <w:rPr>
          <w:color w:val="000000"/>
          <w:sz w:val="28"/>
          <w:szCs w:val="28"/>
        </w:rPr>
        <w:t xml:space="preserve"> </w:t>
      </w:r>
      <w:proofErr w:type="spellStart"/>
      <w:r w:rsidRPr="007A5C7A">
        <w:rPr>
          <w:color w:val="000000"/>
          <w:sz w:val="28"/>
          <w:szCs w:val="28"/>
        </w:rPr>
        <w:t>tổ</w:t>
      </w:r>
      <w:proofErr w:type="spellEnd"/>
      <w:r w:rsidRPr="007A5C7A">
        <w:rPr>
          <w:color w:val="000000"/>
          <w:sz w:val="28"/>
          <w:szCs w:val="28"/>
        </w:rPr>
        <w:t xml:space="preserve"> </w:t>
      </w:r>
      <w:proofErr w:type="spellStart"/>
      <w:r w:rsidRPr="007A5C7A">
        <w:rPr>
          <w:color w:val="000000"/>
          <w:sz w:val="28"/>
          <w:szCs w:val="28"/>
        </w:rPr>
        <w:t>chức</w:t>
      </w:r>
      <w:proofErr w:type="spellEnd"/>
      <w:r w:rsidRPr="007A5C7A">
        <w:rPr>
          <w:color w:val="000000"/>
          <w:sz w:val="28"/>
          <w:szCs w:val="28"/>
        </w:rPr>
        <w:t xml:space="preserve">) </w:t>
      </w:r>
      <w:proofErr w:type="spellStart"/>
      <w:r w:rsidRPr="007A5C7A">
        <w:rPr>
          <w:color w:val="000000"/>
          <w:sz w:val="28"/>
          <w:szCs w:val="28"/>
        </w:rPr>
        <w:t>của</w:t>
      </w:r>
      <w:proofErr w:type="spellEnd"/>
      <w:r w:rsidRPr="007A5C7A">
        <w:rPr>
          <w:color w:val="000000"/>
          <w:sz w:val="28"/>
          <w:szCs w:val="28"/>
        </w:rPr>
        <w:t xml:space="preserve"> </w:t>
      </w:r>
      <w:proofErr w:type="spellStart"/>
      <w:r w:rsidRPr="007A5C7A">
        <w:rPr>
          <w:color w:val="000000"/>
          <w:sz w:val="28"/>
          <w:szCs w:val="28"/>
        </w:rPr>
        <w:t>bên</w:t>
      </w:r>
      <w:proofErr w:type="spellEnd"/>
      <w:r w:rsidRPr="007A5C7A">
        <w:rPr>
          <w:color w:val="000000"/>
          <w:sz w:val="28"/>
          <w:szCs w:val="28"/>
        </w:rPr>
        <w:t xml:space="preserve"> </w:t>
      </w:r>
      <w:proofErr w:type="spellStart"/>
      <w:r w:rsidRPr="007A5C7A">
        <w:rPr>
          <w:color w:val="000000"/>
          <w:sz w:val="28"/>
          <w:szCs w:val="28"/>
        </w:rPr>
        <w:t>ủy</w:t>
      </w:r>
      <w:proofErr w:type="spellEnd"/>
      <w:r w:rsidRPr="007A5C7A">
        <w:rPr>
          <w:color w:val="000000"/>
          <w:sz w:val="28"/>
          <w:szCs w:val="28"/>
        </w:rPr>
        <w:t xml:space="preserve"> </w:t>
      </w:r>
      <w:proofErr w:type="spellStart"/>
      <w:r w:rsidRPr="007A5C7A">
        <w:rPr>
          <w:color w:val="000000"/>
          <w:sz w:val="28"/>
          <w:szCs w:val="28"/>
        </w:rPr>
        <w:t>quyền</w:t>
      </w:r>
      <w:proofErr w:type="spellEnd"/>
      <w:r w:rsidRPr="007A5C7A">
        <w:rPr>
          <w:color w:val="000000"/>
          <w:sz w:val="28"/>
          <w:szCs w:val="28"/>
        </w:rPr>
        <w:t xml:space="preserve"> </w:t>
      </w:r>
      <w:proofErr w:type="spellStart"/>
      <w:r w:rsidRPr="007A5C7A">
        <w:rPr>
          <w:color w:val="000000"/>
          <w:sz w:val="28"/>
          <w:szCs w:val="28"/>
        </w:rPr>
        <w:t>và</w:t>
      </w:r>
      <w:proofErr w:type="spellEnd"/>
      <w:r w:rsidRPr="007A5C7A">
        <w:rPr>
          <w:color w:val="000000"/>
          <w:sz w:val="28"/>
          <w:szCs w:val="28"/>
        </w:rPr>
        <w:t xml:space="preserve"> </w:t>
      </w:r>
      <w:proofErr w:type="spellStart"/>
      <w:r w:rsidRPr="007A5C7A">
        <w:rPr>
          <w:color w:val="000000"/>
          <w:sz w:val="28"/>
          <w:szCs w:val="28"/>
        </w:rPr>
        <w:t>cả</w:t>
      </w:r>
      <w:proofErr w:type="spellEnd"/>
      <w:r w:rsidRPr="007A5C7A">
        <w:rPr>
          <w:color w:val="000000"/>
          <w:sz w:val="28"/>
          <w:szCs w:val="28"/>
        </w:rPr>
        <w:t xml:space="preserve"> </w:t>
      </w:r>
      <w:proofErr w:type="spellStart"/>
      <w:r w:rsidRPr="007A5C7A">
        <w:rPr>
          <w:color w:val="000000"/>
          <w:sz w:val="28"/>
          <w:szCs w:val="28"/>
        </w:rPr>
        <w:t>bên</w:t>
      </w:r>
      <w:proofErr w:type="spellEnd"/>
      <w:r w:rsidRPr="007A5C7A">
        <w:rPr>
          <w:color w:val="000000"/>
          <w:sz w:val="28"/>
          <w:szCs w:val="28"/>
        </w:rPr>
        <w:t xml:space="preserve"> </w:t>
      </w:r>
      <w:proofErr w:type="spellStart"/>
      <w:r w:rsidRPr="007A5C7A">
        <w:rPr>
          <w:color w:val="000000"/>
          <w:sz w:val="28"/>
          <w:szCs w:val="28"/>
        </w:rPr>
        <w:t>nhận</w:t>
      </w:r>
      <w:proofErr w:type="spellEnd"/>
      <w:r w:rsidRPr="007A5C7A">
        <w:rPr>
          <w:color w:val="000000"/>
          <w:sz w:val="28"/>
          <w:szCs w:val="28"/>
        </w:rPr>
        <w:t xml:space="preserve"> </w:t>
      </w:r>
      <w:proofErr w:type="spellStart"/>
      <w:r w:rsidRPr="007A5C7A">
        <w:rPr>
          <w:color w:val="000000"/>
          <w:sz w:val="28"/>
          <w:szCs w:val="28"/>
        </w:rPr>
        <w:t>ủy</w:t>
      </w:r>
      <w:proofErr w:type="spellEnd"/>
      <w:r w:rsidRPr="007A5C7A">
        <w:rPr>
          <w:color w:val="000000"/>
          <w:sz w:val="28"/>
          <w:szCs w:val="28"/>
        </w:rPr>
        <w:t xml:space="preserve"> </w:t>
      </w:r>
      <w:proofErr w:type="spellStart"/>
      <w:r w:rsidRPr="007A5C7A">
        <w:rPr>
          <w:color w:val="000000"/>
          <w:sz w:val="28"/>
          <w:szCs w:val="28"/>
        </w:rPr>
        <w:t>quyền</w:t>
      </w:r>
      <w:proofErr w:type="spellEnd"/>
      <w:r w:rsidRPr="007A5C7A">
        <w:rPr>
          <w:color w:val="000000"/>
          <w:sz w:val="28"/>
          <w:szCs w:val="28"/>
        </w:rPr>
        <w:t>.</w:t>
      </w:r>
    </w:p>
    <w:p w14:paraId="5D782903" w14:textId="77777777" w:rsidR="009158CD" w:rsidRPr="007A5C7A" w:rsidRDefault="009158CD">
      <w:pPr>
        <w:pStyle w:val="ListParagraph"/>
        <w:numPr>
          <w:ilvl w:val="0"/>
          <w:numId w:val="43"/>
        </w:numPr>
        <w:spacing w:before="120" w:after="120" w:line="240" w:lineRule="auto"/>
        <w:ind w:left="360"/>
        <w:contextualSpacing w:val="0"/>
        <w:jc w:val="both"/>
        <w:rPr>
          <w:color w:val="000000"/>
          <w:sz w:val="28"/>
          <w:szCs w:val="28"/>
        </w:rPr>
      </w:pPr>
      <w:r w:rsidRPr="007A5C7A">
        <w:rPr>
          <w:color w:val="000000"/>
          <w:sz w:val="28"/>
          <w:szCs w:val="28"/>
        </w:rPr>
        <w:t xml:space="preserve">Công ty </w:t>
      </w:r>
      <w:proofErr w:type="spellStart"/>
      <w:r w:rsidRPr="007A5C7A">
        <w:rPr>
          <w:color w:val="000000"/>
          <w:sz w:val="28"/>
          <w:szCs w:val="28"/>
        </w:rPr>
        <w:t>nhận</w:t>
      </w:r>
      <w:proofErr w:type="spellEnd"/>
      <w:r w:rsidRPr="007A5C7A">
        <w:rPr>
          <w:color w:val="000000"/>
          <w:sz w:val="28"/>
          <w:szCs w:val="28"/>
        </w:rPr>
        <w:t xml:space="preserve"> </w:t>
      </w:r>
      <w:proofErr w:type="spellStart"/>
      <w:r w:rsidRPr="007A5C7A">
        <w:rPr>
          <w:color w:val="000000"/>
          <w:sz w:val="28"/>
          <w:szCs w:val="28"/>
        </w:rPr>
        <w:t>được</w:t>
      </w:r>
      <w:proofErr w:type="spellEnd"/>
      <w:r w:rsidRPr="007A5C7A">
        <w:rPr>
          <w:color w:val="000000"/>
          <w:sz w:val="28"/>
          <w:szCs w:val="28"/>
        </w:rPr>
        <w:t xml:space="preserve"> </w:t>
      </w:r>
      <w:proofErr w:type="spellStart"/>
      <w:r w:rsidRPr="007A5C7A">
        <w:rPr>
          <w:color w:val="000000"/>
          <w:sz w:val="28"/>
          <w:szCs w:val="28"/>
        </w:rPr>
        <w:t>Giấy</w:t>
      </w:r>
      <w:proofErr w:type="spellEnd"/>
      <w:r w:rsidRPr="007A5C7A">
        <w:rPr>
          <w:color w:val="000000"/>
          <w:sz w:val="28"/>
          <w:szCs w:val="28"/>
        </w:rPr>
        <w:t xml:space="preserve"> </w:t>
      </w:r>
      <w:proofErr w:type="spellStart"/>
      <w:r w:rsidRPr="007A5C7A">
        <w:rPr>
          <w:color w:val="000000"/>
          <w:sz w:val="28"/>
          <w:szCs w:val="28"/>
        </w:rPr>
        <w:t>ủy</w:t>
      </w:r>
      <w:proofErr w:type="spellEnd"/>
      <w:r w:rsidRPr="007A5C7A">
        <w:rPr>
          <w:color w:val="000000"/>
          <w:sz w:val="28"/>
          <w:szCs w:val="28"/>
        </w:rPr>
        <w:t xml:space="preserve"> </w:t>
      </w:r>
      <w:proofErr w:type="spellStart"/>
      <w:r w:rsidRPr="007A5C7A">
        <w:rPr>
          <w:color w:val="000000"/>
          <w:sz w:val="28"/>
          <w:szCs w:val="28"/>
        </w:rPr>
        <w:t>quyền</w:t>
      </w:r>
      <w:proofErr w:type="spellEnd"/>
      <w:r w:rsidRPr="007A5C7A">
        <w:rPr>
          <w:color w:val="000000"/>
          <w:sz w:val="28"/>
          <w:szCs w:val="28"/>
        </w:rPr>
        <w:t xml:space="preserve"> </w:t>
      </w:r>
      <w:proofErr w:type="spellStart"/>
      <w:r w:rsidRPr="007A5C7A">
        <w:rPr>
          <w:color w:val="000000"/>
          <w:sz w:val="28"/>
          <w:szCs w:val="28"/>
        </w:rPr>
        <w:t>bản</w:t>
      </w:r>
      <w:proofErr w:type="spellEnd"/>
      <w:r w:rsidRPr="007A5C7A">
        <w:rPr>
          <w:color w:val="000000"/>
          <w:sz w:val="28"/>
          <w:szCs w:val="28"/>
        </w:rPr>
        <w:t xml:space="preserve"> </w:t>
      </w:r>
      <w:proofErr w:type="spellStart"/>
      <w:r w:rsidRPr="007A5C7A">
        <w:rPr>
          <w:color w:val="000000"/>
          <w:sz w:val="28"/>
          <w:szCs w:val="28"/>
        </w:rPr>
        <w:t>chính</w:t>
      </w:r>
      <w:proofErr w:type="spellEnd"/>
      <w:r w:rsidRPr="007A5C7A">
        <w:rPr>
          <w:color w:val="000000"/>
          <w:sz w:val="28"/>
          <w:szCs w:val="28"/>
        </w:rPr>
        <w:t xml:space="preserve"> </w:t>
      </w:r>
      <w:proofErr w:type="spellStart"/>
      <w:r w:rsidRPr="007A5C7A">
        <w:rPr>
          <w:color w:val="000000"/>
          <w:sz w:val="28"/>
          <w:szCs w:val="28"/>
        </w:rPr>
        <w:t>gửi</w:t>
      </w:r>
      <w:proofErr w:type="spellEnd"/>
      <w:r w:rsidRPr="007A5C7A">
        <w:rPr>
          <w:color w:val="000000"/>
          <w:sz w:val="28"/>
          <w:szCs w:val="28"/>
        </w:rPr>
        <w:t xml:space="preserve"> </w:t>
      </w:r>
      <w:proofErr w:type="spellStart"/>
      <w:r w:rsidRPr="007A5C7A">
        <w:rPr>
          <w:color w:val="000000"/>
          <w:sz w:val="28"/>
          <w:szCs w:val="28"/>
        </w:rPr>
        <w:t>về</w:t>
      </w:r>
      <w:proofErr w:type="spellEnd"/>
      <w:r w:rsidRPr="007A5C7A">
        <w:rPr>
          <w:color w:val="000000"/>
          <w:sz w:val="28"/>
          <w:szCs w:val="28"/>
        </w:rPr>
        <w:t xml:space="preserve"> </w:t>
      </w:r>
      <w:proofErr w:type="spellStart"/>
      <w:r w:rsidRPr="007A5C7A">
        <w:rPr>
          <w:color w:val="000000"/>
          <w:sz w:val="28"/>
          <w:szCs w:val="28"/>
        </w:rPr>
        <w:t>trước</w:t>
      </w:r>
      <w:proofErr w:type="spellEnd"/>
      <w:r w:rsidRPr="007A5C7A">
        <w:rPr>
          <w:color w:val="000000"/>
          <w:sz w:val="28"/>
          <w:szCs w:val="28"/>
        </w:rPr>
        <w:t xml:space="preserve"> </w:t>
      </w:r>
      <w:proofErr w:type="spellStart"/>
      <w:r w:rsidRPr="007A5C7A">
        <w:rPr>
          <w:color w:val="000000"/>
          <w:sz w:val="28"/>
          <w:szCs w:val="28"/>
        </w:rPr>
        <w:t>lúc</w:t>
      </w:r>
      <w:proofErr w:type="spellEnd"/>
      <w:r w:rsidRPr="007A5C7A">
        <w:rPr>
          <w:color w:val="000000"/>
          <w:sz w:val="28"/>
          <w:szCs w:val="28"/>
        </w:rPr>
        <w:t xml:space="preserve"> </w:t>
      </w:r>
      <w:proofErr w:type="spellStart"/>
      <w:r w:rsidRPr="007A5C7A">
        <w:rPr>
          <w:color w:val="000000"/>
          <w:sz w:val="28"/>
          <w:szCs w:val="28"/>
        </w:rPr>
        <w:t>đại</w:t>
      </w:r>
      <w:proofErr w:type="spellEnd"/>
      <w:r w:rsidRPr="007A5C7A">
        <w:rPr>
          <w:color w:val="000000"/>
          <w:sz w:val="28"/>
          <w:szCs w:val="28"/>
        </w:rPr>
        <w:t xml:space="preserve"> </w:t>
      </w:r>
      <w:proofErr w:type="spellStart"/>
      <w:r w:rsidRPr="007A5C7A">
        <w:rPr>
          <w:color w:val="000000"/>
          <w:sz w:val="28"/>
          <w:szCs w:val="28"/>
        </w:rPr>
        <w:t>hội</w:t>
      </w:r>
      <w:proofErr w:type="spellEnd"/>
      <w:r w:rsidRPr="007A5C7A">
        <w:rPr>
          <w:color w:val="000000"/>
          <w:sz w:val="28"/>
          <w:szCs w:val="28"/>
        </w:rPr>
        <w:t xml:space="preserve"> </w:t>
      </w:r>
      <w:proofErr w:type="spellStart"/>
      <w:r w:rsidRPr="007A5C7A">
        <w:rPr>
          <w:color w:val="000000"/>
          <w:sz w:val="28"/>
          <w:szCs w:val="28"/>
        </w:rPr>
        <w:t>khai</w:t>
      </w:r>
      <w:proofErr w:type="spellEnd"/>
      <w:r w:rsidRPr="007A5C7A">
        <w:rPr>
          <w:color w:val="000000"/>
          <w:sz w:val="28"/>
          <w:szCs w:val="28"/>
        </w:rPr>
        <w:t xml:space="preserve"> </w:t>
      </w:r>
      <w:proofErr w:type="spellStart"/>
      <w:r w:rsidRPr="007A5C7A">
        <w:rPr>
          <w:color w:val="000000"/>
          <w:sz w:val="28"/>
          <w:szCs w:val="28"/>
        </w:rPr>
        <w:t>mạc</w:t>
      </w:r>
      <w:proofErr w:type="spellEnd"/>
      <w:r w:rsidRPr="007A5C7A">
        <w:rPr>
          <w:color w:val="000000"/>
          <w:sz w:val="28"/>
          <w:szCs w:val="28"/>
        </w:rPr>
        <w:t xml:space="preserve"> </w:t>
      </w:r>
      <w:proofErr w:type="spellStart"/>
      <w:r w:rsidRPr="007A5C7A">
        <w:rPr>
          <w:color w:val="000000"/>
          <w:sz w:val="28"/>
          <w:szCs w:val="28"/>
        </w:rPr>
        <w:t>chính</w:t>
      </w:r>
      <w:proofErr w:type="spellEnd"/>
      <w:r w:rsidRPr="007A5C7A">
        <w:rPr>
          <w:color w:val="000000"/>
          <w:sz w:val="28"/>
          <w:szCs w:val="28"/>
        </w:rPr>
        <w:t xml:space="preserve"> </w:t>
      </w:r>
      <w:proofErr w:type="spellStart"/>
      <w:r w:rsidRPr="007A5C7A">
        <w:rPr>
          <w:color w:val="000000"/>
          <w:sz w:val="28"/>
          <w:szCs w:val="28"/>
        </w:rPr>
        <w:t>thức</w:t>
      </w:r>
      <w:proofErr w:type="spellEnd"/>
      <w:r w:rsidRPr="007A5C7A">
        <w:rPr>
          <w:color w:val="000000"/>
          <w:sz w:val="28"/>
          <w:szCs w:val="28"/>
        </w:rPr>
        <w:t>.</w:t>
      </w:r>
    </w:p>
    <w:p w14:paraId="65CA5225" w14:textId="77777777" w:rsidR="003978E5" w:rsidRDefault="009158CD" w:rsidP="00417AE6">
      <w:pPr>
        <w:pStyle w:val="ListParagraph"/>
        <w:numPr>
          <w:ilvl w:val="1"/>
          <w:numId w:val="3"/>
        </w:numPr>
        <w:spacing w:before="120" w:after="120" w:line="240" w:lineRule="auto"/>
        <w:ind w:left="360"/>
        <w:contextualSpacing w:val="0"/>
        <w:jc w:val="both"/>
        <w:rPr>
          <w:color w:val="000000"/>
          <w:sz w:val="28"/>
          <w:szCs w:val="28"/>
          <w:lang w:val="en-US"/>
        </w:rPr>
      </w:pPr>
      <w:proofErr w:type="spellStart"/>
      <w:r w:rsidRPr="007A5C7A">
        <w:rPr>
          <w:color w:val="000000"/>
          <w:sz w:val="28"/>
          <w:szCs w:val="28"/>
          <w:lang w:val="en-US"/>
        </w:rPr>
        <w:lastRenderedPageBreak/>
        <w:t>Hủy</w:t>
      </w:r>
      <w:proofErr w:type="spellEnd"/>
      <w:r w:rsidRPr="007A5C7A">
        <w:rPr>
          <w:color w:val="000000"/>
          <w:sz w:val="28"/>
          <w:szCs w:val="28"/>
          <w:lang w:val="en-US"/>
        </w:rPr>
        <w:t xml:space="preserve"> </w:t>
      </w:r>
      <w:proofErr w:type="spellStart"/>
      <w:r w:rsidRPr="007A5C7A">
        <w:rPr>
          <w:color w:val="000000"/>
          <w:sz w:val="28"/>
          <w:szCs w:val="28"/>
          <w:lang w:val="en-US"/>
        </w:rPr>
        <w:t>bỏ</w:t>
      </w:r>
      <w:proofErr w:type="spellEnd"/>
      <w:r w:rsidRPr="007A5C7A">
        <w:rPr>
          <w:color w:val="000000"/>
          <w:sz w:val="28"/>
          <w:szCs w:val="28"/>
          <w:lang w:val="en-US"/>
        </w:rPr>
        <w:t xml:space="preserve"> </w:t>
      </w:r>
      <w:proofErr w:type="spellStart"/>
      <w:r w:rsidRPr="007A5C7A">
        <w:rPr>
          <w:color w:val="000000"/>
          <w:sz w:val="28"/>
          <w:szCs w:val="28"/>
          <w:lang w:val="en-US"/>
        </w:rPr>
        <w:t>ủy</w:t>
      </w:r>
      <w:proofErr w:type="spellEnd"/>
      <w:r w:rsidRPr="007A5C7A">
        <w:rPr>
          <w:color w:val="000000"/>
          <w:sz w:val="28"/>
          <w:szCs w:val="28"/>
          <w:lang w:val="en-US"/>
        </w:rPr>
        <w:t xml:space="preserve"> </w:t>
      </w:r>
      <w:proofErr w:type="spellStart"/>
      <w:r w:rsidRPr="007A5C7A">
        <w:rPr>
          <w:color w:val="000000"/>
          <w:sz w:val="28"/>
          <w:szCs w:val="28"/>
          <w:lang w:val="en-US"/>
        </w:rPr>
        <w:t>quyền</w:t>
      </w:r>
      <w:proofErr w:type="spellEnd"/>
      <w:r w:rsidRPr="007A5C7A">
        <w:rPr>
          <w:color w:val="000000"/>
          <w:sz w:val="28"/>
          <w:szCs w:val="28"/>
          <w:lang w:val="en-US"/>
        </w:rPr>
        <w:t xml:space="preserve"> </w:t>
      </w:r>
      <w:proofErr w:type="spellStart"/>
      <w:r w:rsidRPr="007A5C7A">
        <w:rPr>
          <w:color w:val="000000"/>
          <w:sz w:val="28"/>
          <w:szCs w:val="28"/>
          <w:lang w:val="en-US"/>
        </w:rPr>
        <w:t>đối</w:t>
      </w:r>
      <w:proofErr w:type="spellEnd"/>
      <w:r w:rsidRPr="007A5C7A">
        <w:rPr>
          <w:color w:val="000000"/>
          <w:sz w:val="28"/>
          <w:szCs w:val="28"/>
          <w:lang w:val="en-US"/>
        </w:rPr>
        <w:t xml:space="preserve"> </w:t>
      </w:r>
      <w:proofErr w:type="spellStart"/>
      <w:r w:rsidRPr="007A5C7A">
        <w:rPr>
          <w:color w:val="000000"/>
          <w:sz w:val="28"/>
          <w:szCs w:val="28"/>
          <w:lang w:val="en-US"/>
        </w:rPr>
        <w:t>với</w:t>
      </w:r>
      <w:proofErr w:type="spellEnd"/>
      <w:r w:rsidRPr="007A5C7A">
        <w:rPr>
          <w:color w:val="000000"/>
          <w:sz w:val="28"/>
          <w:szCs w:val="28"/>
          <w:lang w:val="en-US"/>
        </w:rPr>
        <w:t xml:space="preserve"> </w:t>
      </w:r>
      <w:proofErr w:type="spellStart"/>
      <w:r w:rsidRPr="007A5C7A">
        <w:rPr>
          <w:color w:val="000000"/>
          <w:sz w:val="28"/>
          <w:szCs w:val="28"/>
          <w:lang w:val="en-US"/>
        </w:rPr>
        <w:t>cổ</w:t>
      </w:r>
      <w:proofErr w:type="spellEnd"/>
      <w:r w:rsidRPr="007A5C7A">
        <w:rPr>
          <w:color w:val="000000"/>
          <w:sz w:val="28"/>
          <w:szCs w:val="28"/>
          <w:lang w:val="en-US"/>
        </w:rPr>
        <w:t xml:space="preserve"> </w:t>
      </w:r>
      <w:proofErr w:type="spellStart"/>
      <w:r w:rsidRPr="007A5C7A">
        <w:rPr>
          <w:color w:val="000000"/>
          <w:sz w:val="28"/>
          <w:szCs w:val="28"/>
          <w:lang w:val="en-US"/>
        </w:rPr>
        <w:t>đông</w:t>
      </w:r>
      <w:proofErr w:type="spellEnd"/>
      <w:r w:rsidRPr="007A5C7A">
        <w:rPr>
          <w:color w:val="000000"/>
          <w:sz w:val="28"/>
          <w:szCs w:val="28"/>
          <w:lang w:val="en-US"/>
        </w:rPr>
        <w:t xml:space="preserve"> </w:t>
      </w:r>
      <w:proofErr w:type="spellStart"/>
      <w:r w:rsidRPr="007A5C7A">
        <w:rPr>
          <w:color w:val="000000"/>
          <w:sz w:val="28"/>
          <w:szCs w:val="28"/>
          <w:lang w:val="en-US"/>
        </w:rPr>
        <w:t>đã</w:t>
      </w:r>
      <w:proofErr w:type="spellEnd"/>
      <w:r w:rsidRPr="007A5C7A">
        <w:rPr>
          <w:color w:val="000000"/>
          <w:sz w:val="28"/>
          <w:szCs w:val="28"/>
          <w:lang w:val="en-US"/>
        </w:rPr>
        <w:t xml:space="preserve"> </w:t>
      </w:r>
      <w:proofErr w:type="spellStart"/>
      <w:r w:rsidRPr="007A5C7A">
        <w:rPr>
          <w:color w:val="000000"/>
          <w:sz w:val="28"/>
          <w:szCs w:val="28"/>
          <w:lang w:val="en-US"/>
        </w:rPr>
        <w:t>ủy</w:t>
      </w:r>
      <w:proofErr w:type="spellEnd"/>
      <w:r w:rsidRPr="007A5C7A">
        <w:rPr>
          <w:color w:val="000000"/>
          <w:sz w:val="28"/>
          <w:szCs w:val="28"/>
          <w:lang w:val="en-US"/>
        </w:rPr>
        <w:t xml:space="preserve"> </w:t>
      </w:r>
      <w:proofErr w:type="spellStart"/>
      <w:r w:rsidRPr="007A5C7A">
        <w:rPr>
          <w:color w:val="000000"/>
          <w:sz w:val="28"/>
          <w:szCs w:val="28"/>
          <w:lang w:val="en-US"/>
        </w:rPr>
        <w:t>quyền</w:t>
      </w:r>
      <w:proofErr w:type="spellEnd"/>
      <w:r w:rsidRPr="007A5C7A">
        <w:rPr>
          <w:color w:val="000000"/>
          <w:sz w:val="28"/>
          <w:szCs w:val="28"/>
          <w:lang w:val="en-US"/>
        </w:rPr>
        <w:t xml:space="preserve"> </w:t>
      </w:r>
      <w:proofErr w:type="spellStart"/>
      <w:r w:rsidRPr="007A5C7A">
        <w:rPr>
          <w:color w:val="000000"/>
          <w:sz w:val="28"/>
          <w:szCs w:val="28"/>
          <w:lang w:val="en-US"/>
        </w:rPr>
        <w:t>trực</w:t>
      </w:r>
      <w:proofErr w:type="spellEnd"/>
      <w:r w:rsidRPr="007A5C7A">
        <w:rPr>
          <w:color w:val="000000"/>
          <w:sz w:val="28"/>
          <w:szCs w:val="28"/>
          <w:lang w:val="en-US"/>
        </w:rPr>
        <w:t xml:space="preserve"> </w:t>
      </w:r>
      <w:proofErr w:type="spellStart"/>
      <w:r w:rsidRPr="007A5C7A">
        <w:rPr>
          <w:color w:val="000000"/>
          <w:sz w:val="28"/>
          <w:szCs w:val="28"/>
          <w:lang w:val="en-US"/>
        </w:rPr>
        <w:t>tuyến</w:t>
      </w:r>
      <w:proofErr w:type="spellEnd"/>
      <w:r w:rsidRPr="007A5C7A">
        <w:rPr>
          <w:color w:val="000000"/>
          <w:sz w:val="28"/>
          <w:szCs w:val="28"/>
          <w:lang w:val="en-US"/>
        </w:rPr>
        <w:t xml:space="preserve">: </w:t>
      </w:r>
      <w:proofErr w:type="spellStart"/>
      <w:r w:rsidRPr="007A5C7A">
        <w:rPr>
          <w:color w:val="000000"/>
          <w:sz w:val="28"/>
          <w:szCs w:val="28"/>
          <w:lang w:val="en-US"/>
        </w:rPr>
        <w:t>cổ</w:t>
      </w:r>
      <w:proofErr w:type="spellEnd"/>
      <w:r w:rsidRPr="007A5C7A">
        <w:rPr>
          <w:color w:val="000000"/>
          <w:sz w:val="28"/>
          <w:szCs w:val="28"/>
          <w:lang w:val="en-US"/>
        </w:rPr>
        <w:t xml:space="preserve"> </w:t>
      </w:r>
      <w:proofErr w:type="spellStart"/>
      <w:r w:rsidRPr="007A5C7A">
        <w:rPr>
          <w:color w:val="000000"/>
          <w:sz w:val="28"/>
          <w:szCs w:val="28"/>
          <w:lang w:val="en-US"/>
        </w:rPr>
        <w:t>đông</w:t>
      </w:r>
      <w:proofErr w:type="spellEnd"/>
      <w:r w:rsidRPr="007A5C7A">
        <w:rPr>
          <w:color w:val="000000"/>
          <w:sz w:val="28"/>
          <w:szCs w:val="28"/>
          <w:lang w:val="en-US"/>
        </w:rPr>
        <w:t xml:space="preserve"> </w:t>
      </w:r>
      <w:proofErr w:type="spellStart"/>
      <w:r w:rsidRPr="007A5C7A">
        <w:rPr>
          <w:color w:val="000000"/>
          <w:sz w:val="28"/>
          <w:szCs w:val="28"/>
          <w:lang w:val="en-US"/>
        </w:rPr>
        <w:t>gửi</w:t>
      </w:r>
      <w:proofErr w:type="spellEnd"/>
      <w:r w:rsidRPr="007A5C7A">
        <w:rPr>
          <w:color w:val="000000"/>
          <w:sz w:val="28"/>
          <w:szCs w:val="28"/>
          <w:lang w:val="en-US"/>
        </w:rPr>
        <w:t xml:space="preserve"> </w:t>
      </w:r>
      <w:proofErr w:type="spellStart"/>
      <w:r w:rsidRPr="007A5C7A">
        <w:rPr>
          <w:color w:val="000000"/>
          <w:sz w:val="28"/>
          <w:szCs w:val="28"/>
          <w:lang w:val="en-US"/>
        </w:rPr>
        <w:t>văn</w:t>
      </w:r>
      <w:proofErr w:type="spellEnd"/>
      <w:r w:rsidRPr="007A5C7A">
        <w:rPr>
          <w:color w:val="000000"/>
          <w:sz w:val="28"/>
          <w:szCs w:val="28"/>
          <w:lang w:val="en-US"/>
        </w:rPr>
        <w:t xml:space="preserve"> </w:t>
      </w:r>
      <w:proofErr w:type="spellStart"/>
      <w:r w:rsidRPr="007A5C7A">
        <w:rPr>
          <w:color w:val="000000"/>
          <w:sz w:val="28"/>
          <w:szCs w:val="28"/>
          <w:lang w:val="en-US"/>
        </w:rPr>
        <w:t>bản</w:t>
      </w:r>
      <w:proofErr w:type="spellEnd"/>
      <w:r w:rsidRPr="007A5C7A">
        <w:rPr>
          <w:color w:val="000000"/>
          <w:sz w:val="28"/>
          <w:szCs w:val="28"/>
          <w:lang w:val="en-US"/>
        </w:rPr>
        <w:t xml:space="preserve"> </w:t>
      </w:r>
      <w:proofErr w:type="spellStart"/>
      <w:r w:rsidRPr="007A5C7A">
        <w:rPr>
          <w:color w:val="000000"/>
          <w:sz w:val="28"/>
          <w:szCs w:val="28"/>
          <w:lang w:val="en-US"/>
        </w:rPr>
        <w:t>chính</w:t>
      </w:r>
      <w:proofErr w:type="spellEnd"/>
      <w:r w:rsidRPr="007A5C7A">
        <w:rPr>
          <w:color w:val="000000"/>
          <w:sz w:val="28"/>
          <w:szCs w:val="28"/>
          <w:lang w:val="en-US"/>
        </w:rPr>
        <w:t xml:space="preserve"> </w:t>
      </w:r>
      <w:proofErr w:type="spellStart"/>
      <w:r w:rsidRPr="007A5C7A">
        <w:rPr>
          <w:color w:val="000000"/>
          <w:sz w:val="28"/>
          <w:szCs w:val="28"/>
          <w:lang w:val="en-US"/>
        </w:rPr>
        <w:t>thức</w:t>
      </w:r>
      <w:proofErr w:type="spellEnd"/>
      <w:r w:rsidRPr="007A5C7A">
        <w:rPr>
          <w:color w:val="000000"/>
          <w:sz w:val="28"/>
          <w:szCs w:val="28"/>
          <w:lang w:val="en-US"/>
        </w:rPr>
        <w:t xml:space="preserve"> </w:t>
      </w:r>
      <w:proofErr w:type="spellStart"/>
      <w:r w:rsidRPr="007A5C7A">
        <w:rPr>
          <w:color w:val="000000"/>
          <w:sz w:val="28"/>
          <w:szCs w:val="28"/>
          <w:lang w:val="en-US"/>
        </w:rPr>
        <w:t>đề</w:t>
      </w:r>
      <w:proofErr w:type="spellEnd"/>
      <w:r w:rsidRPr="007A5C7A">
        <w:rPr>
          <w:color w:val="000000"/>
          <w:sz w:val="28"/>
          <w:szCs w:val="28"/>
          <w:lang w:val="en-US"/>
        </w:rPr>
        <w:t xml:space="preserve"> </w:t>
      </w:r>
      <w:proofErr w:type="spellStart"/>
      <w:r w:rsidRPr="007A5C7A">
        <w:rPr>
          <w:color w:val="000000"/>
          <w:sz w:val="28"/>
          <w:szCs w:val="28"/>
          <w:lang w:val="en-US"/>
        </w:rPr>
        <w:t>nghị</w:t>
      </w:r>
      <w:proofErr w:type="spellEnd"/>
      <w:r w:rsidRPr="007A5C7A">
        <w:rPr>
          <w:color w:val="000000"/>
          <w:sz w:val="28"/>
          <w:szCs w:val="28"/>
          <w:lang w:val="en-US"/>
        </w:rPr>
        <w:t xml:space="preserve"> </w:t>
      </w:r>
      <w:proofErr w:type="spellStart"/>
      <w:r w:rsidRPr="007A5C7A">
        <w:rPr>
          <w:color w:val="000000"/>
          <w:sz w:val="28"/>
          <w:szCs w:val="28"/>
          <w:lang w:val="en-US"/>
        </w:rPr>
        <w:t>hủy</w:t>
      </w:r>
      <w:proofErr w:type="spellEnd"/>
      <w:r w:rsidRPr="007A5C7A">
        <w:rPr>
          <w:color w:val="000000"/>
          <w:sz w:val="28"/>
          <w:szCs w:val="28"/>
          <w:lang w:val="en-US"/>
        </w:rPr>
        <w:t xml:space="preserve"> </w:t>
      </w:r>
      <w:proofErr w:type="spellStart"/>
      <w:r w:rsidRPr="007A5C7A">
        <w:rPr>
          <w:color w:val="000000"/>
          <w:sz w:val="28"/>
          <w:szCs w:val="28"/>
          <w:lang w:val="en-US"/>
        </w:rPr>
        <w:t>ủy</w:t>
      </w:r>
      <w:proofErr w:type="spellEnd"/>
      <w:r w:rsidRPr="007A5C7A">
        <w:rPr>
          <w:color w:val="000000"/>
          <w:sz w:val="28"/>
          <w:szCs w:val="28"/>
          <w:lang w:val="en-US"/>
        </w:rPr>
        <w:t xml:space="preserve"> </w:t>
      </w:r>
      <w:proofErr w:type="spellStart"/>
      <w:r w:rsidRPr="007A5C7A">
        <w:rPr>
          <w:color w:val="000000"/>
          <w:sz w:val="28"/>
          <w:szCs w:val="28"/>
          <w:lang w:val="en-US"/>
        </w:rPr>
        <w:t>quyền</w:t>
      </w:r>
      <w:proofErr w:type="spellEnd"/>
      <w:r w:rsidRPr="007A5C7A">
        <w:rPr>
          <w:color w:val="000000"/>
          <w:sz w:val="28"/>
          <w:szCs w:val="28"/>
          <w:lang w:val="en-US"/>
        </w:rPr>
        <w:t xml:space="preserve"> </w:t>
      </w:r>
      <w:proofErr w:type="spellStart"/>
      <w:r w:rsidRPr="007A5C7A">
        <w:rPr>
          <w:color w:val="000000"/>
          <w:sz w:val="28"/>
          <w:szCs w:val="28"/>
          <w:lang w:val="en-US"/>
        </w:rPr>
        <w:t>trực</w:t>
      </w:r>
      <w:proofErr w:type="spellEnd"/>
      <w:r w:rsidRPr="007A5C7A">
        <w:rPr>
          <w:color w:val="000000"/>
          <w:sz w:val="28"/>
          <w:szCs w:val="28"/>
          <w:lang w:val="en-US"/>
        </w:rPr>
        <w:t xml:space="preserve"> </w:t>
      </w:r>
      <w:proofErr w:type="spellStart"/>
      <w:r w:rsidRPr="007A5C7A">
        <w:rPr>
          <w:color w:val="000000"/>
          <w:sz w:val="28"/>
          <w:szCs w:val="28"/>
          <w:lang w:val="en-US"/>
        </w:rPr>
        <w:t>tuyến</w:t>
      </w:r>
      <w:proofErr w:type="spellEnd"/>
      <w:r w:rsidRPr="007A5C7A">
        <w:rPr>
          <w:color w:val="000000"/>
          <w:sz w:val="28"/>
          <w:szCs w:val="28"/>
          <w:lang w:val="en-US"/>
        </w:rPr>
        <w:t xml:space="preserve"> </w:t>
      </w:r>
      <w:proofErr w:type="spellStart"/>
      <w:r w:rsidRPr="007A5C7A">
        <w:rPr>
          <w:color w:val="000000"/>
          <w:sz w:val="28"/>
          <w:szCs w:val="28"/>
          <w:lang w:val="en-US"/>
        </w:rPr>
        <w:t>cho</w:t>
      </w:r>
      <w:proofErr w:type="spellEnd"/>
      <w:r w:rsidRPr="007A5C7A">
        <w:rPr>
          <w:color w:val="000000"/>
          <w:sz w:val="28"/>
          <w:szCs w:val="28"/>
          <w:lang w:val="en-US"/>
        </w:rPr>
        <w:t xml:space="preserve"> </w:t>
      </w:r>
      <w:proofErr w:type="spellStart"/>
      <w:r w:rsidRPr="007A5C7A">
        <w:rPr>
          <w:color w:val="000000"/>
          <w:sz w:val="28"/>
          <w:szCs w:val="28"/>
          <w:lang w:val="en-US"/>
        </w:rPr>
        <w:t>công</w:t>
      </w:r>
      <w:proofErr w:type="spellEnd"/>
      <w:r w:rsidRPr="007A5C7A">
        <w:rPr>
          <w:color w:val="000000"/>
          <w:sz w:val="28"/>
          <w:szCs w:val="28"/>
          <w:lang w:val="en-US"/>
        </w:rPr>
        <w:t xml:space="preserve"> ty </w:t>
      </w:r>
      <w:proofErr w:type="spellStart"/>
      <w:r w:rsidRPr="007A5C7A">
        <w:rPr>
          <w:color w:val="000000"/>
          <w:sz w:val="28"/>
          <w:szCs w:val="28"/>
          <w:lang w:val="en-US"/>
        </w:rPr>
        <w:t>trước</w:t>
      </w:r>
      <w:proofErr w:type="spellEnd"/>
      <w:r w:rsidRPr="007A5C7A">
        <w:rPr>
          <w:color w:val="000000"/>
          <w:sz w:val="28"/>
          <w:szCs w:val="28"/>
          <w:lang w:val="en-US"/>
        </w:rPr>
        <w:t xml:space="preserve"> </w:t>
      </w:r>
      <w:proofErr w:type="spellStart"/>
      <w:r w:rsidRPr="007A5C7A">
        <w:rPr>
          <w:color w:val="000000"/>
          <w:sz w:val="28"/>
          <w:szCs w:val="28"/>
          <w:lang w:val="en-US"/>
        </w:rPr>
        <w:t>lúc</w:t>
      </w:r>
      <w:proofErr w:type="spellEnd"/>
      <w:r w:rsidRPr="007A5C7A">
        <w:rPr>
          <w:color w:val="000000"/>
          <w:sz w:val="28"/>
          <w:szCs w:val="28"/>
          <w:lang w:val="en-US"/>
        </w:rPr>
        <w:t xml:space="preserve"> </w:t>
      </w:r>
      <w:proofErr w:type="spellStart"/>
      <w:r w:rsidRPr="007A5C7A">
        <w:rPr>
          <w:color w:val="000000"/>
          <w:sz w:val="28"/>
          <w:szCs w:val="28"/>
          <w:lang w:val="en-US"/>
        </w:rPr>
        <w:t>đại</w:t>
      </w:r>
      <w:proofErr w:type="spellEnd"/>
      <w:r w:rsidRPr="007A5C7A">
        <w:rPr>
          <w:color w:val="000000"/>
          <w:sz w:val="28"/>
          <w:szCs w:val="28"/>
          <w:lang w:val="en-US"/>
        </w:rPr>
        <w:t xml:space="preserve"> </w:t>
      </w:r>
      <w:proofErr w:type="spellStart"/>
      <w:r w:rsidRPr="007A5C7A">
        <w:rPr>
          <w:color w:val="000000"/>
          <w:sz w:val="28"/>
          <w:szCs w:val="28"/>
          <w:lang w:val="en-US"/>
        </w:rPr>
        <w:t>hội</w:t>
      </w:r>
      <w:proofErr w:type="spellEnd"/>
      <w:r w:rsidRPr="007A5C7A">
        <w:rPr>
          <w:color w:val="000000"/>
          <w:sz w:val="28"/>
          <w:szCs w:val="28"/>
          <w:lang w:val="en-US"/>
        </w:rPr>
        <w:t xml:space="preserve"> </w:t>
      </w:r>
      <w:proofErr w:type="spellStart"/>
      <w:r w:rsidRPr="007A5C7A">
        <w:rPr>
          <w:color w:val="000000"/>
          <w:sz w:val="28"/>
          <w:szCs w:val="28"/>
          <w:lang w:val="en-US"/>
        </w:rPr>
        <w:t>khai</w:t>
      </w:r>
      <w:proofErr w:type="spellEnd"/>
      <w:r w:rsidRPr="007A5C7A">
        <w:rPr>
          <w:color w:val="000000"/>
          <w:sz w:val="28"/>
          <w:szCs w:val="28"/>
          <w:lang w:val="en-US"/>
        </w:rPr>
        <w:t xml:space="preserve"> </w:t>
      </w:r>
      <w:proofErr w:type="spellStart"/>
      <w:r w:rsidRPr="007A5C7A">
        <w:rPr>
          <w:color w:val="000000"/>
          <w:sz w:val="28"/>
          <w:szCs w:val="28"/>
          <w:lang w:val="en-US"/>
        </w:rPr>
        <w:t>mạc</w:t>
      </w:r>
      <w:proofErr w:type="spellEnd"/>
      <w:r w:rsidRPr="007A5C7A">
        <w:rPr>
          <w:color w:val="000000"/>
          <w:sz w:val="28"/>
          <w:szCs w:val="28"/>
          <w:lang w:val="en-US"/>
        </w:rPr>
        <w:t xml:space="preserve"> </w:t>
      </w:r>
      <w:proofErr w:type="spellStart"/>
      <w:r w:rsidRPr="007A5C7A">
        <w:rPr>
          <w:color w:val="000000"/>
          <w:sz w:val="28"/>
          <w:szCs w:val="28"/>
          <w:lang w:val="en-US"/>
        </w:rPr>
        <w:t>chính</w:t>
      </w:r>
      <w:proofErr w:type="spellEnd"/>
      <w:r w:rsidRPr="007A5C7A">
        <w:rPr>
          <w:color w:val="000000"/>
          <w:sz w:val="28"/>
          <w:szCs w:val="28"/>
          <w:lang w:val="en-US"/>
        </w:rPr>
        <w:t xml:space="preserve"> </w:t>
      </w:r>
      <w:proofErr w:type="spellStart"/>
      <w:r w:rsidRPr="007A5C7A">
        <w:rPr>
          <w:color w:val="000000"/>
          <w:sz w:val="28"/>
          <w:szCs w:val="28"/>
          <w:lang w:val="en-US"/>
        </w:rPr>
        <w:t>thức</w:t>
      </w:r>
      <w:proofErr w:type="spellEnd"/>
      <w:r w:rsidRPr="007A5C7A">
        <w:rPr>
          <w:color w:val="000000"/>
          <w:sz w:val="28"/>
          <w:szCs w:val="28"/>
          <w:lang w:val="en-US"/>
        </w:rPr>
        <w:t xml:space="preserve">. Lưu ý </w:t>
      </w:r>
      <w:proofErr w:type="spellStart"/>
      <w:r w:rsidRPr="007A5C7A">
        <w:rPr>
          <w:color w:val="000000"/>
          <w:sz w:val="28"/>
          <w:szCs w:val="28"/>
          <w:lang w:val="en-US"/>
        </w:rPr>
        <w:t>thời</w:t>
      </w:r>
      <w:proofErr w:type="spellEnd"/>
      <w:r w:rsidRPr="007A5C7A">
        <w:rPr>
          <w:color w:val="000000"/>
          <w:sz w:val="28"/>
          <w:szCs w:val="28"/>
          <w:lang w:val="en-US"/>
        </w:rPr>
        <w:t xml:space="preserve"> </w:t>
      </w:r>
      <w:proofErr w:type="spellStart"/>
      <w:r w:rsidRPr="007A5C7A">
        <w:rPr>
          <w:color w:val="000000"/>
          <w:sz w:val="28"/>
          <w:szCs w:val="28"/>
          <w:lang w:val="en-US"/>
        </w:rPr>
        <w:t>gian</w:t>
      </w:r>
      <w:proofErr w:type="spellEnd"/>
      <w:r w:rsidRPr="007A5C7A">
        <w:rPr>
          <w:color w:val="000000"/>
          <w:sz w:val="28"/>
          <w:szCs w:val="28"/>
          <w:lang w:val="en-US"/>
        </w:rPr>
        <w:t xml:space="preserve"> </w:t>
      </w:r>
      <w:proofErr w:type="spellStart"/>
      <w:r w:rsidRPr="007A5C7A">
        <w:rPr>
          <w:color w:val="000000"/>
          <w:sz w:val="28"/>
          <w:szCs w:val="28"/>
          <w:lang w:val="en-US"/>
        </w:rPr>
        <w:t>ghi</w:t>
      </w:r>
      <w:proofErr w:type="spellEnd"/>
      <w:r w:rsidRPr="007A5C7A">
        <w:rPr>
          <w:color w:val="000000"/>
          <w:sz w:val="28"/>
          <w:szCs w:val="28"/>
          <w:lang w:val="en-US"/>
        </w:rPr>
        <w:t xml:space="preserve"> </w:t>
      </w:r>
      <w:proofErr w:type="spellStart"/>
      <w:r w:rsidRPr="007A5C7A">
        <w:rPr>
          <w:color w:val="000000"/>
          <w:sz w:val="28"/>
          <w:szCs w:val="28"/>
          <w:lang w:val="en-US"/>
        </w:rPr>
        <w:t>nhận</w:t>
      </w:r>
      <w:proofErr w:type="spellEnd"/>
      <w:r w:rsidRPr="007A5C7A">
        <w:rPr>
          <w:color w:val="000000"/>
          <w:sz w:val="28"/>
          <w:szCs w:val="28"/>
          <w:lang w:val="en-US"/>
        </w:rPr>
        <w:t xml:space="preserve"> </w:t>
      </w:r>
      <w:proofErr w:type="spellStart"/>
      <w:r w:rsidRPr="007A5C7A">
        <w:rPr>
          <w:color w:val="000000"/>
          <w:sz w:val="28"/>
          <w:szCs w:val="28"/>
          <w:lang w:val="en-US"/>
        </w:rPr>
        <w:t>việc</w:t>
      </w:r>
      <w:proofErr w:type="spellEnd"/>
      <w:r w:rsidRPr="007A5C7A">
        <w:rPr>
          <w:color w:val="000000"/>
          <w:sz w:val="28"/>
          <w:szCs w:val="28"/>
          <w:lang w:val="en-US"/>
        </w:rPr>
        <w:t xml:space="preserve"> </w:t>
      </w:r>
      <w:proofErr w:type="spellStart"/>
      <w:r w:rsidRPr="007A5C7A">
        <w:rPr>
          <w:color w:val="000000"/>
          <w:sz w:val="28"/>
          <w:szCs w:val="28"/>
          <w:lang w:val="en-US"/>
        </w:rPr>
        <w:t>hủy</w:t>
      </w:r>
      <w:proofErr w:type="spellEnd"/>
      <w:r w:rsidRPr="007A5C7A">
        <w:rPr>
          <w:color w:val="000000"/>
          <w:sz w:val="28"/>
          <w:szCs w:val="28"/>
          <w:lang w:val="en-US"/>
        </w:rPr>
        <w:t xml:space="preserve"> </w:t>
      </w:r>
      <w:proofErr w:type="spellStart"/>
      <w:r w:rsidRPr="007A5C7A">
        <w:rPr>
          <w:color w:val="000000"/>
          <w:sz w:val="28"/>
          <w:szCs w:val="28"/>
          <w:lang w:val="en-US"/>
        </w:rPr>
        <w:t>ủy</w:t>
      </w:r>
      <w:proofErr w:type="spellEnd"/>
      <w:r w:rsidRPr="007A5C7A">
        <w:rPr>
          <w:color w:val="000000"/>
          <w:sz w:val="28"/>
          <w:szCs w:val="28"/>
          <w:lang w:val="en-US"/>
        </w:rPr>
        <w:t xml:space="preserve"> </w:t>
      </w:r>
      <w:proofErr w:type="spellStart"/>
      <w:r w:rsidRPr="007A5C7A">
        <w:rPr>
          <w:color w:val="000000"/>
          <w:sz w:val="28"/>
          <w:szCs w:val="28"/>
          <w:lang w:val="en-US"/>
        </w:rPr>
        <w:t>quyền</w:t>
      </w:r>
      <w:proofErr w:type="spellEnd"/>
      <w:r w:rsidRPr="007A5C7A">
        <w:rPr>
          <w:color w:val="000000"/>
          <w:sz w:val="28"/>
          <w:szCs w:val="28"/>
          <w:lang w:val="en-US"/>
        </w:rPr>
        <w:t xml:space="preserve"> </w:t>
      </w:r>
      <w:proofErr w:type="spellStart"/>
      <w:r w:rsidRPr="007A5C7A">
        <w:rPr>
          <w:color w:val="000000"/>
          <w:sz w:val="28"/>
          <w:szCs w:val="28"/>
          <w:lang w:val="en-US"/>
        </w:rPr>
        <w:t>có</w:t>
      </w:r>
      <w:proofErr w:type="spellEnd"/>
      <w:r w:rsidRPr="007A5C7A">
        <w:rPr>
          <w:color w:val="000000"/>
          <w:sz w:val="28"/>
          <w:szCs w:val="28"/>
          <w:lang w:val="en-US"/>
        </w:rPr>
        <w:t xml:space="preserve"> </w:t>
      </w:r>
      <w:proofErr w:type="spellStart"/>
      <w:r w:rsidRPr="007A5C7A">
        <w:rPr>
          <w:color w:val="000000"/>
          <w:sz w:val="28"/>
          <w:szCs w:val="28"/>
          <w:lang w:val="en-US"/>
        </w:rPr>
        <w:t>hiệu</w:t>
      </w:r>
      <w:proofErr w:type="spellEnd"/>
      <w:r w:rsidRPr="007A5C7A">
        <w:rPr>
          <w:color w:val="000000"/>
          <w:sz w:val="28"/>
          <w:szCs w:val="28"/>
          <w:lang w:val="en-US"/>
        </w:rPr>
        <w:t xml:space="preserve"> </w:t>
      </w:r>
      <w:proofErr w:type="spellStart"/>
      <w:r w:rsidRPr="007A5C7A">
        <w:rPr>
          <w:color w:val="000000"/>
          <w:sz w:val="28"/>
          <w:szCs w:val="28"/>
          <w:lang w:val="en-US"/>
        </w:rPr>
        <w:t>lực</w:t>
      </w:r>
      <w:proofErr w:type="spellEnd"/>
      <w:r w:rsidRPr="007A5C7A">
        <w:rPr>
          <w:color w:val="000000"/>
          <w:sz w:val="28"/>
          <w:szCs w:val="28"/>
          <w:lang w:val="en-US"/>
        </w:rPr>
        <w:t xml:space="preserve"> </w:t>
      </w:r>
      <w:proofErr w:type="spellStart"/>
      <w:r w:rsidRPr="007A5C7A">
        <w:rPr>
          <w:color w:val="000000"/>
          <w:sz w:val="28"/>
          <w:szCs w:val="28"/>
          <w:lang w:val="en-US"/>
        </w:rPr>
        <w:t>được</w:t>
      </w:r>
      <w:proofErr w:type="spellEnd"/>
      <w:r w:rsidRPr="007A5C7A">
        <w:rPr>
          <w:color w:val="000000"/>
          <w:sz w:val="28"/>
          <w:szCs w:val="28"/>
          <w:lang w:val="en-US"/>
        </w:rPr>
        <w:t xml:space="preserve"> </w:t>
      </w:r>
      <w:proofErr w:type="spellStart"/>
      <w:r w:rsidRPr="007A5C7A">
        <w:rPr>
          <w:color w:val="000000"/>
          <w:sz w:val="28"/>
          <w:szCs w:val="28"/>
          <w:lang w:val="en-US"/>
        </w:rPr>
        <w:t>tính</w:t>
      </w:r>
      <w:proofErr w:type="spellEnd"/>
      <w:r w:rsidRPr="007A5C7A">
        <w:rPr>
          <w:color w:val="000000"/>
          <w:sz w:val="28"/>
          <w:szCs w:val="28"/>
          <w:lang w:val="en-US"/>
        </w:rPr>
        <w:t xml:space="preserve"> </w:t>
      </w:r>
      <w:proofErr w:type="spellStart"/>
      <w:r w:rsidRPr="007A5C7A">
        <w:rPr>
          <w:color w:val="000000"/>
          <w:sz w:val="28"/>
          <w:szCs w:val="28"/>
          <w:lang w:val="en-US"/>
        </w:rPr>
        <w:t>theo</w:t>
      </w:r>
      <w:proofErr w:type="spellEnd"/>
      <w:r w:rsidRPr="007A5C7A">
        <w:rPr>
          <w:color w:val="000000"/>
          <w:sz w:val="28"/>
          <w:szCs w:val="28"/>
          <w:lang w:val="en-US"/>
        </w:rPr>
        <w:t xml:space="preserve"> </w:t>
      </w:r>
      <w:proofErr w:type="spellStart"/>
      <w:r w:rsidRPr="007A5C7A">
        <w:rPr>
          <w:color w:val="000000"/>
          <w:sz w:val="28"/>
          <w:szCs w:val="28"/>
          <w:lang w:val="en-US"/>
        </w:rPr>
        <w:t>thời</w:t>
      </w:r>
      <w:proofErr w:type="spellEnd"/>
      <w:r w:rsidRPr="007A5C7A">
        <w:rPr>
          <w:color w:val="000000"/>
          <w:sz w:val="28"/>
          <w:szCs w:val="28"/>
          <w:lang w:val="en-US"/>
        </w:rPr>
        <w:t xml:space="preserve"> </w:t>
      </w:r>
      <w:proofErr w:type="spellStart"/>
      <w:r w:rsidRPr="007A5C7A">
        <w:rPr>
          <w:color w:val="000000"/>
          <w:sz w:val="28"/>
          <w:szCs w:val="28"/>
          <w:lang w:val="en-US"/>
        </w:rPr>
        <w:t>gian</w:t>
      </w:r>
      <w:proofErr w:type="spellEnd"/>
      <w:r w:rsidRPr="007A5C7A">
        <w:rPr>
          <w:color w:val="000000"/>
          <w:sz w:val="28"/>
          <w:szCs w:val="28"/>
          <w:lang w:val="en-US"/>
        </w:rPr>
        <w:t xml:space="preserve"> Công ty </w:t>
      </w:r>
      <w:proofErr w:type="spellStart"/>
      <w:r w:rsidRPr="007A5C7A">
        <w:rPr>
          <w:color w:val="000000"/>
          <w:sz w:val="28"/>
          <w:szCs w:val="28"/>
          <w:lang w:val="en-US"/>
        </w:rPr>
        <w:t>nhận</w:t>
      </w:r>
      <w:proofErr w:type="spellEnd"/>
      <w:r w:rsidRPr="007A5C7A">
        <w:rPr>
          <w:color w:val="000000"/>
          <w:sz w:val="28"/>
          <w:szCs w:val="28"/>
          <w:lang w:val="en-US"/>
        </w:rPr>
        <w:t xml:space="preserve"> </w:t>
      </w:r>
      <w:proofErr w:type="spellStart"/>
      <w:r w:rsidRPr="007A5C7A">
        <w:rPr>
          <w:color w:val="000000"/>
          <w:sz w:val="28"/>
          <w:szCs w:val="28"/>
          <w:lang w:val="en-US"/>
        </w:rPr>
        <w:t>được</w:t>
      </w:r>
      <w:proofErr w:type="spellEnd"/>
      <w:r w:rsidRPr="007A5C7A">
        <w:rPr>
          <w:color w:val="000000"/>
          <w:sz w:val="28"/>
          <w:szCs w:val="28"/>
          <w:lang w:val="en-US"/>
        </w:rPr>
        <w:t xml:space="preserve"> </w:t>
      </w:r>
      <w:proofErr w:type="spellStart"/>
      <w:r w:rsidRPr="007A5C7A">
        <w:rPr>
          <w:color w:val="000000"/>
          <w:sz w:val="28"/>
          <w:szCs w:val="28"/>
          <w:lang w:val="en-US"/>
        </w:rPr>
        <w:t>văn</w:t>
      </w:r>
      <w:proofErr w:type="spellEnd"/>
      <w:r w:rsidRPr="007A5C7A">
        <w:rPr>
          <w:color w:val="000000"/>
          <w:sz w:val="28"/>
          <w:szCs w:val="28"/>
          <w:lang w:val="en-US"/>
        </w:rPr>
        <w:t xml:space="preserve"> </w:t>
      </w:r>
      <w:proofErr w:type="spellStart"/>
      <w:r w:rsidRPr="007A5C7A">
        <w:rPr>
          <w:color w:val="000000"/>
          <w:sz w:val="28"/>
          <w:szCs w:val="28"/>
          <w:lang w:val="en-US"/>
        </w:rPr>
        <w:t>bản</w:t>
      </w:r>
      <w:proofErr w:type="spellEnd"/>
      <w:r w:rsidRPr="007A5C7A">
        <w:rPr>
          <w:color w:val="000000"/>
          <w:sz w:val="28"/>
          <w:szCs w:val="28"/>
          <w:lang w:val="en-US"/>
        </w:rPr>
        <w:t xml:space="preserve"> </w:t>
      </w:r>
      <w:proofErr w:type="spellStart"/>
      <w:r w:rsidRPr="007A5C7A">
        <w:rPr>
          <w:color w:val="000000"/>
          <w:sz w:val="28"/>
          <w:szCs w:val="28"/>
          <w:lang w:val="en-US"/>
        </w:rPr>
        <w:t>chính</w:t>
      </w:r>
      <w:proofErr w:type="spellEnd"/>
      <w:r w:rsidRPr="007A5C7A">
        <w:rPr>
          <w:color w:val="000000"/>
          <w:sz w:val="28"/>
          <w:szCs w:val="28"/>
          <w:lang w:val="en-US"/>
        </w:rPr>
        <w:t xml:space="preserve"> </w:t>
      </w:r>
      <w:proofErr w:type="spellStart"/>
      <w:r w:rsidRPr="007A5C7A">
        <w:rPr>
          <w:color w:val="000000"/>
          <w:sz w:val="28"/>
          <w:szCs w:val="28"/>
          <w:lang w:val="en-US"/>
        </w:rPr>
        <w:t>thức</w:t>
      </w:r>
      <w:proofErr w:type="spellEnd"/>
      <w:r w:rsidRPr="007A5C7A">
        <w:rPr>
          <w:color w:val="000000"/>
          <w:sz w:val="28"/>
          <w:szCs w:val="28"/>
          <w:lang w:val="en-US"/>
        </w:rPr>
        <w:t xml:space="preserve"> </w:t>
      </w:r>
      <w:proofErr w:type="spellStart"/>
      <w:r w:rsidRPr="007A5C7A">
        <w:rPr>
          <w:color w:val="000000"/>
          <w:sz w:val="28"/>
          <w:szCs w:val="28"/>
          <w:lang w:val="en-US"/>
        </w:rPr>
        <w:t>đề</w:t>
      </w:r>
      <w:proofErr w:type="spellEnd"/>
      <w:r w:rsidRPr="007A5C7A">
        <w:rPr>
          <w:color w:val="000000"/>
          <w:sz w:val="28"/>
          <w:szCs w:val="28"/>
          <w:lang w:val="en-US"/>
        </w:rPr>
        <w:t xml:space="preserve"> </w:t>
      </w:r>
      <w:proofErr w:type="spellStart"/>
      <w:r w:rsidRPr="007A5C7A">
        <w:rPr>
          <w:color w:val="000000"/>
          <w:sz w:val="28"/>
          <w:szCs w:val="28"/>
          <w:lang w:val="en-US"/>
        </w:rPr>
        <w:t>nghị</w:t>
      </w:r>
      <w:proofErr w:type="spellEnd"/>
      <w:r w:rsidRPr="007A5C7A">
        <w:rPr>
          <w:color w:val="000000"/>
          <w:sz w:val="28"/>
          <w:szCs w:val="28"/>
          <w:lang w:val="en-US"/>
        </w:rPr>
        <w:t xml:space="preserve"> </w:t>
      </w:r>
      <w:proofErr w:type="spellStart"/>
      <w:r w:rsidRPr="007A5C7A">
        <w:rPr>
          <w:color w:val="000000"/>
          <w:sz w:val="28"/>
          <w:szCs w:val="28"/>
          <w:lang w:val="en-US"/>
        </w:rPr>
        <w:t>hủy</w:t>
      </w:r>
      <w:proofErr w:type="spellEnd"/>
      <w:r w:rsidRPr="007A5C7A">
        <w:rPr>
          <w:color w:val="000000"/>
          <w:sz w:val="28"/>
          <w:szCs w:val="28"/>
          <w:lang w:val="en-US"/>
        </w:rPr>
        <w:t xml:space="preserve"> </w:t>
      </w:r>
      <w:proofErr w:type="spellStart"/>
      <w:r w:rsidRPr="007A5C7A">
        <w:rPr>
          <w:color w:val="000000"/>
          <w:sz w:val="28"/>
          <w:szCs w:val="28"/>
          <w:lang w:val="en-US"/>
        </w:rPr>
        <w:t>ủy</w:t>
      </w:r>
      <w:proofErr w:type="spellEnd"/>
      <w:r w:rsidRPr="007A5C7A">
        <w:rPr>
          <w:color w:val="000000"/>
          <w:sz w:val="28"/>
          <w:szCs w:val="28"/>
          <w:lang w:val="en-US"/>
        </w:rPr>
        <w:t xml:space="preserve"> </w:t>
      </w:r>
      <w:proofErr w:type="spellStart"/>
      <w:r w:rsidRPr="007A5C7A">
        <w:rPr>
          <w:color w:val="000000"/>
          <w:sz w:val="28"/>
          <w:szCs w:val="28"/>
          <w:lang w:val="en-US"/>
        </w:rPr>
        <w:t>quyền</w:t>
      </w:r>
      <w:proofErr w:type="spellEnd"/>
      <w:r w:rsidRPr="007A5C7A">
        <w:rPr>
          <w:color w:val="000000"/>
          <w:sz w:val="28"/>
          <w:szCs w:val="28"/>
          <w:lang w:val="en-US"/>
        </w:rPr>
        <w:t xml:space="preserve"> </w:t>
      </w:r>
      <w:proofErr w:type="spellStart"/>
      <w:r w:rsidRPr="007A5C7A">
        <w:rPr>
          <w:color w:val="000000"/>
          <w:sz w:val="28"/>
          <w:szCs w:val="28"/>
          <w:lang w:val="en-US"/>
        </w:rPr>
        <w:t>trực</w:t>
      </w:r>
      <w:proofErr w:type="spellEnd"/>
      <w:r w:rsidRPr="007A5C7A">
        <w:rPr>
          <w:color w:val="000000"/>
          <w:sz w:val="28"/>
          <w:szCs w:val="28"/>
          <w:lang w:val="en-US"/>
        </w:rPr>
        <w:t xml:space="preserve"> </w:t>
      </w:r>
      <w:proofErr w:type="spellStart"/>
      <w:r w:rsidRPr="007A5C7A">
        <w:rPr>
          <w:color w:val="000000"/>
          <w:sz w:val="28"/>
          <w:szCs w:val="28"/>
          <w:lang w:val="en-US"/>
        </w:rPr>
        <w:t>tuyến</w:t>
      </w:r>
      <w:proofErr w:type="spellEnd"/>
      <w:r w:rsidRPr="007A5C7A">
        <w:rPr>
          <w:color w:val="000000"/>
          <w:sz w:val="28"/>
          <w:szCs w:val="28"/>
          <w:lang w:val="en-US"/>
        </w:rPr>
        <w:t>.</w:t>
      </w:r>
    </w:p>
    <w:p w14:paraId="1DBE5186" w14:textId="77777777" w:rsidR="00550156" w:rsidRPr="003978E5" w:rsidRDefault="009158CD" w:rsidP="00417AE6">
      <w:pPr>
        <w:pStyle w:val="ListParagraph"/>
        <w:numPr>
          <w:ilvl w:val="1"/>
          <w:numId w:val="3"/>
        </w:numPr>
        <w:spacing w:before="120" w:after="120" w:line="240" w:lineRule="auto"/>
        <w:ind w:left="360"/>
        <w:contextualSpacing w:val="0"/>
        <w:jc w:val="both"/>
        <w:rPr>
          <w:color w:val="000000"/>
          <w:sz w:val="28"/>
          <w:szCs w:val="28"/>
          <w:lang w:val="en-US"/>
        </w:rPr>
      </w:pPr>
      <w:proofErr w:type="spellStart"/>
      <w:r w:rsidRPr="003978E5">
        <w:rPr>
          <w:color w:val="000000"/>
          <w:sz w:val="28"/>
          <w:szCs w:val="28"/>
          <w:lang w:val="en-US"/>
        </w:rPr>
        <w:t>Hủy</w:t>
      </w:r>
      <w:proofErr w:type="spellEnd"/>
      <w:r w:rsidRPr="003978E5">
        <w:rPr>
          <w:color w:val="000000"/>
          <w:sz w:val="28"/>
          <w:szCs w:val="28"/>
          <w:lang w:val="en-US"/>
        </w:rPr>
        <w:t xml:space="preserve"> </w:t>
      </w:r>
      <w:proofErr w:type="spellStart"/>
      <w:r w:rsidRPr="003978E5">
        <w:rPr>
          <w:color w:val="000000"/>
          <w:sz w:val="28"/>
          <w:szCs w:val="28"/>
          <w:lang w:val="en-US"/>
        </w:rPr>
        <w:t>bỏ</w:t>
      </w:r>
      <w:proofErr w:type="spellEnd"/>
      <w:r w:rsidRPr="003978E5">
        <w:rPr>
          <w:color w:val="000000"/>
          <w:sz w:val="28"/>
          <w:szCs w:val="28"/>
          <w:lang w:val="en-US"/>
        </w:rPr>
        <w:t xml:space="preserve"> </w:t>
      </w:r>
      <w:proofErr w:type="spellStart"/>
      <w:r w:rsidRPr="003978E5">
        <w:rPr>
          <w:color w:val="000000"/>
          <w:sz w:val="28"/>
          <w:szCs w:val="28"/>
          <w:lang w:val="en-US"/>
        </w:rPr>
        <w:t>ủy</w:t>
      </w:r>
      <w:proofErr w:type="spellEnd"/>
      <w:r w:rsidRPr="003978E5">
        <w:rPr>
          <w:color w:val="000000"/>
          <w:sz w:val="28"/>
          <w:szCs w:val="28"/>
          <w:lang w:val="en-US"/>
        </w:rPr>
        <w:t xml:space="preserve"> </w:t>
      </w:r>
      <w:proofErr w:type="spellStart"/>
      <w:r w:rsidRPr="003978E5">
        <w:rPr>
          <w:color w:val="000000"/>
          <w:sz w:val="28"/>
          <w:szCs w:val="28"/>
          <w:lang w:val="en-US"/>
        </w:rPr>
        <w:t>quyền</w:t>
      </w:r>
      <w:proofErr w:type="spellEnd"/>
      <w:r w:rsidRPr="003978E5">
        <w:rPr>
          <w:color w:val="000000"/>
          <w:sz w:val="28"/>
          <w:szCs w:val="28"/>
          <w:lang w:val="en-US"/>
        </w:rPr>
        <w:t xml:space="preserve"> </w:t>
      </w:r>
      <w:proofErr w:type="spellStart"/>
      <w:r w:rsidRPr="003978E5">
        <w:rPr>
          <w:color w:val="000000"/>
          <w:sz w:val="28"/>
          <w:szCs w:val="28"/>
          <w:lang w:val="en-US"/>
        </w:rPr>
        <w:t>sẽ</w:t>
      </w:r>
      <w:proofErr w:type="spellEnd"/>
      <w:r w:rsidRPr="003978E5">
        <w:rPr>
          <w:color w:val="000000"/>
          <w:sz w:val="28"/>
          <w:szCs w:val="28"/>
          <w:lang w:val="en-US"/>
        </w:rPr>
        <w:t xml:space="preserve"> </w:t>
      </w:r>
      <w:proofErr w:type="spellStart"/>
      <w:r w:rsidRPr="003978E5">
        <w:rPr>
          <w:color w:val="000000"/>
          <w:sz w:val="28"/>
          <w:szCs w:val="28"/>
          <w:lang w:val="en-US"/>
        </w:rPr>
        <w:t>bị</w:t>
      </w:r>
      <w:proofErr w:type="spellEnd"/>
      <w:r w:rsidRPr="003978E5">
        <w:rPr>
          <w:color w:val="000000"/>
          <w:sz w:val="28"/>
          <w:szCs w:val="28"/>
          <w:lang w:val="en-US"/>
        </w:rPr>
        <w:t xml:space="preserve"> </w:t>
      </w:r>
      <w:proofErr w:type="spellStart"/>
      <w:r w:rsidRPr="003978E5">
        <w:rPr>
          <w:color w:val="000000"/>
          <w:sz w:val="28"/>
          <w:szCs w:val="28"/>
          <w:lang w:val="en-US"/>
        </w:rPr>
        <w:t>vô</w:t>
      </w:r>
      <w:proofErr w:type="spellEnd"/>
      <w:r w:rsidRPr="003978E5">
        <w:rPr>
          <w:color w:val="000000"/>
          <w:sz w:val="28"/>
          <w:szCs w:val="28"/>
          <w:lang w:val="en-US"/>
        </w:rPr>
        <w:t xml:space="preserve"> </w:t>
      </w:r>
      <w:proofErr w:type="spellStart"/>
      <w:r w:rsidRPr="003978E5">
        <w:rPr>
          <w:color w:val="000000"/>
          <w:sz w:val="28"/>
          <w:szCs w:val="28"/>
          <w:lang w:val="en-US"/>
        </w:rPr>
        <w:t>hiệu</w:t>
      </w:r>
      <w:proofErr w:type="spellEnd"/>
      <w:r w:rsidRPr="003978E5">
        <w:rPr>
          <w:color w:val="000000"/>
          <w:sz w:val="28"/>
          <w:szCs w:val="28"/>
          <w:lang w:val="en-US"/>
        </w:rPr>
        <w:t xml:space="preserve"> </w:t>
      </w:r>
      <w:proofErr w:type="spellStart"/>
      <w:r w:rsidRPr="003978E5">
        <w:rPr>
          <w:color w:val="000000"/>
          <w:sz w:val="28"/>
          <w:szCs w:val="28"/>
          <w:lang w:val="en-US"/>
        </w:rPr>
        <w:t>lực</w:t>
      </w:r>
      <w:proofErr w:type="spellEnd"/>
      <w:r w:rsidRPr="003978E5">
        <w:rPr>
          <w:color w:val="000000"/>
          <w:sz w:val="28"/>
          <w:szCs w:val="28"/>
          <w:lang w:val="en-US"/>
        </w:rPr>
        <w:t xml:space="preserve"> </w:t>
      </w:r>
      <w:proofErr w:type="spellStart"/>
      <w:r w:rsidRPr="003978E5">
        <w:rPr>
          <w:color w:val="000000"/>
          <w:sz w:val="28"/>
          <w:szCs w:val="28"/>
          <w:lang w:val="en-US"/>
        </w:rPr>
        <w:t>nếu</w:t>
      </w:r>
      <w:proofErr w:type="spellEnd"/>
      <w:r w:rsidRPr="003978E5">
        <w:rPr>
          <w:color w:val="000000"/>
          <w:sz w:val="28"/>
          <w:szCs w:val="28"/>
          <w:lang w:val="en-US"/>
        </w:rPr>
        <w:t xml:space="preserve"> </w:t>
      </w:r>
      <w:proofErr w:type="spellStart"/>
      <w:r w:rsidRPr="003978E5">
        <w:rPr>
          <w:color w:val="000000"/>
          <w:sz w:val="28"/>
          <w:szCs w:val="28"/>
          <w:lang w:val="en-US"/>
        </w:rPr>
        <w:t>đại</w:t>
      </w:r>
      <w:proofErr w:type="spellEnd"/>
      <w:r w:rsidRPr="003978E5">
        <w:rPr>
          <w:color w:val="000000"/>
          <w:sz w:val="28"/>
          <w:szCs w:val="28"/>
          <w:lang w:val="en-US"/>
        </w:rPr>
        <w:t xml:space="preserve"> </w:t>
      </w:r>
      <w:proofErr w:type="spellStart"/>
      <w:r w:rsidRPr="003978E5">
        <w:rPr>
          <w:color w:val="000000"/>
          <w:sz w:val="28"/>
          <w:szCs w:val="28"/>
          <w:lang w:val="en-US"/>
        </w:rPr>
        <w:t>diện</w:t>
      </w:r>
      <w:proofErr w:type="spellEnd"/>
      <w:r w:rsidRPr="003978E5">
        <w:rPr>
          <w:color w:val="000000"/>
          <w:sz w:val="28"/>
          <w:szCs w:val="28"/>
          <w:lang w:val="en-US"/>
        </w:rPr>
        <w:t xml:space="preserve"> </w:t>
      </w:r>
      <w:proofErr w:type="spellStart"/>
      <w:r w:rsidRPr="003978E5">
        <w:rPr>
          <w:color w:val="000000"/>
          <w:sz w:val="28"/>
          <w:szCs w:val="28"/>
          <w:lang w:val="en-US"/>
        </w:rPr>
        <w:t>ủy</w:t>
      </w:r>
      <w:proofErr w:type="spellEnd"/>
      <w:r w:rsidRPr="003978E5">
        <w:rPr>
          <w:color w:val="000000"/>
          <w:sz w:val="28"/>
          <w:szCs w:val="28"/>
          <w:lang w:val="en-US"/>
        </w:rPr>
        <w:t xml:space="preserve"> </w:t>
      </w:r>
      <w:proofErr w:type="spellStart"/>
      <w:r w:rsidRPr="003978E5">
        <w:rPr>
          <w:color w:val="000000"/>
          <w:sz w:val="28"/>
          <w:szCs w:val="28"/>
          <w:lang w:val="en-US"/>
        </w:rPr>
        <w:t>quyền</w:t>
      </w:r>
      <w:proofErr w:type="spellEnd"/>
      <w:r w:rsidRPr="003978E5">
        <w:rPr>
          <w:color w:val="000000"/>
          <w:sz w:val="28"/>
          <w:szCs w:val="28"/>
          <w:lang w:val="en-US"/>
        </w:rPr>
        <w:t xml:space="preserve"> </w:t>
      </w:r>
      <w:proofErr w:type="spellStart"/>
      <w:r w:rsidRPr="003978E5">
        <w:rPr>
          <w:color w:val="000000"/>
          <w:sz w:val="28"/>
          <w:szCs w:val="28"/>
          <w:lang w:val="en-US"/>
        </w:rPr>
        <w:t>đã</w:t>
      </w:r>
      <w:proofErr w:type="spellEnd"/>
      <w:r w:rsidRPr="003978E5">
        <w:rPr>
          <w:color w:val="000000"/>
          <w:sz w:val="28"/>
          <w:szCs w:val="28"/>
          <w:lang w:val="en-US"/>
        </w:rPr>
        <w:t xml:space="preserve"> </w:t>
      </w:r>
      <w:proofErr w:type="spellStart"/>
      <w:r w:rsidRPr="003978E5">
        <w:rPr>
          <w:color w:val="000000"/>
          <w:sz w:val="28"/>
          <w:szCs w:val="28"/>
          <w:lang w:val="en-US"/>
        </w:rPr>
        <w:t>tiến</w:t>
      </w:r>
      <w:proofErr w:type="spellEnd"/>
      <w:r w:rsidRPr="003978E5">
        <w:rPr>
          <w:color w:val="000000"/>
          <w:sz w:val="28"/>
          <w:szCs w:val="28"/>
          <w:lang w:val="en-US"/>
        </w:rPr>
        <w:t xml:space="preserve"> </w:t>
      </w:r>
      <w:proofErr w:type="spellStart"/>
      <w:r w:rsidRPr="003978E5">
        <w:rPr>
          <w:color w:val="000000"/>
          <w:sz w:val="28"/>
          <w:szCs w:val="28"/>
          <w:lang w:val="en-US"/>
        </w:rPr>
        <w:t>hành</w:t>
      </w:r>
      <w:proofErr w:type="spellEnd"/>
      <w:r w:rsidRPr="003978E5">
        <w:rPr>
          <w:color w:val="000000"/>
          <w:sz w:val="28"/>
          <w:szCs w:val="28"/>
          <w:lang w:val="en-US"/>
        </w:rPr>
        <w:t xml:space="preserve"> </w:t>
      </w:r>
      <w:proofErr w:type="spellStart"/>
      <w:r w:rsidRPr="003978E5">
        <w:rPr>
          <w:color w:val="000000"/>
          <w:sz w:val="28"/>
          <w:szCs w:val="28"/>
          <w:lang w:val="en-US"/>
        </w:rPr>
        <w:t>bỏ</w:t>
      </w:r>
      <w:proofErr w:type="spellEnd"/>
      <w:r w:rsidRPr="003978E5">
        <w:rPr>
          <w:color w:val="000000"/>
          <w:sz w:val="28"/>
          <w:szCs w:val="28"/>
          <w:lang w:val="en-US"/>
        </w:rPr>
        <w:t xml:space="preserve"> </w:t>
      </w:r>
      <w:proofErr w:type="spellStart"/>
      <w:r w:rsidRPr="003978E5">
        <w:rPr>
          <w:color w:val="000000"/>
          <w:sz w:val="28"/>
          <w:szCs w:val="28"/>
          <w:lang w:val="en-US"/>
        </w:rPr>
        <w:t>phiếu</w:t>
      </w:r>
      <w:proofErr w:type="spellEnd"/>
      <w:r w:rsidRPr="003978E5">
        <w:rPr>
          <w:color w:val="000000"/>
          <w:sz w:val="28"/>
          <w:szCs w:val="28"/>
          <w:lang w:val="en-US"/>
        </w:rPr>
        <w:t xml:space="preserve"> </w:t>
      </w:r>
      <w:proofErr w:type="spellStart"/>
      <w:r w:rsidRPr="003978E5">
        <w:rPr>
          <w:color w:val="000000"/>
          <w:sz w:val="28"/>
          <w:szCs w:val="28"/>
          <w:lang w:val="en-US"/>
        </w:rPr>
        <w:t>biểu</w:t>
      </w:r>
      <w:proofErr w:type="spellEnd"/>
      <w:r w:rsidRPr="003978E5">
        <w:rPr>
          <w:color w:val="000000"/>
          <w:sz w:val="28"/>
          <w:szCs w:val="28"/>
          <w:lang w:val="en-US"/>
        </w:rPr>
        <w:t xml:space="preserve"> </w:t>
      </w:r>
      <w:proofErr w:type="spellStart"/>
      <w:r w:rsidRPr="003978E5">
        <w:rPr>
          <w:color w:val="000000"/>
          <w:sz w:val="28"/>
          <w:szCs w:val="28"/>
          <w:lang w:val="en-US"/>
        </w:rPr>
        <w:t>quyết</w:t>
      </w:r>
      <w:proofErr w:type="spellEnd"/>
      <w:r w:rsidRPr="003978E5">
        <w:rPr>
          <w:color w:val="000000"/>
          <w:sz w:val="28"/>
          <w:szCs w:val="28"/>
          <w:lang w:val="en-US"/>
        </w:rPr>
        <w:t>/</w:t>
      </w:r>
      <w:proofErr w:type="spellStart"/>
      <w:r w:rsidRPr="003978E5">
        <w:rPr>
          <w:color w:val="000000"/>
          <w:sz w:val="28"/>
          <w:szCs w:val="28"/>
          <w:lang w:val="en-US"/>
        </w:rPr>
        <w:t>bầu</w:t>
      </w:r>
      <w:proofErr w:type="spellEnd"/>
      <w:r w:rsidRPr="003978E5">
        <w:rPr>
          <w:color w:val="000000"/>
          <w:sz w:val="28"/>
          <w:szCs w:val="28"/>
          <w:lang w:val="en-US"/>
        </w:rPr>
        <w:t xml:space="preserve"> </w:t>
      </w:r>
      <w:proofErr w:type="spellStart"/>
      <w:r w:rsidRPr="003978E5">
        <w:rPr>
          <w:color w:val="000000"/>
          <w:sz w:val="28"/>
          <w:szCs w:val="28"/>
          <w:lang w:val="en-US"/>
        </w:rPr>
        <w:t>cử</w:t>
      </w:r>
      <w:proofErr w:type="spellEnd"/>
      <w:r w:rsidRPr="003978E5">
        <w:rPr>
          <w:color w:val="000000"/>
          <w:sz w:val="28"/>
          <w:szCs w:val="28"/>
          <w:lang w:val="en-US"/>
        </w:rPr>
        <w:t xml:space="preserve"> </w:t>
      </w:r>
      <w:proofErr w:type="spellStart"/>
      <w:r w:rsidRPr="003978E5">
        <w:rPr>
          <w:color w:val="000000"/>
          <w:sz w:val="28"/>
          <w:szCs w:val="28"/>
          <w:lang w:val="en-US"/>
        </w:rPr>
        <w:t>với</w:t>
      </w:r>
      <w:proofErr w:type="spellEnd"/>
      <w:r w:rsidRPr="003978E5">
        <w:rPr>
          <w:color w:val="000000"/>
          <w:sz w:val="28"/>
          <w:szCs w:val="28"/>
          <w:lang w:val="en-US"/>
        </w:rPr>
        <w:t xml:space="preserve"> </w:t>
      </w:r>
      <w:proofErr w:type="spellStart"/>
      <w:r w:rsidRPr="003978E5">
        <w:rPr>
          <w:color w:val="000000"/>
          <w:sz w:val="28"/>
          <w:szCs w:val="28"/>
          <w:lang w:val="en-US"/>
        </w:rPr>
        <w:t>bất</w:t>
      </w:r>
      <w:proofErr w:type="spellEnd"/>
      <w:r w:rsidRPr="003978E5">
        <w:rPr>
          <w:color w:val="000000"/>
          <w:sz w:val="28"/>
          <w:szCs w:val="28"/>
          <w:lang w:val="en-US"/>
        </w:rPr>
        <w:t xml:space="preserve"> </w:t>
      </w:r>
      <w:proofErr w:type="spellStart"/>
      <w:r w:rsidRPr="003978E5">
        <w:rPr>
          <w:color w:val="000000"/>
          <w:sz w:val="28"/>
          <w:szCs w:val="28"/>
          <w:lang w:val="en-US"/>
        </w:rPr>
        <w:t>kỳ</w:t>
      </w:r>
      <w:proofErr w:type="spellEnd"/>
      <w:r w:rsidRPr="003978E5">
        <w:rPr>
          <w:color w:val="000000"/>
          <w:sz w:val="28"/>
          <w:szCs w:val="28"/>
          <w:lang w:val="en-US"/>
        </w:rPr>
        <w:t xml:space="preserve"> </w:t>
      </w:r>
      <w:proofErr w:type="spellStart"/>
      <w:r w:rsidRPr="003978E5">
        <w:rPr>
          <w:color w:val="000000"/>
          <w:sz w:val="28"/>
          <w:szCs w:val="28"/>
          <w:lang w:val="en-US"/>
        </w:rPr>
        <w:t>vấn</w:t>
      </w:r>
      <w:proofErr w:type="spellEnd"/>
      <w:r w:rsidRPr="003978E5">
        <w:rPr>
          <w:color w:val="000000"/>
          <w:sz w:val="28"/>
          <w:szCs w:val="28"/>
          <w:lang w:val="en-US"/>
        </w:rPr>
        <w:t xml:space="preserve"> </w:t>
      </w:r>
      <w:proofErr w:type="spellStart"/>
      <w:r w:rsidRPr="003978E5">
        <w:rPr>
          <w:color w:val="000000"/>
          <w:sz w:val="28"/>
          <w:szCs w:val="28"/>
          <w:lang w:val="en-US"/>
        </w:rPr>
        <w:t>đề</w:t>
      </w:r>
      <w:proofErr w:type="spellEnd"/>
      <w:r w:rsidRPr="003978E5">
        <w:rPr>
          <w:color w:val="000000"/>
          <w:sz w:val="28"/>
          <w:szCs w:val="28"/>
          <w:lang w:val="en-US"/>
        </w:rPr>
        <w:t xml:space="preserve"> </w:t>
      </w:r>
      <w:proofErr w:type="spellStart"/>
      <w:r w:rsidRPr="003978E5">
        <w:rPr>
          <w:color w:val="000000"/>
          <w:sz w:val="28"/>
          <w:szCs w:val="28"/>
          <w:lang w:val="en-US"/>
        </w:rPr>
        <w:t>nào</w:t>
      </w:r>
      <w:proofErr w:type="spellEnd"/>
      <w:r w:rsidRPr="003978E5">
        <w:rPr>
          <w:color w:val="000000"/>
          <w:sz w:val="28"/>
          <w:szCs w:val="28"/>
          <w:lang w:val="en-US"/>
        </w:rPr>
        <w:t xml:space="preserve"> </w:t>
      </w:r>
      <w:proofErr w:type="spellStart"/>
      <w:r w:rsidRPr="003978E5">
        <w:rPr>
          <w:color w:val="000000"/>
          <w:sz w:val="28"/>
          <w:szCs w:val="28"/>
          <w:lang w:val="en-US"/>
        </w:rPr>
        <w:t>của</w:t>
      </w:r>
      <w:proofErr w:type="spellEnd"/>
      <w:r w:rsidRPr="003978E5">
        <w:rPr>
          <w:color w:val="000000"/>
          <w:sz w:val="28"/>
          <w:szCs w:val="28"/>
          <w:lang w:val="en-US"/>
        </w:rPr>
        <w:t xml:space="preserve"> </w:t>
      </w:r>
      <w:proofErr w:type="spellStart"/>
      <w:r w:rsidRPr="003978E5">
        <w:rPr>
          <w:color w:val="000000"/>
          <w:sz w:val="28"/>
          <w:szCs w:val="28"/>
          <w:lang w:val="en-US"/>
        </w:rPr>
        <w:t>nội</w:t>
      </w:r>
      <w:proofErr w:type="spellEnd"/>
      <w:r w:rsidRPr="003978E5">
        <w:rPr>
          <w:color w:val="000000"/>
          <w:sz w:val="28"/>
          <w:szCs w:val="28"/>
          <w:lang w:val="en-US"/>
        </w:rPr>
        <w:t xml:space="preserve"> dung </w:t>
      </w:r>
      <w:proofErr w:type="spellStart"/>
      <w:r w:rsidRPr="003978E5">
        <w:rPr>
          <w:color w:val="000000"/>
          <w:sz w:val="28"/>
          <w:szCs w:val="28"/>
          <w:lang w:val="en-US"/>
        </w:rPr>
        <w:t>Chương</w:t>
      </w:r>
      <w:proofErr w:type="spellEnd"/>
      <w:r w:rsidRPr="003978E5">
        <w:rPr>
          <w:color w:val="000000"/>
          <w:sz w:val="28"/>
          <w:szCs w:val="28"/>
          <w:lang w:val="en-US"/>
        </w:rPr>
        <w:t xml:space="preserve"> </w:t>
      </w:r>
      <w:proofErr w:type="spellStart"/>
      <w:r w:rsidRPr="003978E5">
        <w:rPr>
          <w:color w:val="000000"/>
          <w:sz w:val="28"/>
          <w:szCs w:val="28"/>
          <w:lang w:val="en-US"/>
        </w:rPr>
        <w:t>trình</w:t>
      </w:r>
      <w:proofErr w:type="spellEnd"/>
      <w:r w:rsidRPr="003978E5">
        <w:rPr>
          <w:color w:val="000000"/>
          <w:sz w:val="28"/>
          <w:szCs w:val="28"/>
          <w:lang w:val="en-US"/>
        </w:rPr>
        <w:t xml:space="preserve"> </w:t>
      </w:r>
      <w:proofErr w:type="spellStart"/>
      <w:r w:rsidRPr="003978E5">
        <w:rPr>
          <w:color w:val="000000"/>
          <w:sz w:val="28"/>
          <w:szCs w:val="28"/>
          <w:lang w:val="en-US"/>
        </w:rPr>
        <w:t>cuộc</w:t>
      </w:r>
      <w:proofErr w:type="spellEnd"/>
      <w:r w:rsidRPr="003978E5">
        <w:rPr>
          <w:color w:val="000000"/>
          <w:sz w:val="28"/>
          <w:szCs w:val="28"/>
          <w:lang w:val="en-US"/>
        </w:rPr>
        <w:t xml:space="preserve"> </w:t>
      </w:r>
      <w:proofErr w:type="spellStart"/>
      <w:r w:rsidRPr="003978E5">
        <w:rPr>
          <w:color w:val="000000"/>
          <w:sz w:val="28"/>
          <w:szCs w:val="28"/>
          <w:lang w:val="en-US"/>
        </w:rPr>
        <w:t>họp</w:t>
      </w:r>
      <w:proofErr w:type="spellEnd"/>
      <w:r w:rsidRPr="003978E5">
        <w:rPr>
          <w:color w:val="000000"/>
          <w:sz w:val="28"/>
          <w:szCs w:val="28"/>
          <w:lang w:val="en-US"/>
        </w:rPr>
        <w:t xml:space="preserve"> </w:t>
      </w:r>
      <w:proofErr w:type="spellStart"/>
      <w:r w:rsidRPr="003978E5">
        <w:rPr>
          <w:color w:val="000000"/>
          <w:sz w:val="28"/>
          <w:szCs w:val="28"/>
          <w:lang w:val="en-US"/>
        </w:rPr>
        <w:t>đại</w:t>
      </w:r>
      <w:proofErr w:type="spellEnd"/>
      <w:r w:rsidRPr="003978E5">
        <w:rPr>
          <w:color w:val="000000"/>
          <w:sz w:val="28"/>
          <w:szCs w:val="28"/>
          <w:lang w:val="en-US"/>
        </w:rPr>
        <w:t xml:space="preserve"> </w:t>
      </w:r>
      <w:proofErr w:type="spellStart"/>
      <w:r w:rsidRPr="003978E5">
        <w:rPr>
          <w:color w:val="000000"/>
          <w:sz w:val="28"/>
          <w:szCs w:val="28"/>
          <w:lang w:val="en-US"/>
        </w:rPr>
        <w:t>hội</w:t>
      </w:r>
      <w:proofErr w:type="spellEnd"/>
      <w:r w:rsidRPr="003978E5">
        <w:rPr>
          <w:color w:val="000000"/>
          <w:sz w:val="28"/>
          <w:szCs w:val="28"/>
          <w:lang w:val="en-US"/>
        </w:rPr>
        <w:t xml:space="preserve"> </w:t>
      </w:r>
      <w:proofErr w:type="spellStart"/>
      <w:r w:rsidRPr="003978E5">
        <w:rPr>
          <w:color w:val="000000"/>
          <w:sz w:val="28"/>
          <w:szCs w:val="28"/>
          <w:lang w:val="en-US"/>
        </w:rPr>
        <w:t>đồng</w:t>
      </w:r>
      <w:proofErr w:type="spellEnd"/>
      <w:r w:rsidRPr="003978E5">
        <w:rPr>
          <w:color w:val="000000"/>
          <w:sz w:val="28"/>
          <w:szCs w:val="28"/>
          <w:lang w:val="en-US"/>
        </w:rPr>
        <w:t xml:space="preserve"> </w:t>
      </w:r>
      <w:proofErr w:type="spellStart"/>
      <w:r w:rsidRPr="003978E5">
        <w:rPr>
          <w:color w:val="000000"/>
          <w:sz w:val="28"/>
          <w:szCs w:val="28"/>
          <w:lang w:val="en-US"/>
        </w:rPr>
        <w:t>cổ</w:t>
      </w:r>
      <w:proofErr w:type="spellEnd"/>
      <w:r w:rsidRPr="003978E5">
        <w:rPr>
          <w:color w:val="000000"/>
          <w:sz w:val="28"/>
          <w:szCs w:val="28"/>
          <w:lang w:val="en-US"/>
        </w:rPr>
        <w:t xml:space="preserve"> </w:t>
      </w:r>
      <w:proofErr w:type="spellStart"/>
      <w:r w:rsidRPr="003978E5">
        <w:rPr>
          <w:color w:val="000000"/>
          <w:sz w:val="28"/>
          <w:szCs w:val="28"/>
          <w:lang w:val="en-US"/>
        </w:rPr>
        <w:t>đông</w:t>
      </w:r>
      <w:proofErr w:type="spellEnd"/>
      <w:r w:rsidRPr="003978E5">
        <w:rPr>
          <w:color w:val="000000"/>
          <w:sz w:val="28"/>
          <w:szCs w:val="28"/>
          <w:lang w:val="en-US"/>
        </w:rPr>
        <w:t xml:space="preserve"> </w:t>
      </w:r>
      <w:proofErr w:type="spellStart"/>
      <w:r w:rsidRPr="003978E5">
        <w:rPr>
          <w:color w:val="000000"/>
          <w:sz w:val="28"/>
          <w:szCs w:val="28"/>
          <w:lang w:val="en-US"/>
        </w:rPr>
        <w:t>trực</w:t>
      </w:r>
      <w:proofErr w:type="spellEnd"/>
      <w:r w:rsidRPr="003978E5">
        <w:rPr>
          <w:color w:val="000000"/>
          <w:sz w:val="28"/>
          <w:szCs w:val="28"/>
          <w:lang w:val="en-US"/>
        </w:rPr>
        <w:t xml:space="preserve"> </w:t>
      </w:r>
      <w:proofErr w:type="spellStart"/>
      <w:r w:rsidRPr="003978E5">
        <w:rPr>
          <w:color w:val="000000"/>
          <w:sz w:val="28"/>
          <w:szCs w:val="28"/>
          <w:lang w:val="en-US"/>
        </w:rPr>
        <w:t>tuyến</w:t>
      </w:r>
      <w:proofErr w:type="spellEnd"/>
      <w:r w:rsidRPr="003978E5">
        <w:rPr>
          <w:color w:val="000000"/>
          <w:sz w:val="28"/>
          <w:szCs w:val="28"/>
          <w:lang w:val="en-US"/>
        </w:rPr>
        <w:t>.</w:t>
      </w:r>
    </w:p>
    <w:p w14:paraId="294A53BA" w14:textId="77777777" w:rsidR="00F61107" w:rsidRPr="00842D60" w:rsidRDefault="00F61107">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123" w:name="_Toc65240755"/>
      <w:bookmarkStart w:id="124" w:name="_Toc65241104"/>
      <w:bookmarkStart w:id="125" w:name="_Toc65607803"/>
      <w:bookmarkStart w:id="126" w:name="_Toc149948349"/>
      <w:proofErr w:type="spellStart"/>
      <w:r w:rsidRPr="00842D60">
        <w:rPr>
          <w:rFonts w:eastAsia="Times New Roman"/>
          <w:bCs w:val="0"/>
          <w:iCs w:val="0"/>
          <w:color w:val="0000FF"/>
          <w:sz w:val="28"/>
          <w:lang w:val="en-GB" w:eastAsia="en-AU"/>
        </w:rPr>
        <w:t>Điều</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kiện</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tiế</w:t>
      </w:r>
      <w:r w:rsidR="00CE6A3F" w:rsidRPr="00842D60">
        <w:rPr>
          <w:rFonts w:eastAsia="Times New Roman"/>
          <w:bCs w:val="0"/>
          <w:iCs w:val="0"/>
          <w:color w:val="0000FF"/>
          <w:sz w:val="28"/>
          <w:lang w:val="en-GB" w:eastAsia="en-AU"/>
        </w:rPr>
        <w:t>n</w:t>
      </w:r>
      <w:proofErr w:type="spellEnd"/>
      <w:r w:rsidR="00CE6A3F" w:rsidRPr="00842D60">
        <w:rPr>
          <w:rFonts w:eastAsia="Times New Roman"/>
          <w:bCs w:val="0"/>
          <w:iCs w:val="0"/>
          <w:color w:val="0000FF"/>
          <w:sz w:val="28"/>
          <w:lang w:val="en-GB" w:eastAsia="en-AU"/>
        </w:rPr>
        <w:t xml:space="preserve"> </w:t>
      </w:r>
      <w:proofErr w:type="spellStart"/>
      <w:r w:rsidR="00CE6A3F" w:rsidRPr="00842D60">
        <w:rPr>
          <w:rFonts w:eastAsia="Times New Roman"/>
          <w:bCs w:val="0"/>
          <w:iCs w:val="0"/>
          <w:color w:val="0000FF"/>
          <w:sz w:val="28"/>
          <w:lang w:val="en-GB" w:eastAsia="en-AU"/>
        </w:rPr>
        <w:t>hành</w:t>
      </w:r>
      <w:bookmarkEnd w:id="123"/>
      <w:bookmarkEnd w:id="124"/>
      <w:bookmarkEnd w:id="125"/>
      <w:proofErr w:type="spellEnd"/>
      <w:r w:rsidR="00906537" w:rsidRPr="00842D60">
        <w:rPr>
          <w:rFonts w:eastAsia="Times New Roman"/>
          <w:bCs w:val="0"/>
          <w:iCs w:val="0"/>
          <w:color w:val="0000FF"/>
          <w:sz w:val="28"/>
          <w:lang w:val="en-GB" w:eastAsia="en-AU"/>
        </w:rPr>
        <w:t xml:space="preserve"> </w:t>
      </w:r>
      <w:proofErr w:type="spellStart"/>
      <w:r w:rsidR="00906537" w:rsidRPr="00842D60">
        <w:rPr>
          <w:rFonts w:eastAsia="Times New Roman"/>
          <w:bCs w:val="0"/>
          <w:iCs w:val="0"/>
          <w:color w:val="0000FF"/>
          <w:sz w:val="28"/>
          <w:lang w:val="en-GB" w:eastAsia="en-AU"/>
        </w:rPr>
        <w:t>Đại</w:t>
      </w:r>
      <w:proofErr w:type="spellEnd"/>
      <w:r w:rsidR="00906537" w:rsidRPr="00842D60">
        <w:rPr>
          <w:rFonts w:eastAsia="Times New Roman"/>
          <w:bCs w:val="0"/>
          <w:iCs w:val="0"/>
          <w:color w:val="0000FF"/>
          <w:sz w:val="28"/>
          <w:lang w:val="en-GB" w:eastAsia="en-AU"/>
        </w:rPr>
        <w:t xml:space="preserve"> </w:t>
      </w:r>
      <w:proofErr w:type="spellStart"/>
      <w:r w:rsidR="00906537" w:rsidRPr="00842D60">
        <w:rPr>
          <w:rFonts w:eastAsia="Times New Roman"/>
          <w:bCs w:val="0"/>
          <w:iCs w:val="0"/>
          <w:color w:val="0000FF"/>
          <w:sz w:val="28"/>
          <w:lang w:val="en-GB" w:eastAsia="en-AU"/>
        </w:rPr>
        <w:t>hội</w:t>
      </w:r>
      <w:proofErr w:type="spellEnd"/>
      <w:r w:rsidR="00906537" w:rsidRPr="00842D60">
        <w:rPr>
          <w:rFonts w:eastAsia="Times New Roman"/>
          <w:bCs w:val="0"/>
          <w:iCs w:val="0"/>
          <w:color w:val="0000FF"/>
          <w:sz w:val="28"/>
          <w:lang w:val="en-GB" w:eastAsia="en-AU"/>
        </w:rPr>
        <w:t xml:space="preserve"> </w:t>
      </w:r>
      <w:proofErr w:type="spellStart"/>
      <w:r w:rsidR="00906537" w:rsidRPr="00842D60">
        <w:rPr>
          <w:rFonts w:eastAsia="Times New Roman"/>
          <w:bCs w:val="0"/>
          <w:iCs w:val="0"/>
          <w:color w:val="0000FF"/>
          <w:sz w:val="28"/>
          <w:lang w:val="en-GB" w:eastAsia="en-AU"/>
        </w:rPr>
        <w:t>Đồng</w:t>
      </w:r>
      <w:proofErr w:type="spellEnd"/>
      <w:r w:rsidR="00906537" w:rsidRPr="00842D60">
        <w:rPr>
          <w:rFonts w:eastAsia="Times New Roman"/>
          <w:bCs w:val="0"/>
          <w:iCs w:val="0"/>
          <w:color w:val="0000FF"/>
          <w:sz w:val="28"/>
          <w:lang w:val="en-GB" w:eastAsia="en-AU"/>
        </w:rPr>
        <w:t xml:space="preserve"> </w:t>
      </w:r>
      <w:proofErr w:type="spellStart"/>
      <w:r w:rsidR="00906537" w:rsidRPr="00842D60">
        <w:rPr>
          <w:rFonts w:eastAsia="Times New Roman"/>
          <w:bCs w:val="0"/>
          <w:iCs w:val="0"/>
          <w:color w:val="0000FF"/>
          <w:sz w:val="28"/>
          <w:lang w:val="en-GB" w:eastAsia="en-AU"/>
        </w:rPr>
        <w:t>Cổ</w:t>
      </w:r>
      <w:proofErr w:type="spellEnd"/>
      <w:r w:rsidR="00906537" w:rsidRPr="00842D60">
        <w:rPr>
          <w:rFonts w:eastAsia="Times New Roman"/>
          <w:bCs w:val="0"/>
          <w:iCs w:val="0"/>
          <w:color w:val="0000FF"/>
          <w:sz w:val="28"/>
          <w:lang w:val="en-GB" w:eastAsia="en-AU"/>
        </w:rPr>
        <w:t xml:space="preserve"> </w:t>
      </w:r>
      <w:proofErr w:type="spellStart"/>
      <w:r w:rsidR="00906537" w:rsidRPr="00842D60">
        <w:rPr>
          <w:rFonts w:eastAsia="Times New Roman"/>
          <w:bCs w:val="0"/>
          <w:iCs w:val="0"/>
          <w:color w:val="0000FF"/>
          <w:sz w:val="28"/>
          <w:lang w:val="en-GB" w:eastAsia="en-AU"/>
        </w:rPr>
        <w:t>đông</w:t>
      </w:r>
      <w:proofErr w:type="spellEnd"/>
      <w:r w:rsidR="00906537" w:rsidRPr="00842D60">
        <w:rPr>
          <w:rFonts w:eastAsia="Times New Roman"/>
          <w:bCs w:val="0"/>
          <w:iCs w:val="0"/>
          <w:color w:val="0000FF"/>
          <w:sz w:val="28"/>
          <w:lang w:val="en-GB" w:eastAsia="en-AU"/>
        </w:rPr>
        <w:t xml:space="preserve"> </w:t>
      </w:r>
      <w:proofErr w:type="spellStart"/>
      <w:r w:rsidR="00906537" w:rsidRPr="00842D60">
        <w:rPr>
          <w:rFonts w:eastAsia="Times New Roman"/>
          <w:bCs w:val="0"/>
          <w:iCs w:val="0"/>
          <w:color w:val="0000FF"/>
          <w:sz w:val="28"/>
          <w:lang w:val="en-GB" w:eastAsia="en-AU"/>
        </w:rPr>
        <w:t>trực</w:t>
      </w:r>
      <w:proofErr w:type="spellEnd"/>
      <w:r w:rsidR="00906537" w:rsidRPr="00842D60">
        <w:rPr>
          <w:rFonts w:eastAsia="Times New Roman"/>
          <w:bCs w:val="0"/>
          <w:iCs w:val="0"/>
          <w:color w:val="0000FF"/>
          <w:sz w:val="28"/>
          <w:lang w:val="en-GB" w:eastAsia="en-AU"/>
        </w:rPr>
        <w:t xml:space="preserve"> </w:t>
      </w:r>
      <w:proofErr w:type="spellStart"/>
      <w:r w:rsidR="00906537" w:rsidRPr="00842D60">
        <w:rPr>
          <w:rFonts w:eastAsia="Times New Roman"/>
          <w:bCs w:val="0"/>
          <w:iCs w:val="0"/>
          <w:color w:val="0000FF"/>
          <w:sz w:val="28"/>
          <w:lang w:val="en-GB" w:eastAsia="en-AU"/>
        </w:rPr>
        <w:t>tuyến</w:t>
      </w:r>
      <w:bookmarkEnd w:id="126"/>
      <w:proofErr w:type="spellEnd"/>
    </w:p>
    <w:p w14:paraId="237ADC71" w14:textId="77777777" w:rsidR="000E5324" w:rsidRPr="003E2B93" w:rsidRDefault="00047641" w:rsidP="00417AE6">
      <w:pPr>
        <w:spacing w:before="120" w:after="120" w:line="240" w:lineRule="auto"/>
        <w:jc w:val="both"/>
        <w:rPr>
          <w:sz w:val="28"/>
          <w:szCs w:val="28"/>
        </w:rPr>
      </w:pPr>
      <w:proofErr w:type="spellStart"/>
      <w:r w:rsidRPr="007A5C7A">
        <w:rPr>
          <w:color w:val="000000"/>
          <w:sz w:val="28"/>
          <w:szCs w:val="28"/>
        </w:rPr>
        <w:t>T</w:t>
      </w:r>
      <w:r w:rsidR="00754B31" w:rsidRPr="007A5C7A">
        <w:rPr>
          <w:color w:val="000000"/>
          <w:sz w:val="28"/>
          <w:szCs w:val="28"/>
        </w:rPr>
        <w:t>hực</w:t>
      </w:r>
      <w:proofErr w:type="spellEnd"/>
      <w:r w:rsidR="00754B31" w:rsidRPr="007A5C7A">
        <w:rPr>
          <w:color w:val="000000"/>
          <w:sz w:val="28"/>
          <w:szCs w:val="28"/>
        </w:rPr>
        <w:t xml:space="preserve"> </w:t>
      </w:r>
      <w:proofErr w:type="spellStart"/>
      <w:r w:rsidR="00754B31" w:rsidRPr="007A5C7A">
        <w:rPr>
          <w:color w:val="000000"/>
          <w:sz w:val="28"/>
          <w:szCs w:val="28"/>
        </w:rPr>
        <w:t>hiện</w:t>
      </w:r>
      <w:proofErr w:type="spellEnd"/>
      <w:r w:rsidR="00754B31" w:rsidRPr="007A5C7A">
        <w:rPr>
          <w:color w:val="000000"/>
          <w:sz w:val="28"/>
          <w:szCs w:val="28"/>
        </w:rPr>
        <w:t xml:space="preserve"> </w:t>
      </w:r>
      <w:proofErr w:type="spellStart"/>
      <w:r w:rsidR="00754B31" w:rsidRPr="007A5C7A">
        <w:rPr>
          <w:color w:val="000000"/>
          <w:sz w:val="28"/>
          <w:szCs w:val="28"/>
        </w:rPr>
        <w:t>theo</w:t>
      </w:r>
      <w:proofErr w:type="spellEnd"/>
      <w:r w:rsidR="00754B31" w:rsidRPr="007A5C7A">
        <w:rPr>
          <w:color w:val="000000"/>
          <w:sz w:val="28"/>
          <w:szCs w:val="28"/>
        </w:rPr>
        <w:t xml:space="preserve"> </w:t>
      </w:r>
      <w:proofErr w:type="spellStart"/>
      <w:r w:rsidR="00754B31" w:rsidRPr="007A5C7A">
        <w:rPr>
          <w:color w:val="000000"/>
          <w:sz w:val="28"/>
          <w:szCs w:val="28"/>
        </w:rPr>
        <w:t>quy</w:t>
      </w:r>
      <w:proofErr w:type="spellEnd"/>
      <w:r w:rsidR="00754B31" w:rsidRPr="007A5C7A">
        <w:rPr>
          <w:color w:val="000000"/>
          <w:sz w:val="28"/>
          <w:szCs w:val="28"/>
        </w:rPr>
        <w:t xml:space="preserve"> </w:t>
      </w:r>
      <w:proofErr w:type="spellStart"/>
      <w:r w:rsidR="00754B31" w:rsidRPr="003E2B93">
        <w:rPr>
          <w:sz w:val="28"/>
          <w:szCs w:val="28"/>
        </w:rPr>
        <w:t>định</w:t>
      </w:r>
      <w:proofErr w:type="spellEnd"/>
      <w:r w:rsidR="00754B31" w:rsidRPr="003E2B93">
        <w:rPr>
          <w:sz w:val="28"/>
          <w:szCs w:val="28"/>
        </w:rPr>
        <w:t xml:space="preserve"> </w:t>
      </w:r>
      <w:proofErr w:type="spellStart"/>
      <w:r w:rsidR="00754B31" w:rsidRPr="003E2B93">
        <w:rPr>
          <w:sz w:val="28"/>
          <w:szCs w:val="28"/>
        </w:rPr>
        <w:t>tại</w:t>
      </w:r>
      <w:proofErr w:type="spellEnd"/>
      <w:r w:rsidR="00754B31" w:rsidRPr="003E2B93">
        <w:rPr>
          <w:sz w:val="28"/>
          <w:szCs w:val="28"/>
        </w:rPr>
        <w:t xml:space="preserve"> </w:t>
      </w:r>
      <w:proofErr w:type="spellStart"/>
      <w:r w:rsidR="00754B31" w:rsidRPr="003E2B93">
        <w:rPr>
          <w:sz w:val="28"/>
          <w:szCs w:val="28"/>
        </w:rPr>
        <w:t>Điều</w:t>
      </w:r>
      <w:proofErr w:type="spellEnd"/>
      <w:r w:rsidR="00754B31" w:rsidRPr="003E2B93">
        <w:rPr>
          <w:sz w:val="28"/>
          <w:szCs w:val="28"/>
        </w:rPr>
        <w:t xml:space="preserve"> </w:t>
      </w:r>
      <w:r w:rsidR="00716578" w:rsidRPr="003E2B93">
        <w:rPr>
          <w:sz w:val="28"/>
          <w:szCs w:val="28"/>
        </w:rPr>
        <w:t>10</w:t>
      </w:r>
      <w:r w:rsidR="00754B31" w:rsidRPr="003E2B93">
        <w:rPr>
          <w:sz w:val="28"/>
          <w:szCs w:val="28"/>
        </w:rPr>
        <w:t xml:space="preserve"> Quy </w:t>
      </w:r>
      <w:proofErr w:type="spellStart"/>
      <w:r w:rsidR="00754B31" w:rsidRPr="003E2B93">
        <w:rPr>
          <w:sz w:val="28"/>
          <w:szCs w:val="28"/>
        </w:rPr>
        <w:t>chế</w:t>
      </w:r>
      <w:proofErr w:type="spellEnd"/>
      <w:r w:rsidR="00754B31" w:rsidRPr="003E2B93">
        <w:rPr>
          <w:sz w:val="28"/>
          <w:szCs w:val="28"/>
        </w:rPr>
        <w:t xml:space="preserve"> </w:t>
      </w:r>
      <w:proofErr w:type="spellStart"/>
      <w:r w:rsidR="00754B31" w:rsidRPr="003E2B93">
        <w:rPr>
          <w:sz w:val="28"/>
          <w:szCs w:val="28"/>
        </w:rPr>
        <w:t>này</w:t>
      </w:r>
      <w:proofErr w:type="spellEnd"/>
      <w:r w:rsidR="00754B31" w:rsidRPr="003E2B93">
        <w:rPr>
          <w:sz w:val="28"/>
          <w:szCs w:val="28"/>
        </w:rPr>
        <w:t>.</w:t>
      </w:r>
    </w:p>
    <w:p w14:paraId="3B6794AC" w14:textId="77777777" w:rsidR="00C9075D" w:rsidRPr="00842D60" w:rsidRDefault="00C9075D">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127" w:name="_Toc65240756"/>
      <w:bookmarkStart w:id="128" w:name="_Toc65241105"/>
      <w:bookmarkStart w:id="129" w:name="_Toc65607804"/>
      <w:bookmarkStart w:id="130" w:name="_Toc149948350"/>
      <w:r w:rsidRPr="00842D60">
        <w:rPr>
          <w:rFonts w:eastAsia="Times New Roman"/>
          <w:bCs w:val="0"/>
          <w:iCs w:val="0"/>
          <w:color w:val="0000FF"/>
          <w:sz w:val="28"/>
          <w:lang w:val="en-GB" w:eastAsia="en-AU"/>
        </w:rPr>
        <w:t xml:space="preserve">Thảo </w:t>
      </w:r>
      <w:proofErr w:type="spellStart"/>
      <w:r w:rsidRPr="00842D60">
        <w:rPr>
          <w:rFonts w:eastAsia="Times New Roman"/>
          <w:bCs w:val="0"/>
          <w:iCs w:val="0"/>
          <w:color w:val="0000FF"/>
          <w:sz w:val="28"/>
          <w:lang w:val="en-GB" w:eastAsia="en-AU"/>
        </w:rPr>
        <w:t>luận</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tại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Đại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hội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Đồng</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Cổ</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đông</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trực</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tuyến</w:t>
      </w:r>
      <w:bookmarkEnd w:id="127"/>
      <w:bookmarkEnd w:id="128"/>
      <w:bookmarkEnd w:id="129"/>
      <w:bookmarkEnd w:id="130"/>
      <w:proofErr w:type="spellEnd"/>
    </w:p>
    <w:p w14:paraId="0FBF581D" w14:textId="77777777" w:rsidR="00C9075D" w:rsidRPr="00946E8C" w:rsidRDefault="00C9075D">
      <w:pPr>
        <w:pStyle w:val="ListParagraph"/>
        <w:numPr>
          <w:ilvl w:val="1"/>
          <w:numId w:val="40"/>
        </w:numPr>
        <w:spacing w:before="120" w:after="120" w:line="240" w:lineRule="auto"/>
        <w:ind w:left="360"/>
        <w:contextualSpacing w:val="0"/>
        <w:jc w:val="both"/>
        <w:rPr>
          <w:color w:val="000000"/>
          <w:sz w:val="28"/>
          <w:szCs w:val="28"/>
        </w:rPr>
      </w:pPr>
      <w:r w:rsidRPr="00946E8C">
        <w:rPr>
          <w:color w:val="000000"/>
          <w:sz w:val="28"/>
          <w:szCs w:val="28"/>
        </w:rPr>
        <w:t xml:space="preserve">Nguyên </w:t>
      </w:r>
      <w:proofErr w:type="spellStart"/>
      <w:r w:rsidRPr="00946E8C">
        <w:rPr>
          <w:color w:val="000000"/>
          <w:sz w:val="28"/>
          <w:szCs w:val="28"/>
        </w:rPr>
        <w:t>tắc</w:t>
      </w:r>
      <w:proofErr w:type="spellEnd"/>
      <w:r w:rsidRPr="00946E8C">
        <w:rPr>
          <w:color w:val="000000"/>
          <w:sz w:val="28"/>
          <w:szCs w:val="28"/>
        </w:rPr>
        <w:t>:</w:t>
      </w:r>
    </w:p>
    <w:p w14:paraId="3AA40AE8" w14:textId="77777777" w:rsidR="00946E8C" w:rsidRDefault="00C9075D">
      <w:pPr>
        <w:pStyle w:val="ListParagraph"/>
        <w:numPr>
          <w:ilvl w:val="1"/>
          <w:numId w:val="35"/>
        </w:numPr>
        <w:spacing w:before="120" w:after="120" w:line="240" w:lineRule="auto"/>
        <w:ind w:left="360"/>
        <w:contextualSpacing w:val="0"/>
        <w:jc w:val="both"/>
        <w:rPr>
          <w:color w:val="000000"/>
          <w:sz w:val="28"/>
          <w:szCs w:val="28"/>
        </w:rPr>
      </w:pPr>
      <w:proofErr w:type="spellStart"/>
      <w:r w:rsidRPr="00946E8C">
        <w:rPr>
          <w:color w:val="000000"/>
          <w:sz w:val="28"/>
          <w:szCs w:val="28"/>
        </w:rPr>
        <w:t>Việc</w:t>
      </w:r>
      <w:proofErr w:type="spellEnd"/>
      <w:r w:rsidRPr="00946E8C">
        <w:rPr>
          <w:color w:val="000000"/>
          <w:sz w:val="28"/>
          <w:szCs w:val="28"/>
        </w:rPr>
        <w:t xml:space="preserve"> </w:t>
      </w:r>
      <w:proofErr w:type="spellStart"/>
      <w:r w:rsidRPr="00946E8C">
        <w:rPr>
          <w:color w:val="000000"/>
          <w:sz w:val="28"/>
          <w:szCs w:val="28"/>
        </w:rPr>
        <w:t>thảo</w:t>
      </w:r>
      <w:proofErr w:type="spellEnd"/>
      <w:r w:rsidRPr="00946E8C">
        <w:rPr>
          <w:color w:val="000000"/>
          <w:sz w:val="28"/>
          <w:szCs w:val="28"/>
        </w:rPr>
        <w:t xml:space="preserve"> </w:t>
      </w:r>
      <w:proofErr w:type="spellStart"/>
      <w:r w:rsidRPr="00946E8C">
        <w:rPr>
          <w:color w:val="000000"/>
          <w:sz w:val="28"/>
          <w:szCs w:val="28"/>
        </w:rPr>
        <w:t>luận</w:t>
      </w:r>
      <w:proofErr w:type="spellEnd"/>
      <w:r w:rsidRPr="00946E8C">
        <w:rPr>
          <w:color w:val="000000"/>
          <w:sz w:val="28"/>
          <w:szCs w:val="28"/>
        </w:rPr>
        <w:t xml:space="preserve"> </w:t>
      </w:r>
      <w:proofErr w:type="spellStart"/>
      <w:r w:rsidRPr="00946E8C">
        <w:rPr>
          <w:color w:val="000000"/>
          <w:sz w:val="28"/>
          <w:szCs w:val="28"/>
        </w:rPr>
        <w:t>chỉ</w:t>
      </w:r>
      <w:proofErr w:type="spellEnd"/>
      <w:r w:rsidRPr="00946E8C">
        <w:rPr>
          <w:color w:val="000000"/>
          <w:sz w:val="28"/>
          <w:szCs w:val="28"/>
        </w:rPr>
        <w:t xml:space="preserve"> </w:t>
      </w:r>
      <w:proofErr w:type="spellStart"/>
      <w:r w:rsidRPr="00946E8C">
        <w:rPr>
          <w:color w:val="000000"/>
          <w:sz w:val="28"/>
          <w:szCs w:val="28"/>
        </w:rPr>
        <w:t>được</w:t>
      </w:r>
      <w:proofErr w:type="spellEnd"/>
      <w:r w:rsidRPr="00946E8C">
        <w:rPr>
          <w:color w:val="000000"/>
          <w:sz w:val="28"/>
          <w:szCs w:val="28"/>
        </w:rPr>
        <w:t xml:space="preserve"> </w:t>
      </w:r>
      <w:proofErr w:type="spellStart"/>
      <w:r w:rsidRPr="00946E8C">
        <w:rPr>
          <w:color w:val="000000"/>
          <w:sz w:val="28"/>
          <w:szCs w:val="28"/>
        </w:rPr>
        <w:t>thực</w:t>
      </w:r>
      <w:proofErr w:type="spellEnd"/>
      <w:r w:rsidRPr="00946E8C">
        <w:rPr>
          <w:color w:val="000000"/>
          <w:sz w:val="28"/>
          <w:szCs w:val="28"/>
        </w:rPr>
        <w:t xml:space="preserve"> </w:t>
      </w:r>
      <w:proofErr w:type="spellStart"/>
      <w:r w:rsidRPr="00946E8C">
        <w:rPr>
          <w:color w:val="000000"/>
          <w:sz w:val="28"/>
          <w:szCs w:val="28"/>
        </w:rPr>
        <w:t>hiện</w:t>
      </w:r>
      <w:proofErr w:type="spellEnd"/>
      <w:r w:rsidRPr="00946E8C">
        <w:rPr>
          <w:color w:val="000000"/>
          <w:sz w:val="28"/>
          <w:szCs w:val="28"/>
        </w:rPr>
        <w:t xml:space="preserve"> </w:t>
      </w:r>
      <w:proofErr w:type="spellStart"/>
      <w:r w:rsidRPr="00946E8C">
        <w:rPr>
          <w:color w:val="000000"/>
          <w:sz w:val="28"/>
          <w:szCs w:val="28"/>
        </w:rPr>
        <w:t>trong</w:t>
      </w:r>
      <w:proofErr w:type="spellEnd"/>
      <w:r w:rsidRPr="00946E8C">
        <w:rPr>
          <w:color w:val="000000"/>
          <w:sz w:val="28"/>
          <w:szCs w:val="28"/>
        </w:rPr>
        <w:t xml:space="preserve"> </w:t>
      </w:r>
      <w:proofErr w:type="spellStart"/>
      <w:r w:rsidRPr="00946E8C">
        <w:rPr>
          <w:color w:val="000000"/>
          <w:sz w:val="28"/>
          <w:szCs w:val="28"/>
        </w:rPr>
        <w:t>thời</w:t>
      </w:r>
      <w:proofErr w:type="spellEnd"/>
      <w:r w:rsidRPr="00946E8C">
        <w:rPr>
          <w:color w:val="000000"/>
          <w:sz w:val="28"/>
          <w:szCs w:val="28"/>
        </w:rPr>
        <w:t xml:space="preserve"> </w:t>
      </w:r>
      <w:proofErr w:type="spellStart"/>
      <w:r w:rsidRPr="00946E8C">
        <w:rPr>
          <w:color w:val="000000"/>
          <w:sz w:val="28"/>
          <w:szCs w:val="28"/>
        </w:rPr>
        <w:t>gian</w:t>
      </w:r>
      <w:proofErr w:type="spellEnd"/>
      <w:r w:rsidRPr="00946E8C">
        <w:rPr>
          <w:color w:val="000000"/>
          <w:sz w:val="28"/>
          <w:szCs w:val="28"/>
        </w:rPr>
        <w:t xml:space="preserve"> </w:t>
      </w:r>
      <w:proofErr w:type="spellStart"/>
      <w:r w:rsidRPr="00946E8C">
        <w:rPr>
          <w:color w:val="000000"/>
          <w:sz w:val="28"/>
          <w:szCs w:val="28"/>
        </w:rPr>
        <w:t>quy</w:t>
      </w:r>
      <w:proofErr w:type="spellEnd"/>
      <w:r w:rsidRPr="00946E8C">
        <w:rPr>
          <w:color w:val="000000"/>
          <w:sz w:val="28"/>
          <w:szCs w:val="28"/>
        </w:rPr>
        <w:t xml:space="preserve"> </w:t>
      </w:r>
      <w:proofErr w:type="spellStart"/>
      <w:r w:rsidRPr="00946E8C">
        <w:rPr>
          <w:color w:val="000000"/>
          <w:sz w:val="28"/>
          <w:szCs w:val="28"/>
        </w:rPr>
        <w:t>định</w:t>
      </w:r>
      <w:proofErr w:type="spellEnd"/>
      <w:r w:rsidRPr="00946E8C">
        <w:rPr>
          <w:color w:val="000000"/>
          <w:sz w:val="28"/>
          <w:szCs w:val="28"/>
        </w:rPr>
        <w:t xml:space="preserve"> </w:t>
      </w:r>
      <w:proofErr w:type="spellStart"/>
      <w:r w:rsidRPr="00946E8C">
        <w:rPr>
          <w:color w:val="000000"/>
          <w:sz w:val="28"/>
          <w:szCs w:val="28"/>
        </w:rPr>
        <w:t>và</w:t>
      </w:r>
      <w:proofErr w:type="spellEnd"/>
      <w:r w:rsidRPr="00946E8C">
        <w:rPr>
          <w:color w:val="000000"/>
          <w:sz w:val="28"/>
          <w:szCs w:val="28"/>
        </w:rPr>
        <w:t xml:space="preserve"> </w:t>
      </w:r>
      <w:proofErr w:type="spellStart"/>
      <w:r w:rsidRPr="00946E8C">
        <w:rPr>
          <w:color w:val="000000"/>
          <w:sz w:val="28"/>
          <w:szCs w:val="28"/>
        </w:rPr>
        <w:t>thuộc</w:t>
      </w:r>
      <w:proofErr w:type="spellEnd"/>
      <w:r w:rsidRPr="00946E8C">
        <w:rPr>
          <w:color w:val="000000"/>
          <w:sz w:val="28"/>
          <w:szCs w:val="28"/>
        </w:rPr>
        <w:t xml:space="preserve"> </w:t>
      </w:r>
      <w:proofErr w:type="spellStart"/>
      <w:r w:rsidRPr="00946E8C">
        <w:rPr>
          <w:color w:val="000000"/>
          <w:sz w:val="28"/>
          <w:szCs w:val="28"/>
        </w:rPr>
        <w:t>phạm</w:t>
      </w:r>
      <w:proofErr w:type="spellEnd"/>
      <w:r w:rsidRPr="00946E8C">
        <w:rPr>
          <w:color w:val="000000"/>
          <w:sz w:val="28"/>
          <w:szCs w:val="28"/>
        </w:rPr>
        <w:t xml:space="preserve"> vi </w:t>
      </w:r>
      <w:proofErr w:type="spellStart"/>
      <w:r w:rsidRPr="00946E8C">
        <w:rPr>
          <w:color w:val="000000"/>
          <w:sz w:val="28"/>
          <w:szCs w:val="28"/>
        </w:rPr>
        <w:t>các</w:t>
      </w:r>
      <w:proofErr w:type="spellEnd"/>
      <w:r w:rsidRPr="00946E8C">
        <w:rPr>
          <w:color w:val="000000"/>
          <w:sz w:val="28"/>
          <w:szCs w:val="28"/>
        </w:rPr>
        <w:t xml:space="preserve"> </w:t>
      </w:r>
      <w:proofErr w:type="spellStart"/>
      <w:r w:rsidRPr="00946E8C">
        <w:rPr>
          <w:color w:val="000000"/>
          <w:sz w:val="28"/>
          <w:szCs w:val="28"/>
        </w:rPr>
        <w:t>vấn</w:t>
      </w:r>
      <w:proofErr w:type="spellEnd"/>
      <w:r w:rsidRPr="00946E8C">
        <w:rPr>
          <w:color w:val="000000"/>
          <w:sz w:val="28"/>
          <w:szCs w:val="28"/>
        </w:rPr>
        <w:t xml:space="preserve"> </w:t>
      </w:r>
      <w:proofErr w:type="spellStart"/>
      <w:r w:rsidRPr="00946E8C">
        <w:rPr>
          <w:color w:val="000000"/>
          <w:sz w:val="28"/>
          <w:szCs w:val="28"/>
        </w:rPr>
        <w:t>đề</w:t>
      </w:r>
      <w:proofErr w:type="spellEnd"/>
      <w:r w:rsidRPr="00946E8C">
        <w:rPr>
          <w:color w:val="000000"/>
          <w:sz w:val="28"/>
          <w:szCs w:val="28"/>
        </w:rPr>
        <w:t xml:space="preserve"> </w:t>
      </w:r>
      <w:proofErr w:type="spellStart"/>
      <w:r w:rsidRPr="00946E8C">
        <w:rPr>
          <w:color w:val="000000"/>
          <w:sz w:val="28"/>
          <w:szCs w:val="28"/>
        </w:rPr>
        <w:t>trình</w:t>
      </w:r>
      <w:proofErr w:type="spellEnd"/>
      <w:r w:rsidRPr="00946E8C">
        <w:rPr>
          <w:color w:val="000000"/>
          <w:sz w:val="28"/>
          <w:szCs w:val="28"/>
        </w:rPr>
        <w:t xml:space="preserve"> </w:t>
      </w:r>
      <w:proofErr w:type="spellStart"/>
      <w:r w:rsidRPr="00946E8C">
        <w:rPr>
          <w:color w:val="000000"/>
          <w:sz w:val="28"/>
          <w:szCs w:val="28"/>
        </w:rPr>
        <w:t>bày</w:t>
      </w:r>
      <w:proofErr w:type="spellEnd"/>
      <w:r w:rsidRPr="00946E8C">
        <w:rPr>
          <w:color w:val="000000"/>
          <w:sz w:val="28"/>
          <w:szCs w:val="28"/>
        </w:rPr>
        <w:t xml:space="preserve"> </w:t>
      </w:r>
      <w:proofErr w:type="spellStart"/>
      <w:r w:rsidRPr="00946E8C">
        <w:rPr>
          <w:color w:val="000000"/>
          <w:sz w:val="28"/>
          <w:szCs w:val="28"/>
        </w:rPr>
        <w:t>trong</w:t>
      </w:r>
      <w:proofErr w:type="spellEnd"/>
      <w:r w:rsidRPr="00946E8C">
        <w:rPr>
          <w:color w:val="000000"/>
          <w:sz w:val="28"/>
          <w:szCs w:val="28"/>
        </w:rPr>
        <w:t xml:space="preserve"> </w:t>
      </w:r>
      <w:proofErr w:type="spellStart"/>
      <w:r w:rsidRPr="00946E8C">
        <w:rPr>
          <w:color w:val="000000"/>
          <w:sz w:val="28"/>
          <w:szCs w:val="28"/>
        </w:rPr>
        <w:t>nội</w:t>
      </w:r>
      <w:proofErr w:type="spellEnd"/>
      <w:r w:rsidRPr="00946E8C">
        <w:rPr>
          <w:color w:val="000000"/>
          <w:sz w:val="28"/>
          <w:szCs w:val="28"/>
        </w:rPr>
        <w:t xml:space="preserve"> dung </w:t>
      </w:r>
      <w:proofErr w:type="spellStart"/>
      <w:r w:rsidRPr="00946E8C">
        <w:rPr>
          <w:color w:val="000000"/>
          <w:sz w:val="28"/>
          <w:szCs w:val="28"/>
        </w:rPr>
        <w:t>chương</w:t>
      </w:r>
      <w:proofErr w:type="spellEnd"/>
      <w:r w:rsidRPr="00946E8C">
        <w:rPr>
          <w:color w:val="000000"/>
          <w:sz w:val="28"/>
          <w:szCs w:val="28"/>
        </w:rPr>
        <w:t xml:space="preserve"> </w:t>
      </w:r>
      <w:proofErr w:type="spellStart"/>
      <w:r w:rsidRPr="00946E8C">
        <w:rPr>
          <w:color w:val="000000"/>
          <w:sz w:val="28"/>
          <w:szCs w:val="28"/>
        </w:rPr>
        <w:t>trình</w:t>
      </w:r>
      <w:proofErr w:type="spellEnd"/>
      <w:r w:rsidRPr="00946E8C">
        <w:rPr>
          <w:color w:val="000000"/>
          <w:sz w:val="28"/>
          <w:szCs w:val="28"/>
        </w:rPr>
        <w:t xml:space="preserve"> </w:t>
      </w:r>
      <w:proofErr w:type="spellStart"/>
      <w:r w:rsidRPr="00946E8C">
        <w:rPr>
          <w:color w:val="000000"/>
          <w:sz w:val="28"/>
          <w:szCs w:val="28"/>
        </w:rPr>
        <w:t>Đại</w:t>
      </w:r>
      <w:proofErr w:type="spellEnd"/>
      <w:r w:rsidRPr="00946E8C">
        <w:rPr>
          <w:color w:val="000000"/>
          <w:sz w:val="28"/>
          <w:szCs w:val="28"/>
        </w:rPr>
        <w:t xml:space="preserve"> </w:t>
      </w:r>
      <w:proofErr w:type="spellStart"/>
      <w:r w:rsidRPr="00946E8C">
        <w:rPr>
          <w:color w:val="000000"/>
          <w:sz w:val="28"/>
          <w:szCs w:val="28"/>
        </w:rPr>
        <w:t>hội</w:t>
      </w:r>
      <w:proofErr w:type="spellEnd"/>
      <w:r w:rsidRPr="00946E8C">
        <w:rPr>
          <w:color w:val="000000"/>
          <w:sz w:val="28"/>
          <w:szCs w:val="28"/>
        </w:rPr>
        <w:t xml:space="preserve"> </w:t>
      </w:r>
      <w:proofErr w:type="spellStart"/>
      <w:r w:rsidRPr="00946E8C">
        <w:rPr>
          <w:color w:val="000000"/>
          <w:sz w:val="28"/>
          <w:szCs w:val="28"/>
        </w:rPr>
        <w:t>đồng</w:t>
      </w:r>
      <w:proofErr w:type="spellEnd"/>
      <w:r w:rsidRPr="00946E8C">
        <w:rPr>
          <w:color w:val="000000"/>
          <w:sz w:val="28"/>
          <w:szCs w:val="28"/>
        </w:rPr>
        <w:t xml:space="preserve"> </w:t>
      </w:r>
      <w:proofErr w:type="spellStart"/>
      <w:r w:rsidRPr="00946E8C">
        <w:rPr>
          <w:color w:val="000000"/>
          <w:sz w:val="28"/>
          <w:szCs w:val="28"/>
        </w:rPr>
        <w:t>cổ</w:t>
      </w:r>
      <w:proofErr w:type="spellEnd"/>
      <w:r w:rsidRPr="00946E8C">
        <w:rPr>
          <w:color w:val="000000"/>
          <w:sz w:val="28"/>
          <w:szCs w:val="28"/>
        </w:rPr>
        <w:t xml:space="preserve"> </w:t>
      </w:r>
      <w:proofErr w:type="spellStart"/>
      <w:r w:rsidRPr="00946E8C">
        <w:rPr>
          <w:color w:val="000000"/>
          <w:sz w:val="28"/>
          <w:szCs w:val="28"/>
        </w:rPr>
        <w:t>đông</w:t>
      </w:r>
      <w:proofErr w:type="spellEnd"/>
      <w:r w:rsidRPr="00946E8C">
        <w:rPr>
          <w:color w:val="000000"/>
          <w:sz w:val="28"/>
          <w:szCs w:val="28"/>
        </w:rPr>
        <w:t>;</w:t>
      </w:r>
    </w:p>
    <w:p w14:paraId="42432CDD" w14:textId="77777777" w:rsidR="00946E8C" w:rsidRDefault="00C9075D">
      <w:pPr>
        <w:pStyle w:val="ListParagraph"/>
        <w:numPr>
          <w:ilvl w:val="1"/>
          <w:numId w:val="35"/>
        </w:numPr>
        <w:spacing w:before="120" w:after="120" w:line="240" w:lineRule="auto"/>
        <w:ind w:left="360"/>
        <w:contextualSpacing w:val="0"/>
        <w:jc w:val="both"/>
        <w:rPr>
          <w:color w:val="000000"/>
          <w:sz w:val="28"/>
          <w:szCs w:val="28"/>
        </w:rPr>
      </w:pPr>
      <w:proofErr w:type="spellStart"/>
      <w:r w:rsidRPr="00946E8C">
        <w:rPr>
          <w:color w:val="000000"/>
          <w:sz w:val="28"/>
          <w:szCs w:val="28"/>
        </w:rPr>
        <w:t>Chỉ</w:t>
      </w:r>
      <w:proofErr w:type="spellEnd"/>
      <w:r w:rsidRPr="00946E8C">
        <w:rPr>
          <w:color w:val="000000"/>
          <w:sz w:val="28"/>
          <w:szCs w:val="28"/>
        </w:rPr>
        <w:t xml:space="preserve"> </w:t>
      </w:r>
      <w:proofErr w:type="spellStart"/>
      <w:r w:rsidRPr="00946E8C">
        <w:rPr>
          <w:color w:val="000000"/>
          <w:sz w:val="28"/>
          <w:szCs w:val="28"/>
        </w:rPr>
        <w:t>có</w:t>
      </w:r>
      <w:proofErr w:type="spellEnd"/>
      <w:r w:rsidRPr="00946E8C">
        <w:rPr>
          <w:color w:val="000000"/>
          <w:sz w:val="28"/>
          <w:szCs w:val="28"/>
        </w:rPr>
        <w:t xml:space="preserve"> </w:t>
      </w:r>
      <w:proofErr w:type="spellStart"/>
      <w:r w:rsidRPr="00946E8C">
        <w:rPr>
          <w:color w:val="000000"/>
          <w:sz w:val="28"/>
          <w:szCs w:val="28"/>
        </w:rPr>
        <w:t>Đại</w:t>
      </w:r>
      <w:proofErr w:type="spellEnd"/>
      <w:r w:rsidRPr="00946E8C">
        <w:rPr>
          <w:color w:val="000000"/>
          <w:sz w:val="28"/>
          <w:szCs w:val="28"/>
        </w:rPr>
        <w:t xml:space="preserve"> </w:t>
      </w:r>
      <w:proofErr w:type="spellStart"/>
      <w:r w:rsidRPr="00946E8C">
        <w:rPr>
          <w:color w:val="000000"/>
          <w:sz w:val="28"/>
          <w:szCs w:val="28"/>
        </w:rPr>
        <w:t>biểu</w:t>
      </w:r>
      <w:proofErr w:type="spellEnd"/>
      <w:r w:rsidRPr="00946E8C">
        <w:rPr>
          <w:color w:val="000000"/>
          <w:sz w:val="28"/>
          <w:szCs w:val="28"/>
        </w:rPr>
        <w:t xml:space="preserve"> </w:t>
      </w:r>
      <w:proofErr w:type="spellStart"/>
      <w:r w:rsidRPr="00946E8C">
        <w:rPr>
          <w:color w:val="000000"/>
          <w:sz w:val="28"/>
          <w:szCs w:val="28"/>
        </w:rPr>
        <w:t>mới</w:t>
      </w:r>
      <w:proofErr w:type="spellEnd"/>
      <w:r w:rsidRPr="00946E8C">
        <w:rPr>
          <w:color w:val="000000"/>
          <w:sz w:val="28"/>
          <w:szCs w:val="28"/>
        </w:rPr>
        <w:t xml:space="preserve"> </w:t>
      </w:r>
      <w:proofErr w:type="spellStart"/>
      <w:r w:rsidR="00946E8C">
        <w:rPr>
          <w:color w:val="000000"/>
          <w:sz w:val="28"/>
          <w:szCs w:val="28"/>
        </w:rPr>
        <w:t>đ</w:t>
      </w:r>
      <w:r w:rsidRPr="00946E8C">
        <w:rPr>
          <w:color w:val="000000"/>
          <w:sz w:val="28"/>
          <w:szCs w:val="28"/>
        </w:rPr>
        <w:t>ược</w:t>
      </w:r>
      <w:proofErr w:type="spellEnd"/>
      <w:r w:rsidRPr="00946E8C">
        <w:rPr>
          <w:color w:val="000000"/>
          <w:sz w:val="28"/>
          <w:szCs w:val="28"/>
        </w:rPr>
        <w:t xml:space="preserve"> </w:t>
      </w:r>
      <w:proofErr w:type="spellStart"/>
      <w:r w:rsidRPr="00946E8C">
        <w:rPr>
          <w:color w:val="000000"/>
          <w:sz w:val="28"/>
          <w:szCs w:val="28"/>
        </w:rPr>
        <w:t>tham</w:t>
      </w:r>
      <w:proofErr w:type="spellEnd"/>
      <w:r w:rsidRPr="00946E8C">
        <w:rPr>
          <w:color w:val="000000"/>
          <w:sz w:val="28"/>
          <w:szCs w:val="28"/>
        </w:rPr>
        <w:t xml:space="preserve"> </w:t>
      </w:r>
      <w:proofErr w:type="spellStart"/>
      <w:r w:rsidRPr="00946E8C">
        <w:rPr>
          <w:color w:val="000000"/>
          <w:sz w:val="28"/>
          <w:szCs w:val="28"/>
        </w:rPr>
        <w:t>gia</w:t>
      </w:r>
      <w:proofErr w:type="spellEnd"/>
      <w:r w:rsidRPr="00946E8C">
        <w:rPr>
          <w:color w:val="000000"/>
          <w:sz w:val="28"/>
          <w:szCs w:val="28"/>
        </w:rPr>
        <w:t xml:space="preserve"> </w:t>
      </w:r>
      <w:proofErr w:type="spellStart"/>
      <w:r w:rsidRPr="00946E8C">
        <w:rPr>
          <w:color w:val="000000"/>
          <w:sz w:val="28"/>
          <w:szCs w:val="28"/>
        </w:rPr>
        <w:t>thảo</w:t>
      </w:r>
      <w:proofErr w:type="spellEnd"/>
      <w:r w:rsidRPr="00946E8C">
        <w:rPr>
          <w:color w:val="000000"/>
          <w:sz w:val="28"/>
          <w:szCs w:val="28"/>
        </w:rPr>
        <w:t xml:space="preserve"> </w:t>
      </w:r>
      <w:proofErr w:type="spellStart"/>
      <w:r w:rsidRPr="00946E8C">
        <w:rPr>
          <w:color w:val="000000"/>
          <w:sz w:val="28"/>
          <w:szCs w:val="28"/>
        </w:rPr>
        <w:t>luận</w:t>
      </w:r>
      <w:proofErr w:type="spellEnd"/>
      <w:r w:rsidRPr="00946E8C">
        <w:rPr>
          <w:color w:val="000000"/>
          <w:sz w:val="28"/>
          <w:szCs w:val="28"/>
        </w:rPr>
        <w:t>;</w:t>
      </w:r>
    </w:p>
    <w:p w14:paraId="261CF82C" w14:textId="77777777" w:rsidR="00946E8C" w:rsidRDefault="00C9075D">
      <w:pPr>
        <w:pStyle w:val="ListParagraph"/>
        <w:numPr>
          <w:ilvl w:val="1"/>
          <w:numId w:val="35"/>
        </w:numPr>
        <w:spacing w:before="120" w:after="120" w:line="240" w:lineRule="auto"/>
        <w:ind w:left="360"/>
        <w:contextualSpacing w:val="0"/>
        <w:jc w:val="both"/>
        <w:rPr>
          <w:color w:val="000000"/>
          <w:sz w:val="28"/>
          <w:szCs w:val="28"/>
        </w:rPr>
      </w:pPr>
      <w:proofErr w:type="spellStart"/>
      <w:r w:rsidRPr="00946E8C">
        <w:rPr>
          <w:color w:val="000000"/>
          <w:sz w:val="28"/>
          <w:szCs w:val="28"/>
        </w:rPr>
        <w:t>Đại</w:t>
      </w:r>
      <w:proofErr w:type="spellEnd"/>
      <w:r w:rsidRPr="00946E8C">
        <w:rPr>
          <w:color w:val="000000"/>
          <w:sz w:val="28"/>
          <w:szCs w:val="28"/>
        </w:rPr>
        <w:t xml:space="preserve"> </w:t>
      </w:r>
      <w:proofErr w:type="spellStart"/>
      <w:r w:rsidRPr="00946E8C">
        <w:rPr>
          <w:color w:val="000000"/>
          <w:sz w:val="28"/>
          <w:szCs w:val="28"/>
        </w:rPr>
        <w:t>biểu</w:t>
      </w:r>
      <w:proofErr w:type="spellEnd"/>
      <w:r w:rsidRPr="00946E8C">
        <w:rPr>
          <w:color w:val="000000"/>
          <w:sz w:val="28"/>
          <w:szCs w:val="28"/>
        </w:rPr>
        <w:t xml:space="preserve"> </w:t>
      </w:r>
      <w:proofErr w:type="spellStart"/>
      <w:r w:rsidRPr="00946E8C">
        <w:rPr>
          <w:color w:val="000000"/>
          <w:sz w:val="28"/>
          <w:szCs w:val="28"/>
        </w:rPr>
        <w:t>có</w:t>
      </w:r>
      <w:proofErr w:type="spellEnd"/>
      <w:r w:rsidRPr="00946E8C">
        <w:rPr>
          <w:color w:val="000000"/>
          <w:sz w:val="28"/>
          <w:szCs w:val="28"/>
        </w:rPr>
        <w:t xml:space="preserve"> ý </w:t>
      </w:r>
      <w:proofErr w:type="spellStart"/>
      <w:r w:rsidRPr="00946E8C">
        <w:rPr>
          <w:color w:val="000000"/>
          <w:sz w:val="28"/>
          <w:szCs w:val="28"/>
        </w:rPr>
        <w:t>kiến</w:t>
      </w:r>
      <w:proofErr w:type="spellEnd"/>
      <w:r w:rsidRPr="00946E8C">
        <w:rPr>
          <w:color w:val="000000"/>
          <w:sz w:val="28"/>
          <w:szCs w:val="28"/>
        </w:rPr>
        <w:t xml:space="preserve"> </w:t>
      </w:r>
      <w:proofErr w:type="spellStart"/>
      <w:r w:rsidRPr="00946E8C">
        <w:rPr>
          <w:color w:val="000000"/>
          <w:sz w:val="28"/>
          <w:szCs w:val="28"/>
        </w:rPr>
        <w:t>đăng</w:t>
      </w:r>
      <w:proofErr w:type="spellEnd"/>
      <w:r w:rsidRPr="00946E8C">
        <w:rPr>
          <w:color w:val="000000"/>
          <w:sz w:val="28"/>
          <w:szCs w:val="28"/>
        </w:rPr>
        <w:t xml:space="preserve"> </w:t>
      </w:r>
      <w:proofErr w:type="spellStart"/>
      <w:r w:rsidRPr="00946E8C">
        <w:rPr>
          <w:color w:val="000000"/>
          <w:sz w:val="28"/>
          <w:szCs w:val="28"/>
        </w:rPr>
        <w:t>ký</w:t>
      </w:r>
      <w:proofErr w:type="spellEnd"/>
      <w:r w:rsidRPr="00946E8C">
        <w:rPr>
          <w:color w:val="000000"/>
          <w:sz w:val="28"/>
          <w:szCs w:val="28"/>
        </w:rPr>
        <w:t xml:space="preserve"> </w:t>
      </w:r>
      <w:proofErr w:type="spellStart"/>
      <w:r w:rsidRPr="00946E8C">
        <w:rPr>
          <w:color w:val="000000"/>
          <w:sz w:val="28"/>
          <w:szCs w:val="28"/>
        </w:rPr>
        <w:t>nội</w:t>
      </w:r>
      <w:proofErr w:type="spellEnd"/>
      <w:r w:rsidRPr="00946E8C">
        <w:rPr>
          <w:color w:val="000000"/>
          <w:sz w:val="28"/>
          <w:szCs w:val="28"/>
        </w:rPr>
        <w:t xml:space="preserve"> dung </w:t>
      </w:r>
      <w:proofErr w:type="spellStart"/>
      <w:r w:rsidRPr="00946E8C">
        <w:rPr>
          <w:color w:val="000000"/>
          <w:sz w:val="28"/>
          <w:szCs w:val="28"/>
        </w:rPr>
        <w:t>thảo</w:t>
      </w:r>
      <w:proofErr w:type="spellEnd"/>
      <w:r w:rsidRPr="00946E8C">
        <w:rPr>
          <w:color w:val="000000"/>
          <w:sz w:val="28"/>
          <w:szCs w:val="28"/>
        </w:rPr>
        <w:t xml:space="preserve"> </w:t>
      </w:r>
      <w:proofErr w:type="spellStart"/>
      <w:r w:rsidRPr="00946E8C">
        <w:rPr>
          <w:color w:val="000000"/>
          <w:sz w:val="28"/>
          <w:szCs w:val="28"/>
        </w:rPr>
        <w:t>luận</w:t>
      </w:r>
      <w:proofErr w:type="spellEnd"/>
      <w:r w:rsidRPr="00946E8C">
        <w:rPr>
          <w:color w:val="000000"/>
          <w:sz w:val="28"/>
          <w:szCs w:val="28"/>
        </w:rPr>
        <w:t xml:space="preserve"> </w:t>
      </w:r>
      <w:proofErr w:type="spellStart"/>
      <w:r w:rsidRPr="00946E8C">
        <w:rPr>
          <w:color w:val="000000"/>
          <w:sz w:val="28"/>
          <w:szCs w:val="28"/>
        </w:rPr>
        <w:t>theo</w:t>
      </w:r>
      <w:proofErr w:type="spellEnd"/>
      <w:r w:rsidRPr="00946E8C">
        <w:rPr>
          <w:color w:val="000000"/>
          <w:sz w:val="28"/>
          <w:szCs w:val="28"/>
        </w:rPr>
        <w:t xml:space="preserve"> </w:t>
      </w:r>
      <w:proofErr w:type="spellStart"/>
      <w:r w:rsidRPr="00946E8C">
        <w:rPr>
          <w:color w:val="000000"/>
          <w:sz w:val="28"/>
          <w:szCs w:val="28"/>
        </w:rPr>
        <w:t>hình</w:t>
      </w:r>
      <w:proofErr w:type="spellEnd"/>
      <w:r w:rsidRPr="00946E8C">
        <w:rPr>
          <w:color w:val="000000"/>
          <w:sz w:val="28"/>
          <w:szCs w:val="28"/>
        </w:rPr>
        <w:t xml:space="preserve"> </w:t>
      </w:r>
      <w:proofErr w:type="spellStart"/>
      <w:r w:rsidRPr="00946E8C">
        <w:rPr>
          <w:color w:val="000000"/>
          <w:sz w:val="28"/>
          <w:szCs w:val="28"/>
        </w:rPr>
        <w:t>thức</w:t>
      </w:r>
      <w:proofErr w:type="spellEnd"/>
      <w:r w:rsidRPr="00946E8C">
        <w:rPr>
          <w:color w:val="000000"/>
          <w:sz w:val="28"/>
          <w:szCs w:val="28"/>
        </w:rPr>
        <w:t xml:space="preserve"> </w:t>
      </w:r>
      <w:proofErr w:type="spellStart"/>
      <w:r w:rsidRPr="00946E8C">
        <w:rPr>
          <w:color w:val="000000"/>
          <w:sz w:val="28"/>
          <w:szCs w:val="28"/>
        </w:rPr>
        <w:t>quy</w:t>
      </w:r>
      <w:proofErr w:type="spellEnd"/>
      <w:r w:rsidRPr="00946E8C">
        <w:rPr>
          <w:color w:val="000000"/>
          <w:sz w:val="28"/>
          <w:szCs w:val="28"/>
        </w:rPr>
        <w:t xml:space="preserve"> </w:t>
      </w:r>
      <w:proofErr w:type="spellStart"/>
      <w:r w:rsidRPr="00946E8C">
        <w:rPr>
          <w:color w:val="000000"/>
          <w:sz w:val="28"/>
          <w:szCs w:val="28"/>
        </w:rPr>
        <w:t>định</w:t>
      </w:r>
      <w:proofErr w:type="spellEnd"/>
      <w:r w:rsidRPr="00946E8C">
        <w:rPr>
          <w:color w:val="000000"/>
          <w:sz w:val="28"/>
          <w:szCs w:val="28"/>
        </w:rPr>
        <w:t xml:space="preserve"> </w:t>
      </w:r>
      <w:proofErr w:type="spellStart"/>
      <w:r w:rsidRPr="00946E8C">
        <w:rPr>
          <w:color w:val="000000"/>
          <w:sz w:val="28"/>
          <w:szCs w:val="28"/>
        </w:rPr>
        <w:t>cụ</w:t>
      </w:r>
      <w:proofErr w:type="spellEnd"/>
      <w:r w:rsidRPr="00946E8C">
        <w:rPr>
          <w:color w:val="000000"/>
          <w:sz w:val="28"/>
          <w:szCs w:val="28"/>
        </w:rPr>
        <w:t xml:space="preserve"> </w:t>
      </w:r>
      <w:proofErr w:type="spellStart"/>
      <w:r w:rsidRPr="00946E8C">
        <w:rPr>
          <w:color w:val="000000"/>
          <w:sz w:val="28"/>
          <w:szCs w:val="28"/>
        </w:rPr>
        <w:t>thể</w:t>
      </w:r>
      <w:proofErr w:type="spellEnd"/>
      <w:r w:rsidRPr="00946E8C">
        <w:rPr>
          <w:color w:val="000000"/>
          <w:sz w:val="28"/>
          <w:szCs w:val="28"/>
        </w:rPr>
        <w:t xml:space="preserve"> </w:t>
      </w:r>
      <w:proofErr w:type="spellStart"/>
      <w:r w:rsidRPr="00946E8C">
        <w:rPr>
          <w:color w:val="000000"/>
          <w:sz w:val="28"/>
          <w:szCs w:val="28"/>
        </w:rPr>
        <w:t>tại</w:t>
      </w:r>
      <w:proofErr w:type="spellEnd"/>
      <w:r w:rsidRPr="00946E8C">
        <w:rPr>
          <w:color w:val="000000"/>
          <w:sz w:val="28"/>
          <w:szCs w:val="28"/>
        </w:rPr>
        <w:t xml:space="preserve"> </w:t>
      </w:r>
      <w:proofErr w:type="spellStart"/>
      <w:r w:rsidRPr="00946E8C">
        <w:rPr>
          <w:color w:val="000000"/>
          <w:sz w:val="28"/>
          <w:szCs w:val="28"/>
        </w:rPr>
        <w:t>quy</w:t>
      </w:r>
      <w:proofErr w:type="spellEnd"/>
      <w:r w:rsidRPr="00946E8C">
        <w:rPr>
          <w:color w:val="000000"/>
          <w:sz w:val="28"/>
          <w:szCs w:val="28"/>
        </w:rPr>
        <w:t xml:space="preserve"> </w:t>
      </w:r>
      <w:proofErr w:type="spellStart"/>
      <w:r w:rsidRPr="00946E8C">
        <w:rPr>
          <w:color w:val="000000"/>
          <w:sz w:val="28"/>
          <w:szCs w:val="28"/>
        </w:rPr>
        <w:t>chế</w:t>
      </w:r>
      <w:proofErr w:type="spellEnd"/>
      <w:r w:rsidRPr="00946E8C">
        <w:rPr>
          <w:color w:val="000000"/>
          <w:sz w:val="28"/>
          <w:szCs w:val="28"/>
        </w:rPr>
        <w:t xml:space="preserve"> </w:t>
      </w:r>
      <w:proofErr w:type="spellStart"/>
      <w:r w:rsidRPr="00946E8C">
        <w:rPr>
          <w:color w:val="000000"/>
          <w:sz w:val="28"/>
          <w:szCs w:val="28"/>
        </w:rPr>
        <w:t>làm</w:t>
      </w:r>
      <w:proofErr w:type="spellEnd"/>
      <w:r w:rsidRPr="00946E8C">
        <w:rPr>
          <w:color w:val="000000"/>
          <w:sz w:val="28"/>
          <w:szCs w:val="28"/>
        </w:rPr>
        <w:t xml:space="preserve"> </w:t>
      </w:r>
      <w:proofErr w:type="spellStart"/>
      <w:r w:rsidRPr="00946E8C">
        <w:rPr>
          <w:color w:val="000000"/>
          <w:sz w:val="28"/>
          <w:szCs w:val="28"/>
        </w:rPr>
        <w:t>việc</w:t>
      </w:r>
      <w:proofErr w:type="spellEnd"/>
      <w:r w:rsidRPr="00946E8C">
        <w:rPr>
          <w:color w:val="000000"/>
          <w:sz w:val="28"/>
          <w:szCs w:val="28"/>
        </w:rPr>
        <w:t xml:space="preserve"> </w:t>
      </w:r>
      <w:proofErr w:type="spellStart"/>
      <w:r w:rsidRPr="00946E8C">
        <w:rPr>
          <w:color w:val="000000"/>
          <w:sz w:val="28"/>
          <w:szCs w:val="28"/>
        </w:rPr>
        <w:t>của</w:t>
      </w:r>
      <w:proofErr w:type="spellEnd"/>
      <w:r w:rsidRPr="00946E8C">
        <w:rPr>
          <w:color w:val="000000"/>
          <w:sz w:val="28"/>
          <w:szCs w:val="28"/>
        </w:rPr>
        <w:t xml:space="preserve"> </w:t>
      </w:r>
      <w:proofErr w:type="spellStart"/>
      <w:r w:rsidRPr="00946E8C">
        <w:rPr>
          <w:color w:val="000000"/>
          <w:sz w:val="28"/>
          <w:szCs w:val="28"/>
        </w:rPr>
        <w:t>đại</w:t>
      </w:r>
      <w:proofErr w:type="spellEnd"/>
      <w:r w:rsidRPr="00946E8C">
        <w:rPr>
          <w:color w:val="000000"/>
          <w:sz w:val="28"/>
          <w:szCs w:val="28"/>
        </w:rPr>
        <w:t xml:space="preserve"> </w:t>
      </w:r>
      <w:proofErr w:type="spellStart"/>
      <w:r w:rsidRPr="00946E8C">
        <w:rPr>
          <w:color w:val="000000"/>
          <w:sz w:val="28"/>
          <w:szCs w:val="28"/>
        </w:rPr>
        <w:t>hội</w:t>
      </w:r>
      <w:proofErr w:type="spellEnd"/>
      <w:r w:rsidRPr="00946E8C">
        <w:rPr>
          <w:color w:val="000000"/>
          <w:sz w:val="28"/>
          <w:szCs w:val="28"/>
        </w:rPr>
        <w:t>;</w:t>
      </w:r>
    </w:p>
    <w:p w14:paraId="40697A50" w14:textId="77777777" w:rsidR="00C9075D" w:rsidRPr="00946E8C" w:rsidRDefault="00C9075D">
      <w:pPr>
        <w:pStyle w:val="ListParagraph"/>
        <w:numPr>
          <w:ilvl w:val="1"/>
          <w:numId w:val="35"/>
        </w:numPr>
        <w:spacing w:before="120" w:after="120" w:line="240" w:lineRule="auto"/>
        <w:ind w:left="360"/>
        <w:contextualSpacing w:val="0"/>
        <w:jc w:val="both"/>
        <w:rPr>
          <w:color w:val="000000"/>
          <w:sz w:val="28"/>
          <w:szCs w:val="28"/>
        </w:rPr>
      </w:pPr>
      <w:r w:rsidRPr="00946E8C">
        <w:rPr>
          <w:color w:val="000000"/>
          <w:sz w:val="28"/>
          <w:szCs w:val="28"/>
        </w:rPr>
        <w:t xml:space="preserve">Ban Thư </w:t>
      </w:r>
      <w:proofErr w:type="spellStart"/>
      <w:r w:rsidRPr="00946E8C">
        <w:rPr>
          <w:color w:val="000000"/>
          <w:sz w:val="28"/>
          <w:szCs w:val="28"/>
        </w:rPr>
        <w:t>ký</w:t>
      </w:r>
      <w:proofErr w:type="spellEnd"/>
      <w:r w:rsidRPr="00946E8C">
        <w:rPr>
          <w:color w:val="000000"/>
          <w:sz w:val="28"/>
          <w:szCs w:val="28"/>
        </w:rPr>
        <w:t xml:space="preserve"> </w:t>
      </w:r>
      <w:proofErr w:type="spellStart"/>
      <w:r w:rsidRPr="00946E8C">
        <w:rPr>
          <w:color w:val="000000"/>
          <w:sz w:val="28"/>
          <w:szCs w:val="28"/>
        </w:rPr>
        <w:t>sẽ</w:t>
      </w:r>
      <w:proofErr w:type="spellEnd"/>
      <w:r w:rsidRPr="00946E8C">
        <w:rPr>
          <w:color w:val="000000"/>
          <w:sz w:val="28"/>
          <w:szCs w:val="28"/>
        </w:rPr>
        <w:t xml:space="preserve"> </w:t>
      </w:r>
      <w:proofErr w:type="spellStart"/>
      <w:r w:rsidRPr="00946E8C">
        <w:rPr>
          <w:color w:val="000000"/>
          <w:sz w:val="28"/>
          <w:szCs w:val="28"/>
        </w:rPr>
        <w:t>sắp</w:t>
      </w:r>
      <w:proofErr w:type="spellEnd"/>
      <w:r w:rsidRPr="00946E8C">
        <w:rPr>
          <w:color w:val="000000"/>
          <w:sz w:val="28"/>
          <w:szCs w:val="28"/>
        </w:rPr>
        <w:t xml:space="preserve"> </w:t>
      </w:r>
      <w:proofErr w:type="spellStart"/>
      <w:r w:rsidRPr="00946E8C">
        <w:rPr>
          <w:color w:val="000000"/>
          <w:sz w:val="28"/>
          <w:szCs w:val="28"/>
        </w:rPr>
        <w:t>xếp</w:t>
      </w:r>
      <w:proofErr w:type="spellEnd"/>
      <w:r w:rsidRPr="00946E8C">
        <w:rPr>
          <w:color w:val="000000"/>
          <w:sz w:val="28"/>
          <w:szCs w:val="28"/>
        </w:rPr>
        <w:t xml:space="preserve"> </w:t>
      </w:r>
      <w:proofErr w:type="spellStart"/>
      <w:r w:rsidRPr="00946E8C">
        <w:rPr>
          <w:color w:val="000000"/>
          <w:sz w:val="28"/>
          <w:szCs w:val="28"/>
        </w:rPr>
        <w:t>các</w:t>
      </w:r>
      <w:proofErr w:type="spellEnd"/>
      <w:r w:rsidRPr="00946E8C">
        <w:rPr>
          <w:color w:val="000000"/>
          <w:sz w:val="28"/>
          <w:szCs w:val="28"/>
        </w:rPr>
        <w:t xml:space="preserve"> </w:t>
      </w:r>
      <w:proofErr w:type="spellStart"/>
      <w:r w:rsidRPr="00946E8C">
        <w:rPr>
          <w:color w:val="000000"/>
          <w:sz w:val="28"/>
          <w:szCs w:val="28"/>
        </w:rPr>
        <w:t>nội</w:t>
      </w:r>
      <w:proofErr w:type="spellEnd"/>
      <w:r w:rsidRPr="00946E8C">
        <w:rPr>
          <w:color w:val="000000"/>
          <w:sz w:val="28"/>
          <w:szCs w:val="28"/>
        </w:rPr>
        <w:t xml:space="preserve"> dung </w:t>
      </w:r>
      <w:proofErr w:type="spellStart"/>
      <w:r w:rsidRPr="00946E8C">
        <w:rPr>
          <w:color w:val="000000"/>
          <w:sz w:val="28"/>
          <w:szCs w:val="28"/>
        </w:rPr>
        <w:t>thảo</w:t>
      </w:r>
      <w:proofErr w:type="spellEnd"/>
      <w:r w:rsidRPr="00946E8C">
        <w:rPr>
          <w:color w:val="000000"/>
          <w:sz w:val="28"/>
          <w:szCs w:val="28"/>
        </w:rPr>
        <w:t xml:space="preserve"> </w:t>
      </w:r>
      <w:proofErr w:type="spellStart"/>
      <w:r w:rsidRPr="00946E8C">
        <w:rPr>
          <w:color w:val="000000"/>
          <w:sz w:val="28"/>
          <w:szCs w:val="28"/>
        </w:rPr>
        <w:t>luận</w:t>
      </w:r>
      <w:proofErr w:type="spellEnd"/>
      <w:r w:rsidRPr="00946E8C">
        <w:rPr>
          <w:color w:val="000000"/>
          <w:sz w:val="28"/>
          <w:szCs w:val="28"/>
        </w:rPr>
        <w:t xml:space="preserve"> </w:t>
      </w:r>
      <w:proofErr w:type="spellStart"/>
      <w:r w:rsidRPr="00946E8C">
        <w:rPr>
          <w:color w:val="000000"/>
          <w:sz w:val="28"/>
          <w:szCs w:val="28"/>
        </w:rPr>
        <w:t>của</w:t>
      </w:r>
      <w:proofErr w:type="spellEnd"/>
      <w:r w:rsidRPr="00946E8C">
        <w:rPr>
          <w:color w:val="000000"/>
          <w:sz w:val="28"/>
          <w:szCs w:val="28"/>
        </w:rPr>
        <w:t xml:space="preserve"> </w:t>
      </w:r>
      <w:proofErr w:type="spellStart"/>
      <w:r w:rsidRPr="00946E8C">
        <w:rPr>
          <w:color w:val="000000"/>
          <w:sz w:val="28"/>
          <w:szCs w:val="28"/>
        </w:rPr>
        <w:t>Đại</w:t>
      </w:r>
      <w:proofErr w:type="spellEnd"/>
      <w:r w:rsidRPr="00946E8C">
        <w:rPr>
          <w:color w:val="000000"/>
          <w:sz w:val="28"/>
          <w:szCs w:val="28"/>
        </w:rPr>
        <w:t xml:space="preserve"> </w:t>
      </w:r>
      <w:proofErr w:type="spellStart"/>
      <w:r w:rsidRPr="00946E8C">
        <w:rPr>
          <w:color w:val="000000"/>
          <w:sz w:val="28"/>
          <w:szCs w:val="28"/>
        </w:rPr>
        <w:t>biểu</w:t>
      </w:r>
      <w:proofErr w:type="spellEnd"/>
      <w:r w:rsidRPr="00946E8C">
        <w:rPr>
          <w:color w:val="000000"/>
          <w:sz w:val="28"/>
          <w:szCs w:val="28"/>
        </w:rPr>
        <w:t xml:space="preserve"> </w:t>
      </w:r>
      <w:proofErr w:type="spellStart"/>
      <w:r w:rsidRPr="00946E8C">
        <w:rPr>
          <w:color w:val="000000"/>
          <w:sz w:val="28"/>
          <w:szCs w:val="28"/>
        </w:rPr>
        <w:t>theo</w:t>
      </w:r>
      <w:proofErr w:type="spellEnd"/>
      <w:r w:rsidRPr="00946E8C">
        <w:rPr>
          <w:color w:val="000000"/>
          <w:sz w:val="28"/>
          <w:szCs w:val="28"/>
        </w:rPr>
        <w:t xml:space="preserve"> </w:t>
      </w:r>
      <w:proofErr w:type="spellStart"/>
      <w:r w:rsidRPr="00946E8C">
        <w:rPr>
          <w:color w:val="000000"/>
          <w:sz w:val="28"/>
          <w:szCs w:val="28"/>
        </w:rPr>
        <w:t>thứ</w:t>
      </w:r>
      <w:proofErr w:type="spellEnd"/>
      <w:r w:rsidRPr="00946E8C">
        <w:rPr>
          <w:color w:val="000000"/>
          <w:sz w:val="28"/>
          <w:szCs w:val="28"/>
        </w:rPr>
        <w:t xml:space="preserve"> </w:t>
      </w:r>
      <w:proofErr w:type="spellStart"/>
      <w:r w:rsidRPr="00946E8C">
        <w:rPr>
          <w:color w:val="000000"/>
          <w:sz w:val="28"/>
          <w:szCs w:val="28"/>
        </w:rPr>
        <w:t>tự</w:t>
      </w:r>
      <w:proofErr w:type="spellEnd"/>
      <w:r w:rsidRPr="00946E8C">
        <w:rPr>
          <w:color w:val="000000"/>
          <w:sz w:val="28"/>
          <w:szCs w:val="28"/>
        </w:rPr>
        <w:t xml:space="preserve"> </w:t>
      </w:r>
      <w:proofErr w:type="spellStart"/>
      <w:r w:rsidRPr="00946E8C">
        <w:rPr>
          <w:color w:val="000000"/>
          <w:sz w:val="28"/>
          <w:szCs w:val="28"/>
        </w:rPr>
        <w:t>đăng</w:t>
      </w:r>
      <w:proofErr w:type="spellEnd"/>
      <w:r w:rsidRPr="00946E8C">
        <w:rPr>
          <w:color w:val="000000"/>
          <w:sz w:val="28"/>
          <w:szCs w:val="28"/>
        </w:rPr>
        <w:t xml:space="preserve"> </w:t>
      </w:r>
      <w:proofErr w:type="spellStart"/>
      <w:r w:rsidRPr="00946E8C">
        <w:rPr>
          <w:color w:val="000000"/>
          <w:sz w:val="28"/>
          <w:szCs w:val="28"/>
        </w:rPr>
        <w:t>ký</w:t>
      </w:r>
      <w:proofErr w:type="spellEnd"/>
      <w:r w:rsidRPr="00946E8C">
        <w:rPr>
          <w:color w:val="000000"/>
          <w:sz w:val="28"/>
          <w:szCs w:val="28"/>
        </w:rPr>
        <w:t xml:space="preserve"> </w:t>
      </w:r>
      <w:proofErr w:type="spellStart"/>
      <w:r w:rsidRPr="00946E8C">
        <w:rPr>
          <w:color w:val="000000"/>
          <w:sz w:val="28"/>
          <w:szCs w:val="28"/>
        </w:rPr>
        <w:t>và</w:t>
      </w:r>
      <w:proofErr w:type="spellEnd"/>
      <w:r w:rsidRPr="00946E8C">
        <w:rPr>
          <w:color w:val="000000"/>
          <w:sz w:val="28"/>
          <w:szCs w:val="28"/>
        </w:rPr>
        <w:t xml:space="preserve"> </w:t>
      </w:r>
      <w:proofErr w:type="spellStart"/>
      <w:r w:rsidRPr="00946E8C">
        <w:rPr>
          <w:color w:val="000000"/>
          <w:sz w:val="28"/>
          <w:szCs w:val="28"/>
        </w:rPr>
        <w:t>chuyển</w:t>
      </w:r>
      <w:proofErr w:type="spellEnd"/>
      <w:r w:rsidRPr="00946E8C">
        <w:rPr>
          <w:color w:val="000000"/>
          <w:sz w:val="28"/>
          <w:szCs w:val="28"/>
        </w:rPr>
        <w:t xml:space="preserve"> </w:t>
      </w:r>
      <w:proofErr w:type="spellStart"/>
      <w:r w:rsidRPr="00946E8C">
        <w:rPr>
          <w:color w:val="000000"/>
          <w:sz w:val="28"/>
          <w:szCs w:val="28"/>
        </w:rPr>
        <w:t>lên</w:t>
      </w:r>
      <w:proofErr w:type="spellEnd"/>
      <w:r w:rsidRPr="00946E8C">
        <w:rPr>
          <w:color w:val="000000"/>
          <w:sz w:val="28"/>
          <w:szCs w:val="28"/>
        </w:rPr>
        <w:t xml:space="preserve"> </w:t>
      </w:r>
      <w:proofErr w:type="spellStart"/>
      <w:r w:rsidRPr="00946E8C">
        <w:rPr>
          <w:color w:val="000000"/>
          <w:sz w:val="28"/>
          <w:szCs w:val="28"/>
        </w:rPr>
        <w:t>cho</w:t>
      </w:r>
      <w:proofErr w:type="spellEnd"/>
      <w:r w:rsidRPr="00946E8C">
        <w:rPr>
          <w:color w:val="000000"/>
          <w:sz w:val="28"/>
          <w:szCs w:val="28"/>
        </w:rPr>
        <w:t xml:space="preserve"> </w:t>
      </w:r>
      <w:proofErr w:type="spellStart"/>
      <w:r w:rsidRPr="00946E8C">
        <w:rPr>
          <w:color w:val="000000"/>
          <w:sz w:val="28"/>
          <w:szCs w:val="28"/>
        </w:rPr>
        <w:t>Chủ</w:t>
      </w:r>
      <w:proofErr w:type="spellEnd"/>
      <w:r w:rsidRPr="00946E8C">
        <w:rPr>
          <w:color w:val="000000"/>
          <w:sz w:val="28"/>
          <w:szCs w:val="28"/>
        </w:rPr>
        <w:t xml:space="preserve"> </w:t>
      </w:r>
      <w:proofErr w:type="spellStart"/>
      <w:r w:rsidRPr="00946E8C">
        <w:rPr>
          <w:color w:val="000000"/>
          <w:sz w:val="28"/>
          <w:szCs w:val="28"/>
        </w:rPr>
        <w:t>tọa</w:t>
      </w:r>
      <w:proofErr w:type="spellEnd"/>
      <w:r w:rsidRPr="00946E8C">
        <w:rPr>
          <w:color w:val="000000"/>
          <w:sz w:val="28"/>
          <w:szCs w:val="28"/>
        </w:rPr>
        <w:t>.</w:t>
      </w:r>
    </w:p>
    <w:p w14:paraId="29863019" w14:textId="77777777" w:rsidR="00C9075D" w:rsidRPr="00946E8C" w:rsidRDefault="00C9075D">
      <w:pPr>
        <w:pStyle w:val="ListParagraph"/>
        <w:numPr>
          <w:ilvl w:val="1"/>
          <w:numId w:val="40"/>
        </w:numPr>
        <w:spacing w:before="120" w:after="120" w:line="240" w:lineRule="auto"/>
        <w:ind w:left="360"/>
        <w:contextualSpacing w:val="0"/>
        <w:jc w:val="both"/>
        <w:rPr>
          <w:color w:val="000000"/>
          <w:sz w:val="28"/>
          <w:szCs w:val="28"/>
        </w:rPr>
      </w:pPr>
      <w:proofErr w:type="spellStart"/>
      <w:r w:rsidRPr="00946E8C">
        <w:rPr>
          <w:color w:val="000000"/>
          <w:sz w:val="28"/>
          <w:szCs w:val="28"/>
        </w:rPr>
        <w:t>Giải</w:t>
      </w:r>
      <w:proofErr w:type="spellEnd"/>
      <w:r w:rsidRPr="00946E8C">
        <w:rPr>
          <w:color w:val="000000"/>
          <w:sz w:val="28"/>
          <w:szCs w:val="28"/>
        </w:rPr>
        <w:t xml:space="preserve"> </w:t>
      </w:r>
      <w:proofErr w:type="spellStart"/>
      <w:r w:rsidRPr="00946E8C">
        <w:rPr>
          <w:color w:val="000000"/>
          <w:sz w:val="28"/>
          <w:szCs w:val="28"/>
        </w:rPr>
        <w:t>đáp</w:t>
      </w:r>
      <w:proofErr w:type="spellEnd"/>
      <w:r w:rsidRPr="00946E8C">
        <w:rPr>
          <w:color w:val="000000"/>
          <w:sz w:val="28"/>
          <w:szCs w:val="28"/>
        </w:rPr>
        <w:t xml:space="preserve"> ý </w:t>
      </w:r>
      <w:proofErr w:type="spellStart"/>
      <w:r w:rsidRPr="00946E8C">
        <w:rPr>
          <w:color w:val="000000"/>
          <w:sz w:val="28"/>
          <w:szCs w:val="28"/>
        </w:rPr>
        <w:t>kiến</w:t>
      </w:r>
      <w:proofErr w:type="spellEnd"/>
      <w:r w:rsidRPr="00946E8C">
        <w:rPr>
          <w:color w:val="000000"/>
          <w:sz w:val="28"/>
          <w:szCs w:val="28"/>
        </w:rPr>
        <w:t xml:space="preserve"> </w:t>
      </w:r>
      <w:proofErr w:type="spellStart"/>
      <w:r w:rsidRPr="00946E8C">
        <w:rPr>
          <w:color w:val="000000"/>
          <w:sz w:val="28"/>
          <w:szCs w:val="28"/>
        </w:rPr>
        <w:t>của</w:t>
      </w:r>
      <w:proofErr w:type="spellEnd"/>
      <w:r w:rsidRPr="00946E8C">
        <w:rPr>
          <w:color w:val="000000"/>
          <w:sz w:val="28"/>
          <w:szCs w:val="28"/>
        </w:rPr>
        <w:t xml:space="preserve"> </w:t>
      </w:r>
      <w:proofErr w:type="spellStart"/>
      <w:r w:rsidRPr="00946E8C">
        <w:rPr>
          <w:color w:val="000000"/>
          <w:sz w:val="28"/>
          <w:szCs w:val="28"/>
        </w:rPr>
        <w:t>các</w:t>
      </w:r>
      <w:proofErr w:type="spellEnd"/>
      <w:r w:rsidRPr="00946E8C">
        <w:rPr>
          <w:color w:val="000000"/>
          <w:sz w:val="28"/>
          <w:szCs w:val="28"/>
        </w:rPr>
        <w:t xml:space="preserve"> </w:t>
      </w:r>
      <w:proofErr w:type="spellStart"/>
      <w:r w:rsidRPr="00946E8C">
        <w:rPr>
          <w:color w:val="000000"/>
          <w:sz w:val="28"/>
          <w:szCs w:val="28"/>
        </w:rPr>
        <w:t>Đại</w:t>
      </w:r>
      <w:proofErr w:type="spellEnd"/>
      <w:r w:rsidRPr="00946E8C">
        <w:rPr>
          <w:color w:val="000000"/>
          <w:sz w:val="28"/>
          <w:szCs w:val="28"/>
        </w:rPr>
        <w:t xml:space="preserve"> </w:t>
      </w:r>
      <w:proofErr w:type="spellStart"/>
      <w:r w:rsidRPr="00946E8C">
        <w:rPr>
          <w:color w:val="000000"/>
          <w:sz w:val="28"/>
          <w:szCs w:val="28"/>
        </w:rPr>
        <w:t>biểu</w:t>
      </w:r>
      <w:proofErr w:type="spellEnd"/>
      <w:r w:rsidRPr="00946E8C">
        <w:rPr>
          <w:color w:val="000000"/>
          <w:sz w:val="28"/>
          <w:szCs w:val="28"/>
        </w:rPr>
        <w:t>:</w:t>
      </w:r>
    </w:p>
    <w:p w14:paraId="1BEFEB2D" w14:textId="77777777" w:rsidR="00C9075D" w:rsidRPr="00946E8C" w:rsidRDefault="00C9075D">
      <w:pPr>
        <w:pStyle w:val="ListParagraph"/>
        <w:numPr>
          <w:ilvl w:val="0"/>
          <w:numId w:val="75"/>
        </w:numPr>
        <w:spacing w:before="120" w:after="120" w:line="240" w:lineRule="auto"/>
        <w:ind w:left="360"/>
        <w:contextualSpacing w:val="0"/>
        <w:jc w:val="both"/>
        <w:rPr>
          <w:color w:val="000000"/>
          <w:sz w:val="28"/>
          <w:szCs w:val="28"/>
        </w:rPr>
      </w:pPr>
      <w:proofErr w:type="spellStart"/>
      <w:r w:rsidRPr="00946E8C">
        <w:rPr>
          <w:color w:val="000000"/>
          <w:sz w:val="28"/>
          <w:szCs w:val="28"/>
        </w:rPr>
        <w:t>Trên</w:t>
      </w:r>
      <w:proofErr w:type="spellEnd"/>
      <w:r w:rsidRPr="00946E8C">
        <w:rPr>
          <w:color w:val="000000"/>
          <w:sz w:val="28"/>
          <w:szCs w:val="28"/>
        </w:rPr>
        <w:t xml:space="preserve"> </w:t>
      </w:r>
      <w:proofErr w:type="spellStart"/>
      <w:r w:rsidRPr="00946E8C">
        <w:rPr>
          <w:color w:val="000000"/>
          <w:sz w:val="28"/>
          <w:szCs w:val="28"/>
        </w:rPr>
        <w:t>cơ</w:t>
      </w:r>
      <w:proofErr w:type="spellEnd"/>
      <w:r w:rsidRPr="00946E8C">
        <w:rPr>
          <w:color w:val="000000"/>
          <w:sz w:val="28"/>
          <w:szCs w:val="28"/>
        </w:rPr>
        <w:t xml:space="preserve"> </w:t>
      </w:r>
      <w:proofErr w:type="spellStart"/>
      <w:r w:rsidRPr="00946E8C">
        <w:rPr>
          <w:color w:val="000000"/>
          <w:sz w:val="28"/>
          <w:szCs w:val="28"/>
        </w:rPr>
        <w:t>sở</w:t>
      </w:r>
      <w:proofErr w:type="spellEnd"/>
      <w:r w:rsidRPr="00946E8C">
        <w:rPr>
          <w:color w:val="000000"/>
          <w:sz w:val="28"/>
          <w:szCs w:val="28"/>
        </w:rPr>
        <w:t xml:space="preserve"> </w:t>
      </w:r>
      <w:proofErr w:type="spellStart"/>
      <w:r w:rsidRPr="00946E8C">
        <w:rPr>
          <w:color w:val="000000"/>
          <w:sz w:val="28"/>
          <w:szCs w:val="28"/>
        </w:rPr>
        <w:t>nội</w:t>
      </w:r>
      <w:proofErr w:type="spellEnd"/>
      <w:r w:rsidRPr="00946E8C">
        <w:rPr>
          <w:color w:val="000000"/>
          <w:sz w:val="28"/>
          <w:szCs w:val="28"/>
        </w:rPr>
        <w:t xml:space="preserve"> dung </w:t>
      </w:r>
      <w:proofErr w:type="spellStart"/>
      <w:r w:rsidRPr="00946E8C">
        <w:rPr>
          <w:color w:val="000000"/>
          <w:sz w:val="28"/>
          <w:szCs w:val="28"/>
        </w:rPr>
        <w:t>thảo</w:t>
      </w:r>
      <w:proofErr w:type="spellEnd"/>
      <w:r w:rsidRPr="00946E8C">
        <w:rPr>
          <w:color w:val="000000"/>
          <w:sz w:val="28"/>
          <w:szCs w:val="28"/>
        </w:rPr>
        <w:t xml:space="preserve"> </w:t>
      </w:r>
      <w:proofErr w:type="spellStart"/>
      <w:r w:rsidRPr="00946E8C">
        <w:rPr>
          <w:color w:val="000000"/>
          <w:sz w:val="28"/>
          <w:szCs w:val="28"/>
        </w:rPr>
        <w:t>luận</w:t>
      </w:r>
      <w:proofErr w:type="spellEnd"/>
      <w:r w:rsidRPr="00946E8C">
        <w:rPr>
          <w:color w:val="000000"/>
          <w:sz w:val="28"/>
          <w:szCs w:val="28"/>
        </w:rPr>
        <w:t xml:space="preserve"> </w:t>
      </w:r>
      <w:proofErr w:type="spellStart"/>
      <w:r w:rsidRPr="00946E8C">
        <w:rPr>
          <w:color w:val="000000"/>
          <w:sz w:val="28"/>
          <w:szCs w:val="28"/>
        </w:rPr>
        <w:t>của</w:t>
      </w:r>
      <w:proofErr w:type="spellEnd"/>
      <w:r w:rsidRPr="00946E8C">
        <w:rPr>
          <w:color w:val="000000"/>
          <w:sz w:val="28"/>
          <w:szCs w:val="28"/>
        </w:rPr>
        <w:t xml:space="preserve"> </w:t>
      </w:r>
      <w:proofErr w:type="spellStart"/>
      <w:r w:rsidRPr="00946E8C">
        <w:rPr>
          <w:color w:val="000000"/>
          <w:sz w:val="28"/>
          <w:szCs w:val="28"/>
        </w:rPr>
        <w:t>Đại</w:t>
      </w:r>
      <w:proofErr w:type="spellEnd"/>
      <w:r w:rsidRPr="00946E8C">
        <w:rPr>
          <w:color w:val="000000"/>
          <w:sz w:val="28"/>
          <w:szCs w:val="28"/>
        </w:rPr>
        <w:t xml:space="preserve"> </w:t>
      </w:r>
      <w:proofErr w:type="spellStart"/>
      <w:r w:rsidRPr="00946E8C">
        <w:rPr>
          <w:color w:val="000000"/>
          <w:sz w:val="28"/>
          <w:szCs w:val="28"/>
        </w:rPr>
        <w:t>biểu</w:t>
      </w:r>
      <w:proofErr w:type="spellEnd"/>
      <w:r w:rsidRPr="00946E8C">
        <w:rPr>
          <w:color w:val="000000"/>
          <w:sz w:val="28"/>
          <w:szCs w:val="28"/>
        </w:rPr>
        <w:t xml:space="preserve">, </w:t>
      </w:r>
      <w:proofErr w:type="spellStart"/>
      <w:r w:rsidRPr="00946E8C">
        <w:rPr>
          <w:color w:val="000000"/>
          <w:sz w:val="28"/>
          <w:szCs w:val="28"/>
        </w:rPr>
        <w:t>Chủ</w:t>
      </w:r>
      <w:proofErr w:type="spellEnd"/>
      <w:r w:rsidRPr="00946E8C">
        <w:rPr>
          <w:color w:val="000000"/>
          <w:sz w:val="28"/>
          <w:szCs w:val="28"/>
        </w:rPr>
        <w:t xml:space="preserve"> </w:t>
      </w:r>
      <w:proofErr w:type="spellStart"/>
      <w:r w:rsidRPr="00946E8C">
        <w:rPr>
          <w:color w:val="000000"/>
          <w:sz w:val="28"/>
          <w:szCs w:val="28"/>
        </w:rPr>
        <w:t>tọa</w:t>
      </w:r>
      <w:proofErr w:type="spellEnd"/>
      <w:r w:rsidRPr="00946E8C">
        <w:rPr>
          <w:color w:val="000000"/>
          <w:sz w:val="28"/>
          <w:szCs w:val="28"/>
        </w:rPr>
        <w:t xml:space="preserve"> </w:t>
      </w:r>
      <w:proofErr w:type="spellStart"/>
      <w:r w:rsidRPr="00946E8C">
        <w:rPr>
          <w:color w:val="000000"/>
          <w:sz w:val="28"/>
          <w:szCs w:val="28"/>
        </w:rPr>
        <w:t>hoặc</w:t>
      </w:r>
      <w:proofErr w:type="spellEnd"/>
      <w:r w:rsidRPr="00946E8C">
        <w:rPr>
          <w:color w:val="000000"/>
          <w:sz w:val="28"/>
          <w:szCs w:val="28"/>
        </w:rPr>
        <w:t xml:space="preserve"> </w:t>
      </w:r>
      <w:proofErr w:type="spellStart"/>
      <w:r w:rsidRPr="00946E8C">
        <w:rPr>
          <w:color w:val="000000"/>
          <w:sz w:val="28"/>
          <w:szCs w:val="28"/>
        </w:rPr>
        <w:t>thành</w:t>
      </w:r>
      <w:proofErr w:type="spellEnd"/>
      <w:r w:rsidRPr="00946E8C">
        <w:rPr>
          <w:color w:val="000000"/>
          <w:sz w:val="28"/>
          <w:szCs w:val="28"/>
        </w:rPr>
        <w:t xml:space="preserve"> </w:t>
      </w:r>
      <w:proofErr w:type="spellStart"/>
      <w:r w:rsidRPr="00946E8C">
        <w:rPr>
          <w:color w:val="000000"/>
          <w:sz w:val="28"/>
          <w:szCs w:val="28"/>
        </w:rPr>
        <w:t>viên</w:t>
      </w:r>
      <w:proofErr w:type="spellEnd"/>
      <w:r w:rsidRPr="00946E8C">
        <w:rPr>
          <w:color w:val="000000"/>
          <w:sz w:val="28"/>
          <w:szCs w:val="28"/>
        </w:rPr>
        <w:t xml:space="preserve"> do </w:t>
      </w:r>
      <w:proofErr w:type="spellStart"/>
      <w:r w:rsidRPr="00946E8C">
        <w:rPr>
          <w:color w:val="000000"/>
          <w:sz w:val="28"/>
          <w:szCs w:val="28"/>
        </w:rPr>
        <w:t>Chủ</w:t>
      </w:r>
      <w:proofErr w:type="spellEnd"/>
      <w:r w:rsidRPr="00946E8C">
        <w:rPr>
          <w:color w:val="000000"/>
          <w:sz w:val="28"/>
          <w:szCs w:val="28"/>
        </w:rPr>
        <w:t xml:space="preserve"> </w:t>
      </w:r>
      <w:proofErr w:type="spellStart"/>
      <w:r w:rsidRPr="00946E8C">
        <w:rPr>
          <w:color w:val="000000"/>
          <w:sz w:val="28"/>
          <w:szCs w:val="28"/>
        </w:rPr>
        <w:t>tọa</w:t>
      </w:r>
      <w:proofErr w:type="spellEnd"/>
      <w:r w:rsidRPr="00946E8C">
        <w:rPr>
          <w:color w:val="000000"/>
          <w:sz w:val="28"/>
          <w:szCs w:val="28"/>
        </w:rPr>
        <w:t xml:space="preserve"> </w:t>
      </w:r>
      <w:proofErr w:type="spellStart"/>
      <w:r w:rsidRPr="00946E8C">
        <w:rPr>
          <w:color w:val="000000"/>
          <w:sz w:val="28"/>
          <w:szCs w:val="28"/>
        </w:rPr>
        <w:t>chỉ</w:t>
      </w:r>
      <w:proofErr w:type="spellEnd"/>
      <w:r w:rsidRPr="00946E8C">
        <w:rPr>
          <w:color w:val="000000"/>
          <w:sz w:val="28"/>
          <w:szCs w:val="28"/>
        </w:rPr>
        <w:t xml:space="preserve"> </w:t>
      </w:r>
      <w:proofErr w:type="spellStart"/>
      <w:r w:rsidRPr="00946E8C">
        <w:rPr>
          <w:color w:val="000000"/>
          <w:sz w:val="28"/>
          <w:szCs w:val="28"/>
        </w:rPr>
        <w:t>định</w:t>
      </w:r>
      <w:proofErr w:type="spellEnd"/>
      <w:r w:rsidRPr="00946E8C">
        <w:rPr>
          <w:color w:val="000000"/>
          <w:sz w:val="28"/>
          <w:szCs w:val="28"/>
        </w:rPr>
        <w:t xml:space="preserve"> </w:t>
      </w:r>
      <w:proofErr w:type="spellStart"/>
      <w:r w:rsidRPr="00946E8C">
        <w:rPr>
          <w:color w:val="000000"/>
          <w:sz w:val="28"/>
          <w:szCs w:val="28"/>
        </w:rPr>
        <w:t>sẽ</w:t>
      </w:r>
      <w:proofErr w:type="spellEnd"/>
      <w:r w:rsidRPr="00946E8C">
        <w:rPr>
          <w:color w:val="000000"/>
          <w:sz w:val="28"/>
          <w:szCs w:val="28"/>
        </w:rPr>
        <w:t xml:space="preserve"> </w:t>
      </w:r>
      <w:proofErr w:type="spellStart"/>
      <w:r w:rsidRPr="00946E8C">
        <w:rPr>
          <w:color w:val="000000"/>
          <w:sz w:val="28"/>
          <w:szCs w:val="28"/>
        </w:rPr>
        <w:t>giải</w:t>
      </w:r>
      <w:proofErr w:type="spellEnd"/>
      <w:r w:rsidRPr="00946E8C">
        <w:rPr>
          <w:color w:val="000000"/>
          <w:sz w:val="28"/>
          <w:szCs w:val="28"/>
        </w:rPr>
        <w:t xml:space="preserve"> </w:t>
      </w:r>
      <w:proofErr w:type="spellStart"/>
      <w:r w:rsidRPr="00946E8C">
        <w:rPr>
          <w:color w:val="000000"/>
          <w:sz w:val="28"/>
          <w:szCs w:val="28"/>
        </w:rPr>
        <w:t>đáp</w:t>
      </w:r>
      <w:proofErr w:type="spellEnd"/>
      <w:r w:rsidRPr="00946E8C">
        <w:rPr>
          <w:color w:val="000000"/>
          <w:sz w:val="28"/>
          <w:szCs w:val="28"/>
        </w:rPr>
        <w:t xml:space="preserve"> ý </w:t>
      </w:r>
      <w:proofErr w:type="spellStart"/>
      <w:r w:rsidRPr="00946E8C">
        <w:rPr>
          <w:color w:val="000000"/>
          <w:sz w:val="28"/>
          <w:szCs w:val="28"/>
        </w:rPr>
        <w:t>kiến</w:t>
      </w:r>
      <w:proofErr w:type="spellEnd"/>
      <w:r w:rsidRPr="00946E8C">
        <w:rPr>
          <w:color w:val="000000"/>
          <w:sz w:val="28"/>
          <w:szCs w:val="28"/>
        </w:rPr>
        <w:t xml:space="preserve"> </w:t>
      </w:r>
      <w:proofErr w:type="spellStart"/>
      <w:r w:rsidRPr="00946E8C">
        <w:rPr>
          <w:color w:val="000000"/>
          <w:sz w:val="28"/>
          <w:szCs w:val="28"/>
        </w:rPr>
        <w:t>của</w:t>
      </w:r>
      <w:proofErr w:type="spellEnd"/>
      <w:r w:rsidRPr="00946E8C">
        <w:rPr>
          <w:color w:val="000000"/>
          <w:sz w:val="28"/>
          <w:szCs w:val="28"/>
        </w:rPr>
        <w:t xml:space="preserve"> </w:t>
      </w:r>
      <w:proofErr w:type="spellStart"/>
      <w:r w:rsidRPr="00946E8C">
        <w:rPr>
          <w:color w:val="000000"/>
          <w:sz w:val="28"/>
          <w:szCs w:val="28"/>
        </w:rPr>
        <w:t>Đại</w:t>
      </w:r>
      <w:proofErr w:type="spellEnd"/>
      <w:r w:rsidRPr="00946E8C">
        <w:rPr>
          <w:color w:val="000000"/>
          <w:sz w:val="28"/>
          <w:szCs w:val="28"/>
        </w:rPr>
        <w:t xml:space="preserve"> </w:t>
      </w:r>
      <w:proofErr w:type="spellStart"/>
      <w:r w:rsidRPr="00946E8C">
        <w:rPr>
          <w:color w:val="000000"/>
          <w:sz w:val="28"/>
          <w:szCs w:val="28"/>
        </w:rPr>
        <w:t>biểu</w:t>
      </w:r>
      <w:proofErr w:type="spellEnd"/>
      <w:r w:rsidRPr="00946E8C">
        <w:rPr>
          <w:color w:val="000000"/>
          <w:sz w:val="28"/>
          <w:szCs w:val="28"/>
        </w:rPr>
        <w:t>;</w:t>
      </w:r>
    </w:p>
    <w:p w14:paraId="5E1DEABF" w14:textId="77777777" w:rsidR="00C9075D" w:rsidRPr="00946E8C" w:rsidRDefault="00C9075D">
      <w:pPr>
        <w:pStyle w:val="ListParagraph"/>
        <w:numPr>
          <w:ilvl w:val="0"/>
          <w:numId w:val="75"/>
        </w:numPr>
        <w:spacing w:before="120" w:after="120" w:line="240" w:lineRule="auto"/>
        <w:ind w:left="360"/>
        <w:contextualSpacing w:val="0"/>
        <w:jc w:val="both"/>
        <w:rPr>
          <w:color w:val="000000"/>
          <w:sz w:val="28"/>
          <w:szCs w:val="28"/>
        </w:rPr>
      </w:pPr>
      <w:r w:rsidRPr="00946E8C">
        <w:rPr>
          <w:color w:val="000000"/>
          <w:sz w:val="28"/>
          <w:szCs w:val="28"/>
        </w:rPr>
        <w:t xml:space="preserve">Trường </w:t>
      </w:r>
      <w:proofErr w:type="spellStart"/>
      <w:r w:rsidRPr="00946E8C">
        <w:rPr>
          <w:color w:val="000000"/>
          <w:sz w:val="28"/>
          <w:szCs w:val="28"/>
        </w:rPr>
        <w:t>hợp</w:t>
      </w:r>
      <w:proofErr w:type="spellEnd"/>
      <w:r w:rsidRPr="00946E8C">
        <w:rPr>
          <w:color w:val="000000"/>
          <w:sz w:val="28"/>
          <w:szCs w:val="28"/>
        </w:rPr>
        <w:t xml:space="preserve"> do </w:t>
      </w:r>
      <w:proofErr w:type="spellStart"/>
      <w:r w:rsidRPr="00946E8C">
        <w:rPr>
          <w:color w:val="000000"/>
          <w:sz w:val="28"/>
          <w:szCs w:val="28"/>
        </w:rPr>
        <w:t>giới</w:t>
      </w:r>
      <w:proofErr w:type="spellEnd"/>
      <w:r w:rsidRPr="00946E8C">
        <w:rPr>
          <w:color w:val="000000"/>
          <w:sz w:val="28"/>
          <w:szCs w:val="28"/>
        </w:rPr>
        <w:t xml:space="preserve"> </w:t>
      </w:r>
      <w:proofErr w:type="spellStart"/>
      <w:r w:rsidRPr="00946E8C">
        <w:rPr>
          <w:color w:val="000000"/>
          <w:sz w:val="28"/>
          <w:szCs w:val="28"/>
        </w:rPr>
        <w:t>hạn</w:t>
      </w:r>
      <w:proofErr w:type="spellEnd"/>
      <w:r w:rsidRPr="00946E8C">
        <w:rPr>
          <w:color w:val="000000"/>
          <w:sz w:val="28"/>
          <w:szCs w:val="28"/>
        </w:rPr>
        <w:t xml:space="preserve"> </w:t>
      </w:r>
      <w:proofErr w:type="spellStart"/>
      <w:r w:rsidRPr="00946E8C">
        <w:rPr>
          <w:color w:val="000000"/>
          <w:sz w:val="28"/>
          <w:szCs w:val="28"/>
        </w:rPr>
        <w:t>về</w:t>
      </w:r>
      <w:proofErr w:type="spellEnd"/>
      <w:r w:rsidRPr="00946E8C">
        <w:rPr>
          <w:color w:val="000000"/>
          <w:sz w:val="28"/>
          <w:szCs w:val="28"/>
        </w:rPr>
        <w:t xml:space="preserve"> </w:t>
      </w:r>
      <w:proofErr w:type="spellStart"/>
      <w:r w:rsidRPr="00946E8C">
        <w:rPr>
          <w:color w:val="000000"/>
          <w:sz w:val="28"/>
          <w:szCs w:val="28"/>
        </w:rPr>
        <w:t>thời</w:t>
      </w:r>
      <w:proofErr w:type="spellEnd"/>
      <w:r w:rsidRPr="00946E8C">
        <w:rPr>
          <w:color w:val="000000"/>
          <w:sz w:val="28"/>
          <w:szCs w:val="28"/>
        </w:rPr>
        <w:t xml:space="preserve"> </w:t>
      </w:r>
      <w:proofErr w:type="spellStart"/>
      <w:r w:rsidRPr="00946E8C">
        <w:rPr>
          <w:color w:val="000000"/>
          <w:sz w:val="28"/>
          <w:szCs w:val="28"/>
        </w:rPr>
        <w:t>gian</w:t>
      </w:r>
      <w:proofErr w:type="spellEnd"/>
      <w:r w:rsidRPr="00946E8C">
        <w:rPr>
          <w:color w:val="000000"/>
          <w:sz w:val="28"/>
          <w:szCs w:val="28"/>
        </w:rPr>
        <w:t xml:space="preserve"> </w:t>
      </w:r>
      <w:proofErr w:type="spellStart"/>
      <w:r w:rsidRPr="00946E8C">
        <w:rPr>
          <w:color w:val="000000"/>
          <w:sz w:val="28"/>
          <w:szCs w:val="28"/>
        </w:rPr>
        <w:t>tổ</w:t>
      </w:r>
      <w:proofErr w:type="spellEnd"/>
      <w:r w:rsidRPr="00946E8C">
        <w:rPr>
          <w:color w:val="000000"/>
          <w:sz w:val="28"/>
          <w:szCs w:val="28"/>
        </w:rPr>
        <w:t xml:space="preserve"> </w:t>
      </w:r>
      <w:proofErr w:type="spellStart"/>
      <w:r w:rsidRPr="00946E8C">
        <w:rPr>
          <w:color w:val="000000"/>
          <w:sz w:val="28"/>
          <w:szCs w:val="28"/>
        </w:rPr>
        <w:t>chức</w:t>
      </w:r>
      <w:proofErr w:type="spellEnd"/>
      <w:r w:rsidRPr="00946E8C">
        <w:rPr>
          <w:color w:val="000000"/>
          <w:sz w:val="28"/>
          <w:szCs w:val="28"/>
        </w:rPr>
        <w:t xml:space="preserve">, </w:t>
      </w:r>
      <w:proofErr w:type="spellStart"/>
      <w:r w:rsidRPr="00946E8C">
        <w:rPr>
          <w:color w:val="000000"/>
          <w:sz w:val="28"/>
          <w:szCs w:val="28"/>
        </w:rPr>
        <w:t>các</w:t>
      </w:r>
      <w:proofErr w:type="spellEnd"/>
      <w:r w:rsidRPr="00946E8C">
        <w:rPr>
          <w:color w:val="000000"/>
          <w:sz w:val="28"/>
          <w:szCs w:val="28"/>
        </w:rPr>
        <w:t xml:space="preserve"> </w:t>
      </w:r>
      <w:proofErr w:type="spellStart"/>
      <w:r w:rsidRPr="00946E8C">
        <w:rPr>
          <w:color w:val="000000"/>
          <w:sz w:val="28"/>
          <w:szCs w:val="28"/>
        </w:rPr>
        <w:t>câu</w:t>
      </w:r>
      <w:proofErr w:type="spellEnd"/>
      <w:r w:rsidRPr="00946E8C">
        <w:rPr>
          <w:color w:val="000000"/>
          <w:sz w:val="28"/>
          <w:szCs w:val="28"/>
        </w:rPr>
        <w:t xml:space="preserve"> </w:t>
      </w:r>
      <w:proofErr w:type="spellStart"/>
      <w:r w:rsidRPr="00946E8C">
        <w:rPr>
          <w:color w:val="000000"/>
          <w:sz w:val="28"/>
          <w:szCs w:val="28"/>
        </w:rPr>
        <w:t>hỏi</w:t>
      </w:r>
      <w:proofErr w:type="spellEnd"/>
      <w:r w:rsidRPr="00946E8C">
        <w:rPr>
          <w:color w:val="000000"/>
          <w:sz w:val="28"/>
          <w:szCs w:val="28"/>
        </w:rPr>
        <w:t xml:space="preserve"> </w:t>
      </w:r>
      <w:proofErr w:type="spellStart"/>
      <w:r w:rsidRPr="00946E8C">
        <w:rPr>
          <w:color w:val="000000"/>
          <w:sz w:val="28"/>
          <w:szCs w:val="28"/>
        </w:rPr>
        <w:t>chưa</w:t>
      </w:r>
      <w:proofErr w:type="spellEnd"/>
      <w:r w:rsidRPr="00946E8C">
        <w:rPr>
          <w:color w:val="000000"/>
          <w:sz w:val="28"/>
          <w:szCs w:val="28"/>
        </w:rPr>
        <w:t xml:space="preserve"> </w:t>
      </w:r>
      <w:proofErr w:type="spellStart"/>
      <w:r w:rsidRPr="00946E8C">
        <w:rPr>
          <w:color w:val="000000"/>
          <w:sz w:val="28"/>
          <w:szCs w:val="28"/>
        </w:rPr>
        <w:t>được</w:t>
      </w:r>
      <w:proofErr w:type="spellEnd"/>
      <w:r w:rsidRPr="00946E8C">
        <w:rPr>
          <w:color w:val="000000"/>
          <w:sz w:val="28"/>
          <w:szCs w:val="28"/>
        </w:rPr>
        <w:t xml:space="preserve"> </w:t>
      </w:r>
      <w:proofErr w:type="spellStart"/>
      <w:r w:rsidRPr="00946E8C">
        <w:rPr>
          <w:color w:val="000000"/>
          <w:sz w:val="28"/>
          <w:szCs w:val="28"/>
        </w:rPr>
        <w:t>trả</w:t>
      </w:r>
      <w:proofErr w:type="spellEnd"/>
      <w:r w:rsidRPr="00946E8C">
        <w:rPr>
          <w:color w:val="000000"/>
          <w:sz w:val="28"/>
          <w:szCs w:val="28"/>
        </w:rPr>
        <w:t xml:space="preserve"> </w:t>
      </w:r>
      <w:proofErr w:type="spellStart"/>
      <w:r w:rsidRPr="00946E8C">
        <w:rPr>
          <w:color w:val="000000"/>
          <w:sz w:val="28"/>
          <w:szCs w:val="28"/>
        </w:rPr>
        <w:t>lời</w:t>
      </w:r>
      <w:proofErr w:type="spellEnd"/>
      <w:r w:rsidRPr="00946E8C">
        <w:rPr>
          <w:color w:val="000000"/>
          <w:sz w:val="28"/>
          <w:szCs w:val="28"/>
        </w:rPr>
        <w:t xml:space="preserve"> </w:t>
      </w:r>
      <w:proofErr w:type="spellStart"/>
      <w:r w:rsidRPr="00946E8C">
        <w:rPr>
          <w:color w:val="000000"/>
          <w:sz w:val="28"/>
          <w:szCs w:val="28"/>
        </w:rPr>
        <w:t>trực</w:t>
      </w:r>
      <w:proofErr w:type="spellEnd"/>
      <w:r w:rsidRPr="00946E8C">
        <w:rPr>
          <w:color w:val="000000"/>
          <w:sz w:val="28"/>
          <w:szCs w:val="28"/>
        </w:rPr>
        <w:t xml:space="preserve"> </w:t>
      </w:r>
      <w:proofErr w:type="spellStart"/>
      <w:r w:rsidRPr="00946E8C">
        <w:rPr>
          <w:color w:val="000000"/>
          <w:sz w:val="28"/>
          <w:szCs w:val="28"/>
        </w:rPr>
        <w:t>tiếp</w:t>
      </w:r>
      <w:proofErr w:type="spellEnd"/>
      <w:r w:rsidRPr="00946E8C">
        <w:rPr>
          <w:color w:val="000000"/>
          <w:sz w:val="28"/>
          <w:szCs w:val="28"/>
        </w:rPr>
        <w:t xml:space="preserve"> </w:t>
      </w:r>
      <w:proofErr w:type="spellStart"/>
      <w:r w:rsidRPr="00946E8C">
        <w:rPr>
          <w:color w:val="000000"/>
          <w:sz w:val="28"/>
          <w:szCs w:val="28"/>
        </w:rPr>
        <w:t>tại</w:t>
      </w:r>
      <w:proofErr w:type="spellEnd"/>
      <w:r w:rsidRPr="00946E8C">
        <w:rPr>
          <w:color w:val="000000"/>
          <w:sz w:val="28"/>
          <w:szCs w:val="28"/>
        </w:rPr>
        <w:t xml:space="preserve"> </w:t>
      </w:r>
      <w:proofErr w:type="spellStart"/>
      <w:r w:rsidRPr="00946E8C">
        <w:rPr>
          <w:color w:val="000000"/>
          <w:sz w:val="28"/>
          <w:szCs w:val="28"/>
        </w:rPr>
        <w:t>Đại</w:t>
      </w:r>
      <w:proofErr w:type="spellEnd"/>
      <w:r w:rsidRPr="00946E8C">
        <w:rPr>
          <w:color w:val="000000"/>
          <w:sz w:val="28"/>
          <w:szCs w:val="28"/>
        </w:rPr>
        <w:t xml:space="preserve"> </w:t>
      </w:r>
      <w:proofErr w:type="spellStart"/>
      <w:r w:rsidRPr="00946E8C">
        <w:rPr>
          <w:color w:val="000000"/>
          <w:sz w:val="28"/>
          <w:szCs w:val="28"/>
        </w:rPr>
        <w:t>hội</w:t>
      </w:r>
      <w:proofErr w:type="spellEnd"/>
      <w:r w:rsidRPr="00946E8C">
        <w:rPr>
          <w:color w:val="000000"/>
          <w:sz w:val="28"/>
          <w:szCs w:val="28"/>
        </w:rPr>
        <w:t xml:space="preserve"> </w:t>
      </w:r>
      <w:proofErr w:type="spellStart"/>
      <w:r w:rsidRPr="00946E8C">
        <w:rPr>
          <w:color w:val="000000"/>
          <w:sz w:val="28"/>
          <w:szCs w:val="28"/>
        </w:rPr>
        <w:t>sẽ</w:t>
      </w:r>
      <w:proofErr w:type="spellEnd"/>
      <w:r w:rsidRPr="00946E8C">
        <w:rPr>
          <w:color w:val="000000"/>
          <w:sz w:val="28"/>
          <w:szCs w:val="28"/>
        </w:rPr>
        <w:t xml:space="preserve"> </w:t>
      </w:r>
      <w:proofErr w:type="spellStart"/>
      <w:r w:rsidRPr="00946E8C">
        <w:rPr>
          <w:color w:val="000000"/>
          <w:sz w:val="28"/>
          <w:szCs w:val="28"/>
        </w:rPr>
        <w:t>được</w:t>
      </w:r>
      <w:proofErr w:type="spellEnd"/>
      <w:r w:rsidRPr="00946E8C">
        <w:rPr>
          <w:color w:val="000000"/>
          <w:sz w:val="28"/>
          <w:szCs w:val="28"/>
        </w:rPr>
        <w:t xml:space="preserve"> Công ty </w:t>
      </w:r>
      <w:proofErr w:type="spellStart"/>
      <w:r w:rsidRPr="00946E8C">
        <w:rPr>
          <w:color w:val="000000"/>
          <w:sz w:val="28"/>
          <w:szCs w:val="28"/>
        </w:rPr>
        <w:t>trả</w:t>
      </w:r>
      <w:proofErr w:type="spellEnd"/>
      <w:r w:rsidRPr="00946E8C">
        <w:rPr>
          <w:color w:val="000000"/>
          <w:sz w:val="28"/>
          <w:szCs w:val="28"/>
        </w:rPr>
        <w:t xml:space="preserve"> </w:t>
      </w:r>
      <w:proofErr w:type="spellStart"/>
      <w:r w:rsidRPr="00946E8C">
        <w:rPr>
          <w:color w:val="000000"/>
          <w:sz w:val="28"/>
          <w:szCs w:val="28"/>
        </w:rPr>
        <w:t>lời</w:t>
      </w:r>
      <w:proofErr w:type="spellEnd"/>
      <w:r w:rsidRPr="00946E8C">
        <w:rPr>
          <w:color w:val="000000"/>
          <w:sz w:val="28"/>
          <w:szCs w:val="28"/>
        </w:rPr>
        <w:t xml:space="preserve"> </w:t>
      </w:r>
      <w:proofErr w:type="spellStart"/>
      <w:r w:rsidRPr="00946E8C">
        <w:rPr>
          <w:color w:val="000000"/>
          <w:sz w:val="28"/>
          <w:szCs w:val="28"/>
        </w:rPr>
        <w:t>sau</w:t>
      </w:r>
      <w:proofErr w:type="spellEnd"/>
      <w:r w:rsidRPr="00946E8C">
        <w:rPr>
          <w:color w:val="000000"/>
          <w:sz w:val="28"/>
          <w:szCs w:val="28"/>
        </w:rPr>
        <w:t>.</w:t>
      </w:r>
    </w:p>
    <w:p w14:paraId="3CC39394" w14:textId="77777777" w:rsidR="00F61107" w:rsidRPr="00842D60" w:rsidRDefault="00F61107">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131" w:name="_Toc65240757"/>
      <w:bookmarkStart w:id="132" w:name="_Toc65241106"/>
      <w:bookmarkStart w:id="133" w:name="_Toc65607805"/>
      <w:bookmarkStart w:id="134" w:name="_Toc149948351"/>
      <w:proofErr w:type="spellStart"/>
      <w:r w:rsidRPr="00842D60">
        <w:rPr>
          <w:rFonts w:eastAsia="Times New Roman"/>
          <w:bCs w:val="0"/>
          <w:iCs w:val="0"/>
          <w:color w:val="0000FF"/>
          <w:sz w:val="28"/>
          <w:lang w:val="en-GB" w:eastAsia="en-AU"/>
        </w:rPr>
        <w:t>Hình</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thức</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thông</w:t>
      </w:r>
      <w:proofErr w:type="spellEnd"/>
      <w:r w:rsidRPr="00842D60">
        <w:rPr>
          <w:rFonts w:eastAsia="Times New Roman"/>
          <w:bCs w:val="0"/>
          <w:iCs w:val="0"/>
          <w:color w:val="0000FF"/>
          <w:sz w:val="28"/>
          <w:lang w:val="en-GB" w:eastAsia="en-AU"/>
        </w:rPr>
        <w:t xml:space="preserve"> qua </w:t>
      </w:r>
      <w:proofErr w:type="spellStart"/>
      <w:r w:rsidRPr="00842D60">
        <w:rPr>
          <w:rFonts w:eastAsia="Times New Roman"/>
          <w:bCs w:val="0"/>
          <w:iCs w:val="0"/>
          <w:color w:val="0000FF"/>
          <w:sz w:val="28"/>
          <w:lang w:val="en-GB" w:eastAsia="en-AU"/>
        </w:rPr>
        <w:t>Nghị</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quyết</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của</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Đại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hội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đồng</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cổ</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đông</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trực</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tuyế</w:t>
      </w:r>
      <w:r w:rsidR="00CE6A3F" w:rsidRPr="00842D60">
        <w:rPr>
          <w:rFonts w:eastAsia="Times New Roman"/>
          <w:bCs w:val="0"/>
          <w:iCs w:val="0"/>
          <w:color w:val="0000FF"/>
          <w:sz w:val="28"/>
          <w:lang w:val="en-GB" w:eastAsia="en-AU"/>
        </w:rPr>
        <w:t>n</w:t>
      </w:r>
      <w:bookmarkEnd w:id="131"/>
      <w:bookmarkEnd w:id="132"/>
      <w:bookmarkEnd w:id="133"/>
      <w:bookmarkEnd w:id="134"/>
      <w:proofErr w:type="spellEnd"/>
    </w:p>
    <w:p w14:paraId="360167B6" w14:textId="77777777" w:rsidR="001447C3" w:rsidRPr="007A5C7A" w:rsidRDefault="001447C3" w:rsidP="00417AE6">
      <w:pPr>
        <w:spacing w:before="120" w:after="120" w:line="240" w:lineRule="auto"/>
        <w:ind w:firstLine="360"/>
        <w:jc w:val="both"/>
        <w:rPr>
          <w:color w:val="000000"/>
          <w:sz w:val="28"/>
          <w:szCs w:val="28"/>
        </w:rPr>
      </w:pPr>
      <w:proofErr w:type="spellStart"/>
      <w:r w:rsidRPr="007A5C7A">
        <w:rPr>
          <w:color w:val="000000"/>
          <w:sz w:val="28"/>
          <w:szCs w:val="28"/>
        </w:rPr>
        <w:t>Đại</w:t>
      </w:r>
      <w:proofErr w:type="spellEnd"/>
      <w:r w:rsidRPr="007A5C7A">
        <w:rPr>
          <w:color w:val="000000"/>
          <w:sz w:val="28"/>
          <w:szCs w:val="28"/>
        </w:rPr>
        <w:t xml:space="preserve"> </w:t>
      </w:r>
      <w:proofErr w:type="spellStart"/>
      <w:r w:rsidRPr="007A5C7A">
        <w:rPr>
          <w:color w:val="000000"/>
          <w:sz w:val="28"/>
          <w:szCs w:val="28"/>
        </w:rPr>
        <w:t>hội</w:t>
      </w:r>
      <w:proofErr w:type="spellEnd"/>
      <w:r w:rsidRPr="007A5C7A">
        <w:rPr>
          <w:color w:val="000000"/>
          <w:sz w:val="28"/>
          <w:szCs w:val="28"/>
        </w:rPr>
        <w:t xml:space="preserve"> </w:t>
      </w:r>
      <w:proofErr w:type="spellStart"/>
      <w:r w:rsidRPr="007A5C7A">
        <w:rPr>
          <w:color w:val="000000"/>
          <w:sz w:val="28"/>
          <w:szCs w:val="28"/>
        </w:rPr>
        <w:t>đồng</w:t>
      </w:r>
      <w:proofErr w:type="spellEnd"/>
      <w:r w:rsidRPr="007A5C7A">
        <w:rPr>
          <w:color w:val="000000"/>
          <w:sz w:val="28"/>
          <w:szCs w:val="28"/>
        </w:rPr>
        <w:t xml:space="preserve"> </w:t>
      </w:r>
      <w:proofErr w:type="spellStart"/>
      <w:r w:rsidRPr="007A5C7A">
        <w:rPr>
          <w:color w:val="000000"/>
          <w:sz w:val="28"/>
          <w:szCs w:val="28"/>
        </w:rPr>
        <w:t>cổ</w:t>
      </w:r>
      <w:proofErr w:type="spellEnd"/>
      <w:r w:rsidR="002206A2" w:rsidRPr="007A5C7A">
        <w:rPr>
          <w:color w:val="000000"/>
          <w:sz w:val="28"/>
          <w:szCs w:val="28"/>
        </w:rPr>
        <w:t xml:space="preserve"> </w:t>
      </w:r>
      <w:proofErr w:type="spellStart"/>
      <w:r w:rsidR="002206A2" w:rsidRPr="007A5C7A">
        <w:rPr>
          <w:color w:val="000000"/>
          <w:sz w:val="28"/>
          <w:szCs w:val="28"/>
        </w:rPr>
        <w:t>đông</w:t>
      </w:r>
      <w:proofErr w:type="spellEnd"/>
      <w:r w:rsidR="002206A2" w:rsidRPr="007A5C7A">
        <w:rPr>
          <w:color w:val="000000"/>
          <w:sz w:val="28"/>
          <w:szCs w:val="28"/>
        </w:rPr>
        <w:t xml:space="preserve"> </w:t>
      </w:r>
      <w:proofErr w:type="spellStart"/>
      <w:r w:rsidR="002206A2" w:rsidRPr="007A5C7A">
        <w:rPr>
          <w:color w:val="000000"/>
          <w:sz w:val="28"/>
          <w:szCs w:val="28"/>
        </w:rPr>
        <w:t>thông</w:t>
      </w:r>
      <w:proofErr w:type="spellEnd"/>
      <w:r w:rsidR="002206A2" w:rsidRPr="007A5C7A">
        <w:rPr>
          <w:color w:val="000000"/>
          <w:sz w:val="28"/>
          <w:szCs w:val="28"/>
        </w:rPr>
        <w:t xml:space="preserve"> qua </w:t>
      </w:r>
      <w:proofErr w:type="spellStart"/>
      <w:r w:rsidR="002206A2" w:rsidRPr="007A5C7A">
        <w:rPr>
          <w:color w:val="000000"/>
          <w:sz w:val="28"/>
          <w:szCs w:val="28"/>
        </w:rPr>
        <w:t>N</w:t>
      </w:r>
      <w:r w:rsidRPr="007A5C7A">
        <w:rPr>
          <w:color w:val="000000"/>
          <w:sz w:val="28"/>
          <w:szCs w:val="28"/>
        </w:rPr>
        <w:t>ghị</w:t>
      </w:r>
      <w:proofErr w:type="spellEnd"/>
      <w:r w:rsidRPr="007A5C7A">
        <w:rPr>
          <w:color w:val="000000"/>
          <w:sz w:val="28"/>
          <w:szCs w:val="28"/>
        </w:rPr>
        <w:t xml:space="preserve"> </w:t>
      </w:r>
      <w:proofErr w:type="spellStart"/>
      <w:r w:rsidRPr="007A5C7A">
        <w:rPr>
          <w:color w:val="000000"/>
          <w:sz w:val="28"/>
          <w:szCs w:val="28"/>
        </w:rPr>
        <w:t>quyết</w:t>
      </w:r>
      <w:proofErr w:type="spellEnd"/>
      <w:r w:rsidRPr="007A5C7A">
        <w:rPr>
          <w:color w:val="000000"/>
          <w:sz w:val="28"/>
          <w:szCs w:val="28"/>
        </w:rPr>
        <w:t xml:space="preserve"> </w:t>
      </w:r>
      <w:proofErr w:type="spellStart"/>
      <w:r w:rsidRPr="007A5C7A">
        <w:rPr>
          <w:color w:val="000000"/>
          <w:sz w:val="28"/>
          <w:szCs w:val="28"/>
        </w:rPr>
        <w:t>thuộc</w:t>
      </w:r>
      <w:proofErr w:type="spellEnd"/>
      <w:r w:rsidRPr="007A5C7A">
        <w:rPr>
          <w:color w:val="000000"/>
          <w:sz w:val="28"/>
          <w:szCs w:val="28"/>
        </w:rPr>
        <w:t xml:space="preserve"> </w:t>
      </w:r>
      <w:proofErr w:type="spellStart"/>
      <w:r w:rsidRPr="007A5C7A">
        <w:rPr>
          <w:color w:val="000000"/>
          <w:sz w:val="28"/>
          <w:szCs w:val="28"/>
        </w:rPr>
        <w:t>thẩm</w:t>
      </w:r>
      <w:proofErr w:type="spellEnd"/>
      <w:r w:rsidRPr="007A5C7A">
        <w:rPr>
          <w:color w:val="000000"/>
          <w:sz w:val="28"/>
          <w:szCs w:val="28"/>
        </w:rPr>
        <w:t xml:space="preserve"> </w:t>
      </w:r>
      <w:proofErr w:type="spellStart"/>
      <w:r w:rsidRPr="007A5C7A">
        <w:rPr>
          <w:color w:val="000000"/>
          <w:sz w:val="28"/>
          <w:szCs w:val="28"/>
        </w:rPr>
        <w:t>quyền</w:t>
      </w:r>
      <w:proofErr w:type="spellEnd"/>
      <w:r w:rsidRPr="007A5C7A">
        <w:rPr>
          <w:color w:val="000000"/>
          <w:sz w:val="28"/>
          <w:szCs w:val="28"/>
        </w:rPr>
        <w:t xml:space="preserve"> </w:t>
      </w:r>
      <w:proofErr w:type="spellStart"/>
      <w:r w:rsidRPr="007A5C7A">
        <w:rPr>
          <w:color w:val="000000"/>
          <w:sz w:val="28"/>
          <w:szCs w:val="28"/>
        </w:rPr>
        <w:t>bằng</w:t>
      </w:r>
      <w:proofErr w:type="spellEnd"/>
      <w:r w:rsidRPr="007A5C7A">
        <w:rPr>
          <w:color w:val="000000"/>
          <w:sz w:val="28"/>
          <w:szCs w:val="28"/>
        </w:rPr>
        <w:t xml:space="preserve"> </w:t>
      </w:r>
      <w:proofErr w:type="spellStart"/>
      <w:r w:rsidRPr="007A5C7A">
        <w:rPr>
          <w:color w:val="000000"/>
          <w:sz w:val="28"/>
          <w:szCs w:val="28"/>
        </w:rPr>
        <w:t>hình</w:t>
      </w:r>
      <w:proofErr w:type="spellEnd"/>
      <w:r w:rsidRPr="007A5C7A">
        <w:rPr>
          <w:color w:val="000000"/>
          <w:sz w:val="28"/>
          <w:szCs w:val="28"/>
        </w:rPr>
        <w:t xml:space="preserve"> </w:t>
      </w:r>
      <w:proofErr w:type="spellStart"/>
      <w:r w:rsidRPr="007A5C7A">
        <w:rPr>
          <w:color w:val="000000"/>
          <w:sz w:val="28"/>
          <w:szCs w:val="28"/>
        </w:rPr>
        <w:t>thức</w:t>
      </w:r>
      <w:proofErr w:type="spellEnd"/>
      <w:r w:rsidRPr="007A5C7A">
        <w:rPr>
          <w:color w:val="000000"/>
          <w:sz w:val="28"/>
          <w:szCs w:val="28"/>
        </w:rPr>
        <w:t xml:space="preserve"> </w:t>
      </w:r>
      <w:proofErr w:type="spellStart"/>
      <w:r w:rsidR="000038AF" w:rsidRPr="007A5C7A">
        <w:rPr>
          <w:color w:val="000000"/>
          <w:sz w:val="28"/>
          <w:szCs w:val="28"/>
        </w:rPr>
        <w:t>bỏ</w:t>
      </w:r>
      <w:proofErr w:type="spellEnd"/>
      <w:r w:rsidR="000038AF" w:rsidRPr="007A5C7A">
        <w:rPr>
          <w:color w:val="000000"/>
          <w:sz w:val="28"/>
          <w:szCs w:val="28"/>
        </w:rPr>
        <w:t xml:space="preserve"> </w:t>
      </w:r>
      <w:proofErr w:type="spellStart"/>
      <w:r w:rsidR="000038AF" w:rsidRPr="007A5C7A">
        <w:rPr>
          <w:color w:val="000000"/>
          <w:sz w:val="28"/>
          <w:szCs w:val="28"/>
        </w:rPr>
        <w:t>phiếu</w:t>
      </w:r>
      <w:proofErr w:type="spellEnd"/>
      <w:r w:rsidR="000038AF" w:rsidRPr="007A5C7A">
        <w:rPr>
          <w:color w:val="000000"/>
          <w:sz w:val="28"/>
          <w:szCs w:val="28"/>
        </w:rPr>
        <w:t xml:space="preserve"> </w:t>
      </w:r>
      <w:proofErr w:type="spellStart"/>
      <w:r w:rsidR="000038AF" w:rsidRPr="007A5C7A">
        <w:rPr>
          <w:color w:val="000000"/>
          <w:sz w:val="28"/>
          <w:szCs w:val="28"/>
        </w:rPr>
        <w:t>điện</w:t>
      </w:r>
      <w:proofErr w:type="spellEnd"/>
      <w:r w:rsidR="000038AF" w:rsidRPr="007A5C7A">
        <w:rPr>
          <w:color w:val="000000"/>
          <w:sz w:val="28"/>
          <w:szCs w:val="28"/>
        </w:rPr>
        <w:t xml:space="preserve"> </w:t>
      </w:r>
      <w:proofErr w:type="spellStart"/>
      <w:r w:rsidR="000038AF" w:rsidRPr="007A5C7A">
        <w:rPr>
          <w:color w:val="000000"/>
          <w:sz w:val="28"/>
          <w:szCs w:val="28"/>
        </w:rPr>
        <w:t>tử</w:t>
      </w:r>
      <w:proofErr w:type="spellEnd"/>
      <w:r w:rsidR="000038AF" w:rsidRPr="007A5C7A">
        <w:rPr>
          <w:color w:val="000000"/>
          <w:sz w:val="28"/>
          <w:szCs w:val="28"/>
        </w:rPr>
        <w:t xml:space="preserve">. </w:t>
      </w:r>
    </w:p>
    <w:p w14:paraId="6EF48DE0" w14:textId="77777777" w:rsidR="00F61107" w:rsidRPr="00842D60" w:rsidRDefault="00F61107">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135" w:name="_Toc65240758"/>
      <w:bookmarkStart w:id="136" w:name="_Toc65241107"/>
      <w:bookmarkStart w:id="137" w:name="_Toc65607806"/>
      <w:bookmarkStart w:id="138" w:name="_Toc149948352"/>
      <w:proofErr w:type="spellStart"/>
      <w:r w:rsidRPr="00842D60">
        <w:rPr>
          <w:rFonts w:eastAsia="Times New Roman"/>
          <w:bCs w:val="0"/>
          <w:iCs w:val="0"/>
          <w:color w:val="0000FF"/>
          <w:sz w:val="28"/>
          <w:lang w:val="en-GB" w:eastAsia="en-AU"/>
        </w:rPr>
        <w:t>Cách</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thức</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bỏ</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phiếu</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trực</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tuyế</w:t>
      </w:r>
      <w:r w:rsidR="00CE6A3F" w:rsidRPr="00842D60">
        <w:rPr>
          <w:rFonts w:eastAsia="Times New Roman"/>
          <w:bCs w:val="0"/>
          <w:iCs w:val="0"/>
          <w:color w:val="0000FF"/>
          <w:sz w:val="28"/>
          <w:lang w:val="en-GB" w:eastAsia="en-AU"/>
        </w:rPr>
        <w:t>n</w:t>
      </w:r>
      <w:bookmarkEnd w:id="135"/>
      <w:bookmarkEnd w:id="136"/>
      <w:bookmarkEnd w:id="137"/>
      <w:bookmarkEnd w:id="138"/>
      <w:proofErr w:type="spellEnd"/>
    </w:p>
    <w:p w14:paraId="36F3C5A2" w14:textId="77777777" w:rsidR="00152AE2" w:rsidRPr="007A5C7A" w:rsidRDefault="00930EE3" w:rsidP="00417AE6">
      <w:pPr>
        <w:spacing w:before="120" w:after="120" w:line="240" w:lineRule="auto"/>
        <w:ind w:left="360" w:hanging="360"/>
        <w:jc w:val="both"/>
        <w:rPr>
          <w:color w:val="000000"/>
          <w:sz w:val="28"/>
          <w:szCs w:val="28"/>
        </w:rPr>
      </w:pPr>
      <w:r>
        <w:rPr>
          <w:color w:val="000000"/>
          <w:sz w:val="28"/>
          <w:szCs w:val="28"/>
        </w:rPr>
        <w:t>1</w:t>
      </w:r>
      <w:r w:rsidR="00152AE2" w:rsidRPr="007A5C7A">
        <w:rPr>
          <w:color w:val="000000"/>
          <w:sz w:val="28"/>
          <w:szCs w:val="28"/>
        </w:rPr>
        <w:t xml:space="preserve">. </w:t>
      </w:r>
      <w:proofErr w:type="spellStart"/>
      <w:r w:rsidR="00152AE2" w:rsidRPr="007A5C7A">
        <w:rPr>
          <w:color w:val="000000"/>
          <w:sz w:val="28"/>
          <w:szCs w:val="28"/>
        </w:rPr>
        <w:t>Cách</w:t>
      </w:r>
      <w:proofErr w:type="spellEnd"/>
      <w:r w:rsidR="00152AE2" w:rsidRPr="007A5C7A">
        <w:rPr>
          <w:color w:val="000000"/>
          <w:sz w:val="28"/>
          <w:szCs w:val="28"/>
        </w:rPr>
        <w:t xml:space="preserve"> </w:t>
      </w:r>
      <w:proofErr w:type="spellStart"/>
      <w:r w:rsidR="00152AE2" w:rsidRPr="007A5C7A">
        <w:rPr>
          <w:color w:val="000000"/>
          <w:sz w:val="28"/>
          <w:szCs w:val="28"/>
        </w:rPr>
        <w:t>thức</w:t>
      </w:r>
      <w:proofErr w:type="spellEnd"/>
      <w:r w:rsidR="00152AE2" w:rsidRPr="007A5C7A">
        <w:rPr>
          <w:color w:val="000000"/>
          <w:sz w:val="28"/>
          <w:szCs w:val="28"/>
        </w:rPr>
        <w:t xml:space="preserve"> </w:t>
      </w:r>
      <w:proofErr w:type="spellStart"/>
      <w:r w:rsidR="00152AE2" w:rsidRPr="007A5C7A">
        <w:rPr>
          <w:color w:val="000000"/>
          <w:sz w:val="28"/>
          <w:szCs w:val="28"/>
        </w:rPr>
        <w:t>bỏ</w:t>
      </w:r>
      <w:proofErr w:type="spellEnd"/>
      <w:r w:rsidR="00152AE2" w:rsidRPr="007A5C7A">
        <w:rPr>
          <w:color w:val="000000"/>
          <w:sz w:val="28"/>
          <w:szCs w:val="28"/>
        </w:rPr>
        <w:t xml:space="preserve"> </w:t>
      </w:r>
      <w:proofErr w:type="spellStart"/>
      <w:r w:rsidR="00152AE2" w:rsidRPr="007A5C7A">
        <w:rPr>
          <w:color w:val="000000"/>
          <w:sz w:val="28"/>
          <w:szCs w:val="28"/>
        </w:rPr>
        <w:t>phiếu</w:t>
      </w:r>
      <w:proofErr w:type="spellEnd"/>
      <w:r w:rsidR="00152AE2" w:rsidRPr="007A5C7A">
        <w:rPr>
          <w:color w:val="000000"/>
          <w:sz w:val="28"/>
          <w:szCs w:val="28"/>
        </w:rPr>
        <w:t xml:space="preserve"> </w:t>
      </w:r>
      <w:proofErr w:type="spellStart"/>
      <w:r w:rsidR="00152AE2" w:rsidRPr="007A5C7A">
        <w:rPr>
          <w:color w:val="000000"/>
          <w:sz w:val="28"/>
          <w:szCs w:val="28"/>
        </w:rPr>
        <w:t>biểu</w:t>
      </w:r>
      <w:proofErr w:type="spellEnd"/>
      <w:r w:rsidR="00152AE2" w:rsidRPr="007A5C7A">
        <w:rPr>
          <w:color w:val="000000"/>
          <w:sz w:val="28"/>
          <w:szCs w:val="28"/>
        </w:rPr>
        <w:t xml:space="preserve"> </w:t>
      </w:r>
      <w:proofErr w:type="spellStart"/>
      <w:r w:rsidR="00152AE2" w:rsidRPr="007A5C7A">
        <w:rPr>
          <w:color w:val="000000"/>
          <w:sz w:val="28"/>
          <w:szCs w:val="28"/>
        </w:rPr>
        <w:t>quyết</w:t>
      </w:r>
      <w:proofErr w:type="spellEnd"/>
      <w:r w:rsidR="00152AE2" w:rsidRPr="007A5C7A">
        <w:rPr>
          <w:color w:val="000000"/>
          <w:sz w:val="28"/>
          <w:szCs w:val="28"/>
        </w:rPr>
        <w:t xml:space="preserve">: </w:t>
      </w:r>
    </w:p>
    <w:p w14:paraId="40F1AA0C" w14:textId="77777777" w:rsidR="00930EE3" w:rsidRDefault="00930EE3" w:rsidP="00417AE6">
      <w:pPr>
        <w:spacing w:before="120" w:after="120" w:line="240" w:lineRule="auto"/>
        <w:ind w:left="360" w:hanging="360"/>
        <w:jc w:val="both"/>
        <w:rPr>
          <w:color w:val="000000"/>
          <w:sz w:val="28"/>
          <w:szCs w:val="28"/>
        </w:rPr>
      </w:pPr>
      <w:r>
        <w:rPr>
          <w:color w:val="000000"/>
          <w:sz w:val="28"/>
          <w:szCs w:val="28"/>
        </w:rPr>
        <w:t xml:space="preserve">a.  </w:t>
      </w:r>
      <w:proofErr w:type="spellStart"/>
      <w:r w:rsidR="00152AE2" w:rsidRPr="00930EE3">
        <w:rPr>
          <w:color w:val="000000"/>
          <w:sz w:val="28"/>
          <w:szCs w:val="28"/>
        </w:rPr>
        <w:t>Đại</w:t>
      </w:r>
      <w:proofErr w:type="spellEnd"/>
      <w:r w:rsidR="00152AE2" w:rsidRPr="00930EE3">
        <w:rPr>
          <w:color w:val="000000"/>
          <w:sz w:val="28"/>
          <w:szCs w:val="28"/>
        </w:rPr>
        <w:t xml:space="preserve"> </w:t>
      </w:r>
      <w:proofErr w:type="spellStart"/>
      <w:r w:rsidR="00152AE2" w:rsidRPr="00930EE3">
        <w:rPr>
          <w:color w:val="000000"/>
          <w:sz w:val="28"/>
          <w:szCs w:val="28"/>
        </w:rPr>
        <w:t>biểu</w:t>
      </w:r>
      <w:proofErr w:type="spellEnd"/>
      <w:r w:rsidR="00152AE2" w:rsidRPr="00930EE3">
        <w:rPr>
          <w:color w:val="000000"/>
          <w:sz w:val="28"/>
          <w:szCs w:val="28"/>
        </w:rPr>
        <w:t xml:space="preserve"> </w:t>
      </w:r>
      <w:proofErr w:type="spellStart"/>
      <w:r w:rsidR="00152AE2" w:rsidRPr="00930EE3">
        <w:rPr>
          <w:color w:val="000000"/>
          <w:sz w:val="28"/>
          <w:szCs w:val="28"/>
        </w:rPr>
        <w:t>chọn</w:t>
      </w:r>
      <w:proofErr w:type="spellEnd"/>
      <w:r w:rsidR="00152AE2" w:rsidRPr="00930EE3">
        <w:rPr>
          <w:color w:val="000000"/>
          <w:sz w:val="28"/>
          <w:szCs w:val="28"/>
        </w:rPr>
        <w:t xml:space="preserve"> </w:t>
      </w:r>
      <w:proofErr w:type="spellStart"/>
      <w:r w:rsidR="00152AE2" w:rsidRPr="00930EE3">
        <w:rPr>
          <w:color w:val="000000"/>
          <w:sz w:val="28"/>
          <w:szCs w:val="28"/>
        </w:rPr>
        <w:t>lựa</w:t>
      </w:r>
      <w:proofErr w:type="spellEnd"/>
      <w:r w:rsidR="00152AE2" w:rsidRPr="00930EE3">
        <w:rPr>
          <w:color w:val="000000"/>
          <w:sz w:val="28"/>
          <w:szCs w:val="28"/>
        </w:rPr>
        <w:t xml:space="preserve"> </w:t>
      </w:r>
      <w:proofErr w:type="spellStart"/>
      <w:r w:rsidR="00152AE2" w:rsidRPr="00930EE3">
        <w:rPr>
          <w:color w:val="000000"/>
          <w:sz w:val="28"/>
          <w:szCs w:val="28"/>
        </w:rPr>
        <w:t>một</w:t>
      </w:r>
      <w:proofErr w:type="spellEnd"/>
      <w:r w:rsidR="00152AE2" w:rsidRPr="00930EE3">
        <w:rPr>
          <w:color w:val="000000"/>
          <w:sz w:val="28"/>
          <w:szCs w:val="28"/>
        </w:rPr>
        <w:t xml:space="preserve"> </w:t>
      </w:r>
      <w:proofErr w:type="spellStart"/>
      <w:r w:rsidR="00152AE2" w:rsidRPr="00930EE3">
        <w:rPr>
          <w:color w:val="000000"/>
          <w:sz w:val="28"/>
          <w:szCs w:val="28"/>
        </w:rPr>
        <w:t>trong</w:t>
      </w:r>
      <w:proofErr w:type="spellEnd"/>
      <w:r w:rsidR="00152AE2" w:rsidRPr="00930EE3">
        <w:rPr>
          <w:color w:val="000000"/>
          <w:sz w:val="28"/>
          <w:szCs w:val="28"/>
        </w:rPr>
        <w:t xml:space="preserve"> </w:t>
      </w:r>
      <w:proofErr w:type="spellStart"/>
      <w:r w:rsidR="00152AE2" w:rsidRPr="00930EE3">
        <w:rPr>
          <w:color w:val="000000"/>
          <w:sz w:val="28"/>
          <w:szCs w:val="28"/>
        </w:rPr>
        <w:t>ba</w:t>
      </w:r>
      <w:proofErr w:type="spellEnd"/>
      <w:r w:rsidR="00152AE2" w:rsidRPr="00930EE3">
        <w:rPr>
          <w:color w:val="000000"/>
          <w:sz w:val="28"/>
          <w:szCs w:val="28"/>
        </w:rPr>
        <w:t xml:space="preserve"> </w:t>
      </w:r>
      <w:proofErr w:type="spellStart"/>
      <w:r w:rsidR="00152AE2" w:rsidRPr="00930EE3">
        <w:rPr>
          <w:color w:val="000000"/>
          <w:sz w:val="28"/>
          <w:szCs w:val="28"/>
        </w:rPr>
        <w:t>phương</w:t>
      </w:r>
      <w:proofErr w:type="spellEnd"/>
      <w:r w:rsidR="00152AE2" w:rsidRPr="00930EE3">
        <w:rPr>
          <w:color w:val="000000"/>
          <w:sz w:val="28"/>
          <w:szCs w:val="28"/>
        </w:rPr>
        <w:t xml:space="preserve"> </w:t>
      </w:r>
      <w:proofErr w:type="spellStart"/>
      <w:r w:rsidR="00152AE2" w:rsidRPr="00930EE3">
        <w:rPr>
          <w:color w:val="000000"/>
          <w:sz w:val="28"/>
          <w:szCs w:val="28"/>
        </w:rPr>
        <w:t>án</w:t>
      </w:r>
      <w:proofErr w:type="spellEnd"/>
      <w:r w:rsidR="00152AE2" w:rsidRPr="00930EE3">
        <w:rPr>
          <w:color w:val="000000"/>
          <w:sz w:val="28"/>
          <w:szCs w:val="28"/>
        </w:rPr>
        <w:t xml:space="preserve"> </w:t>
      </w:r>
      <w:proofErr w:type="spellStart"/>
      <w:r w:rsidR="00152AE2" w:rsidRPr="00930EE3">
        <w:rPr>
          <w:color w:val="000000"/>
          <w:sz w:val="28"/>
          <w:szCs w:val="28"/>
        </w:rPr>
        <w:t>biểu</w:t>
      </w:r>
      <w:proofErr w:type="spellEnd"/>
      <w:r w:rsidR="00152AE2" w:rsidRPr="00930EE3">
        <w:rPr>
          <w:color w:val="000000"/>
          <w:sz w:val="28"/>
          <w:szCs w:val="28"/>
        </w:rPr>
        <w:t xml:space="preserve"> </w:t>
      </w:r>
      <w:proofErr w:type="spellStart"/>
      <w:r w:rsidR="00152AE2" w:rsidRPr="00930EE3">
        <w:rPr>
          <w:color w:val="000000"/>
          <w:sz w:val="28"/>
          <w:szCs w:val="28"/>
        </w:rPr>
        <w:t>quyết</w:t>
      </w:r>
      <w:proofErr w:type="spellEnd"/>
      <w:r w:rsidR="00152AE2" w:rsidRPr="00930EE3">
        <w:rPr>
          <w:color w:val="000000"/>
          <w:sz w:val="28"/>
          <w:szCs w:val="28"/>
        </w:rPr>
        <w:t xml:space="preserve"> Tán </w:t>
      </w:r>
      <w:proofErr w:type="spellStart"/>
      <w:r w:rsidR="00152AE2" w:rsidRPr="00930EE3">
        <w:rPr>
          <w:color w:val="000000"/>
          <w:sz w:val="28"/>
          <w:szCs w:val="28"/>
        </w:rPr>
        <w:t>thành</w:t>
      </w:r>
      <w:proofErr w:type="spellEnd"/>
      <w:r w:rsidR="00152AE2" w:rsidRPr="00930EE3">
        <w:rPr>
          <w:color w:val="000000"/>
          <w:sz w:val="28"/>
          <w:szCs w:val="28"/>
        </w:rPr>
        <w:t xml:space="preserve">, </w:t>
      </w:r>
      <w:proofErr w:type="spellStart"/>
      <w:r w:rsidR="00152AE2" w:rsidRPr="00930EE3">
        <w:rPr>
          <w:color w:val="000000"/>
          <w:sz w:val="28"/>
          <w:szCs w:val="28"/>
        </w:rPr>
        <w:t>Không</w:t>
      </w:r>
      <w:proofErr w:type="spellEnd"/>
      <w:r w:rsidR="00152AE2" w:rsidRPr="00930EE3">
        <w:rPr>
          <w:color w:val="000000"/>
          <w:sz w:val="28"/>
          <w:szCs w:val="28"/>
        </w:rPr>
        <w:t xml:space="preserve"> </w:t>
      </w:r>
      <w:proofErr w:type="spellStart"/>
      <w:r w:rsidR="00152AE2" w:rsidRPr="00930EE3">
        <w:rPr>
          <w:color w:val="000000"/>
          <w:sz w:val="28"/>
          <w:szCs w:val="28"/>
        </w:rPr>
        <w:t>tán</w:t>
      </w:r>
      <w:proofErr w:type="spellEnd"/>
      <w:r w:rsidR="00152AE2" w:rsidRPr="00930EE3">
        <w:rPr>
          <w:color w:val="000000"/>
          <w:sz w:val="28"/>
          <w:szCs w:val="28"/>
        </w:rPr>
        <w:t xml:space="preserve"> </w:t>
      </w:r>
      <w:proofErr w:type="spellStart"/>
      <w:r w:rsidR="00152AE2" w:rsidRPr="00930EE3">
        <w:rPr>
          <w:color w:val="000000"/>
          <w:sz w:val="28"/>
          <w:szCs w:val="28"/>
        </w:rPr>
        <w:t>thành</w:t>
      </w:r>
      <w:proofErr w:type="spellEnd"/>
      <w:r w:rsidR="00152AE2" w:rsidRPr="00930EE3">
        <w:rPr>
          <w:color w:val="000000"/>
          <w:sz w:val="28"/>
          <w:szCs w:val="28"/>
        </w:rPr>
        <w:t xml:space="preserve"> </w:t>
      </w:r>
      <w:proofErr w:type="spellStart"/>
      <w:r w:rsidR="00152AE2" w:rsidRPr="00930EE3">
        <w:rPr>
          <w:color w:val="000000"/>
          <w:sz w:val="28"/>
          <w:szCs w:val="28"/>
        </w:rPr>
        <w:t>hoặc</w:t>
      </w:r>
      <w:proofErr w:type="spellEnd"/>
      <w:r w:rsidR="00152AE2" w:rsidRPr="00930EE3">
        <w:rPr>
          <w:color w:val="000000"/>
          <w:sz w:val="28"/>
          <w:szCs w:val="28"/>
        </w:rPr>
        <w:t xml:space="preserve"> </w:t>
      </w:r>
      <w:proofErr w:type="spellStart"/>
      <w:r w:rsidR="00152AE2" w:rsidRPr="00930EE3">
        <w:rPr>
          <w:color w:val="000000"/>
          <w:sz w:val="28"/>
          <w:szCs w:val="28"/>
        </w:rPr>
        <w:t>không</w:t>
      </w:r>
      <w:proofErr w:type="spellEnd"/>
      <w:r w:rsidR="00152AE2" w:rsidRPr="00930EE3">
        <w:rPr>
          <w:color w:val="000000"/>
          <w:sz w:val="28"/>
          <w:szCs w:val="28"/>
        </w:rPr>
        <w:t xml:space="preserve"> ý </w:t>
      </w:r>
      <w:proofErr w:type="spellStart"/>
      <w:r w:rsidR="00152AE2" w:rsidRPr="00930EE3">
        <w:rPr>
          <w:color w:val="000000"/>
          <w:sz w:val="28"/>
          <w:szCs w:val="28"/>
        </w:rPr>
        <w:t>kiến</w:t>
      </w:r>
      <w:proofErr w:type="spellEnd"/>
      <w:r w:rsidR="00152AE2" w:rsidRPr="00930EE3">
        <w:rPr>
          <w:color w:val="000000"/>
          <w:sz w:val="28"/>
          <w:szCs w:val="28"/>
        </w:rPr>
        <w:t xml:space="preserve"> </w:t>
      </w:r>
      <w:proofErr w:type="spellStart"/>
      <w:r w:rsidR="00152AE2" w:rsidRPr="00930EE3">
        <w:rPr>
          <w:color w:val="000000"/>
          <w:sz w:val="28"/>
          <w:szCs w:val="28"/>
        </w:rPr>
        <w:t>với</w:t>
      </w:r>
      <w:proofErr w:type="spellEnd"/>
      <w:r w:rsidR="00152AE2" w:rsidRPr="00930EE3">
        <w:rPr>
          <w:color w:val="000000"/>
          <w:sz w:val="28"/>
          <w:szCs w:val="28"/>
        </w:rPr>
        <w:t xml:space="preserve"> </w:t>
      </w:r>
      <w:proofErr w:type="spellStart"/>
      <w:r w:rsidR="00152AE2" w:rsidRPr="00930EE3">
        <w:rPr>
          <w:color w:val="000000"/>
          <w:sz w:val="28"/>
          <w:szCs w:val="28"/>
        </w:rPr>
        <w:t>mỗi</w:t>
      </w:r>
      <w:proofErr w:type="spellEnd"/>
      <w:r w:rsidR="00152AE2" w:rsidRPr="00930EE3">
        <w:rPr>
          <w:color w:val="000000"/>
          <w:sz w:val="28"/>
          <w:szCs w:val="28"/>
        </w:rPr>
        <w:t xml:space="preserve"> </w:t>
      </w:r>
      <w:proofErr w:type="spellStart"/>
      <w:r w:rsidR="00152AE2" w:rsidRPr="00930EE3">
        <w:rPr>
          <w:color w:val="000000"/>
          <w:sz w:val="28"/>
          <w:szCs w:val="28"/>
        </w:rPr>
        <w:t>vấn</w:t>
      </w:r>
      <w:proofErr w:type="spellEnd"/>
      <w:r w:rsidR="00152AE2" w:rsidRPr="00930EE3">
        <w:rPr>
          <w:color w:val="000000"/>
          <w:sz w:val="28"/>
          <w:szCs w:val="28"/>
        </w:rPr>
        <w:t xml:space="preserve"> </w:t>
      </w:r>
      <w:proofErr w:type="spellStart"/>
      <w:r w:rsidR="00152AE2" w:rsidRPr="00930EE3">
        <w:rPr>
          <w:color w:val="000000"/>
          <w:sz w:val="28"/>
          <w:szCs w:val="28"/>
        </w:rPr>
        <w:t>đề</w:t>
      </w:r>
      <w:proofErr w:type="spellEnd"/>
      <w:r w:rsidR="00152AE2" w:rsidRPr="00930EE3">
        <w:rPr>
          <w:color w:val="000000"/>
          <w:sz w:val="28"/>
          <w:szCs w:val="28"/>
        </w:rPr>
        <w:t xml:space="preserve"> </w:t>
      </w:r>
      <w:proofErr w:type="spellStart"/>
      <w:r w:rsidR="00152AE2" w:rsidRPr="00930EE3">
        <w:rPr>
          <w:color w:val="000000"/>
          <w:sz w:val="28"/>
          <w:szCs w:val="28"/>
        </w:rPr>
        <w:t>được</w:t>
      </w:r>
      <w:proofErr w:type="spellEnd"/>
      <w:r w:rsidR="00152AE2" w:rsidRPr="00930EE3">
        <w:rPr>
          <w:color w:val="000000"/>
          <w:sz w:val="28"/>
          <w:szCs w:val="28"/>
        </w:rPr>
        <w:t xml:space="preserve"> </w:t>
      </w:r>
      <w:proofErr w:type="spellStart"/>
      <w:r w:rsidR="00152AE2" w:rsidRPr="00930EE3">
        <w:rPr>
          <w:color w:val="000000"/>
          <w:sz w:val="28"/>
          <w:szCs w:val="28"/>
        </w:rPr>
        <w:t>đưa</w:t>
      </w:r>
      <w:proofErr w:type="spellEnd"/>
      <w:r w:rsidR="00152AE2" w:rsidRPr="00930EE3">
        <w:rPr>
          <w:color w:val="000000"/>
          <w:sz w:val="28"/>
          <w:szCs w:val="28"/>
        </w:rPr>
        <w:t xml:space="preserve"> </w:t>
      </w:r>
      <w:proofErr w:type="spellStart"/>
      <w:r w:rsidR="00152AE2" w:rsidRPr="00930EE3">
        <w:rPr>
          <w:color w:val="000000"/>
          <w:sz w:val="28"/>
          <w:szCs w:val="28"/>
        </w:rPr>
        <w:t>ra</w:t>
      </w:r>
      <w:proofErr w:type="spellEnd"/>
      <w:r w:rsidR="00152AE2" w:rsidRPr="00930EE3">
        <w:rPr>
          <w:color w:val="000000"/>
          <w:sz w:val="28"/>
          <w:szCs w:val="28"/>
        </w:rPr>
        <w:t xml:space="preserve"> </w:t>
      </w:r>
      <w:proofErr w:type="spellStart"/>
      <w:r w:rsidR="00152AE2" w:rsidRPr="00930EE3">
        <w:rPr>
          <w:color w:val="000000"/>
          <w:sz w:val="28"/>
          <w:szCs w:val="28"/>
        </w:rPr>
        <w:t>biểu</w:t>
      </w:r>
      <w:proofErr w:type="spellEnd"/>
      <w:r w:rsidR="00152AE2" w:rsidRPr="00930EE3">
        <w:rPr>
          <w:color w:val="000000"/>
          <w:sz w:val="28"/>
          <w:szCs w:val="28"/>
        </w:rPr>
        <w:t xml:space="preserve"> </w:t>
      </w:r>
      <w:proofErr w:type="spellStart"/>
      <w:r w:rsidR="00152AE2" w:rsidRPr="00930EE3">
        <w:rPr>
          <w:color w:val="000000"/>
          <w:sz w:val="28"/>
          <w:szCs w:val="28"/>
        </w:rPr>
        <w:t>quyết</w:t>
      </w:r>
      <w:proofErr w:type="spellEnd"/>
      <w:r w:rsidR="00152AE2" w:rsidRPr="00930EE3">
        <w:rPr>
          <w:color w:val="000000"/>
          <w:sz w:val="28"/>
          <w:szCs w:val="28"/>
        </w:rPr>
        <w:t xml:space="preserve"> </w:t>
      </w:r>
      <w:proofErr w:type="spellStart"/>
      <w:r w:rsidR="00152AE2" w:rsidRPr="00930EE3">
        <w:rPr>
          <w:color w:val="000000"/>
          <w:sz w:val="28"/>
          <w:szCs w:val="28"/>
        </w:rPr>
        <w:t>tại</w:t>
      </w:r>
      <w:proofErr w:type="spellEnd"/>
      <w:r w:rsidR="00152AE2" w:rsidRPr="00930EE3">
        <w:rPr>
          <w:color w:val="000000"/>
          <w:sz w:val="28"/>
          <w:szCs w:val="28"/>
        </w:rPr>
        <w:t xml:space="preserve"> </w:t>
      </w:r>
      <w:proofErr w:type="spellStart"/>
      <w:r w:rsidR="00152AE2" w:rsidRPr="00930EE3">
        <w:rPr>
          <w:color w:val="000000"/>
          <w:sz w:val="28"/>
          <w:szCs w:val="28"/>
        </w:rPr>
        <w:t>Đại</w:t>
      </w:r>
      <w:proofErr w:type="spellEnd"/>
      <w:r w:rsidR="00152AE2" w:rsidRPr="00930EE3">
        <w:rPr>
          <w:color w:val="000000"/>
          <w:sz w:val="28"/>
          <w:szCs w:val="28"/>
        </w:rPr>
        <w:t xml:space="preserve"> </w:t>
      </w:r>
      <w:proofErr w:type="spellStart"/>
      <w:r w:rsidR="00152AE2" w:rsidRPr="00930EE3">
        <w:rPr>
          <w:color w:val="000000"/>
          <w:sz w:val="28"/>
          <w:szCs w:val="28"/>
        </w:rPr>
        <w:t>hội</w:t>
      </w:r>
      <w:proofErr w:type="spellEnd"/>
      <w:r w:rsidR="00152AE2" w:rsidRPr="00930EE3">
        <w:rPr>
          <w:color w:val="000000"/>
          <w:sz w:val="28"/>
          <w:szCs w:val="28"/>
        </w:rPr>
        <w:t xml:space="preserve"> </w:t>
      </w:r>
      <w:proofErr w:type="spellStart"/>
      <w:r w:rsidR="00152AE2" w:rsidRPr="00930EE3">
        <w:rPr>
          <w:color w:val="000000"/>
          <w:sz w:val="28"/>
          <w:szCs w:val="28"/>
        </w:rPr>
        <w:t>đã</w:t>
      </w:r>
      <w:proofErr w:type="spellEnd"/>
      <w:r w:rsidR="00152AE2" w:rsidRPr="00930EE3">
        <w:rPr>
          <w:color w:val="000000"/>
          <w:sz w:val="28"/>
          <w:szCs w:val="28"/>
        </w:rPr>
        <w:t xml:space="preserve"> </w:t>
      </w:r>
      <w:proofErr w:type="spellStart"/>
      <w:r w:rsidR="00152AE2" w:rsidRPr="00930EE3">
        <w:rPr>
          <w:color w:val="000000"/>
          <w:sz w:val="28"/>
          <w:szCs w:val="28"/>
        </w:rPr>
        <w:t>được</w:t>
      </w:r>
      <w:proofErr w:type="spellEnd"/>
      <w:r w:rsidR="00152AE2" w:rsidRPr="00930EE3">
        <w:rPr>
          <w:color w:val="000000"/>
          <w:sz w:val="28"/>
          <w:szCs w:val="28"/>
        </w:rPr>
        <w:t xml:space="preserve"> </w:t>
      </w:r>
      <w:proofErr w:type="spellStart"/>
      <w:r w:rsidR="00152AE2" w:rsidRPr="00930EE3">
        <w:rPr>
          <w:color w:val="000000"/>
          <w:sz w:val="28"/>
          <w:szCs w:val="28"/>
        </w:rPr>
        <w:t>cài</w:t>
      </w:r>
      <w:proofErr w:type="spellEnd"/>
      <w:r w:rsidR="00152AE2" w:rsidRPr="00930EE3">
        <w:rPr>
          <w:color w:val="000000"/>
          <w:sz w:val="28"/>
          <w:szCs w:val="28"/>
        </w:rPr>
        <w:t xml:space="preserve"> </w:t>
      </w:r>
      <w:proofErr w:type="spellStart"/>
      <w:r w:rsidR="00152AE2" w:rsidRPr="00930EE3">
        <w:rPr>
          <w:color w:val="000000"/>
          <w:sz w:val="28"/>
          <w:szCs w:val="28"/>
        </w:rPr>
        <w:t>đặt</w:t>
      </w:r>
      <w:proofErr w:type="spellEnd"/>
      <w:r w:rsidR="00152AE2" w:rsidRPr="00930EE3">
        <w:rPr>
          <w:color w:val="000000"/>
          <w:sz w:val="28"/>
          <w:szCs w:val="28"/>
        </w:rPr>
        <w:t xml:space="preserve"> </w:t>
      </w:r>
      <w:proofErr w:type="spellStart"/>
      <w:r w:rsidR="00152AE2" w:rsidRPr="00930EE3">
        <w:rPr>
          <w:color w:val="000000"/>
          <w:sz w:val="28"/>
          <w:szCs w:val="28"/>
        </w:rPr>
        <w:t>tại</w:t>
      </w:r>
      <w:proofErr w:type="spellEnd"/>
      <w:r w:rsidR="00152AE2" w:rsidRPr="00930EE3">
        <w:rPr>
          <w:color w:val="000000"/>
          <w:sz w:val="28"/>
          <w:szCs w:val="28"/>
        </w:rPr>
        <w:t xml:space="preserve"> </w:t>
      </w:r>
      <w:proofErr w:type="spellStart"/>
      <w:r w:rsidR="00152AE2" w:rsidRPr="00930EE3">
        <w:rPr>
          <w:color w:val="000000"/>
          <w:sz w:val="28"/>
          <w:szCs w:val="28"/>
        </w:rPr>
        <w:t>hệ</w:t>
      </w:r>
      <w:proofErr w:type="spellEnd"/>
      <w:r w:rsidR="00152AE2" w:rsidRPr="00930EE3">
        <w:rPr>
          <w:color w:val="000000"/>
          <w:sz w:val="28"/>
          <w:szCs w:val="28"/>
        </w:rPr>
        <w:t xml:space="preserve"> </w:t>
      </w:r>
      <w:proofErr w:type="spellStart"/>
      <w:r w:rsidR="00152AE2" w:rsidRPr="00930EE3">
        <w:rPr>
          <w:color w:val="000000"/>
          <w:sz w:val="28"/>
          <w:szCs w:val="28"/>
        </w:rPr>
        <w:t>thống</w:t>
      </w:r>
      <w:proofErr w:type="spellEnd"/>
      <w:r w:rsidR="00152AE2" w:rsidRPr="00930EE3">
        <w:rPr>
          <w:color w:val="000000"/>
          <w:sz w:val="28"/>
          <w:szCs w:val="28"/>
        </w:rPr>
        <w:t xml:space="preserve"> </w:t>
      </w:r>
      <w:proofErr w:type="spellStart"/>
      <w:r w:rsidR="00152AE2" w:rsidRPr="00930EE3">
        <w:rPr>
          <w:color w:val="000000"/>
          <w:sz w:val="28"/>
          <w:szCs w:val="28"/>
        </w:rPr>
        <w:t>bỏ</w:t>
      </w:r>
      <w:proofErr w:type="spellEnd"/>
      <w:r w:rsidR="00152AE2" w:rsidRPr="00930EE3">
        <w:rPr>
          <w:color w:val="000000"/>
          <w:sz w:val="28"/>
          <w:szCs w:val="28"/>
        </w:rPr>
        <w:t xml:space="preserve"> </w:t>
      </w:r>
      <w:proofErr w:type="spellStart"/>
      <w:r w:rsidR="00152AE2" w:rsidRPr="00930EE3">
        <w:rPr>
          <w:color w:val="000000"/>
          <w:sz w:val="28"/>
          <w:szCs w:val="28"/>
        </w:rPr>
        <w:t>phiếu</w:t>
      </w:r>
      <w:proofErr w:type="spellEnd"/>
      <w:r w:rsidR="00152AE2" w:rsidRPr="00930EE3">
        <w:rPr>
          <w:color w:val="000000"/>
          <w:sz w:val="28"/>
          <w:szCs w:val="28"/>
        </w:rPr>
        <w:t xml:space="preserve"> </w:t>
      </w:r>
      <w:proofErr w:type="spellStart"/>
      <w:r w:rsidR="00152AE2" w:rsidRPr="00930EE3">
        <w:rPr>
          <w:color w:val="000000"/>
          <w:sz w:val="28"/>
          <w:szCs w:val="28"/>
        </w:rPr>
        <w:t>điện</w:t>
      </w:r>
      <w:proofErr w:type="spellEnd"/>
      <w:r w:rsidR="00152AE2" w:rsidRPr="00930EE3">
        <w:rPr>
          <w:color w:val="000000"/>
          <w:sz w:val="28"/>
          <w:szCs w:val="28"/>
        </w:rPr>
        <w:t xml:space="preserve"> </w:t>
      </w:r>
      <w:proofErr w:type="spellStart"/>
      <w:r w:rsidR="00152AE2" w:rsidRPr="00930EE3">
        <w:rPr>
          <w:color w:val="000000"/>
          <w:sz w:val="28"/>
          <w:szCs w:val="28"/>
        </w:rPr>
        <w:t>tử</w:t>
      </w:r>
      <w:proofErr w:type="spellEnd"/>
      <w:r w:rsidR="00152AE2" w:rsidRPr="00930EE3">
        <w:rPr>
          <w:color w:val="000000"/>
          <w:sz w:val="28"/>
          <w:szCs w:val="28"/>
        </w:rPr>
        <w:t>.</w:t>
      </w:r>
    </w:p>
    <w:p w14:paraId="1215722B" w14:textId="77777777" w:rsidR="00152AE2" w:rsidRPr="00930EE3" w:rsidRDefault="00930EE3" w:rsidP="00417AE6">
      <w:pPr>
        <w:spacing w:before="120" w:after="120" w:line="240" w:lineRule="auto"/>
        <w:ind w:left="360" w:hanging="360"/>
        <w:jc w:val="both"/>
        <w:rPr>
          <w:color w:val="000000"/>
          <w:sz w:val="28"/>
          <w:szCs w:val="28"/>
        </w:rPr>
      </w:pPr>
      <w:r>
        <w:rPr>
          <w:color w:val="000000"/>
          <w:sz w:val="28"/>
          <w:szCs w:val="28"/>
        </w:rPr>
        <w:t xml:space="preserve">b. </w:t>
      </w:r>
      <w:r w:rsidR="00152AE2" w:rsidRPr="00930EE3">
        <w:rPr>
          <w:color w:val="000000"/>
          <w:sz w:val="28"/>
          <w:szCs w:val="28"/>
        </w:rPr>
        <w:t xml:space="preserve"> Sau </w:t>
      </w:r>
      <w:proofErr w:type="spellStart"/>
      <w:r w:rsidR="00152AE2" w:rsidRPr="00930EE3">
        <w:rPr>
          <w:color w:val="000000"/>
          <w:sz w:val="28"/>
          <w:szCs w:val="28"/>
        </w:rPr>
        <w:t>đó</w:t>
      </w:r>
      <w:proofErr w:type="spellEnd"/>
      <w:r w:rsidR="00152AE2" w:rsidRPr="00930EE3">
        <w:rPr>
          <w:color w:val="000000"/>
          <w:sz w:val="28"/>
          <w:szCs w:val="28"/>
        </w:rPr>
        <w:t xml:space="preserve">, </w:t>
      </w:r>
      <w:proofErr w:type="spellStart"/>
      <w:r w:rsidR="00152AE2" w:rsidRPr="00930EE3">
        <w:rPr>
          <w:color w:val="000000"/>
          <w:sz w:val="28"/>
          <w:szCs w:val="28"/>
        </w:rPr>
        <w:t>Đại</w:t>
      </w:r>
      <w:proofErr w:type="spellEnd"/>
      <w:r w:rsidR="00152AE2" w:rsidRPr="00930EE3">
        <w:rPr>
          <w:color w:val="000000"/>
          <w:sz w:val="28"/>
          <w:szCs w:val="28"/>
        </w:rPr>
        <w:t xml:space="preserve"> </w:t>
      </w:r>
      <w:proofErr w:type="spellStart"/>
      <w:r w:rsidR="00152AE2" w:rsidRPr="00930EE3">
        <w:rPr>
          <w:color w:val="000000"/>
          <w:sz w:val="28"/>
          <w:szCs w:val="28"/>
        </w:rPr>
        <w:t>biểu</w:t>
      </w:r>
      <w:proofErr w:type="spellEnd"/>
      <w:r w:rsidR="00152AE2" w:rsidRPr="00930EE3">
        <w:rPr>
          <w:color w:val="000000"/>
          <w:sz w:val="28"/>
          <w:szCs w:val="28"/>
        </w:rPr>
        <w:t xml:space="preserve"> </w:t>
      </w:r>
      <w:proofErr w:type="spellStart"/>
      <w:r w:rsidR="00152AE2" w:rsidRPr="00930EE3">
        <w:rPr>
          <w:color w:val="000000"/>
          <w:sz w:val="28"/>
          <w:szCs w:val="28"/>
        </w:rPr>
        <w:t>tiến</w:t>
      </w:r>
      <w:proofErr w:type="spellEnd"/>
      <w:r w:rsidR="00152AE2" w:rsidRPr="00930EE3">
        <w:rPr>
          <w:color w:val="000000"/>
          <w:sz w:val="28"/>
          <w:szCs w:val="28"/>
        </w:rPr>
        <w:t xml:space="preserve"> </w:t>
      </w:r>
      <w:proofErr w:type="spellStart"/>
      <w:r w:rsidR="00152AE2" w:rsidRPr="00930EE3">
        <w:rPr>
          <w:color w:val="000000"/>
          <w:sz w:val="28"/>
          <w:szCs w:val="28"/>
        </w:rPr>
        <w:t>hành</w:t>
      </w:r>
      <w:proofErr w:type="spellEnd"/>
      <w:r w:rsidR="00152AE2" w:rsidRPr="00930EE3">
        <w:rPr>
          <w:color w:val="000000"/>
          <w:sz w:val="28"/>
          <w:szCs w:val="28"/>
        </w:rPr>
        <w:t xml:space="preserve"> </w:t>
      </w:r>
      <w:proofErr w:type="spellStart"/>
      <w:r w:rsidR="00152AE2" w:rsidRPr="00930EE3">
        <w:rPr>
          <w:color w:val="000000"/>
          <w:sz w:val="28"/>
          <w:szCs w:val="28"/>
        </w:rPr>
        <w:t>xác</w:t>
      </w:r>
      <w:proofErr w:type="spellEnd"/>
      <w:r w:rsidR="00152AE2" w:rsidRPr="00930EE3">
        <w:rPr>
          <w:color w:val="000000"/>
          <w:sz w:val="28"/>
          <w:szCs w:val="28"/>
        </w:rPr>
        <w:t xml:space="preserve"> </w:t>
      </w:r>
      <w:proofErr w:type="spellStart"/>
      <w:r w:rsidR="00152AE2" w:rsidRPr="00930EE3">
        <w:rPr>
          <w:color w:val="000000"/>
          <w:sz w:val="28"/>
          <w:szCs w:val="28"/>
        </w:rPr>
        <w:t>nhận</w:t>
      </w:r>
      <w:proofErr w:type="spellEnd"/>
      <w:r w:rsidR="00152AE2" w:rsidRPr="00930EE3">
        <w:rPr>
          <w:color w:val="000000"/>
          <w:sz w:val="28"/>
          <w:szCs w:val="28"/>
        </w:rPr>
        <w:t xml:space="preserve"> </w:t>
      </w:r>
      <w:proofErr w:type="spellStart"/>
      <w:r w:rsidR="00152AE2" w:rsidRPr="00930EE3">
        <w:rPr>
          <w:color w:val="000000"/>
          <w:sz w:val="28"/>
          <w:szCs w:val="28"/>
        </w:rPr>
        <w:t>biểu</w:t>
      </w:r>
      <w:proofErr w:type="spellEnd"/>
      <w:r w:rsidR="00152AE2" w:rsidRPr="00930EE3">
        <w:rPr>
          <w:color w:val="000000"/>
          <w:sz w:val="28"/>
          <w:szCs w:val="28"/>
        </w:rPr>
        <w:t xml:space="preserve"> </w:t>
      </w:r>
      <w:proofErr w:type="spellStart"/>
      <w:r w:rsidR="00152AE2" w:rsidRPr="00930EE3">
        <w:rPr>
          <w:color w:val="000000"/>
          <w:sz w:val="28"/>
          <w:szCs w:val="28"/>
        </w:rPr>
        <w:t>quyết</w:t>
      </w:r>
      <w:proofErr w:type="spellEnd"/>
      <w:r w:rsidR="00152AE2" w:rsidRPr="00930EE3">
        <w:rPr>
          <w:color w:val="000000"/>
          <w:sz w:val="28"/>
          <w:szCs w:val="28"/>
        </w:rPr>
        <w:t xml:space="preserve"> </w:t>
      </w:r>
      <w:proofErr w:type="spellStart"/>
      <w:r w:rsidR="00152AE2" w:rsidRPr="00930EE3">
        <w:rPr>
          <w:color w:val="000000"/>
          <w:sz w:val="28"/>
          <w:szCs w:val="28"/>
        </w:rPr>
        <w:t>để</w:t>
      </w:r>
      <w:proofErr w:type="spellEnd"/>
      <w:r w:rsidR="00152AE2" w:rsidRPr="00930EE3">
        <w:rPr>
          <w:color w:val="000000"/>
          <w:sz w:val="28"/>
          <w:szCs w:val="28"/>
        </w:rPr>
        <w:t xml:space="preserve"> </w:t>
      </w:r>
      <w:proofErr w:type="spellStart"/>
      <w:r w:rsidR="00152AE2" w:rsidRPr="00930EE3">
        <w:rPr>
          <w:color w:val="000000"/>
          <w:sz w:val="28"/>
          <w:szCs w:val="28"/>
        </w:rPr>
        <w:t>hệ</w:t>
      </w:r>
      <w:proofErr w:type="spellEnd"/>
      <w:r w:rsidR="00152AE2" w:rsidRPr="00930EE3">
        <w:rPr>
          <w:color w:val="000000"/>
          <w:sz w:val="28"/>
          <w:szCs w:val="28"/>
        </w:rPr>
        <w:t xml:space="preserve"> </w:t>
      </w:r>
      <w:proofErr w:type="spellStart"/>
      <w:r w:rsidR="00152AE2" w:rsidRPr="00930EE3">
        <w:rPr>
          <w:color w:val="000000"/>
          <w:sz w:val="28"/>
          <w:szCs w:val="28"/>
        </w:rPr>
        <w:t>thống</w:t>
      </w:r>
      <w:proofErr w:type="spellEnd"/>
      <w:r w:rsidR="00152AE2" w:rsidRPr="00930EE3">
        <w:rPr>
          <w:color w:val="000000"/>
          <w:sz w:val="28"/>
          <w:szCs w:val="28"/>
        </w:rPr>
        <w:t xml:space="preserve"> </w:t>
      </w:r>
      <w:proofErr w:type="spellStart"/>
      <w:r w:rsidR="00152AE2" w:rsidRPr="00930EE3">
        <w:rPr>
          <w:color w:val="000000"/>
          <w:sz w:val="28"/>
          <w:szCs w:val="28"/>
        </w:rPr>
        <w:t>bỏ</w:t>
      </w:r>
      <w:proofErr w:type="spellEnd"/>
      <w:r w:rsidR="00152AE2" w:rsidRPr="00930EE3">
        <w:rPr>
          <w:color w:val="000000"/>
          <w:sz w:val="28"/>
          <w:szCs w:val="28"/>
        </w:rPr>
        <w:t xml:space="preserve"> </w:t>
      </w:r>
      <w:proofErr w:type="spellStart"/>
      <w:r w:rsidR="00152AE2" w:rsidRPr="00930EE3">
        <w:rPr>
          <w:color w:val="000000"/>
          <w:sz w:val="28"/>
          <w:szCs w:val="28"/>
        </w:rPr>
        <w:t>phiếu</w:t>
      </w:r>
      <w:proofErr w:type="spellEnd"/>
      <w:r w:rsidR="00152AE2" w:rsidRPr="00930EE3">
        <w:rPr>
          <w:color w:val="000000"/>
          <w:sz w:val="28"/>
          <w:szCs w:val="28"/>
        </w:rPr>
        <w:t xml:space="preserve"> </w:t>
      </w:r>
      <w:proofErr w:type="spellStart"/>
      <w:r w:rsidR="00152AE2" w:rsidRPr="00930EE3">
        <w:rPr>
          <w:color w:val="000000"/>
          <w:sz w:val="28"/>
          <w:szCs w:val="28"/>
        </w:rPr>
        <w:t>điện</w:t>
      </w:r>
      <w:proofErr w:type="spellEnd"/>
      <w:r w:rsidR="00152AE2" w:rsidRPr="00930EE3">
        <w:rPr>
          <w:color w:val="000000"/>
          <w:sz w:val="28"/>
          <w:szCs w:val="28"/>
        </w:rPr>
        <w:t xml:space="preserve"> </w:t>
      </w:r>
      <w:proofErr w:type="spellStart"/>
      <w:r w:rsidR="00152AE2" w:rsidRPr="00930EE3">
        <w:rPr>
          <w:color w:val="000000"/>
          <w:sz w:val="28"/>
          <w:szCs w:val="28"/>
        </w:rPr>
        <w:t>tử</w:t>
      </w:r>
      <w:proofErr w:type="spellEnd"/>
      <w:r w:rsidR="00152AE2" w:rsidRPr="00930EE3">
        <w:rPr>
          <w:color w:val="000000"/>
          <w:sz w:val="28"/>
          <w:szCs w:val="28"/>
        </w:rPr>
        <w:t xml:space="preserve"> </w:t>
      </w:r>
      <w:proofErr w:type="spellStart"/>
      <w:r w:rsidR="00152AE2" w:rsidRPr="00930EE3">
        <w:rPr>
          <w:color w:val="000000"/>
          <w:sz w:val="28"/>
          <w:szCs w:val="28"/>
        </w:rPr>
        <w:t>ghi</w:t>
      </w:r>
      <w:proofErr w:type="spellEnd"/>
      <w:r w:rsidR="00152AE2" w:rsidRPr="00930EE3">
        <w:rPr>
          <w:color w:val="000000"/>
          <w:sz w:val="28"/>
          <w:szCs w:val="28"/>
        </w:rPr>
        <w:t xml:space="preserve"> </w:t>
      </w:r>
      <w:proofErr w:type="spellStart"/>
      <w:r w:rsidR="00152AE2" w:rsidRPr="00930EE3">
        <w:rPr>
          <w:color w:val="000000"/>
          <w:sz w:val="28"/>
          <w:szCs w:val="28"/>
        </w:rPr>
        <w:t>nhận</w:t>
      </w:r>
      <w:proofErr w:type="spellEnd"/>
      <w:r w:rsidR="00152AE2" w:rsidRPr="00930EE3">
        <w:rPr>
          <w:color w:val="000000"/>
          <w:sz w:val="28"/>
          <w:szCs w:val="28"/>
        </w:rPr>
        <w:t xml:space="preserve"> </w:t>
      </w:r>
      <w:proofErr w:type="spellStart"/>
      <w:r w:rsidR="00152AE2" w:rsidRPr="00930EE3">
        <w:rPr>
          <w:color w:val="000000"/>
          <w:sz w:val="28"/>
          <w:szCs w:val="28"/>
        </w:rPr>
        <w:t>kết</w:t>
      </w:r>
      <w:proofErr w:type="spellEnd"/>
      <w:r w:rsidR="00152AE2" w:rsidRPr="00930EE3">
        <w:rPr>
          <w:color w:val="000000"/>
          <w:sz w:val="28"/>
          <w:szCs w:val="28"/>
        </w:rPr>
        <w:t xml:space="preserve"> </w:t>
      </w:r>
      <w:proofErr w:type="spellStart"/>
      <w:r w:rsidR="00152AE2" w:rsidRPr="00930EE3">
        <w:rPr>
          <w:color w:val="000000"/>
          <w:sz w:val="28"/>
          <w:szCs w:val="28"/>
        </w:rPr>
        <w:t>quả</w:t>
      </w:r>
      <w:proofErr w:type="spellEnd"/>
      <w:r w:rsidR="00152AE2" w:rsidRPr="00930EE3">
        <w:rPr>
          <w:color w:val="000000"/>
          <w:sz w:val="28"/>
          <w:szCs w:val="28"/>
        </w:rPr>
        <w:t>.</w:t>
      </w:r>
    </w:p>
    <w:p w14:paraId="5BC98CFF" w14:textId="77777777" w:rsidR="00152AE2" w:rsidRPr="007A5C7A" w:rsidRDefault="00930EE3" w:rsidP="00417AE6">
      <w:pPr>
        <w:spacing w:before="120" w:after="120" w:line="240" w:lineRule="auto"/>
        <w:ind w:left="360" w:hanging="360"/>
        <w:jc w:val="both"/>
        <w:rPr>
          <w:color w:val="000000"/>
          <w:sz w:val="28"/>
          <w:szCs w:val="28"/>
        </w:rPr>
      </w:pPr>
      <w:r>
        <w:rPr>
          <w:color w:val="000000"/>
          <w:sz w:val="28"/>
          <w:szCs w:val="28"/>
        </w:rPr>
        <w:t>2</w:t>
      </w:r>
      <w:r w:rsidR="00866519" w:rsidRPr="007A5C7A">
        <w:rPr>
          <w:color w:val="000000"/>
          <w:sz w:val="28"/>
          <w:szCs w:val="28"/>
        </w:rPr>
        <w:t>.</w:t>
      </w:r>
      <w:r>
        <w:rPr>
          <w:color w:val="000000"/>
          <w:sz w:val="28"/>
          <w:szCs w:val="28"/>
        </w:rPr>
        <w:t xml:space="preserve">  </w:t>
      </w:r>
      <w:proofErr w:type="spellStart"/>
      <w:r w:rsidR="00152AE2" w:rsidRPr="007A5C7A">
        <w:rPr>
          <w:color w:val="000000"/>
          <w:sz w:val="28"/>
          <w:szCs w:val="28"/>
        </w:rPr>
        <w:t>Cách</w:t>
      </w:r>
      <w:proofErr w:type="spellEnd"/>
      <w:r w:rsidR="00152AE2" w:rsidRPr="007A5C7A">
        <w:rPr>
          <w:color w:val="000000"/>
          <w:sz w:val="28"/>
          <w:szCs w:val="28"/>
        </w:rPr>
        <w:t xml:space="preserve"> </w:t>
      </w:r>
      <w:proofErr w:type="spellStart"/>
      <w:r w:rsidR="00152AE2" w:rsidRPr="007A5C7A">
        <w:rPr>
          <w:color w:val="000000"/>
          <w:sz w:val="28"/>
          <w:szCs w:val="28"/>
        </w:rPr>
        <w:t>thức</w:t>
      </w:r>
      <w:proofErr w:type="spellEnd"/>
      <w:r w:rsidR="00152AE2" w:rsidRPr="007A5C7A">
        <w:rPr>
          <w:color w:val="000000"/>
          <w:sz w:val="28"/>
          <w:szCs w:val="28"/>
        </w:rPr>
        <w:t xml:space="preserve"> </w:t>
      </w:r>
      <w:proofErr w:type="spellStart"/>
      <w:r w:rsidR="00152AE2" w:rsidRPr="007A5C7A">
        <w:rPr>
          <w:color w:val="000000"/>
          <w:sz w:val="28"/>
          <w:szCs w:val="28"/>
        </w:rPr>
        <w:t>bỏ</w:t>
      </w:r>
      <w:proofErr w:type="spellEnd"/>
      <w:r w:rsidR="00152AE2" w:rsidRPr="007A5C7A">
        <w:rPr>
          <w:color w:val="000000"/>
          <w:sz w:val="28"/>
          <w:szCs w:val="28"/>
        </w:rPr>
        <w:t xml:space="preserve"> </w:t>
      </w:r>
      <w:proofErr w:type="spellStart"/>
      <w:r w:rsidR="00152AE2" w:rsidRPr="007A5C7A">
        <w:rPr>
          <w:color w:val="000000"/>
          <w:sz w:val="28"/>
          <w:szCs w:val="28"/>
        </w:rPr>
        <w:t>phiếu</w:t>
      </w:r>
      <w:proofErr w:type="spellEnd"/>
      <w:r w:rsidR="00152AE2" w:rsidRPr="007A5C7A">
        <w:rPr>
          <w:color w:val="000000"/>
          <w:sz w:val="28"/>
          <w:szCs w:val="28"/>
        </w:rPr>
        <w:t xml:space="preserve"> </w:t>
      </w:r>
      <w:proofErr w:type="spellStart"/>
      <w:r w:rsidR="00152AE2" w:rsidRPr="007A5C7A">
        <w:rPr>
          <w:color w:val="000000"/>
          <w:sz w:val="28"/>
          <w:szCs w:val="28"/>
        </w:rPr>
        <w:t>bầu</w:t>
      </w:r>
      <w:proofErr w:type="spellEnd"/>
      <w:r w:rsidR="00152AE2" w:rsidRPr="007A5C7A">
        <w:rPr>
          <w:color w:val="000000"/>
          <w:sz w:val="28"/>
          <w:szCs w:val="28"/>
        </w:rPr>
        <w:t xml:space="preserve"> </w:t>
      </w:r>
      <w:proofErr w:type="spellStart"/>
      <w:r w:rsidR="00152AE2" w:rsidRPr="007A5C7A">
        <w:rPr>
          <w:color w:val="000000"/>
          <w:sz w:val="28"/>
          <w:szCs w:val="28"/>
        </w:rPr>
        <w:t>cử</w:t>
      </w:r>
      <w:proofErr w:type="spellEnd"/>
      <w:r w:rsidR="00152AE2" w:rsidRPr="007A5C7A">
        <w:rPr>
          <w:color w:val="000000"/>
          <w:sz w:val="28"/>
          <w:szCs w:val="28"/>
        </w:rPr>
        <w:t xml:space="preserve">: </w:t>
      </w:r>
    </w:p>
    <w:p w14:paraId="5E330760" w14:textId="57522822" w:rsidR="00930EE3" w:rsidRDefault="00930EE3" w:rsidP="00417AE6">
      <w:pPr>
        <w:spacing w:before="120" w:after="120" w:line="240" w:lineRule="auto"/>
        <w:ind w:left="360" w:hanging="360"/>
        <w:jc w:val="both"/>
        <w:rPr>
          <w:color w:val="000000"/>
          <w:sz w:val="28"/>
          <w:szCs w:val="28"/>
        </w:rPr>
      </w:pPr>
      <w:r>
        <w:rPr>
          <w:color w:val="000000"/>
          <w:sz w:val="28"/>
          <w:szCs w:val="28"/>
        </w:rPr>
        <w:t xml:space="preserve">a.  </w:t>
      </w:r>
      <w:proofErr w:type="spellStart"/>
      <w:r w:rsidR="00152AE2" w:rsidRPr="00930EE3">
        <w:rPr>
          <w:color w:val="000000"/>
          <w:sz w:val="28"/>
          <w:szCs w:val="28"/>
        </w:rPr>
        <w:t>Bầu</w:t>
      </w:r>
      <w:proofErr w:type="spellEnd"/>
      <w:r w:rsidR="00152AE2" w:rsidRPr="00930EE3">
        <w:rPr>
          <w:color w:val="000000"/>
          <w:sz w:val="28"/>
          <w:szCs w:val="28"/>
        </w:rPr>
        <w:t xml:space="preserve"> </w:t>
      </w:r>
      <w:proofErr w:type="spellStart"/>
      <w:r w:rsidR="00152AE2" w:rsidRPr="00930EE3">
        <w:rPr>
          <w:color w:val="000000"/>
          <w:sz w:val="28"/>
          <w:szCs w:val="28"/>
        </w:rPr>
        <w:t>cử</w:t>
      </w:r>
      <w:proofErr w:type="spellEnd"/>
      <w:r w:rsidR="00152AE2" w:rsidRPr="00930EE3">
        <w:rPr>
          <w:color w:val="000000"/>
          <w:sz w:val="28"/>
          <w:szCs w:val="28"/>
        </w:rPr>
        <w:t xml:space="preserve"> </w:t>
      </w:r>
      <w:proofErr w:type="spellStart"/>
      <w:r w:rsidR="00152AE2" w:rsidRPr="00930EE3">
        <w:rPr>
          <w:color w:val="000000"/>
          <w:sz w:val="28"/>
          <w:szCs w:val="28"/>
        </w:rPr>
        <w:t>theo</w:t>
      </w:r>
      <w:proofErr w:type="spellEnd"/>
      <w:r w:rsidR="00152AE2" w:rsidRPr="00930EE3">
        <w:rPr>
          <w:color w:val="000000"/>
          <w:sz w:val="28"/>
          <w:szCs w:val="28"/>
        </w:rPr>
        <w:t xml:space="preserve"> </w:t>
      </w:r>
      <w:proofErr w:type="spellStart"/>
      <w:r w:rsidR="00152AE2" w:rsidRPr="00930EE3">
        <w:rPr>
          <w:color w:val="000000"/>
          <w:sz w:val="28"/>
          <w:szCs w:val="28"/>
        </w:rPr>
        <w:t>phương</w:t>
      </w:r>
      <w:proofErr w:type="spellEnd"/>
      <w:r w:rsidR="00152AE2" w:rsidRPr="00930EE3">
        <w:rPr>
          <w:color w:val="000000"/>
          <w:sz w:val="28"/>
          <w:szCs w:val="28"/>
        </w:rPr>
        <w:t xml:space="preserve"> </w:t>
      </w:r>
      <w:proofErr w:type="spellStart"/>
      <w:r w:rsidR="00152AE2" w:rsidRPr="00930EE3">
        <w:rPr>
          <w:color w:val="000000"/>
          <w:sz w:val="28"/>
          <w:szCs w:val="28"/>
        </w:rPr>
        <w:t>thức</w:t>
      </w:r>
      <w:proofErr w:type="spellEnd"/>
      <w:r w:rsidR="00152AE2" w:rsidRPr="00930EE3">
        <w:rPr>
          <w:color w:val="000000"/>
          <w:sz w:val="28"/>
          <w:szCs w:val="28"/>
        </w:rPr>
        <w:t xml:space="preserve"> </w:t>
      </w:r>
      <w:proofErr w:type="spellStart"/>
      <w:r w:rsidR="00152AE2" w:rsidRPr="00930EE3">
        <w:rPr>
          <w:color w:val="000000"/>
          <w:sz w:val="28"/>
          <w:szCs w:val="28"/>
        </w:rPr>
        <w:t>bầu</w:t>
      </w:r>
      <w:proofErr w:type="spellEnd"/>
      <w:r w:rsidR="00152AE2" w:rsidRPr="00930EE3">
        <w:rPr>
          <w:color w:val="000000"/>
          <w:sz w:val="28"/>
          <w:szCs w:val="28"/>
        </w:rPr>
        <w:t xml:space="preserve"> </w:t>
      </w:r>
      <w:proofErr w:type="spellStart"/>
      <w:r w:rsidR="00152AE2" w:rsidRPr="00930EE3">
        <w:rPr>
          <w:color w:val="000000"/>
          <w:sz w:val="28"/>
          <w:szCs w:val="28"/>
        </w:rPr>
        <w:t>dồn</w:t>
      </w:r>
      <w:proofErr w:type="spellEnd"/>
      <w:r w:rsidR="00152AE2" w:rsidRPr="00930EE3">
        <w:rPr>
          <w:color w:val="000000"/>
          <w:sz w:val="28"/>
          <w:szCs w:val="28"/>
        </w:rPr>
        <w:t xml:space="preserve"> </w:t>
      </w:r>
      <w:proofErr w:type="spellStart"/>
      <w:r w:rsidR="00152AE2" w:rsidRPr="00930EE3">
        <w:rPr>
          <w:color w:val="000000"/>
          <w:sz w:val="28"/>
          <w:szCs w:val="28"/>
        </w:rPr>
        <w:t>phiếu</w:t>
      </w:r>
      <w:proofErr w:type="spellEnd"/>
      <w:r w:rsidR="00152AE2" w:rsidRPr="00930EE3">
        <w:rPr>
          <w:color w:val="000000"/>
          <w:sz w:val="28"/>
          <w:szCs w:val="28"/>
        </w:rPr>
        <w:t xml:space="preserve">: </w:t>
      </w:r>
      <w:proofErr w:type="spellStart"/>
      <w:r w:rsidR="00152AE2" w:rsidRPr="00930EE3">
        <w:rPr>
          <w:color w:val="000000"/>
          <w:sz w:val="28"/>
          <w:szCs w:val="28"/>
        </w:rPr>
        <w:t>Nếu</w:t>
      </w:r>
      <w:proofErr w:type="spellEnd"/>
      <w:r w:rsidR="00152AE2" w:rsidRPr="00930EE3">
        <w:rPr>
          <w:color w:val="000000"/>
          <w:sz w:val="28"/>
          <w:szCs w:val="28"/>
        </w:rPr>
        <w:t xml:space="preserve"> </w:t>
      </w:r>
      <w:proofErr w:type="spellStart"/>
      <w:r w:rsidR="00152AE2" w:rsidRPr="00930EE3">
        <w:rPr>
          <w:color w:val="000000"/>
          <w:sz w:val="28"/>
          <w:szCs w:val="28"/>
        </w:rPr>
        <w:t>điều</w:t>
      </w:r>
      <w:proofErr w:type="spellEnd"/>
      <w:r w:rsidR="00152AE2" w:rsidRPr="00930EE3">
        <w:rPr>
          <w:color w:val="000000"/>
          <w:sz w:val="28"/>
          <w:szCs w:val="28"/>
        </w:rPr>
        <w:t xml:space="preserve"> </w:t>
      </w:r>
      <w:proofErr w:type="spellStart"/>
      <w:r w:rsidR="00152AE2" w:rsidRPr="00930EE3">
        <w:rPr>
          <w:color w:val="000000"/>
          <w:sz w:val="28"/>
          <w:szCs w:val="28"/>
        </w:rPr>
        <w:t>lệ</w:t>
      </w:r>
      <w:proofErr w:type="spellEnd"/>
      <w:r w:rsidR="00152AE2" w:rsidRPr="00930EE3">
        <w:rPr>
          <w:color w:val="000000"/>
          <w:sz w:val="28"/>
          <w:szCs w:val="28"/>
        </w:rPr>
        <w:t xml:space="preserve"> Công ty </w:t>
      </w:r>
      <w:proofErr w:type="spellStart"/>
      <w:r w:rsidR="00152AE2" w:rsidRPr="00930EE3">
        <w:rPr>
          <w:color w:val="000000"/>
          <w:sz w:val="28"/>
          <w:szCs w:val="28"/>
        </w:rPr>
        <w:t>không</w:t>
      </w:r>
      <w:proofErr w:type="spellEnd"/>
      <w:r w:rsidR="00152AE2" w:rsidRPr="00930EE3">
        <w:rPr>
          <w:color w:val="000000"/>
          <w:sz w:val="28"/>
          <w:szCs w:val="28"/>
        </w:rPr>
        <w:t xml:space="preserve"> </w:t>
      </w:r>
      <w:proofErr w:type="spellStart"/>
      <w:r w:rsidR="00152AE2" w:rsidRPr="00930EE3">
        <w:rPr>
          <w:color w:val="000000"/>
          <w:sz w:val="28"/>
          <w:szCs w:val="28"/>
        </w:rPr>
        <w:t>có</w:t>
      </w:r>
      <w:proofErr w:type="spellEnd"/>
      <w:r w:rsidR="00152AE2" w:rsidRPr="00930EE3">
        <w:rPr>
          <w:color w:val="000000"/>
          <w:sz w:val="28"/>
          <w:szCs w:val="28"/>
        </w:rPr>
        <w:t xml:space="preserve"> </w:t>
      </w:r>
      <w:proofErr w:type="spellStart"/>
      <w:r w:rsidR="00152AE2" w:rsidRPr="00930EE3">
        <w:rPr>
          <w:color w:val="000000"/>
          <w:sz w:val="28"/>
          <w:szCs w:val="28"/>
        </w:rPr>
        <w:t>quy</w:t>
      </w:r>
      <w:proofErr w:type="spellEnd"/>
      <w:r w:rsidR="00152AE2" w:rsidRPr="00930EE3">
        <w:rPr>
          <w:color w:val="000000"/>
          <w:sz w:val="28"/>
          <w:szCs w:val="28"/>
        </w:rPr>
        <w:t xml:space="preserve"> </w:t>
      </w:r>
      <w:proofErr w:type="spellStart"/>
      <w:r w:rsidR="00152AE2" w:rsidRPr="00930EE3">
        <w:rPr>
          <w:color w:val="000000"/>
          <w:sz w:val="28"/>
          <w:szCs w:val="28"/>
        </w:rPr>
        <w:t>định</w:t>
      </w:r>
      <w:proofErr w:type="spellEnd"/>
      <w:r w:rsidR="00152AE2" w:rsidRPr="00930EE3">
        <w:rPr>
          <w:color w:val="000000"/>
          <w:sz w:val="28"/>
          <w:szCs w:val="28"/>
        </w:rPr>
        <w:t xml:space="preserve"> </w:t>
      </w:r>
      <w:proofErr w:type="spellStart"/>
      <w:r w:rsidR="00152AE2" w:rsidRPr="00930EE3">
        <w:rPr>
          <w:color w:val="000000"/>
          <w:sz w:val="28"/>
          <w:szCs w:val="28"/>
        </w:rPr>
        <w:t>khác</w:t>
      </w:r>
      <w:proofErr w:type="spellEnd"/>
      <w:r w:rsidR="00152AE2" w:rsidRPr="00930EE3">
        <w:rPr>
          <w:color w:val="000000"/>
          <w:sz w:val="28"/>
          <w:szCs w:val="28"/>
        </w:rPr>
        <w:t xml:space="preserve"> </w:t>
      </w:r>
      <w:proofErr w:type="spellStart"/>
      <w:r w:rsidR="00152AE2" w:rsidRPr="00930EE3">
        <w:rPr>
          <w:color w:val="000000"/>
          <w:sz w:val="28"/>
          <w:szCs w:val="28"/>
        </w:rPr>
        <w:t>việc</w:t>
      </w:r>
      <w:proofErr w:type="spellEnd"/>
      <w:r w:rsidR="00152AE2" w:rsidRPr="00930EE3">
        <w:rPr>
          <w:color w:val="000000"/>
          <w:sz w:val="28"/>
          <w:szCs w:val="28"/>
        </w:rPr>
        <w:t xml:space="preserve"> </w:t>
      </w:r>
      <w:proofErr w:type="spellStart"/>
      <w:r w:rsidR="00152AE2" w:rsidRPr="00930EE3">
        <w:rPr>
          <w:color w:val="000000"/>
          <w:sz w:val="28"/>
          <w:szCs w:val="28"/>
        </w:rPr>
        <w:t>biểu</w:t>
      </w:r>
      <w:proofErr w:type="spellEnd"/>
      <w:r w:rsidR="00152AE2" w:rsidRPr="00930EE3">
        <w:rPr>
          <w:color w:val="000000"/>
          <w:sz w:val="28"/>
          <w:szCs w:val="28"/>
        </w:rPr>
        <w:t xml:space="preserve"> </w:t>
      </w:r>
      <w:proofErr w:type="spellStart"/>
      <w:r w:rsidR="00152AE2" w:rsidRPr="00930EE3">
        <w:rPr>
          <w:color w:val="000000"/>
          <w:sz w:val="28"/>
          <w:szCs w:val="28"/>
        </w:rPr>
        <w:t>quyết</w:t>
      </w:r>
      <w:proofErr w:type="spellEnd"/>
      <w:r w:rsidR="00152AE2" w:rsidRPr="00930EE3">
        <w:rPr>
          <w:color w:val="000000"/>
          <w:sz w:val="28"/>
          <w:szCs w:val="28"/>
        </w:rPr>
        <w:t xml:space="preserve"> </w:t>
      </w:r>
      <w:proofErr w:type="spellStart"/>
      <w:r w:rsidR="00152AE2" w:rsidRPr="00930EE3">
        <w:rPr>
          <w:color w:val="000000"/>
          <w:sz w:val="28"/>
          <w:szCs w:val="28"/>
        </w:rPr>
        <w:t>bầu</w:t>
      </w:r>
      <w:proofErr w:type="spellEnd"/>
      <w:r w:rsidR="00152AE2" w:rsidRPr="00930EE3">
        <w:rPr>
          <w:color w:val="000000"/>
          <w:sz w:val="28"/>
          <w:szCs w:val="28"/>
        </w:rPr>
        <w:t xml:space="preserve"> </w:t>
      </w:r>
      <w:proofErr w:type="spellStart"/>
      <w:r w:rsidR="00152AE2" w:rsidRPr="00930EE3">
        <w:rPr>
          <w:color w:val="000000"/>
          <w:sz w:val="28"/>
          <w:szCs w:val="28"/>
        </w:rPr>
        <w:t>thành</w:t>
      </w:r>
      <w:proofErr w:type="spellEnd"/>
      <w:r w:rsidR="00152AE2" w:rsidRPr="00930EE3">
        <w:rPr>
          <w:color w:val="000000"/>
          <w:sz w:val="28"/>
          <w:szCs w:val="28"/>
        </w:rPr>
        <w:t xml:space="preserve"> </w:t>
      </w:r>
      <w:proofErr w:type="spellStart"/>
      <w:r w:rsidR="00152AE2" w:rsidRPr="00930EE3">
        <w:rPr>
          <w:color w:val="000000"/>
          <w:sz w:val="28"/>
          <w:szCs w:val="28"/>
        </w:rPr>
        <w:t>viên</w:t>
      </w:r>
      <w:proofErr w:type="spellEnd"/>
      <w:r w:rsidR="00152AE2" w:rsidRPr="00930EE3">
        <w:rPr>
          <w:color w:val="000000"/>
          <w:sz w:val="28"/>
          <w:szCs w:val="28"/>
        </w:rPr>
        <w:t xml:space="preserve"> </w:t>
      </w:r>
      <w:proofErr w:type="spellStart"/>
      <w:r w:rsidR="00152AE2" w:rsidRPr="00930EE3">
        <w:rPr>
          <w:color w:val="000000"/>
          <w:sz w:val="28"/>
          <w:szCs w:val="28"/>
        </w:rPr>
        <w:t>Hội</w:t>
      </w:r>
      <w:proofErr w:type="spellEnd"/>
      <w:r w:rsidR="00152AE2" w:rsidRPr="00930EE3">
        <w:rPr>
          <w:color w:val="000000"/>
          <w:sz w:val="28"/>
          <w:szCs w:val="28"/>
        </w:rPr>
        <w:t xml:space="preserve"> </w:t>
      </w:r>
      <w:proofErr w:type="spellStart"/>
      <w:r w:rsidR="00152AE2" w:rsidRPr="00930EE3">
        <w:rPr>
          <w:color w:val="000000"/>
          <w:sz w:val="28"/>
          <w:szCs w:val="28"/>
        </w:rPr>
        <w:t>đồng</w:t>
      </w:r>
      <w:proofErr w:type="spellEnd"/>
      <w:r w:rsidR="00152AE2" w:rsidRPr="00930EE3">
        <w:rPr>
          <w:color w:val="000000"/>
          <w:sz w:val="28"/>
          <w:szCs w:val="28"/>
        </w:rPr>
        <w:t xml:space="preserve"> </w:t>
      </w:r>
      <w:proofErr w:type="spellStart"/>
      <w:r w:rsidR="00152AE2" w:rsidRPr="00930EE3">
        <w:rPr>
          <w:color w:val="000000"/>
          <w:sz w:val="28"/>
          <w:szCs w:val="28"/>
        </w:rPr>
        <w:t>quản</w:t>
      </w:r>
      <w:proofErr w:type="spellEnd"/>
      <w:r w:rsidR="00152AE2" w:rsidRPr="00930EE3">
        <w:rPr>
          <w:color w:val="000000"/>
          <w:sz w:val="28"/>
          <w:szCs w:val="28"/>
        </w:rPr>
        <w:t xml:space="preserve"> </w:t>
      </w:r>
      <w:proofErr w:type="spellStart"/>
      <w:r w:rsidR="00152AE2" w:rsidRPr="00930EE3">
        <w:rPr>
          <w:color w:val="000000"/>
          <w:sz w:val="28"/>
          <w:szCs w:val="28"/>
        </w:rPr>
        <w:t>trị</w:t>
      </w:r>
      <w:proofErr w:type="spellEnd"/>
      <w:r w:rsidR="00152AE2" w:rsidRPr="00930EE3">
        <w:rPr>
          <w:color w:val="000000"/>
          <w:sz w:val="28"/>
          <w:szCs w:val="28"/>
        </w:rPr>
        <w:t xml:space="preserve"> </w:t>
      </w:r>
      <w:proofErr w:type="spellStart"/>
      <w:r w:rsidR="00152AE2" w:rsidRPr="00930EE3">
        <w:rPr>
          <w:color w:val="000000"/>
          <w:sz w:val="28"/>
          <w:szCs w:val="28"/>
        </w:rPr>
        <w:t>phải</w:t>
      </w:r>
      <w:proofErr w:type="spellEnd"/>
      <w:r w:rsidR="00152AE2" w:rsidRPr="00930EE3">
        <w:rPr>
          <w:color w:val="000000"/>
          <w:sz w:val="28"/>
          <w:szCs w:val="28"/>
        </w:rPr>
        <w:t xml:space="preserve"> </w:t>
      </w:r>
      <w:proofErr w:type="spellStart"/>
      <w:r w:rsidR="00152AE2" w:rsidRPr="00930EE3">
        <w:rPr>
          <w:color w:val="000000"/>
          <w:sz w:val="28"/>
          <w:szCs w:val="28"/>
        </w:rPr>
        <w:t>thực</w:t>
      </w:r>
      <w:proofErr w:type="spellEnd"/>
      <w:r w:rsidR="00152AE2" w:rsidRPr="00930EE3">
        <w:rPr>
          <w:color w:val="000000"/>
          <w:sz w:val="28"/>
          <w:szCs w:val="28"/>
        </w:rPr>
        <w:t xml:space="preserve"> </w:t>
      </w:r>
      <w:proofErr w:type="spellStart"/>
      <w:r w:rsidR="00152AE2" w:rsidRPr="00930EE3">
        <w:rPr>
          <w:color w:val="000000"/>
          <w:sz w:val="28"/>
          <w:szCs w:val="28"/>
        </w:rPr>
        <w:t>hiện</w:t>
      </w:r>
      <w:proofErr w:type="spellEnd"/>
      <w:r w:rsidR="00152AE2" w:rsidRPr="00930EE3">
        <w:rPr>
          <w:color w:val="000000"/>
          <w:sz w:val="28"/>
          <w:szCs w:val="28"/>
        </w:rPr>
        <w:t xml:space="preserve"> </w:t>
      </w:r>
      <w:proofErr w:type="spellStart"/>
      <w:r w:rsidR="00152AE2" w:rsidRPr="00930EE3">
        <w:rPr>
          <w:color w:val="000000"/>
          <w:sz w:val="28"/>
          <w:szCs w:val="28"/>
        </w:rPr>
        <w:t>theo</w:t>
      </w:r>
      <w:proofErr w:type="spellEnd"/>
      <w:r w:rsidR="00152AE2" w:rsidRPr="00930EE3">
        <w:rPr>
          <w:color w:val="000000"/>
          <w:sz w:val="28"/>
          <w:szCs w:val="28"/>
        </w:rPr>
        <w:t xml:space="preserve"> </w:t>
      </w:r>
      <w:proofErr w:type="spellStart"/>
      <w:r w:rsidR="00152AE2" w:rsidRPr="00930EE3">
        <w:rPr>
          <w:color w:val="000000"/>
          <w:sz w:val="28"/>
          <w:szCs w:val="28"/>
        </w:rPr>
        <w:t>phương</w:t>
      </w:r>
      <w:proofErr w:type="spellEnd"/>
      <w:r w:rsidR="00152AE2" w:rsidRPr="00930EE3">
        <w:rPr>
          <w:color w:val="000000"/>
          <w:sz w:val="28"/>
          <w:szCs w:val="28"/>
        </w:rPr>
        <w:t xml:space="preserve"> </w:t>
      </w:r>
      <w:proofErr w:type="spellStart"/>
      <w:r w:rsidR="00152AE2" w:rsidRPr="00930EE3">
        <w:rPr>
          <w:color w:val="000000"/>
          <w:sz w:val="28"/>
          <w:szCs w:val="28"/>
        </w:rPr>
        <w:t>thức</w:t>
      </w:r>
      <w:proofErr w:type="spellEnd"/>
      <w:r w:rsidR="00152AE2" w:rsidRPr="00930EE3">
        <w:rPr>
          <w:color w:val="000000"/>
          <w:sz w:val="28"/>
          <w:szCs w:val="28"/>
        </w:rPr>
        <w:t xml:space="preserve"> </w:t>
      </w:r>
      <w:proofErr w:type="spellStart"/>
      <w:r w:rsidR="00152AE2" w:rsidRPr="00930EE3">
        <w:rPr>
          <w:color w:val="000000"/>
          <w:sz w:val="28"/>
          <w:szCs w:val="28"/>
        </w:rPr>
        <w:t>bầu</w:t>
      </w:r>
      <w:proofErr w:type="spellEnd"/>
      <w:r w:rsidR="00152AE2" w:rsidRPr="00930EE3">
        <w:rPr>
          <w:color w:val="000000"/>
          <w:sz w:val="28"/>
          <w:szCs w:val="28"/>
        </w:rPr>
        <w:t xml:space="preserve"> </w:t>
      </w:r>
      <w:proofErr w:type="spellStart"/>
      <w:r w:rsidR="00152AE2" w:rsidRPr="00930EE3">
        <w:rPr>
          <w:color w:val="000000"/>
          <w:sz w:val="28"/>
          <w:szCs w:val="28"/>
        </w:rPr>
        <w:t>dồn</w:t>
      </w:r>
      <w:proofErr w:type="spellEnd"/>
      <w:r w:rsidR="00152AE2" w:rsidRPr="00930EE3">
        <w:rPr>
          <w:color w:val="000000"/>
          <w:sz w:val="28"/>
          <w:szCs w:val="28"/>
        </w:rPr>
        <w:t xml:space="preserve"> </w:t>
      </w:r>
      <w:proofErr w:type="spellStart"/>
      <w:r w:rsidR="00152AE2" w:rsidRPr="00930EE3">
        <w:rPr>
          <w:color w:val="000000"/>
          <w:sz w:val="28"/>
          <w:szCs w:val="28"/>
        </w:rPr>
        <w:t>phiếu</w:t>
      </w:r>
      <w:proofErr w:type="spellEnd"/>
      <w:r w:rsidR="00152AE2" w:rsidRPr="00930EE3">
        <w:rPr>
          <w:color w:val="000000"/>
          <w:sz w:val="28"/>
          <w:szCs w:val="28"/>
        </w:rPr>
        <w:t xml:space="preserve"> (</w:t>
      </w:r>
      <w:proofErr w:type="spellStart"/>
      <w:r w:rsidR="00152AE2" w:rsidRPr="00930EE3">
        <w:rPr>
          <w:color w:val="000000"/>
          <w:sz w:val="28"/>
          <w:szCs w:val="28"/>
        </w:rPr>
        <w:t>bầu</w:t>
      </w:r>
      <w:proofErr w:type="spellEnd"/>
      <w:r w:rsidR="00152AE2" w:rsidRPr="00930EE3">
        <w:rPr>
          <w:color w:val="000000"/>
          <w:sz w:val="28"/>
          <w:szCs w:val="28"/>
        </w:rPr>
        <w:t xml:space="preserve"> </w:t>
      </w:r>
      <w:proofErr w:type="spellStart"/>
      <w:r w:rsidR="00152AE2" w:rsidRPr="00930EE3">
        <w:rPr>
          <w:color w:val="000000"/>
          <w:sz w:val="28"/>
          <w:szCs w:val="28"/>
        </w:rPr>
        <w:t>dồn</w:t>
      </w:r>
      <w:proofErr w:type="spellEnd"/>
      <w:r w:rsidR="00152AE2" w:rsidRPr="00930EE3">
        <w:rPr>
          <w:color w:val="000000"/>
          <w:sz w:val="28"/>
          <w:szCs w:val="28"/>
        </w:rPr>
        <w:t xml:space="preserve"> </w:t>
      </w:r>
      <w:proofErr w:type="spellStart"/>
      <w:r w:rsidR="00152AE2" w:rsidRPr="00930EE3">
        <w:rPr>
          <w:color w:val="000000"/>
          <w:sz w:val="28"/>
          <w:szCs w:val="28"/>
        </w:rPr>
        <w:t>đều</w:t>
      </w:r>
      <w:proofErr w:type="spellEnd"/>
      <w:r w:rsidR="00152AE2" w:rsidRPr="00930EE3">
        <w:rPr>
          <w:color w:val="000000"/>
          <w:sz w:val="28"/>
          <w:szCs w:val="28"/>
        </w:rPr>
        <w:t xml:space="preserve"> </w:t>
      </w:r>
      <w:proofErr w:type="spellStart"/>
      <w:r w:rsidR="00152AE2" w:rsidRPr="00930EE3">
        <w:rPr>
          <w:color w:val="000000"/>
          <w:sz w:val="28"/>
          <w:szCs w:val="28"/>
        </w:rPr>
        <w:t>hoặc</w:t>
      </w:r>
      <w:proofErr w:type="spellEnd"/>
      <w:r w:rsidR="00152AE2" w:rsidRPr="00930EE3">
        <w:rPr>
          <w:color w:val="000000"/>
          <w:sz w:val="28"/>
          <w:szCs w:val="28"/>
        </w:rPr>
        <w:t xml:space="preserve"> </w:t>
      </w:r>
      <w:proofErr w:type="spellStart"/>
      <w:r w:rsidR="00152AE2" w:rsidRPr="00930EE3">
        <w:rPr>
          <w:color w:val="000000"/>
          <w:sz w:val="28"/>
          <w:szCs w:val="28"/>
        </w:rPr>
        <w:t>bầu</w:t>
      </w:r>
      <w:proofErr w:type="spellEnd"/>
      <w:r w:rsidR="00152AE2" w:rsidRPr="00930EE3">
        <w:rPr>
          <w:color w:val="000000"/>
          <w:sz w:val="28"/>
          <w:szCs w:val="28"/>
        </w:rPr>
        <w:t xml:space="preserve"> </w:t>
      </w:r>
      <w:proofErr w:type="spellStart"/>
      <w:r w:rsidR="00152AE2" w:rsidRPr="00930EE3">
        <w:rPr>
          <w:color w:val="000000"/>
          <w:sz w:val="28"/>
          <w:szCs w:val="28"/>
        </w:rPr>
        <w:t>ghi</w:t>
      </w:r>
      <w:proofErr w:type="spellEnd"/>
      <w:r w:rsidR="00152AE2" w:rsidRPr="00930EE3">
        <w:rPr>
          <w:color w:val="000000"/>
          <w:sz w:val="28"/>
          <w:szCs w:val="28"/>
        </w:rPr>
        <w:t xml:space="preserve"> </w:t>
      </w:r>
      <w:proofErr w:type="spellStart"/>
      <w:r w:rsidR="00152AE2" w:rsidRPr="00930EE3">
        <w:rPr>
          <w:color w:val="000000"/>
          <w:sz w:val="28"/>
          <w:szCs w:val="28"/>
        </w:rPr>
        <w:t>số</w:t>
      </w:r>
      <w:proofErr w:type="spellEnd"/>
      <w:r w:rsidR="00152AE2" w:rsidRPr="00930EE3">
        <w:rPr>
          <w:color w:val="000000"/>
          <w:sz w:val="28"/>
          <w:szCs w:val="28"/>
        </w:rPr>
        <w:t xml:space="preserve">). Theo </w:t>
      </w:r>
      <w:proofErr w:type="spellStart"/>
      <w:r w:rsidR="00152AE2" w:rsidRPr="00930EE3">
        <w:rPr>
          <w:color w:val="000000"/>
          <w:sz w:val="28"/>
          <w:szCs w:val="28"/>
        </w:rPr>
        <w:t>đó</w:t>
      </w:r>
      <w:proofErr w:type="spellEnd"/>
      <w:r w:rsidR="00152AE2" w:rsidRPr="00930EE3">
        <w:rPr>
          <w:color w:val="000000"/>
          <w:sz w:val="28"/>
          <w:szCs w:val="28"/>
        </w:rPr>
        <w:t xml:space="preserve">, </w:t>
      </w:r>
      <w:proofErr w:type="spellStart"/>
      <w:r w:rsidR="00152AE2" w:rsidRPr="00930EE3">
        <w:rPr>
          <w:color w:val="000000"/>
          <w:sz w:val="28"/>
          <w:szCs w:val="28"/>
        </w:rPr>
        <w:t>Đại</w:t>
      </w:r>
      <w:proofErr w:type="spellEnd"/>
      <w:r w:rsidR="00152AE2" w:rsidRPr="00930EE3">
        <w:rPr>
          <w:color w:val="000000"/>
          <w:sz w:val="28"/>
          <w:szCs w:val="28"/>
        </w:rPr>
        <w:t xml:space="preserve"> </w:t>
      </w:r>
      <w:proofErr w:type="spellStart"/>
      <w:r w:rsidR="00152AE2" w:rsidRPr="00930EE3">
        <w:rPr>
          <w:color w:val="000000"/>
          <w:sz w:val="28"/>
          <w:szCs w:val="28"/>
        </w:rPr>
        <w:t>biểu</w:t>
      </w:r>
      <w:proofErr w:type="spellEnd"/>
      <w:r w:rsidR="00152AE2" w:rsidRPr="00930EE3">
        <w:rPr>
          <w:color w:val="000000"/>
          <w:sz w:val="28"/>
          <w:szCs w:val="28"/>
        </w:rPr>
        <w:t xml:space="preserve"> </w:t>
      </w:r>
      <w:proofErr w:type="spellStart"/>
      <w:r w:rsidR="00152AE2" w:rsidRPr="00930EE3">
        <w:rPr>
          <w:color w:val="000000"/>
          <w:sz w:val="28"/>
          <w:szCs w:val="28"/>
        </w:rPr>
        <w:lastRenderedPageBreak/>
        <w:t>thực</w:t>
      </w:r>
      <w:proofErr w:type="spellEnd"/>
      <w:r w:rsidR="00152AE2" w:rsidRPr="00930EE3">
        <w:rPr>
          <w:color w:val="000000"/>
          <w:sz w:val="28"/>
          <w:szCs w:val="28"/>
        </w:rPr>
        <w:t xml:space="preserve"> </w:t>
      </w:r>
      <w:proofErr w:type="spellStart"/>
      <w:r w:rsidR="00152AE2" w:rsidRPr="00930EE3">
        <w:rPr>
          <w:color w:val="000000"/>
          <w:sz w:val="28"/>
          <w:szCs w:val="28"/>
        </w:rPr>
        <w:t>hiện</w:t>
      </w:r>
      <w:proofErr w:type="spellEnd"/>
      <w:r w:rsidR="00152AE2" w:rsidRPr="00930EE3">
        <w:rPr>
          <w:color w:val="000000"/>
          <w:sz w:val="28"/>
          <w:szCs w:val="28"/>
        </w:rPr>
        <w:t xml:space="preserve"> </w:t>
      </w:r>
      <w:proofErr w:type="spellStart"/>
      <w:r w:rsidR="00152AE2" w:rsidRPr="00930EE3">
        <w:rPr>
          <w:color w:val="000000"/>
          <w:sz w:val="28"/>
          <w:szCs w:val="28"/>
        </w:rPr>
        <w:t>việc</w:t>
      </w:r>
      <w:proofErr w:type="spellEnd"/>
      <w:r w:rsidR="00152AE2" w:rsidRPr="00930EE3">
        <w:rPr>
          <w:color w:val="000000"/>
          <w:sz w:val="28"/>
          <w:szCs w:val="28"/>
        </w:rPr>
        <w:t xml:space="preserve"> </w:t>
      </w:r>
      <w:proofErr w:type="spellStart"/>
      <w:r w:rsidR="00152AE2" w:rsidRPr="00930EE3">
        <w:rPr>
          <w:color w:val="000000"/>
          <w:sz w:val="28"/>
          <w:szCs w:val="28"/>
        </w:rPr>
        <w:t>bầu</w:t>
      </w:r>
      <w:proofErr w:type="spellEnd"/>
      <w:r w:rsidR="00152AE2" w:rsidRPr="00930EE3">
        <w:rPr>
          <w:color w:val="000000"/>
          <w:sz w:val="28"/>
          <w:szCs w:val="28"/>
        </w:rPr>
        <w:t xml:space="preserve"> </w:t>
      </w:r>
      <w:proofErr w:type="spellStart"/>
      <w:r w:rsidR="00152AE2" w:rsidRPr="00930EE3">
        <w:rPr>
          <w:color w:val="000000"/>
          <w:sz w:val="28"/>
          <w:szCs w:val="28"/>
        </w:rPr>
        <w:t>cử</w:t>
      </w:r>
      <w:proofErr w:type="spellEnd"/>
      <w:r w:rsidR="00152AE2" w:rsidRPr="00930EE3">
        <w:rPr>
          <w:color w:val="000000"/>
          <w:sz w:val="28"/>
          <w:szCs w:val="28"/>
        </w:rPr>
        <w:t xml:space="preserve"> </w:t>
      </w:r>
      <w:proofErr w:type="spellStart"/>
      <w:r w:rsidR="00152AE2" w:rsidRPr="00930EE3">
        <w:rPr>
          <w:color w:val="000000"/>
          <w:sz w:val="28"/>
          <w:szCs w:val="28"/>
        </w:rPr>
        <w:t>bằng</w:t>
      </w:r>
      <w:proofErr w:type="spellEnd"/>
      <w:r w:rsidR="00152AE2" w:rsidRPr="00930EE3">
        <w:rPr>
          <w:color w:val="000000"/>
          <w:sz w:val="28"/>
          <w:szCs w:val="28"/>
        </w:rPr>
        <w:t xml:space="preserve"> </w:t>
      </w:r>
      <w:proofErr w:type="spellStart"/>
      <w:r w:rsidR="00152AE2" w:rsidRPr="00930EE3">
        <w:rPr>
          <w:color w:val="000000"/>
          <w:sz w:val="28"/>
          <w:szCs w:val="28"/>
        </w:rPr>
        <w:t>cách</w:t>
      </w:r>
      <w:proofErr w:type="spellEnd"/>
      <w:r w:rsidR="00152AE2" w:rsidRPr="00930EE3">
        <w:rPr>
          <w:color w:val="000000"/>
          <w:sz w:val="28"/>
          <w:szCs w:val="28"/>
        </w:rPr>
        <w:t xml:space="preserve"> </w:t>
      </w:r>
      <w:proofErr w:type="spellStart"/>
      <w:r w:rsidR="00152AE2" w:rsidRPr="00930EE3">
        <w:rPr>
          <w:color w:val="000000"/>
          <w:sz w:val="28"/>
          <w:szCs w:val="28"/>
        </w:rPr>
        <w:t>đánh</w:t>
      </w:r>
      <w:proofErr w:type="spellEnd"/>
      <w:r w:rsidR="00152AE2" w:rsidRPr="00930EE3">
        <w:rPr>
          <w:color w:val="000000"/>
          <w:sz w:val="28"/>
          <w:szCs w:val="28"/>
        </w:rPr>
        <w:t xml:space="preserve"> </w:t>
      </w:r>
      <w:proofErr w:type="spellStart"/>
      <w:r w:rsidR="00152AE2" w:rsidRPr="00930EE3">
        <w:rPr>
          <w:color w:val="000000"/>
          <w:sz w:val="28"/>
          <w:szCs w:val="28"/>
        </w:rPr>
        <w:t>dấu</w:t>
      </w:r>
      <w:proofErr w:type="spellEnd"/>
      <w:r w:rsidR="00152AE2" w:rsidRPr="00930EE3">
        <w:rPr>
          <w:color w:val="000000"/>
          <w:sz w:val="28"/>
          <w:szCs w:val="28"/>
        </w:rPr>
        <w:t xml:space="preserve"> </w:t>
      </w:r>
      <w:proofErr w:type="spellStart"/>
      <w:r w:rsidR="00152AE2" w:rsidRPr="00930EE3">
        <w:rPr>
          <w:color w:val="000000"/>
          <w:sz w:val="28"/>
          <w:szCs w:val="28"/>
        </w:rPr>
        <w:t>vào</w:t>
      </w:r>
      <w:proofErr w:type="spellEnd"/>
      <w:r w:rsidR="00152AE2" w:rsidRPr="00930EE3">
        <w:rPr>
          <w:color w:val="000000"/>
          <w:sz w:val="28"/>
          <w:szCs w:val="28"/>
        </w:rPr>
        <w:t xml:space="preserve"> ô “</w:t>
      </w:r>
      <w:proofErr w:type="spellStart"/>
      <w:r w:rsidR="00152AE2" w:rsidRPr="00930EE3">
        <w:rPr>
          <w:color w:val="000000"/>
          <w:sz w:val="28"/>
          <w:szCs w:val="28"/>
        </w:rPr>
        <w:t>Bầu</w:t>
      </w:r>
      <w:proofErr w:type="spellEnd"/>
      <w:r w:rsidR="00152AE2" w:rsidRPr="00930EE3">
        <w:rPr>
          <w:color w:val="000000"/>
          <w:sz w:val="28"/>
          <w:szCs w:val="28"/>
        </w:rPr>
        <w:t xml:space="preserve"> </w:t>
      </w:r>
      <w:proofErr w:type="spellStart"/>
      <w:r w:rsidR="00152AE2" w:rsidRPr="00930EE3">
        <w:rPr>
          <w:color w:val="000000"/>
          <w:sz w:val="28"/>
          <w:szCs w:val="28"/>
        </w:rPr>
        <w:t>dồn</w:t>
      </w:r>
      <w:proofErr w:type="spellEnd"/>
      <w:r w:rsidR="00152AE2" w:rsidRPr="00930EE3">
        <w:rPr>
          <w:color w:val="000000"/>
          <w:sz w:val="28"/>
          <w:szCs w:val="28"/>
        </w:rPr>
        <w:t xml:space="preserve"> </w:t>
      </w:r>
      <w:proofErr w:type="spellStart"/>
      <w:r w:rsidR="00152AE2" w:rsidRPr="00930EE3">
        <w:rPr>
          <w:color w:val="000000"/>
          <w:sz w:val="28"/>
          <w:szCs w:val="28"/>
        </w:rPr>
        <w:t>phiếu</w:t>
      </w:r>
      <w:proofErr w:type="spellEnd"/>
      <w:r w:rsidR="00152AE2" w:rsidRPr="00930EE3">
        <w:rPr>
          <w:color w:val="000000"/>
          <w:sz w:val="28"/>
          <w:szCs w:val="28"/>
        </w:rPr>
        <w:t xml:space="preserve">” </w:t>
      </w:r>
      <w:proofErr w:type="spellStart"/>
      <w:r w:rsidR="00152AE2" w:rsidRPr="00930EE3">
        <w:rPr>
          <w:color w:val="000000"/>
          <w:sz w:val="28"/>
          <w:szCs w:val="28"/>
        </w:rPr>
        <w:t>hoặc</w:t>
      </w:r>
      <w:proofErr w:type="spellEnd"/>
      <w:r w:rsidR="00152AE2" w:rsidRPr="00930EE3">
        <w:rPr>
          <w:color w:val="000000"/>
          <w:sz w:val="28"/>
          <w:szCs w:val="28"/>
        </w:rPr>
        <w:t xml:space="preserve"> </w:t>
      </w:r>
      <w:proofErr w:type="spellStart"/>
      <w:r w:rsidR="00152AE2" w:rsidRPr="00930EE3">
        <w:rPr>
          <w:color w:val="000000"/>
          <w:sz w:val="28"/>
          <w:szCs w:val="28"/>
        </w:rPr>
        <w:t>ghi</w:t>
      </w:r>
      <w:proofErr w:type="spellEnd"/>
      <w:r w:rsidR="00152AE2" w:rsidRPr="00930EE3">
        <w:rPr>
          <w:color w:val="000000"/>
          <w:sz w:val="28"/>
          <w:szCs w:val="28"/>
        </w:rPr>
        <w:t xml:space="preserve"> </w:t>
      </w:r>
      <w:proofErr w:type="spellStart"/>
      <w:r w:rsidR="00152AE2" w:rsidRPr="00930EE3">
        <w:rPr>
          <w:color w:val="000000"/>
          <w:sz w:val="28"/>
          <w:szCs w:val="28"/>
        </w:rPr>
        <w:t>rõ</w:t>
      </w:r>
      <w:proofErr w:type="spellEnd"/>
      <w:r w:rsidR="00152AE2" w:rsidRPr="00930EE3">
        <w:rPr>
          <w:color w:val="000000"/>
          <w:sz w:val="28"/>
          <w:szCs w:val="28"/>
        </w:rPr>
        <w:t xml:space="preserve"> </w:t>
      </w:r>
      <w:proofErr w:type="spellStart"/>
      <w:r w:rsidR="00152AE2" w:rsidRPr="00930EE3">
        <w:rPr>
          <w:color w:val="000000"/>
          <w:sz w:val="28"/>
          <w:szCs w:val="28"/>
        </w:rPr>
        <w:t>số</w:t>
      </w:r>
      <w:proofErr w:type="spellEnd"/>
      <w:r w:rsidR="00152AE2" w:rsidRPr="00930EE3">
        <w:rPr>
          <w:color w:val="000000"/>
          <w:sz w:val="28"/>
          <w:szCs w:val="28"/>
        </w:rPr>
        <w:t xml:space="preserve"> </w:t>
      </w:r>
      <w:proofErr w:type="spellStart"/>
      <w:r w:rsidR="00152AE2" w:rsidRPr="00930EE3">
        <w:rPr>
          <w:color w:val="000000"/>
          <w:sz w:val="28"/>
          <w:szCs w:val="28"/>
        </w:rPr>
        <w:t>phiếu</w:t>
      </w:r>
      <w:proofErr w:type="spellEnd"/>
      <w:r w:rsidR="00152AE2" w:rsidRPr="00930EE3">
        <w:rPr>
          <w:color w:val="000000"/>
          <w:sz w:val="28"/>
          <w:szCs w:val="28"/>
        </w:rPr>
        <w:t xml:space="preserve"> </w:t>
      </w:r>
      <w:proofErr w:type="spellStart"/>
      <w:r w:rsidR="00152AE2" w:rsidRPr="00930EE3">
        <w:rPr>
          <w:color w:val="000000"/>
          <w:sz w:val="28"/>
          <w:szCs w:val="28"/>
        </w:rPr>
        <w:t>bầu</w:t>
      </w:r>
      <w:proofErr w:type="spellEnd"/>
      <w:r w:rsidR="00152AE2" w:rsidRPr="00930EE3">
        <w:rPr>
          <w:color w:val="000000"/>
          <w:sz w:val="28"/>
          <w:szCs w:val="28"/>
        </w:rPr>
        <w:t xml:space="preserve"> </w:t>
      </w:r>
      <w:proofErr w:type="spellStart"/>
      <w:r w:rsidR="00152AE2" w:rsidRPr="00930EE3">
        <w:rPr>
          <w:color w:val="000000"/>
          <w:sz w:val="28"/>
          <w:szCs w:val="28"/>
        </w:rPr>
        <w:t>vào</w:t>
      </w:r>
      <w:proofErr w:type="spellEnd"/>
      <w:r w:rsidR="00152AE2" w:rsidRPr="00930EE3">
        <w:rPr>
          <w:color w:val="000000"/>
          <w:sz w:val="28"/>
          <w:szCs w:val="28"/>
        </w:rPr>
        <w:t xml:space="preserve"> ô “</w:t>
      </w:r>
      <w:proofErr w:type="spellStart"/>
      <w:r w:rsidR="00152AE2" w:rsidRPr="00930EE3">
        <w:rPr>
          <w:color w:val="000000"/>
          <w:sz w:val="28"/>
          <w:szCs w:val="28"/>
        </w:rPr>
        <w:t>Số</w:t>
      </w:r>
      <w:proofErr w:type="spellEnd"/>
      <w:r w:rsidR="00152AE2" w:rsidRPr="00930EE3">
        <w:rPr>
          <w:color w:val="000000"/>
          <w:sz w:val="28"/>
          <w:szCs w:val="28"/>
        </w:rPr>
        <w:t xml:space="preserve"> </w:t>
      </w:r>
      <w:proofErr w:type="spellStart"/>
      <w:r w:rsidR="00152AE2" w:rsidRPr="00930EE3">
        <w:rPr>
          <w:color w:val="000000"/>
          <w:sz w:val="28"/>
          <w:szCs w:val="28"/>
        </w:rPr>
        <w:t>phiếu</w:t>
      </w:r>
      <w:proofErr w:type="spellEnd"/>
      <w:r w:rsidR="00152AE2" w:rsidRPr="00930EE3">
        <w:rPr>
          <w:color w:val="000000"/>
          <w:sz w:val="28"/>
          <w:szCs w:val="28"/>
        </w:rPr>
        <w:t xml:space="preserve"> </w:t>
      </w:r>
      <w:proofErr w:type="spellStart"/>
      <w:r w:rsidR="00152AE2" w:rsidRPr="00930EE3">
        <w:rPr>
          <w:color w:val="000000"/>
          <w:sz w:val="28"/>
          <w:szCs w:val="28"/>
        </w:rPr>
        <w:t>bầu</w:t>
      </w:r>
      <w:proofErr w:type="spellEnd"/>
      <w:r w:rsidR="00152AE2" w:rsidRPr="00930EE3">
        <w:rPr>
          <w:color w:val="000000"/>
          <w:sz w:val="28"/>
          <w:szCs w:val="28"/>
        </w:rPr>
        <w:t xml:space="preserve">” </w:t>
      </w:r>
      <w:proofErr w:type="spellStart"/>
      <w:r w:rsidR="00152AE2" w:rsidRPr="00930EE3">
        <w:rPr>
          <w:color w:val="000000"/>
          <w:sz w:val="28"/>
          <w:szCs w:val="28"/>
        </w:rPr>
        <w:t>của</w:t>
      </w:r>
      <w:proofErr w:type="spellEnd"/>
      <w:r w:rsidR="00152AE2" w:rsidRPr="00930EE3">
        <w:rPr>
          <w:color w:val="000000"/>
          <w:sz w:val="28"/>
          <w:szCs w:val="28"/>
        </w:rPr>
        <w:t xml:space="preserve"> </w:t>
      </w:r>
      <w:proofErr w:type="spellStart"/>
      <w:r w:rsidR="00152AE2" w:rsidRPr="00930EE3">
        <w:rPr>
          <w:color w:val="000000"/>
          <w:sz w:val="28"/>
          <w:szCs w:val="28"/>
        </w:rPr>
        <w:t>các</w:t>
      </w:r>
      <w:proofErr w:type="spellEnd"/>
      <w:r w:rsidR="00152AE2" w:rsidRPr="00930EE3">
        <w:rPr>
          <w:color w:val="000000"/>
          <w:sz w:val="28"/>
          <w:szCs w:val="28"/>
        </w:rPr>
        <w:t xml:space="preserve"> </w:t>
      </w:r>
      <w:proofErr w:type="spellStart"/>
      <w:r w:rsidR="00152AE2" w:rsidRPr="00930EE3">
        <w:rPr>
          <w:color w:val="000000"/>
          <w:sz w:val="28"/>
          <w:szCs w:val="28"/>
        </w:rPr>
        <w:t>ứng</w:t>
      </w:r>
      <w:proofErr w:type="spellEnd"/>
      <w:r w:rsidR="00152AE2" w:rsidRPr="00930EE3">
        <w:rPr>
          <w:color w:val="000000"/>
          <w:sz w:val="28"/>
          <w:szCs w:val="28"/>
        </w:rPr>
        <w:t xml:space="preserve"> </w:t>
      </w:r>
      <w:proofErr w:type="spellStart"/>
      <w:r w:rsidR="00152AE2" w:rsidRPr="00930EE3">
        <w:rPr>
          <w:color w:val="000000"/>
          <w:sz w:val="28"/>
          <w:szCs w:val="28"/>
        </w:rPr>
        <w:t>viên</w:t>
      </w:r>
      <w:proofErr w:type="spellEnd"/>
      <w:r w:rsidR="00152AE2" w:rsidRPr="00930EE3">
        <w:rPr>
          <w:color w:val="000000"/>
          <w:sz w:val="28"/>
          <w:szCs w:val="28"/>
        </w:rPr>
        <w:t xml:space="preserve"> </w:t>
      </w:r>
      <w:proofErr w:type="spellStart"/>
      <w:r w:rsidR="00152AE2" w:rsidRPr="00930EE3">
        <w:rPr>
          <w:color w:val="000000"/>
          <w:sz w:val="28"/>
          <w:szCs w:val="28"/>
        </w:rPr>
        <w:t>tương</w:t>
      </w:r>
      <w:proofErr w:type="spellEnd"/>
      <w:r w:rsidR="00152AE2" w:rsidRPr="00930EE3">
        <w:rPr>
          <w:color w:val="000000"/>
          <w:sz w:val="28"/>
          <w:szCs w:val="28"/>
        </w:rPr>
        <w:t xml:space="preserve"> </w:t>
      </w:r>
      <w:proofErr w:type="spellStart"/>
      <w:r w:rsidR="00152AE2" w:rsidRPr="00930EE3">
        <w:rPr>
          <w:color w:val="000000"/>
          <w:sz w:val="28"/>
          <w:szCs w:val="28"/>
        </w:rPr>
        <w:t>ứng</w:t>
      </w:r>
      <w:proofErr w:type="spellEnd"/>
      <w:r w:rsidR="00152AE2" w:rsidRPr="00930EE3">
        <w:rPr>
          <w:color w:val="000000"/>
          <w:sz w:val="28"/>
          <w:szCs w:val="28"/>
        </w:rPr>
        <w:t xml:space="preserve"> </w:t>
      </w:r>
      <w:proofErr w:type="spellStart"/>
      <w:r w:rsidR="00152AE2" w:rsidRPr="00930EE3">
        <w:rPr>
          <w:color w:val="000000"/>
          <w:sz w:val="28"/>
          <w:szCs w:val="28"/>
        </w:rPr>
        <w:t>trên</w:t>
      </w:r>
      <w:proofErr w:type="spellEnd"/>
      <w:r w:rsidR="00152AE2" w:rsidRPr="00930EE3">
        <w:rPr>
          <w:color w:val="000000"/>
          <w:sz w:val="28"/>
          <w:szCs w:val="28"/>
        </w:rPr>
        <w:t xml:space="preserve"> </w:t>
      </w:r>
      <w:proofErr w:type="spellStart"/>
      <w:r w:rsidR="00152AE2" w:rsidRPr="00930EE3">
        <w:rPr>
          <w:color w:val="000000"/>
          <w:sz w:val="28"/>
          <w:szCs w:val="28"/>
        </w:rPr>
        <w:t>Phiếu</w:t>
      </w:r>
      <w:proofErr w:type="spellEnd"/>
      <w:r w:rsidR="00152AE2" w:rsidRPr="00930EE3">
        <w:rPr>
          <w:color w:val="000000"/>
          <w:sz w:val="28"/>
          <w:szCs w:val="28"/>
        </w:rPr>
        <w:t xml:space="preserve"> </w:t>
      </w:r>
      <w:proofErr w:type="spellStart"/>
      <w:r w:rsidR="00152AE2" w:rsidRPr="00930EE3">
        <w:rPr>
          <w:color w:val="000000"/>
          <w:sz w:val="28"/>
          <w:szCs w:val="28"/>
        </w:rPr>
        <w:t>bầu</w:t>
      </w:r>
      <w:proofErr w:type="spellEnd"/>
      <w:r w:rsidR="00152AE2" w:rsidRPr="00930EE3">
        <w:rPr>
          <w:color w:val="000000"/>
          <w:sz w:val="28"/>
          <w:szCs w:val="28"/>
        </w:rPr>
        <w:t xml:space="preserve"> </w:t>
      </w:r>
      <w:proofErr w:type="spellStart"/>
      <w:r w:rsidR="00152AE2" w:rsidRPr="00930EE3">
        <w:rPr>
          <w:color w:val="000000"/>
          <w:sz w:val="28"/>
          <w:szCs w:val="28"/>
        </w:rPr>
        <w:t>cử</w:t>
      </w:r>
      <w:proofErr w:type="spellEnd"/>
      <w:r w:rsidR="00152AE2" w:rsidRPr="00930EE3">
        <w:rPr>
          <w:color w:val="000000"/>
          <w:sz w:val="28"/>
          <w:szCs w:val="28"/>
        </w:rPr>
        <w:t xml:space="preserve"> </w:t>
      </w:r>
      <w:proofErr w:type="spellStart"/>
      <w:r w:rsidR="00152AE2" w:rsidRPr="00930EE3">
        <w:rPr>
          <w:color w:val="000000"/>
          <w:sz w:val="28"/>
          <w:szCs w:val="28"/>
        </w:rPr>
        <w:t>đã</w:t>
      </w:r>
      <w:proofErr w:type="spellEnd"/>
      <w:r w:rsidR="00152AE2" w:rsidRPr="00930EE3">
        <w:rPr>
          <w:color w:val="000000"/>
          <w:sz w:val="28"/>
          <w:szCs w:val="28"/>
        </w:rPr>
        <w:t xml:space="preserve"> </w:t>
      </w:r>
      <w:proofErr w:type="spellStart"/>
      <w:r w:rsidR="00152AE2" w:rsidRPr="00930EE3">
        <w:rPr>
          <w:color w:val="000000"/>
          <w:sz w:val="28"/>
          <w:szCs w:val="28"/>
        </w:rPr>
        <w:t>được</w:t>
      </w:r>
      <w:proofErr w:type="spellEnd"/>
      <w:r w:rsidR="00152AE2" w:rsidRPr="00930EE3">
        <w:rPr>
          <w:color w:val="000000"/>
          <w:sz w:val="28"/>
          <w:szCs w:val="28"/>
        </w:rPr>
        <w:t xml:space="preserve"> </w:t>
      </w:r>
      <w:proofErr w:type="spellStart"/>
      <w:r w:rsidR="00152AE2" w:rsidRPr="00930EE3">
        <w:rPr>
          <w:color w:val="000000"/>
          <w:sz w:val="28"/>
          <w:szCs w:val="28"/>
        </w:rPr>
        <w:t>cài</w:t>
      </w:r>
      <w:proofErr w:type="spellEnd"/>
      <w:r w:rsidR="00152AE2" w:rsidRPr="00930EE3">
        <w:rPr>
          <w:color w:val="000000"/>
          <w:sz w:val="28"/>
          <w:szCs w:val="28"/>
        </w:rPr>
        <w:t xml:space="preserve"> </w:t>
      </w:r>
      <w:proofErr w:type="spellStart"/>
      <w:r w:rsidR="00152AE2" w:rsidRPr="00930EE3">
        <w:rPr>
          <w:color w:val="000000"/>
          <w:sz w:val="28"/>
          <w:szCs w:val="28"/>
        </w:rPr>
        <w:t>đặt</w:t>
      </w:r>
      <w:proofErr w:type="spellEnd"/>
      <w:r w:rsidR="00152AE2" w:rsidRPr="00930EE3">
        <w:rPr>
          <w:color w:val="000000"/>
          <w:sz w:val="28"/>
          <w:szCs w:val="28"/>
        </w:rPr>
        <w:t xml:space="preserve"> </w:t>
      </w:r>
      <w:proofErr w:type="spellStart"/>
      <w:r w:rsidR="00152AE2" w:rsidRPr="00930EE3">
        <w:rPr>
          <w:color w:val="000000"/>
          <w:sz w:val="28"/>
          <w:szCs w:val="28"/>
        </w:rPr>
        <w:t>tại</w:t>
      </w:r>
      <w:proofErr w:type="spellEnd"/>
      <w:r w:rsidR="00152AE2" w:rsidRPr="00930EE3">
        <w:rPr>
          <w:color w:val="000000"/>
          <w:sz w:val="28"/>
          <w:szCs w:val="28"/>
        </w:rPr>
        <w:t xml:space="preserve"> </w:t>
      </w:r>
      <w:proofErr w:type="spellStart"/>
      <w:r w:rsidR="00152AE2" w:rsidRPr="00930EE3">
        <w:rPr>
          <w:color w:val="000000"/>
          <w:sz w:val="28"/>
          <w:szCs w:val="28"/>
        </w:rPr>
        <w:t>hệ</w:t>
      </w:r>
      <w:proofErr w:type="spellEnd"/>
      <w:r w:rsidR="00152AE2" w:rsidRPr="00930EE3">
        <w:rPr>
          <w:color w:val="000000"/>
          <w:sz w:val="28"/>
          <w:szCs w:val="28"/>
        </w:rPr>
        <w:t xml:space="preserve"> </w:t>
      </w:r>
      <w:proofErr w:type="spellStart"/>
      <w:r w:rsidR="00152AE2" w:rsidRPr="00930EE3">
        <w:rPr>
          <w:color w:val="000000"/>
          <w:sz w:val="28"/>
          <w:szCs w:val="28"/>
        </w:rPr>
        <w:t>thống</w:t>
      </w:r>
      <w:proofErr w:type="spellEnd"/>
      <w:r w:rsidR="00152AE2" w:rsidRPr="00930EE3">
        <w:rPr>
          <w:color w:val="000000"/>
          <w:sz w:val="28"/>
          <w:szCs w:val="28"/>
        </w:rPr>
        <w:t xml:space="preserve"> </w:t>
      </w:r>
      <w:proofErr w:type="spellStart"/>
      <w:r w:rsidR="00152AE2" w:rsidRPr="00930EE3">
        <w:rPr>
          <w:color w:val="000000"/>
          <w:sz w:val="28"/>
          <w:szCs w:val="28"/>
        </w:rPr>
        <w:t>bỏ</w:t>
      </w:r>
      <w:proofErr w:type="spellEnd"/>
      <w:r w:rsidR="00152AE2" w:rsidRPr="00930EE3">
        <w:rPr>
          <w:color w:val="000000"/>
          <w:sz w:val="28"/>
          <w:szCs w:val="28"/>
        </w:rPr>
        <w:t xml:space="preserve"> </w:t>
      </w:r>
      <w:proofErr w:type="spellStart"/>
      <w:r w:rsidR="00152AE2" w:rsidRPr="00930EE3">
        <w:rPr>
          <w:color w:val="000000"/>
          <w:sz w:val="28"/>
          <w:szCs w:val="28"/>
        </w:rPr>
        <w:t>phiếu</w:t>
      </w:r>
      <w:proofErr w:type="spellEnd"/>
      <w:r w:rsidR="00152AE2" w:rsidRPr="00930EE3">
        <w:rPr>
          <w:color w:val="000000"/>
          <w:sz w:val="28"/>
          <w:szCs w:val="28"/>
        </w:rPr>
        <w:t xml:space="preserve"> </w:t>
      </w:r>
      <w:proofErr w:type="spellStart"/>
      <w:r w:rsidR="00152AE2" w:rsidRPr="00930EE3">
        <w:rPr>
          <w:color w:val="000000"/>
          <w:sz w:val="28"/>
          <w:szCs w:val="28"/>
        </w:rPr>
        <w:t>điện</w:t>
      </w:r>
      <w:proofErr w:type="spellEnd"/>
      <w:r w:rsidR="00152AE2" w:rsidRPr="00930EE3">
        <w:rPr>
          <w:color w:val="000000"/>
          <w:sz w:val="28"/>
          <w:szCs w:val="28"/>
        </w:rPr>
        <w:t xml:space="preserve"> </w:t>
      </w:r>
      <w:proofErr w:type="spellStart"/>
      <w:r w:rsidR="00152AE2" w:rsidRPr="00930EE3">
        <w:rPr>
          <w:color w:val="000000"/>
          <w:sz w:val="28"/>
          <w:szCs w:val="28"/>
        </w:rPr>
        <w:t>tử</w:t>
      </w:r>
      <w:proofErr w:type="spellEnd"/>
      <w:r w:rsidR="00152AE2" w:rsidRPr="00930EE3">
        <w:rPr>
          <w:color w:val="000000"/>
          <w:sz w:val="28"/>
          <w:szCs w:val="28"/>
        </w:rPr>
        <w:t xml:space="preserve">. Sau </w:t>
      </w:r>
      <w:proofErr w:type="spellStart"/>
      <w:r w:rsidR="00152AE2" w:rsidRPr="00930EE3">
        <w:rPr>
          <w:color w:val="000000"/>
          <w:sz w:val="28"/>
          <w:szCs w:val="28"/>
        </w:rPr>
        <w:t>đó</w:t>
      </w:r>
      <w:proofErr w:type="spellEnd"/>
      <w:r w:rsidR="00152AE2" w:rsidRPr="00930EE3">
        <w:rPr>
          <w:color w:val="000000"/>
          <w:sz w:val="28"/>
          <w:szCs w:val="28"/>
        </w:rPr>
        <w:t xml:space="preserve">, </w:t>
      </w:r>
      <w:proofErr w:type="spellStart"/>
      <w:r w:rsidR="00152AE2" w:rsidRPr="00930EE3">
        <w:rPr>
          <w:color w:val="000000"/>
          <w:sz w:val="28"/>
          <w:szCs w:val="28"/>
        </w:rPr>
        <w:t>Đại</w:t>
      </w:r>
      <w:proofErr w:type="spellEnd"/>
      <w:r w:rsidR="00152AE2" w:rsidRPr="00930EE3">
        <w:rPr>
          <w:color w:val="000000"/>
          <w:sz w:val="28"/>
          <w:szCs w:val="28"/>
        </w:rPr>
        <w:t xml:space="preserve"> </w:t>
      </w:r>
      <w:proofErr w:type="spellStart"/>
      <w:r w:rsidR="00152AE2" w:rsidRPr="00930EE3">
        <w:rPr>
          <w:color w:val="000000"/>
          <w:sz w:val="28"/>
          <w:szCs w:val="28"/>
        </w:rPr>
        <w:t>biểu</w:t>
      </w:r>
      <w:proofErr w:type="spellEnd"/>
      <w:r w:rsidR="00152AE2" w:rsidRPr="00930EE3">
        <w:rPr>
          <w:color w:val="000000"/>
          <w:sz w:val="28"/>
          <w:szCs w:val="28"/>
        </w:rPr>
        <w:t xml:space="preserve"> </w:t>
      </w:r>
      <w:proofErr w:type="spellStart"/>
      <w:r w:rsidR="00152AE2" w:rsidRPr="00930EE3">
        <w:rPr>
          <w:color w:val="000000"/>
          <w:sz w:val="28"/>
          <w:szCs w:val="28"/>
        </w:rPr>
        <w:t>tiến</w:t>
      </w:r>
      <w:proofErr w:type="spellEnd"/>
      <w:r w:rsidR="00152AE2" w:rsidRPr="00930EE3">
        <w:rPr>
          <w:color w:val="000000"/>
          <w:sz w:val="28"/>
          <w:szCs w:val="28"/>
        </w:rPr>
        <w:t xml:space="preserve"> </w:t>
      </w:r>
      <w:proofErr w:type="spellStart"/>
      <w:r w:rsidR="00152AE2" w:rsidRPr="00930EE3">
        <w:rPr>
          <w:color w:val="000000"/>
          <w:sz w:val="28"/>
          <w:szCs w:val="28"/>
        </w:rPr>
        <w:t>hành</w:t>
      </w:r>
      <w:proofErr w:type="spellEnd"/>
      <w:r w:rsidR="00152AE2" w:rsidRPr="00930EE3">
        <w:rPr>
          <w:color w:val="000000"/>
          <w:sz w:val="28"/>
          <w:szCs w:val="28"/>
        </w:rPr>
        <w:t xml:space="preserve"> </w:t>
      </w:r>
      <w:proofErr w:type="spellStart"/>
      <w:r w:rsidR="00152AE2" w:rsidRPr="00930EE3">
        <w:rPr>
          <w:color w:val="000000"/>
          <w:sz w:val="28"/>
          <w:szCs w:val="28"/>
        </w:rPr>
        <w:t>xác</w:t>
      </w:r>
      <w:proofErr w:type="spellEnd"/>
      <w:r w:rsidR="00152AE2" w:rsidRPr="00930EE3">
        <w:rPr>
          <w:color w:val="000000"/>
          <w:sz w:val="28"/>
          <w:szCs w:val="28"/>
        </w:rPr>
        <w:t xml:space="preserve"> </w:t>
      </w:r>
      <w:proofErr w:type="spellStart"/>
      <w:r w:rsidR="00152AE2" w:rsidRPr="00930EE3">
        <w:rPr>
          <w:color w:val="000000"/>
          <w:sz w:val="28"/>
          <w:szCs w:val="28"/>
        </w:rPr>
        <w:t>nhận</w:t>
      </w:r>
      <w:proofErr w:type="spellEnd"/>
      <w:r w:rsidR="00152AE2" w:rsidRPr="00930EE3">
        <w:rPr>
          <w:color w:val="000000"/>
          <w:sz w:val="28"/>
          <w:szCs w:val="28"/>
        </w:rPr>
        <w:t xml:space="preserve"> </w:t>
      </w:r>
      <w:proofErr w:type="spellStart"/>
      <w:r w:rsidR="00152AE2" w:rsidRPr="00930EE3">
        <w:rPr>
          <w:color w:val="000000"/>
          <w:sz w:val="28"/>
          <w:szCs w:val="28"/>
        </w:rPr>
        <w:t>bầu</w:t>
      </w:r>
      <w:proofErr w:type="spellEnd"/>
      <w:r w:rsidR="00152AE2" w:rsidRPr="00930EE3">
        <w:rPr>
          <w:color w:val="000000"/>
          <w:sz w:val="28"/>
          <w:szCs w:val="28"/>
        </w:rPr>
        <w:t xml:space="preserve"> </w:t>
      </w:r>
      <w:proofErr w:type="spellStart"/>
      <w:r w:rsidR="00152AE2" w:rsidRPr="00930EE3">
        <w:rPr>
          <w:color w:val="000000"/>
          <w:sz w:val="28"/>
          <w:szCs w:val="28"/>
        </w:rPr>
        <w:t>cử</w:t>
      </w:r>
      <w:proofErr w:type="spellEnd"/>
      <w:r w:rsidR="00152AE2" w:rsidRPr="00930EE3">
        <w:rPr>
          <w:color w:val="000000"/>
          <w:sz w:val="28"/>
          <w:szCs w:val="28"/>
        </w:rPr>
        <w:t xml:space="preserve"> </w:t>
      </w:r>
      <w:proofErr w:type="spellStart"/>
      <w:r w:rsidR="00152AE2" w:rsidRPr="00930EE3">
        <w:rPr>
          <w:color w:val="000000"/>
          <w:sz w:val="28"/>
          <w:szCs w:val="28"/>
        </w:rPr>
        <w:t>để</w:t>
      </w:r>
      <w:proofErr w:type="spellEnd"/>
      <w:r w:rsidR="00152AE2" w:rsidRPr="00930EE3">
        <w:rPr>
          <w:color w:val="000000"/>
          <w:sz w:val="28"/>
          <w:szCs w:val="28"/>
        </w:rPr>
        <w:t xml:space="preserve"> </w:t>
      </w:r>
      <w:proofErr w:type="spellStart"/>
      <w:r w:rsidR="00152AE2" w:rsidRPr="00930EE3">
        <w:rPr>
          <w:color w:val="000000"/>
          <w:sz w:val="28"/>
          <w:szCs w:val="28"/>
        </w:rPr>
        <w:t>hệ</w:t>
      </w:r>
      <w:proofErr w:type="spellEnd"/>
      <w:r w:rsidR="00152AE2" w:rsidRPr="00930EE3">
        <w:rPr>
          <w:color w:val="000000"/>
          <w:sz w:val="28"/>
          <w:szCs w:val="28"/>
        </w:rPr>
        <w:t xml:space="preserve"> </w:t>
      </w:r>
      <w:proofErr w:type="spellStart"/>
      <w:r w:rsidR="00152AE2" w:rsidRPr="00930EE3">
        <w:rPr>
          <w:color w:val="000000"/>
          <w:sz w:val="28"/>
          <w:szCs w:val="28"/>
        </w:rPr>
        <w:t>thống</w:t>
      </w:r>
      <w:proofErr w:type="spellEnd"/>
      <w:r w:rsidR="00152AE2" w:rsidRPr="00930EE3">
        <w:rPr>
          <w:color w:val="000000"/>
          <w:sz w:val="28"/>
          <w:szCs w:val="28"/>
        </w:rPr>
        <w:t xml:space="preserve"> </w:t>
      </w:r>
      <w:proofErr w:type="spellStart"/>
      <w:r w:rsidR="00152AE2" w:rsidRPr="00930EE3">
        <w:rPr>
          <w:color w:val="000000"/>
          <w:sz w:val="28"/>
          <w:szCs w:val="28"/>
        </w:rPr>
        <w:t>bỏ</w:t>
      </w:r>
      <w:proofErr w:type="spellEnd"/>
      <w:r w:rsidR="00152AE2" w:rsidRPr="00930EE3">
        <w:rPr>
          <w:color w:val="000000"/>
          <w:sz w:val="28"/>
          <w:szCs w:val="28"/>
        </w:rPr>
        <w:t xml:space="preserve"> </w:t>
      </w:r>
      <w:proofErr w:type="spellStart"/>
      <w:r w:rsidR="00152AE2" w:rsidRPr="00930EE3">
        <w:rPr>
          <w:color w:val="000000"/>
          <w:sz w:val="28"/>
          <w:szCs w:val="28"/>
        </w:rPr>
        <w:t>phiếu</w:t>
      </w:r>
      <w:proofErr w:type="spellEnd"/>
      <w:r w:rsidR="00152AE2" w:rsidRPr="00930EE3">
        <w:rPr>
          <w:color w:val="000000"/>
          <w:sz w:val="28"/>
          <w:szCs w:val="28"/>
        </w:rPr>
        <w:t xml:space="preserve"> </w:t>
      </w:r>
      <w:proofErr w:type="spellStart"/>
      <w:r w:rsidR="00152AE2" w:rsidRPr="00930EE3">
        <w:rPr>
          <w:color w:val="000000"/>
          <w:sz w:val="28"/>
          <w:szCs w:val="28"/>
        </w:rPr>
        <w:t>điện</w:t>
      </w:r>
      <w:proofErr w:type="spellEnd"/>
      <w:r w:rsidR="00152AE2" w:rsidRPr="00930EE3">
        <w:rPr>
          <w:color w:val="000000"/>
          <w:sz w:val="28"/>
          <w:szCs w:val="28"/>
        </w:rPr>
        <w:t xml:space="preserve"> </w:t>
      </w:r>
      <w:proofErr w:type="spellStart"/>
      <w:r w:rsidR="00152AE2" w:rsidRPr="00930EE3">
        <w:rPr>
          <w:color w:val="000000"/>
          <w:sz w:val="28"/>
          <w:szCs w:val="28"/>
        </w:rPr>
        <w:t>tử</w:t>
      </w:r>
      <w:proofErr w:type="spellEnd"/>
      <w:r w:rsidR="00152AE2" w:rsidRPr="00930EE3">
        <w:rPr>
          <w:color w:val="000000"/>
          <w:sz w:val="28"/>
          <w:szCs w:val="28"/>
        </w:rPr>
        <w:t xml:space="preserve"> </w:t>
      </w:r>
      <w:proofErr w:type="spellStart"/>
      <w:r w:rsidR="00152AE2" w:rsidRPr="00930EE3">
        <w:rPr>
          <w:color w:val="000000"/>
          <w:sz w:val="28"/>
          <w:szCs w:val="28"/>
        </w:rPr>
        <w:t>ghi</w:t>
      </w:r>
      <w:proofErr w:type="spellEnd"/>
      <w:r w:rsidR="00152AE2" w:rsidRPr="00930EE3">
        <w:rPr>
          <w:color w:val="000000"/>
          <w:sz w:val="28"/>
          <w:szCs w:val="28"/>
        </w:rPr>
        <w:t xml:space="preserve"> </w:t>
      </w:r>
      <w:proofErr w:type="spellStart"/>
      <w:r w:rsidR="00152AE2" w:rsidRPr="00930EE3">
        <w:rPr>
          <w:color w:val="000000"/>
          <w:sz w:val="28"/>
          <w:szCs w:val="28"/>
        </w:rPr>
        <w:t>nhận</w:t>
      </w:r>
      <w:proofErr w:type="spellEnd"/>
      <w:r w:rsidR="00152AE2" w:rsidRPr="00930EE3">
        <w:rPr>
          <w:color w:val="000000"/>
          <w:sz w:val="28"/>
          <w:szCs w:val="28"/>
        </w:rPr>
        <w:t xml:space="preserve"> </w:t>
      </w:r>
      <w:proofErr w:type="spellStart"/>
      <w:r w:rsidR="00152AE2" w:rsidRPr="00930EE3">
        <w:rPr>
          <w:color w:val="000000"/>
          <w:sz w:val="28"/>
          <w:szCs w:val="28"/>
        </w:rPr>
        <w:t>kết</w:t>
      </w:r>
      <w:proofErr w:type="spellEnd"/>
      <w:r w:rsidR="00152AE2" w:rsidRPr="00930EE3">
        <w:rPr>
          <w:color w:val="000000"/>
          <w:sz w:val="28"/>
          <w:szCs w:val="28"/>
        </w:rPr>
        <w:t xml:space="preserve"> </w:t>
      </w:r>
      <w:proofErr w:type="spellStart"/>
      <w:r w:rsidR="00152AE2" w:rsidRPr="00930EE3">
        <w:rPr>
          <w:color w:val="000000"/>
          <w:sz w:val="28"/>
          <w:szCs w:val="28"/>
        </w:rPr>
        <w:t>quả</w:t>
      </w:r>
      <w:proofErr w:type="spellEnd"/>
      <w:r w:rsidR="00152AE2" w:rsidRPr="00930EE3">
        <w:rPr>
          <w:color w:val="000000"/>
          <w:sz w:val="28"/>
          <w:szCs w:val="28"/>
        </w:rPr>
        <w:t>.</w:t>
      </w:r>
    </w:p>
    <w:p w14:paraId="66AEC790" w14:textId="77777777" w:rsidR="00152AE2" w:rsidRPr="00930EE3" w:rsidRDefault="00930EE3" w:rsidP="00417AE6">
      <w:pPr>
        <w:spacing w:before="120" w:after="120" w:line="240" w:lineRule="auto"/>
        <w:ind w:left="360" w:hanging="360"/>
        <w:jc w:val="both"/>
        <w:rPr>
          <w:color w:val="000000"/>
          <w:sz w:val="28"/>
          <w:szCs w:val="28"/>
        </w:rPr>
      </w:pPr>
      <w:r>
        <w:rPr>
          <w:color w:val="000000"/>
          <w:sz w:val="28"/>
          <w:szCs w:val="28"/>
        </w:rPr>
        <w:t xml:space="preserve">b.  </w:t>
      </w:r>
      <w:proofErr w:type="spellStart"/>
      <w:r w:rsidR="00152AE2" w:rsidRPr="00930EE3">
        <w:rPr>
          <w:color w:val="000000"/>
          <w:sz w:val="28"/>
          <w:szCs w:val="28"/>
        </w:rPr>
        <w:t>Bầu</w:t>
      </w:r>
      <w:proofErr w:type="spellEnd"/>
      <w:r w:rsidR="00152AE2" w:rsidRPr="00930EE3">
        <w:rPr>
          <w:color w:val="000000"/>
          <w:sz w:val="28"/>
          <w:szCs w:val="28"/>
        </w:rPr>
        <w:t xml:space="preserve"> </w:t>
      </w:r>
      <w:proofErr w:type="spellStart"/>
      <w:r w:rsidR="00152AE2" w:rsidRPr="00930EE3">
        <w:rPr>
          <w:color w:val="000000"/>
          <w:sz w:val="28"/>
          <w:szCs w:val="28"/>
        </w:rPr>
        <w:t>cử</w:t>
      </w:r>
      <w:proofErr w:type="spellEnd"/>
      <w:r w:rsidR="00152AE2" w:rsidRPr="00930EE3">
        <w:rPr>
          <w:color w:val="000000"/>
          <w:sz w:val="28"/>
          <w:szCs w:val="28"/>
        </w:rPr>
        <w:t xml:space="preserve"> </w:t>
      </w:r>
      <w:proofErr w:type="spellStart"/>
      <w:r w:rsidR="00152AE2" w:rsidRPr="00930EE3">
        <w:rPr>
          <w:color w:val="000000"/>
          <w:sz w:val="28"/>
          <w:szCs w:val="28"/>
        </w:rPr>
        <w:t>theo</w:t>
      </w:r>
      <w:proofErr w:type="spellEnd"/>
      <w:r w:rsidR="00152AE2" w:rsidRPr="00930EE3">
        <w:rPr>
          <w:color w:val="000000"/>
          <w:sz w:val="28"/>
          <w:szCs w:val="28"/>
        </w:rPr>
        <w:t xml:space="preserve"> </w:t>
      </w:r>
      <w:proofErr w:type="spellStart"/>
      <w:r w:rsidR="00152AE2" w:rsidRPr="00930EE3">
        <w:rPr>
          <w:color w:val="000000"/>
          <w:sz w:val="28"/>
          <w:szCs w:val="28"/>
        </w:rPr>
        <w:t>phương</w:t>
      </w:r>
      <w:proofErr w:type="spellEnd"/>
      <w:r w:rsidR="00152AE2" w:rsidRPr="00930EE3">
        <w:rPr>
          <w:color w:val="000000"/>
          <w:sz w:val="28"/>
          <w:szCs w:val="28"/>
        </w:rPr>
        <w:t xml:space="preserve"> </w:t>
      </w:r>
      <w:proofErr w:type="spellStart"/>
      <w:r w:rsidR="00152AE2" w:rsidRPr="00930EE3">
        <w:rPr>
          <w:color w:val="000000"/>
          <w:sz w:val="28"/>
          <w:szCs w:val="28"/>
        </w:rPr>
        <w:t>thức</w:t>
      </w:r>
      <w:proofErr w:type="spellEnd"/>
      <w:r w:rsidR="00152AE2" w:rsidRPr="00930EE3">
        <w:rPr>
          <w:color w:val="000000"/>
          <w:sz w:val="28"/>
          <w:szCs w:val="28"/>
        </w:rPr>
        <w:t xml:space="preserve"> </w:t>
      </w:r>
      <w:proofErr w:type="spellStart"/>
      <w:r w:rsidR="00152AE2" w:rsidRPr="00930EE3">
        <w:rPr>
          <w:color w:val="000000"/>
          <w:sz w:val="28"/>
          <w:szCs w:val="28"/>
        </w:rPr>
        <w:t>biểu</w:t>
      </w:r>
      <w:proofErr w:type="spellEnd"/>
      <w:r w:rsidR="00152AE2" w:rsidRPr="00930EE3">
        <w:rPr>
          <w:color w:val="000000"/>
          <w:sz w:val="28"/>
          <w:szCs w:val="28"/>
        </w:rPr>
        <w:t xml:space="preserve"> </w:t>
      </w:r>
      <w:proofErr w:type="spellStart"/>
      <w:r w:rsidR="00152AE2" w:rsidRPr="00930EE3">
        <w:rPr>
          <w:color w:val="000000"/>
          <w:sz w:val="28"/>
          <w:szCs w:val="28"/>
        </w:rPr>
        <w:t>quyết</w:t>
      </w:r>
      <w:proofErr w:type="spellEnd"/>
      <w:r w:rsidR="00152AE2" w:rsidRPr="00930EE3">
        <w:rPr>
          <w:color w:val="000000"/>
          <w:sz w:val="28"/>
          <w:szCs w:val="28"/>
        </w:rPr>
        <w:t xml:space="preserve"> (</w:t>
      </w:r>
      <w:proofErr w:type="spellStart"/>
      <w:r w:rsidR="00152AE2" w:rsidRPr="00930EE3">
        <w:rPr>
          <w:color w:val="000000"/>
          <w:sz w:val="28"/>
          <w:szCs w:val="28"/>
        </w:rPr>
        <w:t>nếu</w:t>
      </w:r>
      <w:proofErr w:type="spellEnd"/>
      <w:r w:rsidR="00152AE2" w:rsidRPr="00930EE3">
        <w:rPr>
          <w:color w:val="000000"/>
          <w:sz w:val="28"/>
          <w:szCs w:val="28"/>
        </w:rPr>
        <w:t xml:space="preserve"> </w:t>
      </w:r>
      <w:proofErr w:type="spellStart"/>
      <w:r w:rsidR="00152AE2" w:rsidRPr="00930EE3">
        <w:rPr>
          <w:color w:val="000000"/>
          <w:sz w:val="28"/>
          <w:szCs w:val="28"/>
        </w:rPr>
        <w:t>có</w:t>
      </w:r>
      <w:proofErr w:type="spellEnd"/>
      <w:r w:rsidR="00152AE2" w:rsidRPr="00930EE3">
        <w:rPr>
          <w:color w:val="000000"/>
          <w:sz w:val="28"/>
          <w:szCs w:val="28"/>
        </w:rPr>
        <w:t xml:space="preserve">): </w:t>
      </w:r>
      <w:proofErr w:type="spellStart"/>
      <w:r w:rsidR="00152AE2" w:rsidRPr="00930EE3">
        <w:rPr>
          <w:color w:val="000000"/>
          <w:sz w:val="28"/>
          <w:szCs w:val="28"/>
        </w:rPr>
        <w:t>Thực</w:t>
      </w:r>
      <w:proofErr w:type="spellEnd"/>
      <w:r w:rsidR="00152AE2" w:rsidRPr="00930EE3">
        <w:rPr>
          <w:color w:val="000000"/>
          <w:sz w:val="28"/>
          <w:szCs w:val="28"/>
        </w:rPr>
        <w:t xml:space="preserve"> </w:t>
      </w:r>
      <w:proofErr w:type="spellStart"/>
      <w:r w:rsidR="00152AE2" w:rsidRPr="00930EE3">
        <w:rPr>
          <w:color w:val="000000"/>
          <w:sz w:val="28"/>
          <w:szCs w:val="28"/>
        </w:rPr>
        <w:t>hiện</w:t>
      </w:r>
      <w:proofErr w:type="spellEnd"/>
      <w:r w:rsidR="00152AE2" w:rsidRPr="00930EE3">
        <w:rPr>
          <w:color w:val="000000"/>
          <w:sz w:val="28"/>
          <w:szCs w:val="28"/>
        </w:rPr>
        <w:t xml:space="preserve"> </w:t>
      </w:r>
      <w:proofErr w:type="spellStart"/>
      <w:r w:rsidR="00152AE2" w:rsidRPr="00930EE3">
        <w:rPr>
          <w:color w:val="000000"/>
          <w:sz w:val="28"/>
          <w:szCs w:val="28"/>
        </w:rPr>
        <w:t>theo</w:t>
      </w:r>
      <w:proofErr w:type="spellEnd"/>
      <w:r w:rsidR="00152AE2" w:rsidRPr="00930EE3">
        <w:rPr>
          <w:color w:val="000000"/>
          <w:sz w:val="28"/>
          <w:szCs w:val="28"/>
        </w:rPr>
        <w:t xml:space="preserve"> </w:t>
      </w:r>
      <w:proofErr w:type="spellStart"/>
      <w:r w:rsidR="00152AE2" w:rsidRPr="00930EE3">
        <w:rPr>
          <w:color w:val="000000"/>
          <w:sz w:val="28"/>
          <w:szCs w:val="28"/>
        </w:rPr>
        <w:t>quy</w:t>
      </w:r>
      <w:proofErr w:type="spellEnd"/>
      <w:r w:rsidR="00152AE2" w:rsidRPr="00930EE3">
        <w:rPr>
          <w:color w:val="000000"/>
          <w:sz w:val="28"/>
          <w:szCs w:val="28"/>
        </w:rPr>
        <w:t xml:space="preserve"> </w:t>
      </w:r>
      <w:proofErr w:type="spellStart"/>
      <w:r w:rsidR="00152AE2" w:rsidRPr="00930EE3">
        <w:rPr>
          <w:color w:val="000000"/>
          <w:sz w:val="28"/>
          <w:szCs w:val="28"/>
        </w:rPr>
        <w:t>định</w:t>
      </w:r>
      <w:proofErr w:type="spellEnd"/>
      <w:r w:rsidR="00152AE2" w:rsidRPr="00930EE3">
        <w:rPr>
          <w:color w:val="000000"/>
          <w:sz w:val="28"/>
          <w:szCs w:val="28"/>
        </w:rPr>
        <w:t xml:space="preserve"> </w:t>
      </w:r>
      <w:proofErr w:type="spellStart"/>
      <w:r w:rsidR="00152AE2" w:rsidRPr="00930EE3">
        <w:rPr>
          <w:color w:val="000000"/>
          <w:sz w:val="28"/>
          <w:szCs w:val="28"/>
        </w:rPr>
        <w:t>bỏ</w:t>
      </w:r>
      <w:proofErr w:type="spellEnd"/>
      <w:r w:rsidR="00152AE2" w:rsidRPr="00930EE3">
        <w:rPr>
          <w:color w:val="000000"/>
          <w:sz w:val="28"/>
          <w:szCs w:val="28"/>
        </w:rPr>
        <w:t xml:space="preserve"> </w:t>
      </w:r>
      <w:proofErr w:type="spellStart"/>
      <w:r w:rsidR="00152AE2" w:rsidRPr="00930EE3">
        <w:rPr>
          <w:color w:val="000000"/>
          <w:sz w:val="28"/>
          <w:szCs w:val="28"/>
        </w:rPr>
        <w:t>phiếu</w:t>
      </w:r>
      <w:proofErr w:type="spellEnd"/>
      <w:r w:rsidR="00152AE2" w:rsidRPr="00930EE3">
        <w:rPr>
          <w:color w:val="000000"/>
          <w:sz w:val="28"/>
          <w:szCs w:val="28"/>
        </w:rPr>
        <w:t xml:space="preserve"> </w:t>
      </w:r>
      <w:proofErr w:type="spellStart"/>
      <w:r w:rsidR="00152AE2" w:rsidRPr="00930EE3">
        <w:rPr>
          <w:color w:val="000000"/>
          <w:sz w:val="28"/>
          <w:szCs w:val="28"/>
        </w:rPr>
        <w:t>biểu</w:t>
      </w:r>
      <w:proofErr w:type="spellEnd"/>
      <w:r w:rsidR="00152AE2" w:rsidRPr="00930EE3">
        <w:rPr>
          <w:color w:val="000000"/>
          <w:sz w:val="28"/>
          <w:szCs w:val="28"/>
        </w:rPr>
        <w:t xml:space="preserve"> </w:t>
      </w:r>
      <w:proofErr w:type="spellStart"/>
      <w:r w:rsidR="00152AE2" w:rsidRPr="00930EE3">
        <w:rPr>
          <w:color w:val="000000"/>
          <w:sz w:val="28"/>
          <w:szCs w:val="28"/>
        </w:rPr>
        <w:t>quyết</w:t>
      </w:r>
      <w:proofErr w:type="spellEnd"/>
      <w:r w:rsidR="00152AE2" w:rsidRPr="00930EE3">
        <w:rPr>
          <w:color w:val="000000"/>
          <w:sz w:val="28"/>
          <w:szCs w:val="28"/>
        </w:rPr>
        <w:t xml:space="preserve"> </w:t>
      </w:r>
      <w:proofErr w:type="spellStart"/>
      <w:r w:rsidR="00152AE2" w:rsidRPr="00930EE3">
        <w:rPr>
          <w:color w:val="000000"/>
          <w:sz w:val="28"/>
          <w:szCs w:val="28"/>
        </w:rPr>
        <w:t>nêu</w:t>
      </w:r>
      <w:proofErr w:type="spellEnd"/>
      <w:r w:rsidR="00152AE2" w:rsidRPr="00930EE3">
        <w:rPr>
          <w:color w:val="000000"/>
          <w:sz w:val="28"/>
          <w:szCs w:val="28"/>
        </w:rPr>
        <w:t xml:space="preserve"> </w:t>
      </w:r>
      <w:proofErr w:type="spellStart"/>
      <w:r w:rsidR="00152AE2" w:rsidRPr="00930EE3">
        <w:rPr>
          <w:color w:val="000000"/>
          <w:sz w:val="28"/>
          <w:szCs w:val="28"/>
        </w:rPr>
        <w:t>tại</w:t>
      </w:r>
      <w:proofErr w:type="spellEnd"/>
      <w:r w:rsidR="00152AE2" w:rsidRPr="00930EE3">
        <w:rPr>
          <w:color w:val="000000"/>
          <w:sz w:val="28"/>
          <w:szCs w:val="28"/>
        </w:rPr>
        <w:t xml:space="preserve"> </w:t>
      </w:r>
      <w:proofErr w:type="spellStart"/>
      <w:r w:rsidR="00152AE2" w:rsidRPr="00930EE3">
        <w:rPr>
          <w:color w:val="000000"/>
          <w:sz w:val="28"/>
          <w:szCs w:val="28"/>
        </w:rPr>
        <w:t>Khoản</w:t>
      </w:r>
      <w:proofErr w:type="spellEnd"/>
      <w:r w:rsidR="00152AE2" w:rsidRPr="00930EE3">
        <w:rPr>
          <w:color w:val="000000"/>
          <w:sz w:val="28"/>
          <w:szCs w:val="28"/>
        </w:rPr>
        <w:t xml:space="preserve"> a </w:t>
      </w:r>
      <w:proofErr w:type="spellStart"/>
      <w:r w:rsidR="00152AE2" w:rsidRPr="00930EE3">
        <w:rPr>
          <w:color w:val="000000"/>
          <w:sz w:val="28"/>
          <w:szCs w:val="28"/>
        </w:rPr>
        <w:t>Điều</w:t>
      </w:r>
      <w:proofErr w:type="spellEnd"/>
      <w:r w:rsidR="00152AE2" w:rsidRPr="00930EE3">
        <w:rPr>
          <w:color w:val="000000"/>
          <w:sz w:val="28"/>
          <w:szCs w:val="28"/>
        </w:rPr>
        <w:t xml:space="preserve"> </w:t>
      </w:r>
      <w:proofErr w:type="spellStart"/>
      <w:r w:rsidR="00152AE2" w:rsidRPr="00930EE3">
        <w:rPr>
          <w:color w:val="000000"/>
          <w:sz w:val="28"/>
          <w:szCs w:val="28"/>
        </w:rPr>
        <w:t>này</w:t>
      </w:r>
      <w:proofErr w:type="spellEnd"/>
      <w:r w:rsidR="00152AE2" w:rsidRPr="00930EE3">
        <w:rPr>
          <w:color w:val="000000"/>
          <w:sz w:val="28"/>
          <w:szCs w:val="28"/>
        </w:rPr>
        <w:t xml:space="preserve">. </w:t>
      </w:r>
    </w:p>
    <w:p w14:paraId="5A2AC969" w14:textId="77777777" w:rsidR="00152AE2" w:rsidRPr="007A5C7A" w:rsidRDefault="00930EE3" w:rsidP="00417AE6">
      <w:pPr>
        <w:spacing w:before="120" w:after="120" w:line="240" w:lineRule="auto"/>
        <w:ind w:left="360" w:hanging="360"/>
        <w:jc w:val="both"/>
        <w:rPr>
          <w:color w:val="000000"/>
          <w:sz w:val="28"/>
          <w:szCs w:val="28"/>
        </w:rPr>
      </w:pPr>
      <w:r>
        <w:rPr>
          <w:color w:val="000000"/>
          <w:sz w:val="28"/>
          <w:szCs w:val="28"/>
        </w:rPr>
        <w:t xml:space="preserve">3.  </w:t>
      </w:r>
      <w:r w:rsidR="00152AE2" w:rsidRPr="007A5C7A">
        <w:rPr>
          <w:color w:val="000000"/>
          <w:sz w:val="28"/>
          <w:szCs w:val="28"/>
        </w:rPr>
        <w:t xml:space="preserve">Một </w:t>
      </w:r>
      <w:proofErr w:type="spellStart"/>
      <w:r w:rsidR="00152AE2" w:rsidRPr="007A5C7A">
        <w:rPr>
          <w:color w:val="000000"/>
          <w:sz w:val="28"/>
          <w:szCs w:val="28"/>
        </w:rPr>
        <w:t>số</w:t>
      </w:r>
      <w:proofErr w:type="spellEnd"/>
      <w:r w:rsidR="00152AE2" w:rsidRPr="007A5C7A">
        <w:rPr>
          <w:color w:val="000000"/>
          <w:sz w:val="28"/>
          <w:szCs w:val="28"/>
        </w:rPr>
        <w:t xml:space="preserve"> </w:t>
      </w:r>
      <w:proofErr w:type="spellStart"/>
      <w:r w:rsidR="00152AE2" w:rsidRPr="007A5C7A">
        <w:rPr>
          <w:color w:val="000000"/>
          <w:sz w:val="28"/>
          <w:szCs w:val="28"/>
        </w:rPr>
        <w:t>quy</w:t>
      </w:r>
      <w:proofErr w:type="spellEnd"/>
      <w:r w:rsidR="00152AE2" w:rsidRPr="007A5C7A">
        <w:rPr>
          <w:color w:val="000000"/>
          <w:sz w:val="28"/>
          <w:szCs w:val="28"/>
        </w:rPr>
        <w:t xml:space="preserve"> </w:t>
      </w:r>
      <w:proofErr w:type="spellStart"/>
      <w:r w:rsidR="00152AE2" w:rsidRPr="007A5C7A">
        <w:rPr>
          <w:color w:val="000000"/>
          <w:sz w:val="28"/>
          <w:szCs w:val="28"/>
        </w:rPr>
        <w:t>định</w:t>
      </w:r>
      <w:proofErr w:type="spellEnd"/>
      <w:r w:rsidR="00152AE2" w:rsidRPr="007A5C7A">
        <w:rPr>
          <w:color w:val="000000"/>
          <w:sz w:val="28"/>
          <w:szCs w:val="28"/>
        </w:rPr>
        <w:t xml:space="preserve"> </w:t>
      </w:r>
      <w:proofErr w:type="spellStart"/>
      <w:r w:rsidR="00152AE2" w:rsidRPr="007A5C7A">
        <w:rPr>
          <w:color w:val="000000"/>
          <w:sz w:val="28"/>
          <w:szCs w:val="28"/>
        </w:rPr>
        <w:t>khác</w:t>
      </w:r>
      <w:proofErr w:type="spellEnd"/>
      <w:r w:rsidR="00152AE2" w:rsidRPr="007A5C7A">
        <w:rPr>
          <w:color w:val="000000"/>
          <w:sz w:val="28"/>
          <w:szCs w:val="28"/>
        </w:rPr>
        <w:t xml:space="preserve"> </w:t>
      </w:r>
      <w:proofErr w:type="spellStart"/>
      <w:r w:rsidR="00152AE2" w:rsidRPr="007A5C7A">
        <w:rPr>
          <w:color w:val="000000"/>
          <w:sz w:val="28"/>
          <w:szCs w:val="28"/>
        </w:rPr>
        <w:t>khi</w:t>
      </w:r>
      <w:proofErr w:type="spellEnd"/>
      <w:r w:rsidR="00152AE2" w:rsidRPr="007A5C7A">
        <w:rPr>
          <w:color w:val="000000"/>
          <w:sz w:val="28"/>
          <w:szCs w:val="28"/>
        </w:rPr>
        <w:t xml:space="preserve"> </w:t>
      </w:r>
      <w:proofErr w:type="spellStart"/>
      <w:r w:rsidR="00152AE2" w:rsidRPr="007A5C7A">
        <w:rPr>
          <w:color w:val="000000"/>
          <w:sz w:val="28"/>
          <w:szCs w:val="28"/>
        </w:rPr>
        <w:t>thực</w:t>
      </w:r>
      <w:proofErr w:type="spellEnd"/>
      <w:r w:rsidR="00152AE2" w:rsidRPr="007A5C7A">
        <w:rPr>
          <w:color w:val="000000"/>
          <w:sz w:val="28"/>
          <w:szCs w:val="28"/>
        </w:rPr>
        <w:t xml:space="preserve"> </w:t>
      </w:r>
      <w:proofErr w:type="spellStart"/>
      <w:r w:rsidR="00152AE2" w:rsidRPr="007A5C7A">
        <w:rPr>
          <w:color w:val="000000"/>
          <w:sz w:val="28"/>
          <w:szCs w:val="28"/>
        </w:rPr>
        <w:t>hiện</w:t>
      </w:r>
      <w:proofErr w:type="spellEnd"/>
      <w:r w:rsidR="00152AE2" w:rsidRPr="007A5C7A">
        <w:rPr>
          <w:color w:val="000000"/>
          <w:sz w:val="28"/>
          <w:szCs w:val="28"/>
        </w:rPr>
        <w:t xml:space="preserve"> </w:t>
      </w:r>
      <w:proofErr w:type="spellStart"/>
      <w:r w:rsidR="00152AE2" w:rsidRPr="007A5C7A">
        <w:rPr>
          <w:color w:val="000000"/>
          <w:sz w:val="28"/>
          <w:szCs w:val="28"/>
        </w:rPr>
        <w:t>bỏ</w:t>
      </w:r>
      <w:proofErr w:type="spellEnd"/>
      <w:r w:rsidR="00152AE2" w:rsidRPr="007A5C7A">
        <w:rPr>
          <w:color w:val="000000"/>
          <w:sz w:val="28"/>
          <w:szCs w:val="28"/>
        </w:rPr>
        <w:t xml:space="preserve"> </w:t>
      </w:r>
      <w:proofErr w:type="spellStart"/>
      <w:r w:rsidR="00152AE2" w:rsidRPr="007A5C7A">
        <w:rPr>
          <w:color w:val="000000"/>
          <w:sz w:val="28"/>
          <w:szCs w:val="28"/>
        </w:rPr>
        <w:t>phiếu</w:t>
      </w:r>
      <w:proofErr w:type="spellEnd"/>
      <w:r w:rsidR="00152AE2" w:rsidRPr="007A5C7A">
        <w:rPr>
          <w:color w:val="000000"/>
          <w:sz w:val="28"/>
          <w:szCs w:val="28"/>
        </w:rPr>
        <w:t xml:space="preserve"> </w:t>
      </w:r>
      <w:proofErr w:type="spellStart"/>
      <w:r w:rsidR="00152AE2" w:rsidRPr="007A5C7A">
        <w:rPr>
          <w:color w:val="000000"/>
          <w:sz w:val="28"/>
          <w:szCs w:val="28"/>
        </w:rPr>
        <w:t>điện</w:t>
      </w:r>
      <w:proofErr w:type="spellEnd"/>
      <w:r w:rsidR="00152AE2" w:rsidRPr="007A5C7A">
        <w:rPr>
          <w:color w:val="000000"/>
          <w:sz w:val="28"/>
          <w:szCs w:val="28"/>
        </w:rPr>
        <w:t xml:space="preserve"> </w:t>
      </w:r>
      <w:proofErr w:type="spellStart"/>
      <w:r w:rsidR="00152AE2" w:rsidRPr="007A5C7A">
        <w:rPr>
          <w:color w:val="000000"/>
          <w:sz w:val="28"/>
          <w:szCs w:val="28"/>
        </w:rPr>
        <w:t>tử</w:t>
      </w:r>
      <w:proofErr w:type="spellEnd"/>
      <w:r w:rsidR="00152AE2" w:rsidRPr="007A5C7A">
        <w:rPr>
          <w:color w:val="000000"/>
          <w:sz w:val="28"/>
          <w:szCs w:val="28"/>
        </w:rPr>
        <w:t>:</w:t>
      </w:r>
    </w:p>
    <w:p w14:paraId="367DA2C7" w14:textId="77777777" w:rsidR="00152AE2" w:rsidRPr="00E55557" w:rsidRDefault="00E55557" w:rsidP="00417AE6">
      <w:pPr>
        <w:spacing w:before="120" w:after="120" w:line="240" w:lineRule="auto"/>
        <w:ind w:left="360" w:hanging="360"/>
        <w:jc w:val="both"/>
        <w:rPr>
          <w:color w:val="000000"/>
          <w:sz w:val="28"/>
          <w:szCs w:val="28"/>
        </w:rPr>
      </w:pPr>
      <w:r>
        <w:rPr>
          <w:color w:val="000000"/>
          <w:sz w:val="28"/>
          <w:szCs w:val="28"/>
        </w:rPr>
        <w:t xml:space="preserve">a. </w:t>
      </w:r>
      <w:r w:rsidR="00152AE2" w:rsidRPr="00E55557">
        <w:rPr>
          <w:color w:val="000000"/>
          <w:sz w:val="28"/>
          <w:szCs w:val="28"/>
        </w:rPr>
        <w:t xml:space="preserve">Trường </w:t>
      </w:r>
      <w:proofErr w:type="spellStart"/>
      <w:r w:rsidR="00152AE2" w:rsidRPr="00E55557">
        <w:rPr>
          <w:color w:val="000000"/>
          <w:sz w:val="28"/>
          <w:szCs w:val="28"/>
        </w:rPr>
        <w:t>hợp</w:t>
      </w:r>
      <w:proofErr w:type="spellEnd"/>
      <w:r w:rsidR="00152AE2" w:rsidRPr="00E55557">
        <w:rPr>
          <w:color w:val="000000"/>
          <w:sz w:val="28"/>
          <w:szCs w:val="28"/>
        </w:rPr>
        <w:t xml:space="preserve"> </w:t>
      </w:r>
      <w:proofErr w:type="spellStart"/>
      <w:r w:rsidR="00152AE2" w:rsidRPr="00E55557">
        <w:rPr>
          <w:color w:val="000000"/>
          <w:sz w:val="28"/>
          <w:szCs w:val="28"/>
        </w:rPr>
        <w:t>Đại</w:t>
      </w:r>
      <w:proofErr w:type="spellEnd"/>
      <w:r w:rsidR="00152AE2" w:rsidRPr="00E55557">
        <w:rPr>
          <w:color w:val="000000"/>
          <w:sz w:val="28"/>
          <w:szCs w:val="28"/>
        </w:rPr>
        <w:t xml:space="preserve"> </w:t>
      </w:r>
      <w:proofErr w:type="spellStart"/>
      <w:r w:rsidR="00152AE2" w:rsidRPr="00E55557">
        <w:rPr>
          <w:color w:val="000000"/>
          <w:sz w:val="28"/>
          <w:szCs w:val="28"/>
        </w:rPr>
        <w:t>biểu</w:t>
      </w:r>
      <w:proofErr w:type="spellEnd"/>
      <w:r w:rsidR="00152AE2" w:rsidRPr="00E55557">
        <w:rPr>
          <w:color w:val="000000"/>
          <w:sz w:val="28"/>
          <w:szCs w:val="28"/>
        </w:rPr>
        <w:t xml:space="preserve"> </w:t>
      </w:r>
      <w:proofErr w:type="spellStart"/>
      <w:r w:rsidR="00152AE2" w:rsidRPr="00E55557">
        <w:rPr>
          <w:color w:val="000000"/>
          <w:sz w:val="28"/>
          <w:szCs w:val="28"/>
        </w:rPr>
        <w:t>không</w:t>
      </w:r>
      <w:proofErr w:type="spellEnd"/>
      <w:r w:rsidR="00152AE2" w:rsidRPr="00E55557">
        <w:rPr>
          <w:color w:val="000000"/>
          <w:sz w:val="28"/>
          <w:szCs w:val="28"/>
        </w:rPr>
        <w:t xml:space="preserve"> </w:t>
      </w:r>
      <w:proofErr w:type="spellStart"/>
      <w:r w:rsidR="00152AE2" w:rsidRPr="00E55557">
        <w:rPr>
          <w:color w:val="000000"/>
          <w:sz w:val="28"/>
          <w:szCs w:val="28"/>
        </w:rPr>
        <w:t>thực</w:t>
      </w:r>
      <w:proofErr w:type="spellEnd"/>
      <w:r w:rsidR="00152AE2" w:rsidRPr="00E55557">
        <w:rPr>
          <w:color w:val="000000"/>
          <w:sz w:val="28"/>
          <w:szCs w:val="28"/>
        </w:rPr>
        <w:t xml:space="preserve"> </w:t>
      </w:r>
      <w:proofErr w:type="spellStart"/>
      <w:r w:rsidR="00152AE2" w:rsidRPr="00E55557">
        <w:rPr>
          <w:color w:val="000000"/>
          <w:sz w:val="28"/>
          <w:szCs w:val="28"/>
        </w:rPr>
        <w:t>hiện</w:t>
      </w:r>
      <w:proofErr w:type="spellEnd"/>
      <w:r w:rsidR="00152AE2" w:rsidRPr="00E55557">
        <w:rPr>
          <w:color w:val="000000"/>
          <w:sz w:val="28"/>
          <w:szCs w:val="28"/>
        </w:rPr>
        <w:t xml:space="preserve"> </w:t>
      </w:r>
      <w:proofErr w:type="spellStart"/>
      <w:r w:rsidR="00152AE2" w:rsidRPr="00E55557">
        <w:rPr>
          <w:color w:val="000000"/>
          <w:sz w:val="28"/>
          <w:szCs w:val="28"/>
        </w:rPr>
        <w:t>hết</w:t>
      </w:r>
      <w:proofErr w:type="spellEnd"/>
      <w:r w:rsidR="00152AE2" w:rsidRPr="00E55557">
        <w:rPr>
          <w:color w:val="000000"/>
          <w:sz w:val="28"/>
          <w:szCs w:val="28"/>
        </w:rPr>
        <w:t xml:space="preserve"> </w:t>
      </w:r>
      <w:proofErr w:type="spellStart"/>
      <w:r w:rsidR="00152AE2" w:rsidRPr="00E55557">
        <w:rPr>
          <w:color w:val="000000"/>
          <w:sz w:val="28"/>
          <w:szCs w:val="28"/>
        </w:rPr>
        <w:t>các</w:t>
      </w:r>
      <w:proofErr w:type="spellEnd"/>
      <w:r w:rsidR="00152AE2" w:rsidRPr="00E55557">
        <w:rPr>
          <w:color w:val="000000"/>
          <w:sz w:val="28"/>
          <w:szCs w:val="28"/>
        </w:rPr>
        <w:t xml:space="preserve"> </w:t>
      </w:r>
      <w:proofErr w:type="spellStart"/>
      <w:r w:rsidR="00152AE2" w:rsidRPr="00E55557">
        <w:rPr>
          <w:color w:val="000000"/>
          <w:sz w:val="28"/>
          <w:szCs w:val="28"/>
        </w:rPr>
        <w:t>vấn</w:t>
      </w:r>
      <w:proofErr w:type="spellEnd"/>
      <w:r w:rsidR="00152AE2" w:rsidRPr="00E55557">
        <w:rPr>
          <w:color w:val="000000"/>
          <w:sz w:val="28"/>
          <w:szCs w:val="28"/>
        </w:rPr>
        <w:t xml:space="preserve"> </w:t>
      </w:r>
      <w:proofErr w:type="spellStart"/>
      <w:r w:rsidR="00152AE2" w:rsidRPr="00E55557">
        <w:rPr>
          <w:color w:val="000000"/>
          <w:sz w:val="28"/>
          <w:szCs w:val="28"/>
        </w:rPr>
        <w:t>đề</w:t>
      </w:r>
      <w:proofErr w:type="spellEnd"/>
      <w:r w:rsidR="00152AE2" w:rsidRPr="00E55557">
        <w:rPr>
          <w:color w:val="000000"/>
          <w:sz w:val="28"/>
          <w:szCs w:val="28"/>
        </w:rPr>
        <w:t xml:space="preserve"> </w:t>
      </w:r>
      <w:proofErr w:type="spellStart"/>
      <w:r w:rsidR="00152AE2" w:rsidRPr="00E55557">
        <w:rPr>
          <w:color w:val="000000"/>
          <w:sz w:val="28"/>
          <w:szCs w:val="28"/>
        </w:rPr>
        <w:t>biểu</w:t>
      </w:r>
      <w:proofErr w:type="spellEnd"/>
      <w:r w:rsidR="00152AE2" w:rsidRPr="00E55557">
        <w:rPr>
          <w:color w:val="000000"/>
          <w:sz w:val="28"/>
          <w:szCs w:val="28"/>
        </w:rPr>
        <w:t xml:space="preserve"> </w:t>
      </w:r>
      <w:proofErr w:type="spellStart"/>
      <w:r w:rsidR="00152AE2" w:rsidRPr="00E55557">
        <w:rPr>
          <w:color w:val="000000"/>
          <w:sz w:val="28"/>
          <w:szCs w:val="28"/>
        </w:rPr>
        <w:t>quyết</w:t>
      </w:r>
      <w:proofErr w:type="spellEnd"/>
      <w:r w:rsidR="00152AE2" w:rsidRPr="00E55557">
        <w:rPr>
          <w:color w:val="000000"/>
          <w:sz w:val="28"/>
          <w:szCs w:val="28"/>
        </w:rPr>
        <w:t xml:space="preserve">, </w:t>
      </w:r>
      <w:proofErr w:type="spellStart"/>
      <w:r w:rsidR="00152AE2" w:rsidRPr="00E55557">
        <w:rPr>
          <w:color w:val="000000"/>
          <w:sz w:val="28"/>
          <w:szCs w:val="28"/>
        </w:rPr>
        <w:t>bầu</w:t>
      </w:r>
      <w:proofErr w:type="spellEnd"/>
      <w:r w:rsidR="00152AE2" w:rsidRPr="00E55557">
        <w:rPr>
          <w:color w:val="000000"/>
          <w:sz w:val="28"/>
          <w:szCs w:val="28"/>
        </w:rPr>
        <w:t xml:space="preserve"> </w:t>
      </w:r>
      <w:proofErr w:type="spellStart"/>
      <w:r w:rsidR="00152AE2" w:rsidRPr="00E55557">
        <w:rPr>
          <w:color w:val="000000"/>
          <w:sz w:val="28"/>
          <w:szCs w:val="28"/>
        </w:rPr>
        <w:t>cử</w:t>
      </w:r>
      <w:proofErr w:type="spellEnd"/>
      <w:r w:rsidR="00152AE2" w:rsidRPr="00E55557">
        <w:rPr>
          <w:color w:val="000000"/>
          <w:sz w:val="28"/>
          <w:szCs w:val="28"/>
        </w:rPr>
        <w:t xml:space="preserve"> </w:t>
      </w:r>
      <w:proofErr w:type="spellStart"/>
      <w:r w:rsidR="00152AE2" w:rsidRPr="00E55557">
        <w:rPr>
          <w:color w:val="000000"/>
          <w:sz w:val="28"/>
          <w:szCs w:val="28"/>
        </w:rPr>
        <w:t>theo</w:t>
      </w:r>
      <w:proofErr w:type="spellEnd"/>
      <w:r w:rsidR="00152AE2" w:rsidRPr="00E55557">
        <w:rPr>
          <w:color w:val="000000"/>
          <w:sz w:val="28"/>
          <w:szCs w:val="28"/>
        </w:rPr>
        <w:t xml:space="preserve"> </w:t>
      </w:r>
      <w:proofErr w:type="spellStart"/>
      <w:r w:rsidR="00152AE2" w:rsidRPr="00E55557">
        <w:rPr>
          <w:color w:val="000000"/>
          <w:sz w:val="28"/>
          <w:szCs w:val="28"/>
        </w:rPr>
        <w:t>nội</w:t>
      </w:r>
      <w:proofErr w:type="spellEnd"/>
      <w:r w:rsidR="00152AE2" w:rsidRPr="00E55557">
        <w:rPr>
          <w:color w:val="000000"/>
          <w:sz w:val="28"/>
          <w:szCs w:val="28"/>
        </w:rPr>
        <w:t xml:space="preserve"> dung </w:t>
      </w:r>
      <w:proofErr w:type="spellStart"/>
      <w:r w:rsidR="00152AE2" w:rsidRPr="00E55557">
        <w:rPr>
          <w:color w:val="000000"/>
          <w:sz w:val="28"/>
          <w:szCs w:val="28"/>
        </w:rPr>
        <w:t>chương</w:t>
      </w:r>
      <w:proofErr w:type="spellEnd"/>
      <w:r w:rsidR="00152AE2" w:rsidRPr="00E55557">
        <w:rPr>
          <w:color w:val="000000"/>
          <w:sz w:val="28"/>
          <w:szCs w:val="28"/>
        </w:rPr>
        <w:t xml:space="preserve"> </w:t>
      </w:r>
      <w:proofErr w:type="spellStart"/>
      <w:r w:rsidR="00152AE2" w:rsidRPr="00E55557">
        <w:rPr>
          <w:color w:val="000000"/>
          <w:sz w:val="28"/>
          <w:szCs w:val="28"/>
        </w:rPr>
        <w:t>trình</w:t>
      </w:r>
      <w:proofErr w:type="spellEnd"/>
      <w:r w:rsidR="00152AE2" w:rsidRPr="00E55557">
        <w:rPr>
          <w:color w:val="000000"/>
          <w:sz w:val="28"/>
          <w:szCs w:val="28"/>
        </w:rPr>
        <w:t xml:space="preserve"> </w:t>
      </w:r>
      <w:proofErr w:type="spellStart"/>
      <w:r w:rsidR="00152AE2" w:rsidRPr="00E55557">
        <w:rPr>
          <w:color w:val="000000"/>
          <w:sz w:val="28"/>
          <w:szCs w:val="28"/>
        </w:rPr>
        <w:t>Đại</w:t>
      </w:r>
      <w:proofErr w:type="spellEnd"/>
      <w:r w:rsidR="00152AE2" w:rsidRPr="00E55557">
        <w:rPr>
          <w:color w:val="000000"/>
          <w:sz w:val="28"/>
          <w:szCs w:val="28"/>
        </w:rPr>
        <w:t xml:space="preserve"> </w:t>
      </w:r>
      <w:proofErr w:type="spellStart"/>
      <w:r w:rsidR="00152AE2" w:rsidRPr="00E55557">
        <w:rPr>
          <w:color w:val="000000"/>
          <w:sz w:val="28"/>
          <w:szCs w:val="28"/>
        </w:rPr>
        <w:t>hội</w:t>
      </w:r>
      <w:proofErr w:type="spellEnd"/>
      <w:r w:rsidR="00152AE2" w:rsidRPr="00E55557">
        <w:rPr>
          <w:color w:val="000000"/>
          <w:sz w:val="28"/>
          <w:szCs w:val="28"/>
        </w:rPr>
        <w:t xml:space="preserve"> </w:t>
      </w:r>
      <w:proofErr w:type="spellStart"/>
      <w:r w:rsidR="00152AE2" w:rsidRPr="00E55557">
        <w:rPr>
          <w:color w:val="000000"/>
          <w:sz w:val="28"/>
          <w:szCs w:val="28"/>
        </w:rPr>
        <w:t>thì</w:t>
      </w:r>
      <w:proofErr w:type="spellEnd"/>
      <w:r w:rsidR="00152AE2" w:rsidRPr="00E55557">
        <w:rPr>
          <w:color w:val="000000"/>
          <w:sz w:val="28"/>
          <w:szCs w:val="28"/>
        </w:rPr>
        <w:t xml:space="preserve"> </w:t>
      </w:r>
      <w:proofErr w:type="spellStart"/>
      <w:r w:rsidR="00152AE2" w:rsidRPr="00E55557">
        <w:rPr>
          <w:color w:val="000000"/>
          <w:sz w:val="28"/>
          <w:szCs w:val="28"/>
        </w:rPr>
        <w:t>các</w:t>
      </w:r>
      <w:proofErr w:type="spellEnd"/>
      <w:r w:rsidR="00152AE2" w:rsidRPr="00E55557">
        <w:rPr>
          <w:color w:val="000000"/>
          <w:sz w:val="28"/>
          <w:szCs w:val="28"/>
        </w:rPr>
        <w:t xml:space="preserve"> </w:t>
      </w:r>
      <w:proofErr w:type="spellStart"/>
      <w:r w:rsidR="00152AE2" w:rsidRPr="00E55557">
        <w:rPr>
          <w:color w:val="000000"/>
          <w:sz w:val="28"/>
          <w:szCs w:val="28"/>
        </w:rPr>
        <w:t>vấn</w:t>
      </w:r>
      <w:proofErr w:type="spellEnd"/>
      <w:r w:rsidR="00152AE2" w:rsidRPr="00E55557">
        <w:rPr>
          <w:color w:val="000000"/>
          <w:sz w:val="28"/>
          <w:szCs w:val="28"/>
        </w:rPr>
        <w:t xml:space="preserve"> </w:t>
      </w:r>
      <w:proofErr w:type="spellStart"/>
      <w:r w:rsidR="00152AE2" w:rsidRPr="00E55557">
        <w:rPr>
          <w:color w:val="000000"/>
          <w:sz w:val="28"/>
          <w:szCs w:val="28"/>
        </w:rPr>
        <w:t>đề</w:t>
      </w:r>
      <w:proofErr w:type="spellEnd"/>
      <w:r w:rsidR="00152AE2" w:rsidRPr="00E55557">
        <w:rPr>
          <w:color w:val="000000"/>
          <w:sz w:val="28"/>
          <w:szCs w:val="28"/>
        </w:rPr>
        <w:t xml:space="preserve"> </w:t>
      </w:r>
      <w:proofErr w:type="spellStart"/>
      <w:r w:rsidR="00152AE2" w:rsidRPr="00E55557">
        <w:rPr>
          <w:color w:val="000000"/>
          <w:sz w:val="28"/>
          <w:szCs w:val="28"/>
        </w:rPr>
        <w:t>chưa</w:t>
      </w:r>
      <w:proofErr w:type="spellEnd"/>
      <w:r w:rsidR="00152AE2" w:rsidRPr="00E55557">
        <w:rPr>
          <w:color w:val="000000"/>
          <w:sz w:val="28"/>
          <w:szCs w:val="28"/>
        </w:rPr>
        <w:t xml:space="preserve"> </w:t>
      </w:r>
      <w:proofErr w:type="spellStart"/>
      <w:r w:rsidR="00152AE2" w:rsidRPr="00E55557">
        <w:rPr>
          <w:color w:val="000000"/>
          <w:sz w:val="28"/>
          <w:szCs w:val="28"/>
        </w:rPr>
        <w:t>được</w:t>
      </w:r>
      <w:proofErr w:type="spellEnd"/>
      <w:r w:rsidR="00152AE2" w:rsidRPr="00E55557">
        <w:rPr>
          <w:color w:val="000000"/>
          <w:sz w:val="28"/>
          <w:szCs w:val="28"/>
        </w:rPr>
        <w:t xml:space="preserve"> </w:t>
      </w:r>
      <w:proofErr w:type="spellStart"/>
      <w:r w:rsidR="00152AE2" w:rsidRPr="00E55557">
        <w:rPr>
          <w:color w:val="000000"/>
          <w:sz w:val="28"/>
          <w:szCs w:val="28"/>
        </w:rPr>
        <w:t>biểu</w:t>
      </w:r>
      <w:proofErr w:type="spellEnd"/>
      <w:r w:rsidR="00152AE2" w:rsidRPr="00E55557">
        <w:rPr>
          <w:color w:val="000000"/>
          <w:sz w:val="28"/>
          <w:szCs w:val="28"/>
        </w:rPr>
        <w:t xml:space="preserve"> </w:t>
      </w:r>
      <w:proofErr w:type="spellStart"/>
      <w:r w:rsidR="00152AE2" w:rsidRPr="00E55557">
        <w:rPr>
          <w:color w:val="000000"/>
          <w:sz w:val="28"/>
          <w:szCs w:val="28"/>
        </w:rPr>
        <w:t>quyết</w:t>
      </w:r>
      <w:proofErr w:type="spellEnd"/>
      <w:r w:rsidR="00152AE2" w:rsidRPr="00E55557">
        <w:rPr>
          <w:color w:val="000000"/>
          <w:sz w:val="28"/>
          <w:szCs w:val="28"/>
        </w:rPr>
        <w:t xml:space="preserve">, </w:t>
      </w:r>
      <w:proofErr w:type="spellStart"/>
      <w:r w:rsidR="00152AE2" w:rsidRPr="00E55557">
        <w:rPr>
          <w:color w:val="000000"/>
          <w:sz w:val="28"/>
          <w:szCs w:val="28"/>
        </w:rPr>
        <w:t>bầu</w:t>
      </w:r>
      <w:proofErr w:type="spellEnd"/>
      <w:r w:rsidR="00152AE2" w:rsidRPr="00E55557">
        <w:rPr>
          <w:color w:val="000000"/>
          <w:sz w:val="28"/>
          <w:szCs w:val="28"/>
        </w:rPr>
        <w:t xml:space="preserve"> </w:t>
      </w:r>
      <w:proofErr w:type="spellStart"/>
      <w:r w:rsidR="00152AE2" w:rsidRPr="00E55557">
        <w:rPr>
          <w:color w:val="000000"/>
          <w:sz w:val="28"/>
          <w:szCs w:val="28"/>
        </w:rPr>
        <w:t>cử</w:t>
      </w:r>
      <w:proofErr w:type="spellEnd"/>
      <w:r w:rsidR="00152AE2" w:rsidRPr="00E55557">
        <w:rPr>
          <w:color w:val="000000"/>
          <w:sz w:val="28"/>
          <w:szCs w:val="28"/>
        </w:rPr>
        <w:t xml:space="preserve"> </w:t>
      </w:r>
      <w:proofErr w:type="spellStart"/>
      <w:r w:rsidR="00152AE2" w:rsidRPr="00E55557">
        <w:rPr>
          <w:color w:val="000000"/>
          <w:sz w:val="28"/>
          <w:szCs w:val="28"/>
        </w:rPr>
        <w:t>được</w:t>
      </w:r>
      <w:proofErr w:type="spellEnd"/>
      <w:r w:rsidR="00152AE2" w:rsidRPr="00E55557">
        <w:rPr>
          <w:color w:val="000000"/>
          <w:sz w:val="28"/>
          <w:szCs w:val="28"/>
        </w:rPr>
        <w:t xml:space="preserve"> </w:t>
      </w:r>
      <w:proofErr w:type="spellStart"/>
      <w:r w:rsidR="00152AE2" w:rsidRPr="00E55557">
        <w:rPr>
          <w:color w:val="000000"/>
          <w:sz w:val="28"/>
          <w:szCs w:val="28"/>
        </w:rPr>
        <w:t>xem</w:t>
      </w:r>
      <w:proofErr w:type="spellEnd"/>
      <w:r w:rsidR="00152AE2" w:rsidRPr="00E55557">
        <w:rPr>
          <w:color w:val="000000"/>
          <w:sz w:val="28"/>
          <w:szCs w:val="28"/>
        </w:rPr>
        <w:t xml:space="preserve"> </w:t>
      </w:r>
      <w:proofErr w:type="spellStart"/>
      <w:r w:rsidR="00152AE2" w:rsidRPr="00E55557">
        <w:rPr>
          <w:color w:val="000000"/>
          <w:sz w:val="28"/>
          <w:szCs w:val="28"/>
        </w:rPr>
        <w:t>như</w:t>
      </w:r>
      <w:proofErr w:type="spellEnd"/>
      <w:r w:rsidR="00152AE2" w:rsidRPr="00E55557">
        <w:rPr>
          <w:color w:val="000000"/>
          <w:sz w:val="28"/>
          <w:szCs w:val="28"/>
        </w:rPr>
        <w:t xml:space="preserve"> </w:t>
      </w:r>
      <w:proofErr w:type="spellStart"/>
      <w:r w:rsidR="00152AE2" w:rsidRPr="00E55557">
        <w:rPr>
          <w:color w:val="000000"/>
          <w:sz w:val="28"/>
          <w:szCs w:val="28"/>
        </w:rPr>
        <w:t>Đại</w:t>
      </w:r>
      <w:proofErr w:type="spellEnd"/>
      <w:r w:rsidR="00152AE2" w:rsidRPr="00E55557">
        <w:rPr>
          <w:color w:val="000000"/>
          <w:sz w:val="28"/>
          <w:szCs w:val="28"/>
        </w:rPr>
        <w:t xml:space="preserve"> </w:t>
      </w:r>
      <w:proofErr w:type="spellStart"/>
      <w:r w:rsidR="00152AE2" w:rsidRPr="00E55557">
        <w:rPr>
          <w:color w:val="000000"/>
          <w:sz w:val="28"/>
          <w:szCs w:val="28"/>
        </w:rPr>
        <w:t>biểu</w:t>
      </w:r>
      <w:proofErr w:type="spellEnd"/>
      <w:r w:rsidR="00152AE2" w:rsidRPr="00E55557">
        <w:rPr>
          <w:color w:val="000000"/>
          <w:sz w:val="28"/>
          <w:szCs w:val="28"/>
        </w:rPr>
        <w:t xml:space="preserve"> </w:t>
      </w:r>
      <w:proofErr w:type="spellStart"/>
      <w:r w:rsidR="00152AE2" w:rsidRPr="00E55557">
        <w:rPr>
          <w:color w:val="000000"/>
          <w:sz w:val="28"/>
          <w:szCs w:val="28"/>
        </w:rPr>
        <w:t>không</w:t>
      </w:r>
      <w:proofErr w:type="spellEnd"/>
      <w:r w:rsidR="00152AE2" w:rsidRPr="00E55557">
        <w:rPr>
          <w:color w:val="000000"/>
          <w:sz w:val="28"/>
          <w:szCs w:val="28"/>
        </w:rPr>
        <w:t xml:space="preserve"> </w:t>
      </w:r>
      <w:proofErr w:type="spellStart"/>
      <w:r w:rsidR="00152AE2" w:rsidRPr="00E55557">
        <w:rPr>
          <w:color w:val="000000"/>
          <w:sz w:val="28"/>
          <w:szCs w:val="28"/>
        </w:rPr>
        <w:t>tiến</w:t>
      </w:r>
      <w:proofErr w:type="spellEnd"/>
      <w:r w:rsidR="00152AE2" w:rsidRPr="00E55557">
        <w:rPr>
          <w:color w:val="000000"/>
          <w:sz w:val="28"/>
          <w:szCs w:val="28"/>
        </w:rPr>
        <w:t xml:space="preserve"> </w:t>
      </w:r>
      <w:proofErr w:type="spellStart"/>
      <w:r w:rsidR="00152AE2" w:rsidRPr="00E55557">
        <w:rPr>
          <w:color w:val="000000"/>
          <w:sz w:val="28"/>
          <w:szCs w:val="28"/>
        </w:rPr>
        <w:t>hành</w:t>
      </w:r>
      <w:proofErr w:type="spellEnd"/>
      <w:r w:rsidR="00152AE2" w:rsidRPr="00E55557">
        <w:rPr>
          <w:color w:val="000000"/>
          <w:sz w:val="28"/>
          <w:szCs w:val="28"/>
        </w:rPr>
        <w:t xml:space="preserve"> </w:t>
      </w:r>
      <w:proofErr w:type="spellStart"/>
      <w:r w:rsidR="00152AE2" w:rsidRPr="00E55557">
        <w:rPr>
          <w:color w:val="000000"/>
          <w:sz w:val="28"/>
          <w:szCs w:val="28"/>
        </w:rPr>
        <w:t>bỏ</w:t>
      </w:r>
      <w:proofErr w:type="spellEnd"/>
      <w:r w:rsidR="00152AE2" w:rsidRPr="00E55557">
        <w:rPr>
          <w:color w:val="000000"/>
          <w:sz w:val="28"/>
          <w:szCs w:val="28"/>
        </w:rPr>
        <w:t xml:space="preserve"> </w:t>
      </w:r>
      <w:proofErr w:type="spellStart"/>
      <w:r w:rsidR="00152AE2" w:rsidRPr="00E55557">
        <w:rPr>
          <w:color w:val="000000"/>
          <w:sz w:val="28"/>
          <w:szCs w:val="28"/>
        </w:rPr>
        <w:t>phiếu</w:t>
      </w:r>
      <w:proofErr w:type="spellEnd"/>
      <w:r w:rsidR="00152AE2" w:rsidRPr="00E55557">
        <w:rPr>
          <w:color w:val="000000"/>
          <w:sz w:val="28"/>
          <w:szCs w:val="28"/>
        </w:rPr>
        <w:t xml:space="preserve"> </w:t>
      </w:r>
      <w:proofErr w:type="spellStart"/>
      <w:r w:rsidR="00152AE2" w:rsidRPr="00E55557">
        <w:rPr>
          <w:color w:val="000000"/>
          <w:sz w:val="28"/>
          <w:szCs w:val="28"/>
        </w:rPr>
        <w:t>biểu</w:t>
      </w:r>
      <w:proofErr w:type="spellEnd"/>
      <w:r w:rsidR="00152AE2" w:rsidRPr="00E55557">
        <w:rPr>
          <w:color w:val="000000"/>
          <w:sz w:val="28"/>
          <w:szCs w:val="28"/>
        </w:rPr>
        <w:t xml:space="preserve"> </w:t>
      </w:r>
      <w:proofErr w:type="spellStart"/>
      <w:r w:rsidR="00152AE2" w:rsidRPr="00E55557">
        <w:rPr>
          <w:color w:val="000000"/>
          <w:sz w:val="28"/>
          <w:szCs w:val="28"/>
        </w:rPr>
        <w:t>quyết</w:t>
      </w:r>
      <w:proofErr w:type="spellEnd"/>
      <w:r w:rsidR="00152AE2" w:rsidRPr="00E55557">
        <w:rPr>
          <w:color w:val="000000"/>
          <w:sz w:val="28"/>
          <w:szCs w:val="28"/>
        </w:rPr>
        <w:t xml:space="preserve">, </w:t>
      </w:r>
      <w:proofErr w:type="spellStart"/>
      <w:r w:rsidR="00152AE2" w:rsidRPr="00E55557">
        <w:rPr>
          <w:color w:val="000000"/>
          <w:sz w:val="28"/>
          <w:szCs w:val="28"/>
        </w:rPr>
        <w:t>bầu</w:t>
      </w:r>
      <w:proofErr w:type="spellEnd"/>
      <w:r w:rsidR="00152AE2" w:rsidRPr="00E55557">
        <w:rPr>
          <w:color w:val="000000"/>
          <w:sz w:val="28"/>
          <w:szCs w:val="28"/>
        </w:rPr>
        <w:t xml:space="preserve"> </w:t>
      </w:r>
      <w:proofErr w:type="spellStart"/>
      <w:r w:rsidR="00152AE2" w:rsidRPr="00E55557">
        <w:rPr>
          <w:color w:val="000000"/>
          <w:sz w:val="28"/>
          <w:szCs w:val="28"/>
        </w:rPr>
        <w:t>cử</w:t>
      </w:r>
      <w:proofErr w:type="spellEnd"/>
      <w:r w:rsidR="00152AE2" w:rsidRPr="00E55557">
        <w:rPr>
          <w:color w:val="000000"/>
          <w:sz w:val="28"/>
          <w:szCs w:val="28"/>
        </w:rPr>
        <w:t xml:space="preserve"> </w:t>
      </w:r>
      <w:proofErr w:type="spellStart"/>
      <w:r w:rsidR="00152AE2" w:rsidRPr="00E55557">
        <w:rPr>
          <w:color w:val="000000"/>
          <w:sz w:val="28"/>
          <w:szCs w:val="28"/>
        </w:rPr>
        <w:t>vấn</w:t>
      </w:r>
      <w:proofErr w:type="spellEnd"/>
      <w:r w:rsidR="00152AE2" w:rsidRPr="00E55557">
        <w:rPr>
          <w:color w:val="000000"/>
          <w:sz w:val="28"/>
          <w:szCs w:val="28"/>
        </w:rPr>
        <w:t xml:space="preserve"> </w:t>
      </w:r>
      <w:proofErr w:type="spellStart"/>
      <w:r w:rsidR="00152AE2" w:rsidRPr="00E55557">
        <w:rPr>
          <w:color w:val="000000"/>
          <w:sz w:val="28"/>
          <w:szCs w:val="28"/>
        </w:rPr>
        <w:t>đề</w:t>
      </w:r>
      <w:proofErr w:type="spellEnd"/>
      <w:r w:rsidR="00152AE2" w:rsidRPr="00E55557">
        <w:rPr>
          <w:color w:val="000000"/>
          <w:sz w:val="28"/>
          <w:szCs w:val="28"/>
        </w:rPr>
        <w:t xml:space="preserve"> </w:t>
      </w:r>
      <w:proofErr w:type="spellStart"/>
      <w:r w:rsidR="00152AE2" w:rsidRPr="00E55557">
        <w:rPr>
          <w:color w:val="000000"/>
          <w:sz w:val="28"/>
          <w:szCs w:val="28"/>
        </w:rPr>
        <w:t>đó</w:t>
      </w:r>
      <w:proofErr w:type="spellEnd"/>
      <w:r w:rsidR="00152AE2" w:rsidRPr="00E55557">
        <w:rPr>
          <w:color w:val="000000"/>
          <w:sz w:val="28"/>
          <w:szCs w:val="28"/>
        </w:rPr>
        <w:t>.</w:t>
      </w:r>
    </w:p>
    <w:p w14:paraId="0CDA79C6" w14:textId="77777777" w:rsidR="00152AE2" w:rsidRPr="00E55557" w:rsidRDefault="00E55557" w:rsidP="00417AE6">
      <w:pPr>
        <w:spacing w:before="120" w:after="120" w:line="240" w:lineRule="auto"/>
        <w:ind w:left="360" w:hanging="360"/>
        <w:jc w:val="both"/>
        <w:rPr>
          <w:color w:val="000000"/>
          <w:sz w:val="28"/>
          <w:szCs w:val="28"/>
        </w:rPr>
      </w:pPr>
      <w:r>
        <w:rPr>
          <w:color w:val="000000"/>
          <w:sz w:val="28"/>
          <w:szCs w:val="28"/>
        </w:rPr>
        <w:t xml:space="preserve">b.  </w:t>
      </w:r>
      <w:r w:rsidR="00152AE2" w:rsidRPr="00E55557">
        <w:rPr>
          <w:color w:val="000000"/>
          <w:sz w:val="28"/>
          <w:szCs w:val="28"/>
        </w:rPr>
        <w:t xml:space="preserve">Trong </w:t>
      </w:r>
      <w:proofErr w:type="spellStart"/>
      <w:r w:rsidR="00152AE2" w:rsidRPr="00E55557">
        <w:rPr>
          <w:color w:val="000000"/>
          <w:sz w:val="28"/>
          <w:szCs w:val="28"/>
        </w:rPr>
        <w:t>trường</w:t>
      </w:r>
      <w:proofErr w:type="spellEnd"/>
      <w:r w:rsidR="00152AE2" w:rsidRPr="00E55557">
        <w:rPr>
          <w:color w:val="000000"/>
          <w:sz w:val="28"/>
          <w:szCs w:val="28"/>
        </w:rPr>
        <w:t xml:space="preserve"> </w:t>
      </w:r>
      <w:proofErr w:type="spellStart"/>
      <w:r w:rsidR="00152AE2" w:rsidRPr="00E55557">
        <w:rPr>
          <w:color w:val="000000"/>
          <w:sz w:val="28"/>
          <w:szCs w:val="28"/>
        </w:rPr>
        <w:t>hợp</w:t>
      </w:r>
      <w:proofErr w:type="spellEnd"/>
      <w:r w:rsidR="00152AE2" w:rsidRPr="00E55557">
        <w:rPr>
          <w:color w:val="000000"/>
          <w:sz w:val="28"/>
          <w:szCs w:val="28"/>
        </w:rPr>
        <w:t xml:space="preserve"> </w:t>
      </w:r>
      <w:proofErr w:type="spellStart"/>
      <w:r w:rsidR="00152AE2" w:rsidRPr="00E55557">
        <w:rPr>
          <w:color w:val="000000"/>
          <w:sz w:val="28"/>
          <w:szCs w:val="28"/>
        </w:rPr>
        <w:t>phát</w:t>
      </w:r>
      <w:proofErr w:type="spellEnd"/>
      <w:r w:rsidR="00152AE2" w:rsidRPr="00E55557">
        <w:rPr>
          <w:color w:val="000000"/>
          <w:sz w:val="28"/>
          <w:szCs w:val="28"/>
        </w:rPr>
        <w:t xml:space="preserve"> </w:t>
      </w:r>
      <w:proofErr w:type="spellStart"/>
      <w:r w:rsidR="00152AE2" w:rsidRPr="00E55557">
        <w:rPr>
          <w:color w:val="000000"/>
          <w:sz w:val="28"/>
          <w:szCs w:val="28"/>
        </w:rPr>
        <w:t>sinh</w:t>
      </w:r>
      <w:proofErr w:type="spellEnd"/>
      <w:r w:rsidR="00152AE2" w:rsidRPr="00E55557">
        <w:rPr>
          <w:color w:val="000000"/>
          <w:sz w:val="28"/>
          <w:szCs w:val="28"/>
        </w:rPr>
        <w:t xml:space="preserve"> </w:t>
      </w:r>
      <w:proofErr w:type="spellStart"/>
      <w:r w:rsidR="00152AE2" w:rsidRPr="00E55557">
        <w:rPr>
          <w:color w:val="000000"/>
          <w:sz w:val="28"/>
          <w:szCs w:val="28"/>
        </w:rPr>
        <w:t>các</w:t>
      </w:r>
      <w:proofErr w:type="spellEnd"/>
      <w:r w:rsidR="00152AE2" w:rsidRPr="00E55557">
        <w:rPr>
          <w:color w:val="000000"/>
          <w:sz w:val="28"/>
          <w:szCs w:val="28"/>
        </w:rPr>
        <w:t xml:space="preserve"> </w:t>
      </w:r>
      <w:proofErr w:type="spellStart"/>
      <w:r w:rsidR="00152AE2" w:rsidRPr="00E55557">
        <w:rPr>
          <w:color w:val="000000"/>
          <w:sz w:val="28"/>
          <w:szCs w:val="28"/>
        </w:rPr>
        <w:t>vấn</w:t>
      </w:r>
      <w:proofErr w:type="spellEnd"/>
      <w:r w:rsidR="00152AE2" w:rsidRPr="00E55557">
        <w:rPr>
          <w:color w:val="000000"/>
          <w:sz w:val="28"/>
          <w:szCs w:val="28"/>
        </w:rPr>
        <w:t xml:space="preserve"> </w:t>
      </w:r>
      <w:proofErr w:type="spellStart"/>
      <w:r w:rsidR="00152AE2" w:rsidRPr="00E55557">
        <w:rPr>
          <w:color w:val="000000"/>
          <w:sz w:val="28"/>
          <w:szCs w:val="28"/>
        </w:rPr>
        <w:t>đề</w:t>
      </w:r>
      <w:proofErr w:type="spellEnd"/>
      <w:r w:rsidR="00152AE2" w:rsidRPr="00E55557">
        <w:rPr>
          <w:color w:val="000000"/>
          <w:sz w:val="28"/>
          <w:szCs w:val="28"/>
        </w:rPr>
        <w:t xml:space="preserve"> </w:t>
      </w:r>
      <w:proofErr w:type="spellStart"/>
      <w:r w:rsidR="00152AE2" w:rsidRPr="00E55557">
        <w:rPr>
          <w:color w:val="000000"/>
          <w:sz w:val="28"/>
          <w:szCs w:val="28"/>
        </w:rPr>
        <w:t>ngoài</w:t>
      </w:r>
      <w:proofErr w:type="spellEnd"/>
      <w:r w:rsidR="00152AE2" w:rsidRPr="00E55557">
        <w:rPr>
          <w:color w:val="000000"/>
          <w:sz w:val="28"/>
          <w:szCs w:val="28"/>
        </w:rPr>
        <w:t xml:space="preserve"> </w:t>
      </w:r>
      <w:proofErr w:type="spellStart"/>
      <w:r w:rsidR="00152AE2" w:rsidRPr="00E55557">
        <w:rPr>
          <w:color w:val="000000"/>
          <w:sz w:val="28"/>
          <w:szCs w:val="28"/>
        </w:rPr>
        <w:t>chương</w:t>
      </w:r>
      <w:proofErr w:type="spellEnd"/>
      <w:r w:rsidR="00152AE2" w:rsidRPr="00E55557">
        <w:rPr>
          <w:color w:val="000000"/>
          <w:sz w:val="28"/>
          <w:szCs w:val="28"/>
        </w:rPr>
        <w:t xml:space="preserve"> </w:t>
      </w:r>
      <w:proofErr w:type="spellStart"/>
      <w:r w:rsidR="00152AE2" w:rsidRPr="00E55557">
        <w:rPr>
          <w:color w:val="000000"/>
          <w:sz w:val="28"/>
          <w:szCs w:val="28"/>
        </w:rPr>
        <w:t>trình</w:t>
      </w:r>
      <w:proofErr w:type="spellEnd"/>
      <w:r w:rsidR="00152AE2" w:rsidRPr="00E55557">
        <w:rPr>
          <w:color w:val="000000"/>
          <w:sz w:val="28"/>
          <w:szCs w:val="28"/>
        </w:rPr>
        <w:t xml:space="preserve"> </w:t>
      </w:r>
      <w:proofErr w:type="spellStart"/>
      <w:r w:rsidR="00152AE2" w:rsidRPr="00E55557">
        <w:rPr>
          <w:color w:val="000000"/>
          <w:sz w:val="28"/>
          <w:szCs w:val="28"/>
        </w:rPr>
        <w:t>đại</w:t>
      </w:r>
      <w:proofErr w:type="spellEnd"/>
      <w:r w:rsidR="00152AE2" w:rsidRPr="00E55557">
        <w:rPr>
          <w:color w:val="000000"/>
          <w:sz w:val="28"/>
          <w:szCs w:val="28"/>
        </w:rPr>
        <w:t xml:space="preserve"> </w:t>
      </w:r>
      <w:proofErr w:type="spellStart"/>
      <w:r w:rsidR="00152AE2" w:rsidRPr="00E55557">
        <w:rPr>
          <w:color w:val="000000"/>
          <w:sz w:val="28"/>
          <w:szCs w:val="28"/>
        </w:rPr>
        <w:t>hội</w:t>
      </w:r>
      <w:proofErr w:type="spellEnd"/>
      <w:r w:rsidR="00152AE2" w:rsidRPr="00E55557">
        <w:rPr>
          <w:color w:val="000000"/>
          <w:sz w:val="28"/>
          <w:szCs w:val="28"/>
        </w:rPr>
        <w:t xml:space="preserve"> </w:t>
      </w:r>
      <w:proofErr w:type="spellStart"/>
      <w:r w:rsidR="00152AE2" w:rsidRPr="00E55557">
        <w:rPr>
          <w:color w:val="000000"/>
          <w:sz w:val="28"/>
          <w:szCs w:val="28"/>
        </w:rPr>
        <w:t>đã</w:t>
      </w:r>
      <w:proofErr w:type="spellEnd"/>
      <w:r w:rsidR="00152AE2" w:rsidRPr="00E55557">
        <w:rPr>
          <w:color w:val="000000"/>
          <w:sz w:val="28"/>
          <w:szCs w:val="28"/>
        </w:rPr>
        <w:t xml:space="preserve"> </w:t>
      </w:r>
      <w:proofErr w:type="spellStart"/>
      <w:r w:rsidR="00152AE2" w:rsidRPr="00E55557">
        <w:rPr>
          <w:color w:val="000000"/>
          <w:sz w:val="28"/>
          <w:szCs w:val="28"/>
        </w:rPr>
        <w:t>gửi</w:t>
      </w:r>
      <w:proofErr w:type="spellEnd"/>
      <w:r w:rsidR="00152AE2" w:rsidRPr="00E55557">
        <w:rPr>
          <w:color w:val="000000"/>
          <w:sz w:val="28"/>
          <w:szCs w:val="28"/>
        </w:rPr>
        <w:t xml:space="preserve">, </w:t>
      </w:r>
      <w:proofErr w:type="spellStart"/>
      <w:r w:rsidR="00152AE2" w:rsidRPr="00E55557">
        <w:rPr>
          <w:color w:val="000000"/>
          <w:sz w:val="28"/>
          <w:szCs w:val="28"/>
        </w:rPr>
        <w:t>Đại</w:t>
      </w:r>
      <w:proofErr w:type="spellEnd"/>
      <w:r w:rsidR="00152AE2" w:rsidRPr="00E55557">
        <w:rPr>
          <w:color w:val="000000"/>
          <w:sz w:val="28"/>
          <w:szCs w:val="28"/>
        </w:rPr>
        <w:t xml:space="preserve"> </w:t>
      </w:r>
      <w:proofErr w:type="spellStart"/>
      <w:r w:rsidR="00152AE2" w:rsidRPr="00E55557">
        <w:rPr>
          <w:color w:val="000000"/>
          <w:sz w:val="28"/>
          <w:szCs w:val="28"/>
        </w:rPr>
        <w:t>biểu</w:t>
      </w:r>
      <w:proofErr w:type="spellEnd"/>
      <w:r w:rsidR="00152AE2" w:rsidRPr="00E55557">
        <w:rPr>
          <w:color w:val="000000"/>
          <w:sz w:val="28"/>
          <w:szCs w:val="28"/>
        </w:rPr>
        <w:t xml:space="preserve"> </w:t>
      </w:r>
      <w:proofErr w:type="spellStart"/>
      <w:r w:rsidR="00152AE2" w:rsidRPr="00E55557">
        <w:rPr>
          <w:color w:val="000000"/>
          <w:sz w:val="28"/>
          <w:szCs w:val="28"/>
        </w:rPr>
        <w:t>có</w:t>
      </w:r>
      <w:proofErr w:type="spellEnd"/>
      <w:r w:rsidR="00152AE2" w:rsidRPr="00E55557">
        <w:rPr>
          <w:color w:val="000000"/>
          <w:sz w:val="28"/>
          <w:szCs w:val="28"/>
        </w:rPr>
        <w:t xml:space="preserve"> </w:t>
      </w:r>
      <w:proofErr w:type="spellStart"/>
      <w:r w:rsidR="00152AE2" w:rsidRPr="00E55557">
        <w:rPr>
          <w:color w:val="000000"/>
          <w:sz w:val="28"/>
          <w:szCs w:val="28"/>
        </w:rPr>
        <w:t>thể</w:t>
      </w:r>
      <w:proofErr w:type="spellEnd"/>
      <w:r w:rsidR="00152AE2" w:rsidRPr="00E55557">
        <w:rPr>
          <w:color w:val="000000"/>
          <w:sz w:val="28"/>
          <w:szCs w:val="28"/>
        </w:rPr>
        <w:t xml:space="preserve"> </w:t>
      </w:r>
      <w:proofErr w:type="spellStart"/>
      <w:r w:rsidR="00152AE2" w:rsidRPr="00E55557">
        <w:rPr>
          <w:color w:val="000000"/>
          <w:sz w:val="28"/>
          <w:szCs w:val="28"/>
        </w:rPr>
        <w:t>biểu</w:t>
      </w:r>
      <w:proofErr w:type="spellEnd"/>
      <w:r w:rsidR="00152AE2" w:rsidRPr="00E55557">
        <w:rPr>
          <w:color w:val="000000"/>
          <w:sz w:val="28"/>
          <w:szCs w:val="28"/>
        </w:rPr>
        <w:t xml:space="preserve"> </w:t>
      </w:r>
      <w:proofErr w:type="spellStart"/>
      <w:r w:rsidR="00152AE2" w:rsidRPr="00E55557">
        <w:rPr>
          <w:color w:val="000000"/>
          <w:sz w:val="28"/>
          <w:szCs w:val="28"/>
        </w:rPr>
        <w:t>quyết</w:t>
      </w:r>
      <w:proofErr w:type="spellEnd"/>
      <w:r w:rsidR="00152AE2" w:rsidRPr="00E55557">
        <w:rPr>
          <w:color w:val="000000"/>
          <w:sz w:val="28"/>
          <w:szCs w:val="28"/>
        </w:rPr>
        <w:t xml:space="preserve">, </w:t>
      </w:r>
      <w:proofErr w:type="spellStart"/>
      <w:r w:rsidR="00152AE2" w:rsidRPr="00E55557">
        <w:rPr>
          <w:color w:val="000000"/>
          <w:sz w:val="28"/>
          <w:szCs w:val="28"/>
        </w:rPr>
        <w:t>bầu</w:t>
      </w:r>
      <w:proofErr w:type="spellEnd"/>
      <w:r w:rsidR="00152AE2" w:rsidRPr="00E55557">
        <w:rPr>
          <w:color w:val="000000"/>
          <w:sz w:val="28"/>
          <w:szCs w:val="28"/>
        </w:rPr>
        <w:t xml:space="preserve"> </w:t>
      </w:r>
      <w:proofErr w:type="spellStart"/>
      <w:r w:rsidR="00152AE2" w:rsidRPr="00E55557">
        <w:rPr>
          <w:color w:val="000000"/>
          <w:sz w:val="28"/>
          <w:szCs w:val="28"/>
        </w:rPr>
        <w:t>cử</w:t>
      </w:r>
      <w:proofErr w:type="spellEnd"/>
      <w:r w:rsidR="00152AE2" w:rsidRPr="00E55557">
        <w:rPr>
          <w:color w:val="000000"/>
          <w:sz w:val="28"/>
          <w:szCs w:val="28"/>
        </w:rPr>
        <w:t xml:space="preserve"> </w:t>
      </w:r>
      <w:proofErr w:type="spellStart"/>
      <w:r w:rsidR="00152AE2" w:rsidRPr="00E55557">
        <w:rPr>
          <w:color w:val="000000"/>
          <w:sz w:val="28"/>
          <w:szCs w:val="28"/>
        </w:rPr>
        <w:t>bổ</w:t>
      </w:r>
      <w:proofErr w:type="spellEnd"/>
      <w:r w:rsidR="00152AE2" w:rsidRPr="00E55557">
        <w:rPr>
          <w:color w:val="000000"/>
          <w:sz w:val="28"/>
          <w:szCs w:val="28"/>
        </w:rPr>
        <w:t xml:space="preserve"> sung. </w:t>
      </w:r>
      <w:proofErr w:type="spellStart"/>
      <w:r w:rsidR="00152AE2" w:rsidRPr="00E55557">
        <w:rPr>
          <w:color w:val="000000"/>
          <w:sz w:val="28"/>
          <w:szCs w:val="28"/>
        </w:rPr>
        <w:t>Nếu</w:t>
      </w:r>
      <w:proofErr w:type="spellEnd"/>
      <w:r w:rsidR="00152AE2" w:rsidRPr="00E55557">
        <w:rPr>
          <w:color w:val="000000"/>
          <w:sz w:val="28"/>
          <w:szCs w:val="28"/>
        </w:rPr>
        <w:t xml:space="preserve"> </w:t>
      </w:r>
      <w:proofErr w:type="spellStart"/>
      <w:r w:rsidR="00152AE2" w:rsidRPr="00E55557">
        <w:rPr>
          <w:color w:val="000000"/>
          <w:sz w:val="28"/>
          <w:szCs w:val="28"/>
        </w:rPr>
        <w:t>Đại</w:t>
      </w:r>
      <w:proofErr w:type="spellEnd"/>
      <w:r w:rsidR="00152AE2" w:rsidRPr="00E55557">
        <w:rPr>
          <w:color w:val="000000"/>
          <w:sz w:val="28"/>
          <w:szCs w:val="28"/>
        </w:rPr>
        <w:t xml:space="preserve"> </w:t>
      </w:r>
      <w:proofErr w:type="spellStart"/>
      <w:r w:rsidR="00152AE2" w:rsidRPr="00E55557">
        <w:rPr>
          <w:color w:val="000000"/>
          <w:sz w:val="28"/>
          <w:szCs w:val="28"/>
        </w:rPr>
        <w:t>biểu</w:t>
      </w:r>
      <w:proofErr w:type="spellEnd"/>
      <w:r w:rsidR="00152AE2" w:rsidRPr="00E55557">
        <w:rPr>
          <w:color w:val="000000"/>
          <w:sz w:val="28"/>
          <w:szCs w:val="28"/>
        </w:rPr>
        <w:t xml:space="preserve"> </w:t>
      </w:r>
      <w:proofErr w:type="spellStart"/>
      <w:r w:rsidR="00152AE2" w:rsidRPr="00E55557">
        <w:rPr>
          <w:color w:val="000000"/>
          <w:sz w:val="28"/>
          <w:szCs w:val="28"/>
        </w:rPr>
        <w:t>không</w:t>
      </w:r>
      <w:proofErr w:type="spellEnd"/>
      <w:r w:rsidR="00152AE2" w:rsidRPr="00E55557">
        <w:rPr>
          <w:color w:val="000000"/>
          <w:sz w:val="28"/>
          <w:szCs w:val="28"/>
        </w:rPr>
        <w:t xml:space="preserve"> </w:t>
      </w:r>
      <w:proofErr w:type="spellStart"/>
      <w:r w:rsidR="00152AE2" w:rsidRPr="00E55557">
        <w:rPr>
          <w:color w:val="000000"/>
          <w:sz w:val="28"/>
          <w:szCs w:val="28"/>
        </w:rPr>
        <w:t>thực</w:t>
      </w:r>
      <w:proofErr w:type="spellEnd"/>
      <w:r w:rsidR="00152AE2" w:rsidRPr="00E55557">
        <w:rPr>
          <w:color w:val="000000"/>
          <w:sz w:val="28"/>
          <w:szCs w:val="28"/>
        </w:rPr>
        <w:t xml:space="preserve"> </w:t>
      </w:r>
      <w:proofErr w:type="spellStart"/>
      <w:r w:rsidR="00152AE2" w:rsidRPr="00E55557">
        <w:rPr>
          <w:color w:val="000000"/>
          <w:sz w:val="28"/>
          <w:szCs w:val="28"/>
        </w:rPr>
        <w:t>hiện</w:t>
      </w:r>
      <w:proofErr w:type="spellEnd"/>
      <w:r w:rsidR="00152AE2" w:rsidRPr="00E55557">
        <w:rPr>
          <w:color w:val="000000"/>
          <w:sz w:val="28"/>
          <w:szCs w:val="28"/>
        </w:rPr>
        <w:t xml:space="preserve"> </w:t>
      </w:r>
      <w:proofErr w:type="spellStart"/>
      <w:r w:rsidR="00152AE2" w:rsidRPr="00E55557">
        <w:rPr>
          <w:color w:val="000000"/>
          <w:sz w:val="28"/>
          <w:szCs w:val="28"/>
        </w:rPr>
        <w:t>biểu</w:t>
      </w:r>
      <w:proofErr w:type="spellEnd"/>
      <w:r w:rsidR="00152AE2" w:rsidRPr="00E55557">
        <w:rPr>
          <w:color w:val="000000"/>
          <w:sz w:val="28"/>
          <w:szCs w:val="28"/>
        </w:rPr>
        <w:t xml:space="preserve"> </w:t>
      </w:r>
      <w:proofErr w:type="spellStart"/>
      <w:r w:rsidR="00152AE2" w:rsidRPr="00E55557">
        <w:rPr>
          <w:color w:val="000000"/>
          <w:sz w:val="28"/>
          <w:szCs w:val="28"/>
        </w:rPr>
        <w:t>quyết</w:t>
      </w:r>
      <w:proofErr w:type="spellEnd"/>
      <w:r w:rsidR="00152AE2" w:rsidRPr="00E55557">
        <w:rPr>
          <w:color w:val="000000"/>
          <w:sz w:val="28"/>
          <w:szCs w:val="28"/>
        </w:rPr>
        <w:t xml:space="preserve">, </w:t>
      </w:r>
      <w:proofErr w:type="spellStart"/>
      <w:r w:rsidR="00152AE2" w:rsidRPr="00E55557">
        <w:rPr>
          <w:color w:val="000000"/>
          <w:sz w:val="28"/>
          <w:szCs w:val="28"/>
        </w:rPr>
        <w:t>bầu</w:t>
      </w:r>
      <w:proofErr w:type="spellEnd"/>
      <w:r w:rsidR="00152AE2" w:rsidRPr="00E55557">
        <w:rPr>
          <w:color w:val="000000"/>
          <w:sz w:val="28"/>
          <w:szCs w:val="28"/>
        </w:rPr>
        <w:t xml:space="preserve"> </w:t>
      </w:r>
      <w:proofErr w:type="spellStart"/>
      <w:r w:rsidR="00152AE2" w:rsidRPr="00E55557">
        <w:rPr>
          <w:color w:val="000000"/>
          <w:sz w:val="28"/>
          <w:szCs w:val="28"/>
        </w:rPr>
        <w:t>cử</w:t>
      </w:r>
      <w:proofErr w:type="spellEnd"/>
      <w:r w:rsidR="00152AE2" w:rsidRPr="00E55557">
        <w:rPr>
          <w:color w:val="000000"/>
          <w:sz w:val="28"/>
          <w:szCs w:val="28"/>
        </w:rPr>
        <w:t xml:space="preserve"> </w:t>
      </w:r>
      <w:proofErr w:type="spellStart"/>
      <w:r w:rsidR="00152AE2" w:rsidRPr="00E55557">
        <w:rPr>
          <w:color w:val="000000"/>
          <w:sz w:val="28"/>
          <w:szCs w:val="28"/>
        </w:rPr>
        <w:t>với</w:t>
      </w:r>
      <w:proofErr w:type="spellEnd"/>
      <w:r w:rsidR="00152AE2" w:rsidRPr="00E55557">
        <w:rPr>
          <w:color w:val="000000"/>
          <w:sz w:val="28"/>
          <w:szCs w:val="28"/>
        </w:rPr>
        <w:t xml:space="preserve"> </w:t>
      </w:r>
      <w:proofErr w:type="spellStart"/>
      <w:r w:rsidR="00152AE2" w:rsidRPr="00E55557">
        <w:rPr>
          <w:color w:val="000000"/>
          <w:sz w:val="28"/>
          <w:szCs w:val="28"/>
        </w:rPr>
        <w:t>những</w:t>
      </w:r>
      <w:proofErr w:type="spellEnd"/>
      <w:r w:rsidR="00152AE2" w:rsidRPr="00E55557">
        <w:rPr>
          <w:color w:val="000000"/>
          <w:sz w:val="28"/>
          <w:szCs w:val="28"/>
        </w:rPr>
        <w:t xml:space="preserve"> </w:t>
      </w:r>
      <w:proofErr w:type="spellStart"/>
      <w:r w:rsidR="00152AE2" w:rsidRPr="00E55557">
        <w:rPr>
          <w:color w:val="000000"/>
          <w:sz w:val="28"/>
          <w:szCs w:val="28"/>
        </w:rPr>
        <w:t>vấn</w:t>
      </w:r>
      <w:proofErr w:type="spellEnd"/>
      <w:r w:rsidR="00152AE2" w:rsidRPr="00E55557">
        <w:rPr>
          <w:color w:val="000000"/>
          <w:sz w:val="28"/>
          <w:szCs w:val="28"/>
        </w:rPr>
        <w:t xml:space="preserve"> </w:t>
      </w:r>
      <w:proofErr w:type="spellStart"/>
      <w:r w:rsidR="00152AE2" w:rsidRPr="00E55557">
        <w:rPr>
          <w:color w:val="000000"/>
          <w:sz w:val="28"/>
          <w:szCs w:val="28"/>
        </w:rPr>
        <w:t>đề</w:t>
      </w:r>
      <w:proofErr w:type="spellEnd"/>
      <w:r w:rsidR="00152AE2" w:rsidRPr="00E55557">
        <w:rPr>
          <w:color w:val="000000"/>
          <w:sz w:val="28"/>
          <w:szCs w:val="28"/>
        </w:rPr>
        <w:t xml:space="preserve"> </w:t>
      </w:r>
      <w:proofErr w:type="spellStart"/>
      <w:r w:rsidR="00152AE2" w:rsidRPr="00E55557">
        <w:rPr>
          <w:color w:val="000000"/>
          <w:sz w:val="28"/>
          <w:szCs w:val="28"/>
        </w:rPr>
        <w:t>phát</w:t>
      </w:r>
      <w:proofErr w:type="spellEnd"/>
      <w:r w:rsidR="00152AE2" w:rsidRPr="00E55557">
        <w:rPr>
          <w:color w:val="000000"/>
          <w:sz w:val="28"/>
          <w:szCs w:val="28"/>
        </w:rPr>
        <w:t xml:space="preserve"> </w:t>
      </w:r>
      <w:proofErr w:type="spellStart"/>
      <w:r w:rsidR="00152AE2" w:rsidRPr="00E55557">
        <w:rPr>
          <w:color w:val="000000"/>
          <w:sz w:val="28"/>
          <w:szCs w:val="28"/>
        </w:rPr>
        <w:t>sinh</w:t>
      </w:r>
      <w:proofErr w:type="spellEnd"/>
      <w:r w:rsidR="00152AE2" w:rsidRPr="00E55557">
        <w:rPr>
          <w:color w:val="000000"/>
          <w:sz w:val="28"/>
          <w:szCs w:val="28"/>
        </w:rPr>
        <w:t xml:space="preserve"> </w:t>
      </w:r>
      <w:proofErr w:type="spellStart"/>
      <w:r w:rsidR="00152AE2" w:rsidRPr="00E55557">
        <w:rPr>
          <w:color w:val="000000"/>
          <w:sz w:val="28"/>
          <w:szCs w:val="28"/>
        </w:rPr>
        <w:t>thì</w:t>
      </w:r>
      <w:proofErr w:type="spellEnd"/>
      <w:r w:rsidR="00152AE2" w:rsidRPr="00E55557">
        <w:rPr>
          <w:color w:val="000000"/>
          <w:sz w:val="28"/>
          <w:szCs w:val="28"/>
        </w:rPr>
        <w:t xml:space="preserve"> </w:t>
      </w:r>
      <w:proofErr w:type="spellStart"/>
      <w:r w:rsidR="00152AE2" w:rsidRPr="00E55557">
        <w:rPr>
          <w:color w:val="000000"/>
          <w:sz w:val="28"/>
          <w:szCs w:val="28"/>
        </w:rPr>
        <w:t>xem</w:t>
      </w:r>
      <w:proofErr w:type="spellEnd"/>
      <w:r w:rsidR="00152AE2" w:rsidRPr="00E55557">
        <w:rPr>
          <w:color w:val="000000"/>
          <w:sz w:val="28"/>
          <w:szCs w:val="28"/>
        </w:rPr>
        <w:t xml:space="preserve"> </w:t>
      </w:r>
      <w:proofErr w:type="spellStart"/>
      <w:r w:rsidR="00152AE2" w:rsidRPr="00E55557">
        <w:rPr>
          <w:color w:val="000000"/>
          <w:sz w:val="28"/>
          <w:szCs w:val="28"/>
        </w:rPr>
        <w:t>như</w:t>
      </w:r>
      <w:proofErr w:type="spellEnd"/>
      <w:r w:rsidR="00152AE2" w:rsidRPr="00E55557">
        <w:rPr>
          <w:color w:val="000000"/>
          <w:sz w:val="28"/>
          <w:szCs w:val="28"/>
        </w:rPr>
        <w:t xml:space="preserve"> </w:t>
      </w:r>
      <w:proofErr w:type="spellStart"/>
      <w:r w:rsidR="00152AE2" w:rsidRPr="00E55557">
        <w:rPr>
          <w:color w:val="000000"/>
          <w:sz w:val="28"/>
          <w:szCs w:val="28"/>
        </w:rPr>
        <w:t>Đại</w:t>
      </w:r>
      <w:proofErr w:type="spellEnd"/>
      <w:r w:rsidR="00152AE2" w:rsidRPr="00E55557">
        <w:rPr>
          <w:color w:val="000000"/>
          <w:sz w:val="28"/>
          <w:szCs w:val="28"/>
        </w:rPr>
        <w:t xml:space="preserve"> </w:t>
      </w:r>
      <w:proofErr w:type="spellStart"/>
      <w:r w:rsidR="00152AE2" w:rsidRPr="00E55557">
        <w:rPr>
          <w:color w:val="000000"/>
          <w:sz w:val="28"/>
          <w:szCs w:val="28"/>
        </w:rPr>
        <w:t>biểu</w:t>
      </w:r>
      <w:proofErr w:type="spellEnd"/>
      <w:r w:rsidR="00152AE2" w:rsidRPr="00E55557">
        <w:rPr>
          <w:color w:val="000000"/>
          <w:sz w:val="28"/>
          <w:szCs w:val="28"/>
        </w:rPr>
        <w:t xml:space="preserve"> </w:t>
      </w:r>
      <w:proofErr w:type="spellStart"/>
      <w:r w:rsidR="00152AE2" w:rsidRPr="00E55557">
        <w:rPr>
          <w:color w:val="000000"/>
          <w:sz w:val="28"/>
          <w:szCs w:val="28"/>
        </w:rPr>
        <w:t>không</w:t>
      </w:r>
      <w:proofErr w:type="spellEnd"/>
      <w:r w:rsidR="00152AE2" w:rsidRPr="00E55557">
        <w:rPr>
          <w:color w:val="000000"/>
          <w:sz w:val="28"/>
          <w:szCs w:val="28"/>
        </w:rPr>
        <w:t xml:space="preserve"> </w:t>
      </w:r>
      <w:proofErr w:type="spellStart"/>
      <w:r w:rsidR="00152AE2" w:rsidRPr="00E55557">
        <w:rPr>
          <w:color w:val="000000"/>
          <w:sz w:val="28"/>
          <w:szCs w:val="28"/>
        </w:rPr>
        <w:t>tiến</w:t>
      </w:r>
      <w:proofErr w:type="spellEnd"/>
      <w:r w:rsidR="00152AE2" w:rsidRPr="00E55557">
        <w:rPr>
          <w:color w:val="000000"/>
          <w:sz w:val="28"/>
          <w:szCs w:val="28"/>
        </w:rPr>
        <w:t xml:space="preserve"> </w:t>
      </w:r>
      <w:proofErr w:type="spellStart"/>
      <w:r w:rsidR="00152AE2" w:rsidRPr="00E55557">
        <w:rPr>
          <w:color w:val="000000"/>
          <w:sz w:val="28"/>
          <w:szCs w:val="28"/>
        </w:rPr>
        <w:t>hành</w:t>
      </w:r>
      <w:proofErr w:type="spellEnd"/>
      <w:r w:rsidR="00152AE2" w:rsidRPr="00E55557">
        <w:rPr>
          <w:color w:val="000000"/>
          <w:sz w:val="28"/>
          <w:szCs w:val="28"/>
        </w:rPr>
        <w:t xml:space="preserve"> </w:t>
      </w:r>
      <w:proofErr w:type="spellStart"/>
      <w:r w:rsidR="00152AE2" w:rsidRPr="00E55557">
        <w:rPr>
          <w:color w:val="000000"/>
          <w:sz w:val="28"/>
          <w:szCs w:val="28"/>
        </w:rPr>
        <w:t>bỏ</w:t>
      </w:r>
      <w:proofErr w:type="spellEnd"/>
      <w:r w:rsidR="00152AE2" w:rsidRPr="00E55557">
        <w:rPr>
          <w:color w:val="000000"/>
          <w:sz w:val="28"/>
          <w:szCs w:val="28"/>
        </w:rPr>
        <w:t xml:space="preserve"> </w:t>
      </w:r>
      <w:proofErr w:type="spellStart"/>
      <w:r w:rsidR="00152AE2" w:rsidRPr="00E55557">
        <w:rPr>
          <w:color w:val="000000"/>
          <w:sz w:val="28"/>
          <w:szCs w:val="28"/>
        </w:rPr>
        <w:t>phiếu</w:t>
      </w:r>
      <w:proofErr w:type="spellEnd"/>
      <w:r w:rsidR="00152AE2" w:rsidRPr="00E55557">
        <w:rPr>
          <w:color w:val="000000"/>
          <w:sz w:val="28"/>
          <w:szCs w:val="28"/>
        </w:rPr>
        <w:t xml:space="preserve"> </w:t>
      </w:r>
      <w:proofErr w:type="spellStart"/>
      <w:r w:rsidR="00152AE2" w:rsidRPr="00E55557">
        <w:rPr>
          <w:color w:val="000000"/>
          <w:sz w:val="28"/>
          <w:szCs w:val="28"/>
        </w:rPr>
        <w:t>biểu</w:t>
      </w:r>
      <w:proofErr w:type="spellEnd"/>
      <w:r w:rsidR="00152AE2" w:rsidRPr="00E55557">
        <w:rPr>
          <w:color w:val="000000"/>
          <w:sz w:val="28"/>
          <w:szCs w:val="28"/>
        </w:rPr>
        <w:t xml:space="preserve"> </w:t>
      </w:r>
      <w:proofErr w:type="spellStart"/>
      <w:r w:rsidR="00152AE2" w:rsidRPr="00E55557">
        <w:rPr>
          <w:color w:val="000000"/>
          <w:sz w:val="28"/>
          <w:szCs w:val="28"/>
        </w:rPr>
        <w:t>quyết</w:t>
      </w:r>
      <w:proofErr w:type="spellEnd"/>
      <w:r w:rsidR="00152AE2" w:rsidRPr="00E55557">
        <w:rPr>
          <w:color w:val="000000"/>
          <w:sz w:val="28"/>
          <w:szCs w:val="28"/>
        </w:rPr>
        <w:t xml:space="preserve">, </w:t>
      </w:r>
      <w:proofErr w:type="spellStart"/>
      <w:r w:rsidR="00152AE2" w:rsidRPr="00E55557">
        <w:rPr>
          <w:color w:val="000000"/>
          <w:sz w:val="28"/>
          <w:szCs w:val="28"/>
        </w:rPr>
        <w:t>bầu</w:t>
      </w:r>
      <w:proofErr w:type="spellEnd"/>
      <w:r w:rsidR="00152AE2" w:rsidRPr="00E55557">
        <w:rPr>
          <w:color w:val="000000"/>
          <w:sz w:val="28"/>
          <w:szCs w:val="28"/>
        </w:rPr>
        <w:t xml:space="preserve"> </w:t>
      </w:r>
      <w:proofErr w:type="spellStart"/>
      <w:r w:rsidR="00152AE2" w:rsidRPr="00E55557">
        <w:rPr>
          <w:color w:val="000000"/>
          <w:sz w:val="28"/>
          <w:szCs w:val="28"/>
        </w:rPr>
        <w:t>cử</w:t>
      </w:r>
      <w:proofErr w:type="spellEnd"/>
      <w:r w:rsidR="00152AE2" w:rsidRPr="00E55557">
        <w:rPr>
          <w:color w:val="000000"/>
          <w:sz w:val="28"/>
          <w:szCs w:val="28"/>
        </w:rPr>
        <w:t xml:space="preserve"> </w:t>
      </w:r>
      <w:proofErr w:type="spellStart"/>
      <w:r w:rsidR="00152AE2" w:rsidRPr="00E55557">
        <w:rPr>
          <w:color w:val="000000"/>
          <w:sz w:val="28"/>
          <w:szCs w:val="28"/>
        </w:rPr>
        <w:t>vấn</w:t>
      </w:r>
      <w:proofErr w:type="spellEnd"/>
      <w:r w:rsidR="00152AE2" w:rsidRPr="00E55557">
        <w:rPr>
          <w:color w:val="000000"/>
          <w:sz w:val="28"/>
          <w:szCs w:val="28"/>
        </w:rPr>
        <w:t xml:space="preserve"> </w:t>
      </w:r>
      <w:proofErr w:type="spellStart"/>
      <w:r w:rsidR="00152AE2" w:rsidRPr="00E55557">
        <w:rPr>
          <w:color w:val="000000"/>
          <w:sz w:val="28"/>
          <w:szCs w:val="28"/>
        </w:rPr>
        <w:t>đề</w:t>
      </w:r>
      <w:proofErr w:type="spellEnd"/>
      <w:r w:rsidR="00152AE2" w:rsidRPr="00E55557">
        <w:rPr>
          <w:color w:val="000000"/>
          <w:sz w:val="28"/>
          <w:szCs w:val="28"/>
        </w:rPr>
        <w:t xml:space="preserve"> </w:t>
      </w:r>
      <w:proofErr w:type="spellStart"/>
      <w:r w:rsidR="00152AE2" w:rsidRPr="00E55557">
        <w:rPr>
          <w:color w:val="000000"/>
          <w:sz w:val="28"/>
          <w:szCs w:val="28"/>
        </w:rPr>
        <w:t>phát</w:t>
      </w:r>
      <w:proofErr w:type="spellEnd"/>
      <w:r w:rsidR="00152AE2" w:rsidRPr="00E55557">
        <w:rPr>
          <w:color w:val="000000"/>
          <w:sz w:val="28"/>
          <w:szCs w:val="28"/>
        </w:rPr>
        <w:t xml:space="preserve"> </w:t>
      </w:r>
      <w:proofErr w:type="spellStart"/>
      <w:r w:rsidR="00152AE2" w:rsidRPr="00E55557">
        <w:rPr>
          <w:color w:val="000000"/>
          <w:sz w:val="28"/>
          <w:szCs w:val="28"/>
        </w:rPr>
        <w:t>sinh</w:t>
      </w:r>
      <w:proofErr w:type="spellEnd"/>
      <w:r w:rsidR="00152AE2" w:rsidRPr="00E55557">
        <w:rPr>
          <w:color w:val="000000"/>
          <w:sz w:val="28"/>
          <w:szCs w:val="28"/>
        </w:rPr>
        <w:t xml:space="preserve"> </w:t>
      </w:r>
      <w:proofErr w:type="spellStart"/>
      <w:r w:rsidR="00152AE2" w:rsidRPr="00E55557">
        <w:rPr>
          <w:color w:val="000000"/>
          <w:sz w:val="28"/>
          <w:szCs w:val="28"/>
        </w:rPr>
        <w:t>đó</w:t>
      </w:r>
      <w:proofErr w:type="spellEnd"/>
      <w:r w:rsidR="00152AE2" w:rsidRPr="00E55557">
        <w:rPr>
          <w:color w:val="000000"/>
          <w:sz w:val="28"/>
          <w:szCs w:val="28"/>
        </w:rPr>
        <w:t xml:space="preserve">. </w:t>
      </w:r>
    </w:p>
    <w:p w14:paraId="347E4D5D" w14:textId="77777777" w:rsidR="00152AE2" w:rsidRPr="00E55557" w:rsidRDefault="00E55557" w:rsidP="00417AE6">
      <w:pPr>
        <w:spacing w:before="120" w:after="120" w:line="240" w:lineRule="auto"/>
        <w:ind w:left="360" w:hanging="360"/>
        <w:jc w:val="both"/>
        <w:rPr>
          <w:color w:val="000000"/>
          <w:sz w:val="28"/>
          <w:szCs w:val="28"/>
        </w:rPr>
      </w:pPr>
      <w:r>
        <w:rPr>
          <w:color w:val="000000"/>
          <w:sz w:val="28"/>
          <w:szCs w:val="28"/>
        </w:rPr>
        <w:t xml:space="preserve">c.  </w:t>
      </w:r>
      <w:proofErr w:type="spellStart"/>
      <w:r w:rsidR="00152AE2" w:rsidRPr="00E55557">
        <w:rPr>
          <w:color w:val="000000"/>
          <w:sz w:val="28"/>
          <w:szCs w:val="28"/>
        </w:rPr>
        <w:t>Đại</w:t>
      </w:r>
      <w:proofErr w:type="spellEnd"/>
      <w:r w:rsidR="00152AE2" w:rsidRPr="00E55557">
        <w:rPr>
          <w:color w:val="000000"/>
          <w:sz w:val="28"/>
          <w:szCs w:val="28"/>
        </w:rPr>
        <w:t xml:space="preserve"> </w:t>
      </w:r>
      <w:proofErr w:type="spellStart"/>
      <w:r w:rsidR="00152AE2" w:rsidRPr="00E55557">
        <w:rPr>
          <w:color w:val="000000"/>
          <w:sz w:val="28"/>
          <w:szCs w:val="28"/>
        </w:rPr>
        <w:t>biểu</w:t>
      </w:r>
      <w:proofErr w:type="spellEnd"/>
      <w:r w:rsidR="00152AE2" w:rsidRPr="00E55557">
        <w:rPr>
          <w:color w:val="000000"/>
          <w:sz w:val="28"/>
          <w:szCs w:val="28"/>
        </w:rPr>
        <w:t xml:space="preserve"> </w:t>
      </w:r>
      <w:proofErr w:type="spellStart"/>
      <w:r w:rsidR="00152AE2" w:rsidRPr="00E55557">
        <w:rPr>
          <w:color w:val="000000"/>
          <w:sz w:val="28"/>
          <w:szCs w:val="28"/>
        </w:rPr>
        <w:t>có</w:t>
      </w:r>
      <w:proofErr w:type="spellEnd"/>
      <w:r w:rsidR="00152AE2" w:rsidRPr="00E55557">
        <w:rPr>
          <w:color w:val="000000"/>
          <w:sz w:val="28"/>
          <w:szCs w:val="28"/>
        </w:rPr>
        <w:t xml:space="preserve"> </w:t>
      </w:r>
      <w:proofErr w:type="spellStart"/>
      <w:r w:rsidR="00152AE2" w:rsidRPr="00E55557">
        <w:rPr>
          <w:color w:val="000000"/>
          <w:sz w:val="28"/>
          <w:szCs w:val="28"/>
        </w:rPr>
        <w:t>thể</w:t>
      </w:r>
      <w:proofErr w:type="spellEnd"/>
      <w:r w:rsidR="00152AE2" w:rsidRPr="00E55557">
        <w:rPr>
          <w:color w:val="000000"/>
          <w:sz w:val="28"/>
          <w:szCs w:val="28"/>
        </w:rPr>
        <w:t xml:space="preserve"> </w:t>
      </w:r>
      <w:proofErr w:type="spellStart"/>
      <w:r w:rsidR="00152AE2" w:rsidRPr="00E55557">
        <w:rPr>
          <w:color w:val="000000"/>
          <w:sz w:val="28"/>
          <w:szCs w:val="28"/>
        </w:rPr>
        <w:t>thay</w:t>
      </w:r>
      <w:proofErr w:type="spellEnd"/>
      <w:r w:rsidR="00152AE2" w:rsidRPr="00E55557">
        <w:rPr>
          <w:color w:val="000000"/>
          <w:sz w:val="28"/>
          <w:szCs w:val="28"/>
        </w:rPr>
        <w:t xml:space="preserve"> </w:t>
      </w:r>
      <w:proofErr w:type="spellStart"/>
      <w:r w:rsidR="00152AE2" w:rsidRPr="00E55557">
        <w:rPr>
          <w:color w:val="000000"/>
          <w:sz w:val="28"/>
          <w:szCs w:val="28"/>
        </w:rPr>
        <w:t>đổi</w:t>
      </w:r>
      <w:proofErr w:type="spellEnd"/>
      <w:r w:rsidR="00152AE2" w:rsidRPr="00E55557">
        <w:rPr>
          <w:color w:val="000000"/>
          <w:sz w:val="28"/>
          <w:szCs w:val="28"/>
        </w:rPr>
        <w:t xml:space="preserve"> </w:t>
      </w:r>
      <w:proofErr w:type="spellStart"/>
      <w:r w:rsidR="00152AE2" w:rsidRPr="00E55557">
        <w:rPr>
          <w:color w:val="000000"/>
          <w:sz w:val="28"/>
          <w:szCs w:val="28"/>
        </w:rPr>
        <w:t>kết</w:t>
      </w:r>
      <w:proofErr w:type="spellEnd"/>
      <w:r w:rsidR="00152AE2" w:rsidRPr="00E55557">
        <w:rPr>
          <w:color w:val="000000"/>
          <w:sz w:val="28"/>
          <w:szCs w:val="28"/>
        </w:rPr>
        <w:t xml:space="preserve"> </w:t>
      </w:r>
      <w:proofErr w:type="spellStart"/>
      <w:r w:rsidR="00152AE2" w:rsidRPr="00E55557">
        <w:rPr>
          <w:color w:val="000000"/>
          <w:sz w:val="28"/>
          <w:szCs w:val="28"/>
        </w:rPr>
        <w:t>quả</w:t>
      </w:r>
      <w:proofErr w:type="spellEnd"/>
      <w:r w:rsidR="00152AE2" w:rsidRPr="00E55557">
        <w:rPr>
          <w:color w:val="000000"/>
          <w:sz w:val="28"/>
          <w:szCs w:val="28"/>
        </w:rPr>
        <w:t xml:space="preserve"> </w:t>
      </w:r>
      <w:proofErr w:type="spellStart"/>
      <w:r w:rsidR="00152AE2" w:rsidRPr="00E55557">
        <w:rPr>
          <w:color w:val="000000"/>
          <w:sz w:val="28"/>
          <w:szCs w:val="28"/>
        </w:rPr>
        <w:t>biểu</w:t>
      </w:r>
      <w:proofErr w:type="spellEnd"/>
      <w:r w:rsidR="00152AE2" w:rsidRPr="00E55557">
        <w:rPr>
          <w:color w:val="000000"/>
          <w:sz w:val="28"/>
          <w:szCs w:val="28"/>
        </w:rPr>
        <w:t xml:space="preserve"> </w:t>
      </w:r>
      <w:proofErr w:type="spellStart"/>
      <w:r w:rsidR="00152AE2" w:rsidRPr="00E55557">
        <w:rPr>
          <w:color w:val="000000"/>
          <w:sz w:val="28"/>
          <w:szCs w:val="28"/>
        </w:rPr>
        <w:t>quyết</w:t>
      </w:r>
      <w:proofErr w:type="spellEnd"/>
      <w:r w:rsidR="00152AE2" w:rsidRPr="00E55557">
        <w:rPr>
          <w:color w:val="000000"/>
          <w:sz w:val="28"/>
          <w:szCs w:val="28"/>
        </w:rPr>
        <w:t xml:space="preserve">, </w:t>
      </w:r>
      <w:proofErr w:type="spellStart"/>
      <w:r w:rsidR="00152AE2" w:rsidRPr="00E55557">
        <w:rPr>
          <w:color w:val="000000"/>
          <w:sz w:val="28"/>
          <w:szCs w:val="28"/>
        </w:rPr>
        <w:t>bầu</w:t>
      </w:r>
      <w:proofErr w:type="spellEnd"/>
      <w:r w:rsidR="00152AE2" w:rsidRPr="00E55557">
        <w:rPr>
          <w:color w:val="000000"/>
          <w:sz w:val="28"/>
          <w:szCs w:val="28"/>
        </w:rPr>
        <w:t xml:space="preserve"> </w:t>
      </w:r>
      <w:proofErr w:type="spellStart"/>
      <w:r w:rsidR="00152AE2" w:rsidRPr="00E55557">
        <w:rPr>
          <w:color w:val="000000"/>
          <w:sz w:val="28"/>
          <w:szCs w:val="28"/>
        </w:rPr>
        <w:t>cử</w:t>
      </w:r>
      <w:proofErr w:type="spellEnd"/>
      <w:r w:rsidR="00152AE2" w:rsidRPr="00E55557">
        <w:rPr>
          <w:color w:val="000000"/>
          <w:sz w:val="28"/>
          <w:szCs w:val="28"/>
        </w:rPr>
        <w:t xml:space="preserve"> (</w:t>
      </w:r>
      <w:proofErr w:type="spellStart"/>
      <w:r w:rsidR="00152AE2" w:rsidRPr="00E55557">
        <w:rPr>
          <w:color w:val="000000"/>
          <w:sz w:val="28"/>
          <w:szCs w:val="28"/>
        </w:rPr>
        <w:t>nhưng</w:t>
      </w:r>
      <w:proofErr w:type="spellEnd"/>
      <w:r w:rsidR="00152AE2" w:rsidRPr="00E55557">
        <w:rPr>
          <w:color w:val="000000"/>
          <w:sz w:val="28"/>
          <w:szCs w:val="28"/>
        </w:rPr>
        <w:t xml:space="preserve"> </w:t>
      </w:r>
      <w:proofErr w:type="spellStart"/>
      <w:r w:rsidR="00152AE2" w:rsidRPr="00E55557">
        <w:rPr>
          <w:color w:val="000000"/>
          <w:sz w:val="28"/>
          <w:szCs w:val="28"/>
        </w:rPr>
        <w:t>không</w:t>
      </w:r>
      <w:proofErr w:type="spellEnd"/>
      <w:r w:rsidR="00152AE2" w:rsidRPr="00E55557">
        <w:rPr>
          <w:color w:val="000000"/>
          <w:sz w:val="28"/>
          <w:szCs w:val="28"/>
        </w:rPr>
        <w:t xml:space="preserve"> </w:t>
      </w:r>
      <w:proofErr w:type="spellStart"/>
      <w:r w:rsidR="00152AE2" w:rsidRPr="00E55557">
        <w:rPr>
          <w:color w:val="000000"/>
          <w:sz w:val="28"/>
          <w:szCs w:val="28"/>
        </w:rPr>
        <w:t>thể</w:t>
      </w:r>
      <w:proofErr w:type="spellEnd"/>
      <w:r w:rsidR="00152AE2" w:rsidRPr="00E55557">
        <w:rPr>
          <w:color w:val="000000"/>
          <w:sz w:val="28"/>
          <w:szCs w:val="28"/>
        </w:rPr>
        <w:t xml:space="preserve"> </w:t>
      </w:r>
      <w:proofErr w:type="spellStart"/>
      <w:r w:rsidR="00152AE2" w:rsidRPr="00E55557">
        <w:rPr>
          <w:color w:val="000000"/>
          <w:sz w:val="28"/>
          <w:szCs w:val="28"/>
        </w:rPr>
        <w:t>hủy</w:t>
      </w:r>
      <w:proofErr w:type="spellEnd"/>
      <w:r w:rsidR="00152AE2" w:rsidRPr="00E55557">
        <w:rPr>
          <w:color w:val="000000"/>
          <w:sz w:val="28"/>
          <w:szCs w:val="28"/>
        </w:rPr>
        <w:t xml:space="preserve"> </w:t>
      </w:r>
      <w:proofErr w:type="spellStart"/>
      <w:r w:rsidR="00152AE2" w:rsidRPr="00E55557">
        <w:rPr>
          <w:color w:val="000000"/>
          <w:sz w:val="28"/>
          <w:szCs w:val="28"/>
        </w:rPr>
        <w:t>kết</w:t>
      </w:r>
      <w:proofErr w:type="spellEnd"/>
      <w:r w:rsidR="00152AE2" w:rsidRPr="00E55557">
        <w:rPr>
          <w:color w:val="000000"/>
          <w:sz w:val="28"/>
          <w:szCs w:val="28"/>
        </w:rPr>
        <w:t xml:space="preserve"> </w:t>
      </w:r>
      <w:proofErr w:type="spellStart"/>
      <w:r w:rsidR="00152AE2" w:rsidRPr="00E55557">
        <w:rPr>
          <w:color w:val="000000"/>
          <w:sz w:val="28"/>
          <w:szCs w:val="28"/>
        </w:rPr>
        <w:t>quả</w:t>
      </w:r>
      <w:proofErr w:type="spellEnd"/>
      <w:r w:rsidR="00152AE2" w:rsidRPr="00E55557">
        <w:rPr>
          <w:color w:val="000000"/>
          <w:sz w:val="28"/>
          <w:szCs w:val="28"/>
        </w:rPr>
        <w:t xml:space="preserve"> </w:t>
      </w:r>
      <w:proofErr w:type="spellStart"/>
      <w:r w:rsidR="00152AE2" w:rsidRPr="00E55557">
        <w:rPr>
          <w:color w:val="000000"/>
          <w:sz w:val="28"/>
          <w:szCs w:val="28"/>
        </w:rPr>
        <w:t>biểu</w:t>
      </w:r>
      <w:proofErr w:type="spellEnd"/>
      <w:r w:rsidR="00152AE2" w:rsidRPr="00E55557">
        <w:rPr>
          <w:color w:val="000000"/>
          <w:sz w:val="28"/>
          <w:szCs w:val="28"/>
        </w:rPr>
        <w:t xml:space="preserve"> </w:t>
      </w:r>
      <w:proofErr w:type="spellStart"/>
      <w:r w:rsidR="00152AE2" w:rsidRPr="00E55557">
        <w:rPr>
          <w:color w:val="000000"/>
          <w:sz w:val="28"/>
          <w:szCs w:val="28"/>
        </w:rPr>
        <w:t>quyết</w:t>
      </w:r>
      <w:proofErr w:type="spellEnd"/>
      <w:r w:rsidR="00152AE2" w:rsidRPr="00E55557">
        <w:rPr>
          <w:color w:val="000000"/>
          <w:sz w:val="28"/>
          <w:szCs w:val="28"/>
        </w:rPr>
        <w:t xml:space="preserve">, </w:t>
      </w:r>
      <w:proofErr w:type="spellStart"/>
      <w:r w:rsidR="00152AE2" w:rsidRPr="00E55557">
        <w:rPr>
          <w:color w:val="000000"/>
          <w:sz w:val="28"/>
          <w:szCs w:val="28"/>
        </w:rPr>
        <w:t>bầu</w:t>
      </w:r>
      <w:proofErr w:type="spellEnd"/>
      <w:r w:rsidR="00152AE2" w:rsidRPr="00E55557">
        <w:rPr>
          <w:color w:val="000000"/>
          <w:sz w:val="28"/>
          <w:szCs w:val="28"/>
        </w:rPr>
        <w:t xml:space="preserve"> </w:t>
      </w:r>
      <w:proofErr w:type="spellStart"/>
      <w:r w:rsidR="00152AE2" w:rsidRPr="00E55557">
        <w:rPr>
          <w:color w:val="000000"/>
          <w:sz w:val="28"/>
          <w:szCs w:val="28"/>
        </w:rPr>
        <w:t>cử</w:t>
      </w:r>
      <w:proofErr w:type="spellEnd"/>
      <w:r w:rsidR="00152AE2" w:rsidRPr="00E55557">
        <w:rPr>
          <w:color w:val="000000"/>
          <w:sz w:val="28"/>
          <w:szCs w:val="28"/>
        </w:rPr>
        <w:t xml:space="preserve">); bao </w:t>
      </w:r>
      <w:proofErr w:type="spellStart"/>
      <w:r w:rsidR="00152AE2" w:rsidRPr="00E55557">
        <w:rPr>
          <w:color w:val="000000"/>
          <w:sz w:val="28"/>
          <w:szCs w:val="28"/>
        </w:rPr>
        <w:t>gồm</w:t>
      </w:r>
      <w:proofErr w:type="spellEnd"/>
      <w:r w:rsidR="00152AE2" w:rsidRPr="00E55557">
        <w:rPr>
          <w:color w:val="000000"/>
          <w:sz w:val="28"/>
          <w:szCs w:val="28"/>
        </w:rPr>
        <w:t xml:space="preserve"> </w:t>
      </w:r>
      <w:proofErr w:type="spellStart"/>
      <w:r w:rsidR="00152AE2" w:rsidRPr="00E55557">
        <w:rPr>
          <w:color w:val="000000"/>
          <w:sz w:val="28"/>
          <w:szCs w:val="28"/>
        </w:rPr>
        <w:t>cả</w:t>
      </w:r>
      <w:proofErr w:type="spellEnd"/>
      <w:r w:rsidR="00152AE2" w:rsidRPr="00E55557">
        <w:rPr>
          <w:color w:val="000000"/>
          <w:sz w:val="28"/>
          <w:szCs w:val="28"/>
        </w:rPr>
        <w:t xml:space="preserve"> </w:t>
      </w:r>
      <w:proofErr w:type="spellStart"/>
      <w:r w:rsidR="00152AE2" w:rsidRPr="00E55557">
        <w:rPr>
          <w:color w:val="000000"/>
          <w:sz w:val="28"/>
          <w:szCs w:val="28"/>
        </w:rPr>
        <w:t>kết</w:t>
      </w:r>
      <w:proofErr w:type="spellEnd"/>
      <w:r w:rsidR="00152AE2" w:rsidRPr="00E55557">
        <w:rPr>
          <w:color w:val="000000"/>
          <w:sz w:val="28"/>
          <w:szCs w:val="28"/>
        </w:rPr>
        <w:t xml:space="preserve"> </w:t>
      </w:r>
      <w:proofErr w:type="spellStart"/>
      <w:r w:rsidR="00152AE2" w:rsidRPr="00E55557">
        <w:rPr>
          <w:color w:val="000000"/>
          <w:sz w:val="28"/>
          <w:szCs w:val="28"/>
        </w:rPr>
        <w:t>quả</w:t>
      </w:r>
      <w:proofErr w:type="spellEnd"/>
      <w:r w:rsidR="00152AE2" w:rsidRPr="00E55557">
        <w:rPr>
          <w:color w:val="000000"/>
          <w:sz w:val="28"/>
          <w:szCs w:val="28"/>
        </w:rPr>
        <w:t xml:space="preserve"> </w:t>
      </w:r>
      <w:proofErr w:type="spellStart"/>
      <w:r w:rsidR="00152AE2" w:rsidRPr="00E55557">
        <w:rPr>
          <w:color w:val="000000"/>
          <w:sz w:val="28"/>
          <w:szCs w:val="28"/>
        </w:rPr>
        <w:t>biểu</w:t>
      </w:r>
      <w:proofErr w:type="spellEnd"/>
      <w:r w:rsidR="00152AE2" w:rsidRPr="00E55557">
        <w:rPr>
          <w:color w:val="000000"/>
          <w:sz w:val="28"/>
          <w:szCs w:val="28"/>
        </w:rPr>
        <w:t xml:space="preserve"> </w:t>
      </w:r>
      <w:proofErr w:type="spellStart"/>
      <w:r w:rsidR="00152AE2" w:rsidRPr="00E55557">
        <w:rPr>
          <w:color w:val="000000"/>
          <w:sz w:val="28"/>
          <w:szCs w:val="28"/>
        </w:rPr>
        <w:t>quyết</w:t>
      </w:r>
      <w:proofErr w:type="spellEnd"/>
      <w:r w:rsidR="00152AE2" w:rsidRPr="00E55557">
        <w:rPr>
          <w:color w:val="000000"/>
          <w:sz w:val="28"/>
          <w:szCs w:val="28"/>
        </w:rPr>
        <w:t xml:space="preserve">, </w:t>
      </w:r>
      <w:proofErr w:type="spellStart"/>
      <w:r w:rsidR="00152AE2" w:rsidRPr="00E55557">
        <w:rPr>
          <w:color w:val="000000"/>
          <w:sz w:val="28"/>
          <w:szCs w:val="28"/>
        </w:rPr>
        <w:t>bầu</w:t>
      </w:r>
      <w:proofErr w:type="spellEnd"/>
      <w:r w:rsidR="00152AE2" w:rsidRPr="00E55557">
        <w:rPr>
          <w:color w:val="000000"/>
          <w:sz w:val="28"/>
          <w:szCs w:val="28"/>
        </w:rPr>
        <w:t xml:space="preserve"> </w:t>
      </w:r>
      <w:proofErr w:type="spellStart"/>
      <w:r w:rsidR="00152AE2" w:rsidRPr="00E55557">
        <w:rPr>
          <w:color w:val="000000"/>
          <w:sz w:val="28"/>
          <w:szCs w:val="28"/>
        </w:rPr>
        <w:t>cử</w:t>
      </w:r>
      <w:proofErr w:type="spellEnd"/>
      <w:r w:rsidR="00152AE2" w:rsidRPr="00E55557">
        <w:rPr>
          <w:color w:val="000000"/>
          <w:sz w:val="28"/>
          <w:szCs w:val="28"/>
        </w:rPr>
        <w:t xml:space="preserve"> </w:t>
      </w:r>
      <w:proofErr w:type="spellStart"/>
      <w:r w:rsidR="00152AE2" w:rsidRPr="00E55557">
        <w:rPr>
          <w:color w:val="000000"/>
          <w:sz w:val="28"/>
          <w:szCs w:val="28"/>
        </w:rPr>
        <w:t>bổ</w:t>
      </w:r>
      <w:proofErr w:type="spellEnd"/>
      <w:r w:rsidR="00152AE2" w:rsidRPr="00E55557">
        <w:rPr>
          <w:color w:val="000000"/>
          <w:sz w:val="28"/>
          <w:szCs w:val="28"/>
        </w:rPr>
        <w:t xml:space="preserve"> sung </w:t>
      </w:r>
      <w:proofErr w:type="spellStart"/>
      <w:r w:rsidR="00152AE2" w:rsidRPr="00E55557">
        <w:rPr>
          <w:color w:val="000000"/>
          <w:sz w:val="28"/>
          <w:szCs w:val="28"/>
        </w:rPr>
        <w:t>những</w:t>
      </w:r>
      <w:proofErr w:type="spellEnd"/>
      <w:r w:rsidR="00152AE2" w:rsidRPr="00E55557">
        <w:rPr>
          <w:color w:val="000000"/>
          <w:sz w:val="28"/>
          <w:szCs w:val="28"/>
        </w:rPr>
        <w:t xml:space="preserve"> </w:t>
      </w:r>
      <w:proofErr w:type="spellStart"/>
      <w:r w:rsidR="00152AE2" w:rsidRPr="00E55557">
        <w:rPr>
          <w:color w:val="000000"/>
          <w:sz w:val="28"/>
          <w:szCs w:val="28"/>
        </w:rPr>
        <w:t>vấn</w:t>
      </w:r>
      <w:proofErr w:type="spellEnd"/>
      <w:r w:rsidR="00152AE2" w:rsidRPr="00E55557">
        <w:rPr>
          <w:color w:val="000000"/>
          <w:sz w:val="28"/>
          <w:szCs w:val="28"/>
        </w:rPr>
        <w:t xml:space="preserve"> </w:t>
      </w:r>
      <w:proofErr w:type="spellStart"/>
      <w:r w:rsidR="00152AE2" w:rsidRPr="00E55557">
        <w:rPr>
          <w:color w:val="000000"/>
          <w:sz w:val="28"/>
          <w:szCs w:val="28"/>
        </w:rPr>
        <w:t>đề</w:t>
      </w:r>
      <w:proofErr w:type="spellEnd"/>
      <w:r w:rsidR="00152AE2" w:rsidRPr="00E55557">
        <w:rPr>
          <w:color w:val="000000"/>
          <w:sz w:val="28"/>
          <w:szCs w:val="28"/>
        </w:rPr>
        <w:t xml:space="preserve"> </w:t>
      </w:r>
      <w:proofErr w:type="spellStart"/>
      <w:r w:rsidR="00152AE2" w:rsidRPr="00E55557">
        <w:rPr>
          <w:color w:val="000000"/>
          <w:sz w:val="28"/>
          <w:szCs w:val="28"/>
        </w:rPr>
        <w:t>phát</w:t>
      </w:r>
      <w:proofErr w:type="spellEnd"/>
      <w:r w:rsidR="00152AE2" w:rsidRPr="00E55557">
        <w:rPr>
          <w:color w:val="000000"/>
          <w:sz w:val="28"/>
          <w:szCs w:val="28"/>
        </w:rPr>
        <w:t xml:space="preserve"> </w:t>
      </w:r>
      <w:proofErr w:type="spellStart"/>
      <w:r w:rsidR="00152AE2" w:rsidRPr="00E55557">
        <w:rPr>
          <w:color w:val="000000"/>
          <w:sz w:val="28"/>
          <w:szCs w:val="28"/>
        </w:rPr>
        <w:t>sinh</w:t>
      </w:r>
      <w:proofErr w:type="spellEnd"/>
      <w:r w:rsidR="00152AE2" w:rsidRPr="00E55557">
        <w:rPr>
          <w:color w:val="000000"/>
          <w:sz w:val="28"/>
          <w:szCs w:val="28"/>
        </w:rPr>
        <w:t xml:space="preserve"> </w:t>
      </w:r>
      <w:proofErr w:type="spellStart"/>
      <w:r w:rsidR="00152AE2" w:rsidRPr="00E55557">
        <w:rPr>
          <w:color w:val="000000"/>
          <w:sz w:val="28"/>
          <w:szCs w:val="28"/>
        </w:rPr>
        <w:t>ngoài</w:t>
      </w:r>
      <w:proofErr w:type="spellEnd"/>
      <w:r w:rsidR="00152AE2" w:rsidRPr="00E55557">
        <w:rPr>
          <w:color w:val="000000"/>
          <w:sz w:val="28"/>
          <w:szCs w:val="28"/>
        </w:rPr>
        <w:t xml:space="preserve"> </w:t>
      </w:r>
      <w:proofErr w:type="spellStart"/>
      <w:r w:rsidR="00152AE2" w:rsidRPr="00E55557">
        <w:rPr>
          <w:color w:val="000000"/>
          <w:sz w:val="28"/>
          <w:szCs w:val="28"/>
        </w:rPr>
        <w:t>chương</w:t>
      </w:r>
      <w:proofErr w:type="spellEnd"/>
      <w:r w:rsidR="00152AE2" w:rsidRPr="00E55557">
        <w:rPr>
          <w:color w:val="000000"/>
          <w:sz w:val="28"/>
          <w:szCs w:val="28"/>
        </w:rPr>
        <w:t xml:space="preserve"> </w:t>
      </w:r>
      <w:proofErr w:type="spellStart"/>
      <w:r w:rsidR="00152AE2" w:rsidRPr="00E55557">
        <w:rPr>
          <w:color w:val="000000"/>
          <w:sz w:val="28"/>
          <w:szCs w:val="28"/>
        </w:rPr>
        <w:t>trình</w:t>
      </w:r>
      <w:proofErr w:type="spellEnd"/>
      <w:r w:rsidR="00152AE2" w:rsidRPr="00E55557">
        <w:rPr>
          <w:color w:val="000000"/>
          <w:sz w:val="28"/>
          <w:szCs w:val="28"/>
        </w:rPr>
        <w:t xml:space="preserve"> </w:t>
      </w:r>
      <w:proofErr w:type="spellStart"/>
      <w:r w:rsidR="00152AE2" w:rsidRPr="00E55557">
        <w:rPr>
          <w:color w:val="000000"/>
          <w:sz w:val="28"/>
          <w:szCs w:val="28"/>
        </w:rPr>
        <w:t>Đại</w:t>
      </w:r>
      <w:proofErr w:type="spellEnd"/>
      <w:r w:rsidR="00152AE2" w:rsidRPr="00E55557">
        <w:rPr>
          <w:color w:val="000000"/>
          <w:sz w:val="28"/>
          <w:szCs w:val="28"/>
        </w:rPr>
        <w:t xml:space="preserve"> </w:t>
      </w:r>
      <w:proofErr w:type="spellStart"/>
      <w:r w:rsidR="00152AE2" w:rsidRPr="00E55557">
        <w:rPr>
          <w:color w:val="000000"/>
          <w:sz w:val="28"/>
          <w:szCs w:val="28"/>
        </w:rPr>
        <w:t>hội</w:t>
      </w:r>
      <w:proofErr w:type="spellEnd"/>
      <w:r w:rsidR="00152AE2" w:rsidRPr="00E55557">
        <w:rPr>
          <w:color w:val="000000"/>
          <w:sz w:val="28"/>
          <w:szCs w:val="28"/>
        </w:rPr>
        <w:t xml:space="preserve">. </w:t>
      </w:r>
      <w:proofErr w:type="spellStart"/>
      <w:r w:rsidR="00152AE2" w:rsidRPr="00E55557">
        <w:rPr>
          <w:color w:val="000000"/>
          <w:sz w:val="28"/>
          <w:szCs w:val="28"/>
        </w:rPr>
        <w:t>Hệ</w:t>
      </w:r>
      <w:proofErr w:type="spellEnd"/>
      <w:r w:rsidR="00152AE2" w:rsidRPr="00E55557">
        <w:rPr>
          <w:color w:val="000000"/>
          <w:sz w:val="28"/>
          <w:szCs w:val="28"/>
        </w:rPr>
        <w:t xml:space="preserve"> </w:t>
      </w:r>
      <w:proofErr w:type="spellStart"/>
      <w:r w:rsidR="00152AE2" w:rsidRPr="00E55557">
        <w:rPr>
          <w:color w:val="000000"/>
          <w:sz w:val="28"/>
          <w:szCs w:val="28"/>
        </w:rPr>
        <w:t>thống</w:t>
      </w:r>
      <w:proofErr w:type="spellEnd"/>
      <w:r w:rsidR="00152AE2" w:rsidRPr="00E55557">
        <w:rPr>
          <w:color w:val="000000"/>
          <w:sz w:val="28"/>
          <w:szCs w:val="28"/>
        </w:rPr>
        <w:t xml:space="preserve"> </w:t>
      </w:r>
      <w:proofErr w:type="spellStart"/>
      <w:r w:rsidR="00152AE2" w:rsidRPr="00E55557">
        <w:rPr>
          <w:color w:val="000000"/>
          <w:sz w:val="28"/>
          <w:szCs w:val="28"/>
        </w:rPr>
        <w:t>trực</w:t>
      </w:r>
      <w:proofErr w:type="spellEnd"/>
      <w:r w:rsidR="00152AE2" w:rsidRPr="00E55557">
        <w:rPr>
          <w:color w:val="000000"/>
          <w:sz w:val="28"/>
          <w:szCs w:val="28"/>
        </w:rPr>
        <w:t xml:space="preserve"> </w:t>
      </w:r>
      <w:proofErr w:type="spellStart"/>
      <w:r w:rsidR="00152AE2" w:rsidRPr="00E55557">
        <w:rPr>
          <w:color w:val="000000"/>
          <w:sz w:val="28"/>
          <w:szCs w:val="28"/>
        </w:rPr>
        <w:t>tuyến</w:t>
      </w:r>
      <w:proofErr w:type="spellEnd"/>
      <w:r w:rsidR="00152AE2" w:rsidRPr="00E55557">
        <w:rPr>
          <w:color w:val="000000"/>
          <w:sz w:val="28"/>
          <w:szCs w:val="28"/>
        </w:rPr>
        <w:t xml:space="preserve"> </w:t>
      </w:r>
      <w:proofErr w:type="spellStart"/>
      <w:r w:rsidR="00152AE2" w:rsidRPr="00E55557">
        <w:rPr>
          <w:color w:val="000000"/>
          <w:sz w:val="28"/>
          <w:szCs w:val="28"/>
        </w:rPr>
        <w:t>chỉ</w:t>
      </w:r>
      <w:proofErr w:type="spellEnd"/>
      <w:r w:rsidR="00152AE2" w:rsidRPr="00E55557">
        <w:rPr>
          <w:color w:val="000000"/>
          <w:sz w:val="28"/>
          <w:szCs w:val="28"/>
        </w:rPr>
        <w:t xml:space="preserve"> </w:t>
      </w:r>
      <w:proofErr w:type="spellStart"/>
      <w:r w:rsidR="00152AE2" w:rsidRPr="00E55557">
        <w:rPr>
          <w:color w:val="000000"/>
          <w:sz w:val="28"/>
          <w:szCs w:val="28"/>
        </w:rPr>
        <w:t>ghi</w:t>
      </w:r>
      <w:proofErr w:type="spellEnd"/>
      <w:r w:rsidR="00152AE2" w:rsidRPr="00E55557">
        <w:rPr>
          <w:color w:val="000000"/>
          <w:sz w:val="28"/>
          <w:szCs w:val="28"/>
        </w:rPr>
        <w:t xml:space="preserve"> </w:t>
      </w:r>
      <w:proofErr w:type="spellStart"/>
      <w:r w:rsidR="00152AE2" w:rsidRPr="00E55557">
        <w:rPr>
          <w:color w:val="000000"/>
          <w:sz w:val="28"/>
          <w:szCs w:val="28"/>
        </w:rPr>
        <w:t>nhận</w:t>
      </w:r>
      <w:proofErr w:type="spellEnd"/>
      <w:r w:rsidR="00152AE2" w:rsidRPr="00E55557">
        <w:rPr>
          <w:color w:val="000000"/>
          <w:sz w:val="28"/>
          <w:szCs w:val="28"/>
        </w:rPr>
        <w:t xml:space="preserve"> </w:t>
      </w:r>
      <w:proofErr w:type="spellStart"/>
      <w:r w:rsidR="00152AE2" w:rsidRPr="00E55557">
        <w:rPr>
          <w:color w:val="000000"/>
          <w:sz w:val="28"/>
          <w:szCs w:val="28"/>
        </w:rPr>
        <w:t>kiểm</w:t>
      </w:r>
      <w:proofErr w:type="spellEnd"/>
      <w:r w:rsidR="00152AE2" w:rsidRPr="00E55557">
        <w:rPr>
          <w:color w:val="000000"/>
          <w:sz w:val="28"/>
          <w:szCs w:val="28"/>
        </w:rPr>
        <w:t xml:space="preserve"> </w:t>
      </w:r>
      <w:proofErr w:type="spellStart"/>
      <w:r w:rsidR="00152AE2" w:rsidRPr="00E55557">
        <w:rPr>
          <w:color w:val="000000"/>
          <w:sz w:val="28"/>
          <w:szCs w:val="28"/>
        </w:rPr>
        <w:t>phiếu</w:t>
      </w:r>
      <w:proofErr w:type="spellEnd"/>
      <w:r w:rsidR="00152AE2" w:rsidRPr="00E55557">
        <w:rPr>
          <w:color w:val="000000"/>
          <w:sz w:val="28"/>
          <w:szCs w:val="28"/>
        </w:rPr>
        <w:t xml:space="preserve"> </w:t>
      </w:r>
      <w:proofErr w:type="spellStart"/>
      <w:r w:rsidR="00152AE2" w:rsidRPr="00E55557">
        <w:rPr>
          <w:color w:val="000000"/>
          <w:sz w:val="28"/>
          <w:szCs w:val="28"/>
        </w:rPr>
        <w:t>đối</w:t>
      </w:r>
      <w:proofErr w:type="spellEnd"/>
      <w:r w:rsidR="00152AE2" w:rsidRPr="00E55557">
        <w:rPr>
          <w:color w:val="000000"/>
          <w:sz w:val="28"/>
          <w:szCs w:val="28"/>
        </w:rPr>
        <w:t xml:space="preserve"> </w:t>
      </w:r>
      <w:proofErr w:type="spellStart"/>
      <w:r w:rsidR="00152AE2" w:rsidRPr="00E55557">
        <w:rPr>
          <w:color w:val="000000"/>
          <w:sz w:val="28"/>
          <w:szCs w:val="28"/>
        </w:rPr>
        <w:t>với</w:t>
      </w:r>
      <w:proofErr w:type="spellEnd"/>
      <w:r w:rsidR="00152AE2" w:rsidRPr="00E55557">
        <w:rPr>
          <w:color w:val="000000"/>
          <w:sz w:val="28"/>
          <w:szCs w:val="28"/>
        </w:rPr>
        <w:t xml:space="preserve"> </w:t>
      </w:r>
      <w:proofErr w:type="spellStart"/>
      <w:r w:rsidR="00152AE2" w:rsidRPr="00E55557">
        <w:rPr>
          <w:color w:val="000000"/>
          <w:sz w:val="28"/>
          <w:szCs w:val="28"/>
        </w:rPr>
        <w:t>kết</w:t>
      </w:r>
      <w:proofErr w:type="spellEnd"/>
      <w:r w:rsidR="00152AE2" w:rsidRPr="00E55557">
        <w:rPr>
          <w:color w:val="000000"/>
          <w:sz w:val="28"/>
          <w:szCs w:val="28"/>
        </w:rPr>
        <w:t xml:space="preserve"> </w:t>
      </w:r>
      <w:proofErr w:type="spellStart"/>
      <w:r w:rsidR="00152AE2" w:rsidRPr="00E55557">
        <w:rPr>
          <w:color w:val="000000"/>
          <w:sz w:val="28"/>
          <w:szCs w:val="28"/>
        </w:rPr>
        <w:t>quả</w:t>
      </w:r>
      <w:proofErr w:type="spellEnd"/>
      <w:r w:rsidR="00152AE2" w:rsidRPr="00E55557">
        <w:rPr>
          <w:color w:val="000000"/>
          <w:sz w:val="28"/>
          <w:szCs w:val="28"/>
        </w:rPr>
        <w:t xml:space="preserve"> </w:t>
      </w:r>
      <w:proofErr w:type="spellStart"/>
      <w:r w:rsidR="00152AE2" w:rsidRPr="00E55557">
        <w:rPr>
          <w:color w:val="000000"/>
          <w:sz w:val="28"/>
          <w:szCs w:val="28"/>
        </w:rPr>
        <w:t>biểu</w:t>
      </w:r>
      <w:proofErr w:type="spellEnd"/>
      <w:r w:rsidR="00152AE2" w:rsidRPr="00E55557">
        <w:rPr>
          <w:color w:val="000000"/>
          <w:sz w:val="28"/>
          <w:szCs w:val="28"/>
        </w:rPr>
        <w:t xml:space="preserve"> </w:t>
      </w:r>
      <w:proofErr w:type="spellStart"/>
      <w:r w:rsidR="00152AE2" w:rsidRPr="00E55557">
        <w:rPr>
          <w:color w:val="000000"/>
          <w:sz w:val="28"/>
          <w:szCs w:val="28"/>
        </w:rPr>
        <w:t>quyết</w:t>
      </w:r>
      <w:proofErr w:type="spellEnd"/>
      <w:r w:rsidR="00152AE2" w:rsidRPr="00E55557">
        <w:rPr>
          <w:color w:val="000000"/>
          <w:sz w:val="28"/>
          <w:szCs w:val="28"/>
        </w:rPr>
        <w:t xml:space="preserve">, </w:t>
      </w:r>
      <w:proofErr w:type="spellStart"/>
      <w:r w:rsidR="00152AE2" w:rsidRPr="00E55557">
        <w:rPr>
          <w:color w:val="000000"/>
          <w:sz w:val="28"/>
          <w:szCs w:val="28"/>
        </w:rPr>
        <w:t>bầu</w:t>
      </w:r>
      <w:proofErr w:type="spellEnd"/>
      <w:r w:rsidR="00152AE2" w:rsidRPr="00E55557">
        <w:rPr>
          <w:color w:val="000000"/>
          <w:sz w:val="28"/>
          <w:szCs w:val="28"/>
        </w:rPr>
        <w:t xml:space="preserve"> </w:t>
      </w:r>
      <w:proofErr w:type="spellStart"/>
      <w:r w:rsidR="00152AE2" w:rsidRPr="00E55557">
        <w:rPr>
          <w:color w:val="000000"/>
          <w:sz w:val="28"/>
          <w:szCs w:val="28"/>
        </w:rPr>
        <w:t>cử</w:t>
      </w:r>
      <w:proofErr w:type="spellEnd"/>
      <w:r w:rsidR="00152AE2" w:rsidRPr="00E55557">
        <w:rPr>
          <w:color w:val="000000"/>
          <w:sz w:val="28"/>
          <w:szCs w:val="28"/>
        </w:rPr>
        <w:t xml:space="preserve"> </w:t>
      </w:r>
      <w:proofErr w:type="spellStart"/>
      <w:r w:rsidR="00152AE2" w:rsidRPr="00E55557">
        <w:rPr>
          <w:color w:val="000000"/>
          <w:sz w:val="28"/>
          <w:szCs w:val="28"/>
        </w:rPr>
        <w:t>cuối</w:t>
      </w:r>
      <w:proofErr w:type="spellEnd"/>
      <w:r w:rsidR="00152AE2" w:rsidRPr="00E55557">
        <w:rPr>
          <w:color w:val="000000"/>
          <w:sz w:val="28"/>
          <w:szCs w:val="28"/>
        </w:rPr>
        <w:t xml:space="preserve"> </w:t>
      </w:r>
      <w:proofErr w:type="spellStart"/>
      <w:r w:rsidR="00152AE2" w:rsidRPr="00E55557">
        <w:rPr>
          <w:color w:val="000000"/>
          <w:sz w:val="28"/>
          <w:szCs w:val="28"/>
        </w:rPr>
        <w:t>cùng</w:t>
      </w:r>
      <w:proofErr w:type="spellEnd"/>
      <w:r w:rsidR="00152AE2" w:rsidRPr="00E55557">
        <w:rPr>
          <w:color w:val="000000"/>
          <w:sz w:val="28"/>
          <w:szCs w:val="28"/>
        </w:rPr>
        <w:t xml:space="preserve"> </w:t>
      </w:r>
      <w:proofErr w:type="spellStart"/>
      <w:r w:rsidR="00152AE2" w:rsidRPr="00E55557">
        <w:rPr>
          <w:color w:val="000000"/>
          <w:sz w:val="28"/>
          <w:szCs w:val="28"/>
        </w:rPr>
        <w:t>tại</w:t>
      </w:r>
      <w:proofErr w:type="spellEnd"/>
      <w:r w:rsidR="00152AE2" w:rsidRPr="00E55557">
        <w:rPr>
          <w:color w:val="000000"/>
          <w:sz w:val="28"/>
          <w:szCs w:val="28"/>
        </w:rPr>
        <w:t xml:space="preserve"> </w:t>
      </w:r>
      <w:proofErr w:type="spellStart"/>
      <w:r w:rsidR="00152AE2" w:rsidRPr="00E55557">
        <w:rPr>
          <w:color w:val="000000"/>
          <w:sz w:val="28"/>
          <w:szCs w:val="28"/>
        </w:rPr>
        <w:t>thời</w:t>
      </w:r>
      <w:proofErr w:type="spellEnd"/>
      <w:r w:rsidR="00152AE2" w:rsidRPr="00E55557">
        <w:rPr>
          <w:color w:val="000000"/>
          <w:sz w:val="28"/>
          <w:szCs w:val="28"/>
        </w:rPr>
        <w:t xml:space="preserve"> </w:t>
      </w:r>
      <w:proofErr w:type="spellStart"/>
      <w:r w:rsidR="00152AE2" w:rsidRPr="00E55557">
        <w:rPr>
          <w:color w:val="000000"/>
          <w:sz w:val="28"/>
          <w:szCs w:val="28"/>
        </w:rPr>
        <w:t>điểm</w:t>
      </w:r>
      <w:proofErr w:type="spellEnd"/>
      <w:r w:rsidR="00152AE2" w:rsidRPr="00E55557">
        <w:rPr>
          <w:color w:val="000000"/>
          <w:sz w:val="28"/>
          <w:szCs w:val="28"/>
        </w:rPr>
        <w:t xml:space="preserve"> </w:t>
      </w:r>
      <w:proofErr w:type="spellStart"/>
      <w:r w:rsidR="00152AE2" w:rsidRPr="00E55557">
        <w:rPr>
          <w:color w:val="000000"/>
          <w:sz w:val="28"/>
          <w:szCs w:val="28"/>
        </w:rPr>
        <w:t>kết</w:t>
      </w:r>
      <w:proofErr w:type="spellEnd"/>
      <w:r w:rsidR="00152AE2" w:rsidRPr="00E55557">
        <w:rPr>
          <w:color w:val="000000"/>
          <w:sz w:val="28"/>
          <w:szCs w:val="28"/>
        </w:rPr>
        <w:t xml:space="preserve"> </w:t>
      </w:r>
      <w:proofErr w:type="spellStart"/>
      <w:r w:rsidR="00152AE2" w:rsidRPr="00E55557">
        <w:rPr>
          <w:color w:val="000000"/>
          <w:sz w:val="28"/>
          <w:szCs w:val="28"/>
        </w:rPr>
        <w:t>thúc</w:t>
      </w:r>
      <w:proofErr w:type="spellEnd"/>
      <w:r w:rsidR="00152AE2" w:rsidRPr="00E55557">
        <w:rPr>
          <w:color w:val="000000"/>
          <w:sz w:val="28"/>
          <w:szCs w:val="28"/>
        </w:rPr>
        <w:t xml:space="preserve"> </w:t>
      </w:r>
      <w:proofErr w:type="spellStart"/>
      <w:r w:rsidR="00152AE2" w:rsidRPr="00E55557">
        <w:rPr>
          <w:color w:val="000000"/>
          <w:sz w:val="28"/>
          <w:szCs w:val="28"/>
        </w:rPr>
        <w:t>bỏ</w:t>
      </w:r>
      <w:proofErr w:type="spellEnd"/>
      <w:r w:rsidR="00152AE2" w:rsidRPr="00E55557">
        <w:rPr>
          <w:color w:val="000000"/>
          <w:sz w:val="28"/>
          <w:szCs w:val="28"/>
        </w:rPr>
        <w:t xml:space="preserve"> </w:t>
      </w:r>
      <w:proofErr w:type="spellStart"/>
      <w:r w:rsidR="00152AE2" w:rsidRPr="00E55557">
        <w:rPr>
          <w:color w:val="000000"/>
          <w:sz w:val="28"/>
          <w:szCs w:val="28"/>
        </w:rPr>
        <w:t>phiếu</w:t>
      </w:r>
      <w:proofErr w:type="spellEnd"/>
      <w:r w:rsidR="00152AE2" w:rsidRPr="00E55557">
        <w:rPr>
          <w:color w:val="000000"/>
          <w:sz w:val="28"/>
          <w:szCs w:val="28"/>
        </w:rPr>
        <w:t xml:space="preserve"> </w:t>
      </w:r>
      <w:proofErr w:type="spellStart"/>
      <w:r w:rsidR="00152AE2" w:rsidRPr="00E55557">
        <w:rPr>
          <w:color w:val="000000"/>
          <w:sz w:val="28"/>
          <w:szCs w:val="28"/>
        </w:rPr>
        <w:t>điện</w:t>
      </w:r>
      <w:proofErr w:type="spellEnd"/>
      <w:r w:rsidR="00152AE2" w:rsidRPr="00E55557">
        <w:rPr>
          <w:color w:val="000000"/>
          <w:sz w:val="28"/>
          <w:szCs w:val="28"/>
        </w:rPr>
        <w:t xml:space="preserve"> </w:t>
      </w:r>
      <w:proofErr w:type="spellStart"/>
      <w:r w:rsidR="00152AE2" w:rsidRPr="00E55557">
        <w:rPr>
          <w:color w:val="000000"/>
          <w:sz w:val="28"/>
          <w:szCs w:val="28"/>
        </w:rPr>
        <w:t>tử</w:t>
      </w:r>
      <w:proofErr w:type="spellEnd"/>
      <w:r w:rsidR="00152AE2" w:rsidRPr="00E55557">
        <w:rPr>
          <w:color w:val="000000"/>
          <w:sz w:val="28"/>
          <w:szCs w:val="28"/>
        </w:rPr>
        <w:t xml:space="preserve"> </w:t>
      </w:r>
      <w:proofErr w:type="spellStart"/>
      <w:r w:rsidR="00152AE2" w:rsidRPr="00E55557">
        <w:rPr>
          <w:color w:val="000000"/>
          <w:sz w:val="28"/>
          <w:szCs w:val="28"/>
        </w:rPr>
        <w:t>của</w:t>
      </w:r>
      <w:proofErr w:type="spellEnd"/>
      <w:r w:rsidR="00152AE2" w:rsidRPr="00E55557">
        <w:rPr>
          <w:color w:val="000000"/>
          <w:sz w:val="28"/>
          <w:szCs w:val="28"/>
        </w:rPr>
        <w:t xml:space="preserve"> </w:t>
      </w:r>
      <w:proofErr w:type="spellStart"/>
      <w:r w:rsidR="00152AE2" w:rsidRPr="00E55557">
        <w:rPr>
          <w:color w:val="000000"/>
          <w:sz w:val="28"/>
          <w:szCs w:val="28"/>
        </w:rPr>
        <w:t>từng</w:t>
      </w:r>
      <w:proofErr w:type="spellEnd"/>
      <w:r w:rsidR="00152AE2" w:rsidRPr="00E55557">
        <w:rPr>
          <w:color w:val="000000"/>
          <w:sz w:val="28"/>
          <w:szCs w:val="28"/>
        </w:rPr>
        <w:t xml:space="preserve"> </w:t>
      </w:r>
      <w:proofErr w:type="spellStart"/>
      <w:r w:rsidR="00152AE2" w:rsidRPr="00E55557">
        <w:rPr>
          <w:color w:val="000000"/>
          <w:sz w:val="28"/>
          <w:szCs w:val="28"/>
        </w:rPr>
        <w:t>đợt</w:t>
      </w:r>
      <w:proofErr w:type="spellEnd"/>
      <w:r w:rsidR="00152AE2" w:rsidRPr="00E55557">
        <w:rPr>
          <w:color w:val="000000"/>
          <w:sz w:val="28"/>
          <w:szCs w:val="28"/>
        </w:rPr>
        <w:t xml:space="preserve"> </w:t>
      </w:r>
      <w:proofErr w:type="spellStart"/>
      <w:r w:rsidR="00152AE2" w:rsidRPr="00E55557">
        <w:rPr>
          <w:color w:val="000000"/>
          <w:sz w:val="28"/>
          <w:szCs w:val="28"/>
        </w:rPr>
        <w:t>kiểm</w:t>
      </w:r>
      <w:proofErr w:type="spellEnd"/>
      <w:r w:rsidR="00152AE2" w:rsidRPr="00E55557">
        <w:rPr>
          <w:color w:val="000000"/>
          <w:sz w:val="28"/>
          <w:szCs w:val="28"/>
        </w:rPr>
        <w:t xml:space="preserve"> </w:t>
      </w:r>
      <w:proofErr w:type="spellStart"/>
      <w:r w:rsidR="00152AE2" w:rsidRPr="00E55557">
        <w:rPr>
          <w:color w:val="000000"/>
          <w:sz w:val="28"/>
          <w:szCs w:val="28"/>
        </w:rPr>
        <w:t>phiếu</w:t>
      </w:r>
      <w:proofErr w:type="spellEnd"/>
      <w:r w:rsidR="00152AE2" w:rsidRPr="00E55557">
        <w:rPr>
          <w:color w:val="000000"/>
          <w:sz w:val="28"/>
          <w:szCs w:val="28"/>
        </w:rPr>
        <w:t xml:space="preserve"> </w:t>
      </w:r>
      <w:proofErr w:type="spellStart"/>
      <w:r w:rsidR="00152AE2" w:rsidRPr="00E55557">
        <w:rPr>
          <w:color w:val="000000"/>
          <w:sz w:val="28"/>
          <w:szCs w:val="28"/>
        </w:rPr>
        <w:t>được</w:t>
      </w:r>
      <w:proofErr w:type="spellEnd"/>
      <w:r w:rsidR="00152AE2" w:rsidRPr="00E55557">
        <w:rPr>
          <w:color w:val="000000"/>
          <w:sz w:val="28"/>
          <w:szCs w:val="28"/>
        </w:rPr>
        <w:t xml:space="preserve"> </w:t>
      </w:r>
      <w:proofErr w:type="spellStart"/>
      <w:r w:rsidR="00152AE2" w:rsidRPr="00E55557">
        <w:rPr>
          <w:color w:val="000000"/>
          <w:sz w:val="28"/>
          <w:szCs w:val="28"/>
        </w:rPr>
        <w:t>quy</w:t>
      </w:r>
      <w:proofErr w:type="spellEnd"/>
      <w:r w:rsidR="00152AE2" w:rsidRPr="00E55557">
        <w:rPr>
          <w:color w:val="000000"/>
          <w:sz w:val="28"/>
          <w:szCs w:val="28"/>
        </w:rPr>
        <w:t xml:space="preserve"> </w:t>
      </w:r>
      <w:proofErr w:type="spellStart"/>
      <w:r w:rsidR="00152AE2" w:rsidRPr="00E55557">
        <w:rPr>
          <w:color w:val="000000"/>
          <w:sz w:val="28"/>
          <w:szCs w:val="28"/>
        </w:rPr>
        <w:t>định</w:t>
      </w:r>
      <w:proofErr w:type="spellEnd"/>
      <w:r w:rsidR="00152AE2" w:rsidRPr="00E55557">
        <w:rPr>
          <w:color w:val="000000"/>
          <w:sz w:val="28"/>
          <w:szCs w:val="28"/>
        </w:rPr>
        <w:t xml:space="preserve"> </w:t>
      </w:r>
      <w:proofErr w:type="spellStart"/>
      <w:r w:rsidR="00152AE2" w:rsidRPr="00E55557">
        <w:rPr>
          <w:color w:val="000000"/>
          <w:sz w:val="28"/>
          <w:szCs w:val="28"/>
        </w:rPr>
        <w:t>trong</w:t>
      </w:r>
      <w:proofErr w:type="spellEnd"/>
      <w:r w:rsidR="00152AE2" w:rsidRPr="00E55557">
        <w:rPr>
          <w:color w:val="000000"/>
          <w:sz w:val="28"/>
          <w:szCs w:val="28"/>
        </w:rPr>
        <w:t xml:space="preserve"> </w:t>
      </w:r>
      <w:proofErr w:type="spellStart"/>
      <w:r w:rsidR="00152AE2" w:rsidRPr="00E55557">
        <w:rPr>
          <w:color w:val="000000"/>
          <w:sz w:val="28"/>
          <w:szCs w:val="28"/>
        </w:rPr>
        <w:t>quy</w:t>
      </w:r>
      <w:proofErr w:type="spellEnd"/>
      <w:r w:rsidR="00152AE2" w:rsidRPr="00E55557">
        <w:rPr>
          <w:color w:val="000000"/>
          <w:sz w:val="28"/>
          <w:szCs w:val="28"/>
        </w:rPr>
        <w:t xml:space="preserve"> </w:t>
      </w:r>
      <w:proofErr w:type="spellStart"/>
      <w:r w:rsidR="00152AE2" w:rsidRPr="00E55557">
        <w:rPr>
          <w:color w:val="000000"/>
          <w:sz w:val="28"/>
          <w:szCs w:val="28"/>
        </w:rPr>
        <w:t>chế</w:t>
      </w:r>
      <w:proofErr w:type="spellEnd"/>
      <w:r w:rsidR="00152AE2" w:rsidRPr="00E55557">
        <w:rPr>
          <w:color w:val="000000"/>
          <w:sz w:val="28"/>
          <w:szCs w:val="28"/>
        </w:rPr>
        <w:t xml:space="preserve"> </w:t>
      </w:r>
      <w:proofErr w:type="spellStart"/>
      <w:r w:rsidR="00152AE2" w:rsidRPr="00E55557">
        <w:rPr>
          <w:color w:val="000000"/>
          <w:sz w:val="28"/>
          <w:szCs w:val="28"/>
        </w:rPr>
        <w:t>làm</w:t>
      </w:r>
      <w:proofErr w:type="spellEnd"/>
      <w:r w:rsidR="00152AE2" w:rsidRPr="00E55557">
        <w:rPr>
          <w:color w:val="000000"/>
          <w:sz w:val="28"/>
          <w:szCs w:val="28"/>
        </w:rPr>
        <w:t xml:space="preserve"> </w:t>
      </w:r>
      <w:proofErr w:type="spellStart"/>
      <w:r w:rsidR="00152AE2" w:rsidRPr="00E55557">
        <w:rPr>
          <w:color w:val="000000"/>
          <w:sz w:val="28"/>
          <w:szCs w:val="28"/>
        </w:rPr>
        <w:t>việc</w:t>
      </w:r>
      <w:proofErr w:type="spellEnd"/>
      <w:r w:rsidR="00152AE2" w:rsidRPr="00E55557">
        <w:rPr>
          <w:color w:val="000000"/>
          <w:sz w:val="28"/>
          <w:szCs w:val="28"/>
        </w:rPr>
        <w:t xml:space="preserve"> </w:t>
      </w:r>
      <w:proofErr w:type="spellStart"/>
      <w:r w:rsidR="00152AE2" w:rsidRPr="00E55557">
        <w:rPr>
          <w:color w:val="000000"/>
          <w:sz w:val="28"/>
          <w:szCs w:val="28"/>
        </w:rPr>
        <w:t>của</w:t>
      </w:r>
      <w:proofErr w:type="spellEnd"/>
      <w:r w:rsidR="00152AE2" w:rsidRPr="00E55557">
        <w:rPr>
          <w:color w:val="000000"/>
          <w:sz w:val="28"/>
          <w:szCs w:val="28"/>
        </w:rPr>
        <w:t xml:space="preserve"> </w:t>
      </w:r>
      <w:proofErr w:type="spellStart"/>
      <w:r w:rsidR="00152AE2" w:rsidRPr="00E55557">
        <w:rPr>
          <w:color w:val="000000"/>
          <w:sz w:val="28"/>
          <w:szCs w:val="28"/>
        </w:rPr>
        <w:t>đại</w:t>
      </w:r>
      <w:proofErr w:type="spellEnd"/>
      <w:r w:rsidR="00152AE2" w:rsidRPr="00E55557">
        <w:rPr>
          <w:color w:val="000000"/>
          <w:sz w:val="28"/>
          <w:szCs w:val="28"/>
        </w:rPr>
        <w:t xml:space="preserve"> </w:t>
      </w:r>
      <w:proofErr w:type="spellStart"/>
      <w:r w:rsidR="00152AE2" w:rsidRPr="00E55557">
        <w:rPr>
          <w:color w:val="000000"/>
          <w:sz w:val="28"/>
          <w:szCs w:val="28"/>
        </w:rPr>
        <w:t>hội</w:t>
      </w:r>
      <w:proofErr w:type="spellEnd"/>
      <w:r w:rsidR="00152AE2" w:rsidRPr="00E55557">
        <w:rPr>
          <w:color w:val="000000"/>
          <w:sz w:val="28"/>
          <w:szCs w:val="28"/>
        </w:rPr>
        <w:t xml:space="preserve">. </w:t>
      </w:r>
    </w:p>
    <w:p w14:paraId="6C6AB79B" w14:textId="77777777" w:rsidR="00C67F92" w:rsidRPr="00E55557" w:rsidRDefault="00E55557" w:rsidP="00417AE6">
      <w:pPr>
        <w:spacing w:before="120" w:after="120" w:line="240" w:lineRule="auto"/>
        <w:ind w:left="360" w:hanging="360"/>
        <w:jc w:val="both"/>
        <w:rPr>
          <w:color w:val="000000"/>
          <w:sz w:val="28"/>
          <w:szCs w:val="28"/>
        </w:rPr>
      </w:pPr>
      <w:r>
        <w:rPr>
          <w:color w:val="000000"/>
          <w:sz w:val="28"/>
          <w:szCs w:val="28"/>
        </w:rPr>
        <w:t xml:space="preserve">d.  </w:t>
      </w:r>
      <w:r w:rsidR="00152AE2" w:rsidRPr="00E55557">
        <w:rPr>
          <w:color w:val="000000"/>
          <w:sz w:val="28"/>
          <w:szCs w:val="28"/>
        </w:rPr>
        <w:t xml:space="preserve">Trong </w:t>
      </w:r>
      <w:proofErr w:type="spellStart"/>
      <w:r w:rsidR="00152AE2" w:rsidRPr="00E55557">
        <w:rPr>
          <w:color w:val="000000"/>
          <w:sz w:val="28"/>
          <w:szCs w:val="28"/>
        </w:rPr>
        <w:t>trường</w:t>
      </w:r>
      <w:proofErr w:type="spellEnd"/>
      <w:r w:rsidR="00152AE2" w:rsidRPr="00E55557">
        <w:rPr>
          <w:color w:val="000000"/>
          <w:sz w:val="28"/>
          <w:szCs w:val="28"/>
        </w:rPr>
        <w:t xml:space="preserve"> </w:t>
      </w:r>
      <w:proofErr w:type="spellStart"/>
      <w:r w:rsidR="00152AE2" w:rsidRPr="00E55557">
        <w:rPr>
          <w:color w:val="000000"/>
          <w:sz w:val="28"/>
          <w:szCs w:val="28"/>
        </w:rPr>
        <w:t>hợp</w:t>
      </w:r>
      <w:proofErr w:type="spellEnd"/>
      <w:r w:rsidR="00152AE2" w:rsidRPr="00E55557">
        <w:rPr>
          <w:color w:val="000000"/>
          <w:sz w:val="28"/>
          <w:szCs w:val="28"/>
        </w:rPr>
        <w:t xml:space="preserve">, </w:t>
      </w:r>
      <w:proofErr w:type="spellStart"/>
      <w:r w:rsidR="00152AE2" w:rsidRPr="00E55557">
        <w:rPr>
          <w:color w:val="000000"/>
          <w:sz w:val="28"/>
          <w:szCs w:val="28"/>
        </w:rPr>
        <w:t>Đại</w:t>
      </w:r>
      <w:proofErr w:type="spellEnd"/>
      <w:r w:rsidR="00152AE2" w:rsidRPr="00E55557">
        <w:rPr>
          <w:color w:val="000000"/>
          <w:sz w:val="28"/>
          <w:szCs w:val="28"/>
        </w:rPr>
        <w:t xml:space="preserve"> </w:t>
      </w:r>
      <w:proofErr w:type="spellStart"/>
      <w:r w:rsidR="00152AE2" w:rsidRPr="00E55557">
        <w:rPr>
          <w:color w:val="000000"/>
          <w:sz w:val="28"/>
          <w:szCs w:val="28"/>
        </w:rPr>
        <w:t>biểu</w:t>
      </w:r>
      <w:proofErr w:type="spellEnd"/>
      <w:r w:rsidR="00152AE2" w:rsidRPr="00E55557">
        <w:rPr>
          <w:color w:val="000000"/>
          <w:sz w:val="28"/>
          <w:szCs w:val="28"/>
        </w:rPr>
        <w:t xml:space="preserve"> </w:t>
      </w:r>
      <w:proofErr w:type="spellStart"/>
      <w:r w:rsidR="00152AE2" w:rsidRPr="00E55557">
        <w:rPr>
          <w:color w:val="000000"/>
          <w:sz w:val="28"/>
          <w:szCs w:val="28"/>
        </w:rPr>
        <w:t>thực</w:t>
      </w:r>
      <w:proofErr w:type="spellEnd"/>
      <w:r w:rsidR="00152AE2" w:rsidRPr="00E55557">
        <w:rPr>
          <w:color w:val="000000"/>
          <w:sz w:val="28"/>
          <w:szCs w:val="28"/>
        </w:rPr>
        <w:t xml:space="preserve"> </w:t>
      </w:r>
      <w:proofErr w:type="spellStart"/>
      <w:r w:rsidR="00152AE2" w:rsidRPr="00E55557">
        <w:rPr>
          <w:color w:val="000000"/>
          <w:sz w:val="28"/>
          <w:szCs w:val="28"/>
        </w:rPr>
        <w:t>hiện</w:t>
      </w:r>
      <w:proofErr w:type="spellEnd"/>
      <w:r w:rsidR="00152AE2" w:rsidRPr="00E55557">
        <w:rPr>
          <w:color w:val="000000"/>
          <w:sz w:val="28"/>
          <w:szCs w:val="28"/>
        </w:rPr>
        <w:t xml:space="preserve"> </w:t>
      </w:r>
      <w:proofErr w:type="spellStart"/>
      <w:r w:rsidR="00152AE2" w:rsidRPr="00E55557">
        <w:rPr>
          <w:color w:val="000000"/>
          <w:sz w:val="28"/>
          <w:szCs w:val="28"/>
        </w:rPr>
        <w:t>bầu</w:t>
      </w:r>
      <w:proofErr w:type="spellEnd"/>
      <w:r w:rsidR="00152AE2" w:rsidRPr="00E55557">
        <w:rPr>
          <w:color w:val="000000"/>
          <w:sz w:val="28"/>
          <w:szCs w:val="28"/>
        </w:rPr>
        <w:t xml:space="preserve"> </w:t>
      </w:r>
      <w:proofErr w:type="spellStart"/>
      <w:r w:rsidR="00152AE2" w:rsidRPr="00E55557">
        <w:rPr>
          <w:color w:val="000000"/>
          <w:sz w:val="28"/>
          <w:szCs w:val="28"/>
        </w:rPr>
        <w:t>ghi</w:t>
      </w:r>
      <w:proofErr w:type="spellEnd"/>
      <w:r w:rsidR="00152AE2" w:rsidRPr="00E55557">
        <w:rPr>
          <w:color w:val="000000"/>
          <w:sz w:val="28"/>
          <w:szCs w:val="28"/>
        </w:rPr>
        <w:t xml:space="preserve"> </w:t>
      </w:r>
      <w:proofErr w:type="spellStart"/>
      <w:r w:rsidR="00152AE2" w:rsidRPr="00E55557">
        <w:rPr>
          <w:color w:val="000000"/>
          <w:sz w:val="28"/>
          <w:szCs w:val="28"/>
        </w:rPr>
        <w:t>số</w:t>
      </w:r>
      <w:proofErr w:type="spellEnd"/>
      <w:r w:rsidR="00152AE2" w:rsidRPr="00E55557">
        <w:rPr>
          <w:color w:val="000000"/>
          <w:sz w:val="28"/>
          <w:szCs w:val="28"/>
        </w:rPr>
        <w:t xml:space="preserve">: </w:t>
      </w:r>
      <w:proofErr w:type="spellStart"/>
      <w:r w:rsidR="00152AE2" w:rsidRPr="00E55557">
        <w:rPr>
          <w:color w:val="000000"/>
          <w:sz w:val="28"/>
          <w:szCs w:val="28"/>
        </w:rPr>
        <w:t>Phiếu</w:t>
      </w:r>
      <w:proofErr w:type="spellEnd"/>
      <w:r w:rsidR="00152AE2" w:rsidRPr="00E55557">
        <w:rPr>
          <w:color w:val="000000"/>
          <w:sz w:val="28"/>
          <w:szCs w:val="28"/>
        </w:rPr>
        <w:t xml:space="preserve"> </w:t>
      </w:r>
      <w:proofErr w:type="spellStart"/>
      <w:r w:rsidR="00152AE2" w:rsidRPr="00E55557">
        <w:rPr>
          <w:color w:val="000000"/>
          <w:sz w:val="28"/>
          <w:szCs w:val="28"/>
        </w:rPr>
        <w:t>bầu</w:t>
      </w:r>
      <w:proofErr w:type="spellEnd"/>
      <w:r w:rsidR="00152AE2" w:rsidRPr="00E55557">
        <w:rPr>
          <w:color w:val="000000"/>
          <w:sz w:val="28"/>
          <w:szCs w:val="28"/>
        </w:rPr>
        <w:t xml:space="preserve"> </w:t>
      </w:r>
      <w:proofErr w:type="spellStart"/>
      <w:r w:rsidR="00152AE2" w:rsidRPr="00E55557">
        <w:rPr>
          <w:color w:val="000000"/>
          <w:sz w:val="28"/>
          <w:szCs w:val="28"/>
        </w:rPr>
        <w:t>không</w:t>
      </w:r>
      <w:proofErr w:type="spellEnd"/>
      <w:r w:rsidR="00152AE2" w:rsidRPr="00E55557">
        <w:rPr>
          <w:color w:val="000000"/>
          <w:sz w:val="28"/>
          <w:szCs w:val="28"/>
        </w:rPr>
        <w:t xml:space="preserve"> </w:t>
      </w:r>
      <w:proofErr w:type="spellStart"/>
      <w:r w:rsidR="00152AE2" w:rsidRPr="00E55557">
        <w:rPr>
          <w:color w:val="000000"/>
          <w:sz w:val="28"/>
          <w:szCs w:val="28"/>
        </w:rPr>
        <w:t>hợp</w:t>
      </w:r>
      <w:proofErr w:type="spellEnd"/>
      <w:r w:rsidR="00152AE2" w:rsidRPr="00E55557">
        <w:rPr>
          <w:color w:val="000000"/>
          <w:sz w:val="28"/>
          <w:szCs w:val="28"/>
        </w:rPr>
        <w:t xml:space="preserve"> </w:t>
      </w:r>
      <w:proofErr w:type="spellStart"/>
      <w:r w:rsidR="00152AE2" w:rsidRPr="00E55557">
        <w:rPr>
          <w:color w:val="000000"/>
          <w:sz w:val="28"/>
          <w:szCs w:val="28"/>
        </w:rPr>
        <w:t>lệ</w:t>
      </w:r>
      <w:proofErr w:type="spellEnd"/>
      <w:r w:rsidR="00AE1527" w:rsidRPr="00E55557">
        <w:rPr>
          <w:color w:val="000000"/>
          <w:sz w:val="28"/>
          <w:szCs w:val="28"/>
        </w:rPr>
        <w:t xml:space="preserve"> </w:t>
      </w:r>
      <w:proofErr w:type="spellStart"/>
      <w:r w:rsidR="00C67F92" w:rsidRPr="00E55557">
        <w:rPr>
          <w:color w:val="000000"/>
          <w:sz w:val="28"/>
          <w:szCs w:val="28"/>
        </w:rPr>
        <w:t>theo</w:t>
      </w:r>
      <w:proofErr w:type="spellEnd"/>
      <w:r w:rsidR="00C67F92" w:rsidRPr="00E55557">
        <w:rPr>
          <w:color w:val="000000"/>
          <w:sz w:val="28"/>
          <w:szCs w:val="28"/>
        </w:rPr>
        <w:t xml:space="preserve"> </w:t>
      </w:r>
      <w:proofErr w:type="spellStart"/>
      <w:r w:rsidR="00C67F92" w:rsidRPr="00E55557">
        <w:rPr>
          <w:color w:val="000000"/>
          <w:sz w:val="28"/>
          <w:szCs w:val="28"/>
        </w:rPr>
        <w:t>quy</w:t>
      </w:r>
      <w:proofErr w:type="spellEnd"/>
      <w:r w:rsidR="00C67F92" w:rsidRPr="00E55557">
        <w:rPr>
          <w:color w:val="000000"/>
          <w:sz w:val="28"/>
          <w:szCs w:val="28"/>
        </w:rPr>
        <w:t xml:space="preserve"> </w:t>
      </w:r>
      <w:proofErr w:type="spellStart"/>
      <w:r w:rsidR="00C67F92" w:rsidRPr="00E55557">
        <w:rPr>
          <w:color w:val="000000"/>
          <w:sz w:val="28"/>
          <w:szCs w:val="28"/>
        </w:rPr>
        <w:t>đị</w:t>
      </w:r>
      <w:r w:rsidR="00AE1527" w:rsidRPr="00E55557">
        <w:rPr>
          <w:color w:val="000000"/>
          <w:sz w:val="28"/>
          <w:szCs w:val="28"/>
        </w:rPr>
        <w:t>nh</w:t>
      </w:r>
      <w:proofErr w:type="spellEnd"/>
      <w:r w:rsidR="00AE1527" w:rsidRPr="00E55557">
        <w:rPr>
          <w:color w:val="000000"/>
          <w:sz w:val="28"/>
          <w:szCs w:val="28"/>
        </w:rPr>
        <w:t xml:space="preserve"> </w:t>
      </w:r>
      <w:proofErr w:type="spellStart"/>
      <w:r w:rsidR="00AE1527" w:rsidRPr="00E55557">
        <w:rPr>
          <w:color w:val="000000"/>
          <w:sz w:val="28"/>
          <w:szCs w:val="28"/>
        </w:rPr>
        <w:t>tại</w:t>
      </w:r>
      <w:proofErr w:type="spellEnd"/>
      <w:r w:rsidR="00C67F92" w:rsidRPr="00E55557">
        <w:rPr>
          <w:color w:val="000000"/>
          <w:sz w:val="28"/>
          <w:szCs w:val="28"/>
        </w:rPr>
        <w:t xml:space="preserve"> </w:t>
      </w:r>
      <w:proofErr w:type="spellStart"/>
      <w:r w:rsidR="00C67F92" w:rsidRPr="00E55557">
        <w:rPr>
          <w:color w:val="000000"/>
          <w:sz w:val="28"/>
          <w:szCs w:val="28"/>
        </w:rPr>
        <w:t>quy</w:t>
      </w:r>
      <w:proofErr w:type="spellEnd"/>
      <w:r w:rsidR="00C67F92" w:rsidRPr="00E55557">
        <w:rPr>
          <w:color w:val="000000"/>
          <w:sz w:val="28"/>
          <w:szCs w:val="28"/>
        </w:rPr>
        <w:t xml:space="preserve"> </w:t>
      </w:r>
      <w:proofErr w:type="spellStart"/>
      <w:r w:rsidR="00C67F92" w:rsidRPr="00E55557">
        <w:rPr>
          <w:color w:val="000000"/>
          <w:sz w:val="28"/>
          <w:szCs w:val="28"/>
        </w:rPr>
        <w:t>chế</w:t>
      </w:r>
      <w:proofErr w:type="spellEnd"/>
      <w:r w:rsidR="00C67F92" w:rsidRPr="00E55557">
        <w:rPr>
          <w:color w:val="000000"/>
          <w:sz w:val="28"/>
          <w:szCs w:val="28"/>
        </w:rPr>
        <w:t xml:space="preserve"> </w:t>
      </w:r>
      <w:proofErr w:type="spellStart"/>
      <w:r w:rsidR="00C67F92" w:rsidRPr="00E55557">
        <w:rPr>
          <w:color w:val="000000"/>
          <w:sz w:val="28"/>
          <w:szCs w:val="28"/>
        </w:rPr>
        <w:t>bầu</w:t>
      </w:r>
      <w:proofErr w:type="spellEnd"/>
      <w:r w:rsidR="00C67F92" w:rsidRPr="00E55557">
        <w:rPr>
          <w:color w:val="000000"/>
          <w:sz w:val="28"/>
          <w:szCs w:val="28"/>
        </w:rPr>
        <w:t xml:space="preserve"> </w:t>
      </w:r>
      <w:proofErr w:type="spellStart"/>
      <w:r w:rsidR="00C67F92" w:rsidRPr="00E55557">
        <w:rPr>
          <w:color w:val="000000"/>
          <w:sz w:val="28"/>
          <w:szCs w:val="28"/>
        </w:rPr>
        <w:t>cử</w:t>
      </w:r>
      <w:proofErr w:type="spellEnd"/>
      <w:r w:rsidR="00C67F92" w:rsidRPr="00E55557">
        <w:rPr>
          <w:color w:val="000000"/>
          <w:sz w:val="28"/>
          <w:szCs w:val="28"/>
        </w:rPr>
        <w:t>.</w:t>
      </w:r>
    </w:p>
    <w:p w14:paraId="5512B8CF" w14:textId="77777777" w:rsidR="00152AE2" w:rsidRPr="00E55557" w:rsidRDefault="00E55557" w:rsidP="00417AE6">
      <w:pPr>
        <w:spacing w:before="120" w:after="120" w:line="240" w:lineRule="auto"/>
        <w:ind w:left="360" w:hanging="360"/>
        <w:jc w:val="both"/>
        <w:rPr>
          <w:color w:val="000000"/>
          <w:sz w:val="28"/>
          <w:szCs w:val="28"/>
        </w:rPr>
      </w:pPr>
      <w:r>
        <w:rPr>
          <w:color w:val="000000"/>
          <w:sz w:val="28"/>
          <w:szCs w:val="28"/>
        </w:rPr>
        <w:t xml:space="preserve">e.  </w:t>
      </w:r>
      <w:proofErr w:type="spellStart"/>
      <w:r w:rsidR="00152AE2" w:rsidRPr="00E55557">
        <w:rPr>
          <w:color w:val="000000"/>
          <w:sz w:val="28"/>
          <w:szCs w:val="28"/>
        </w:rPr>
        <w:t>Thời</w:t>
      </w:r>
      <w:proofErr w:type="spellEnd"/>
      <w:r w:rsidR="00152AE2" w:rsidRPr="00E55557">
        <w:rPr>
          <w:color w:val="000000"/>
          <w:sz w:val="28"/>
          <w:szCs w:val="28"/>
        </w:rPr>
        <w:t xml:space="preserve"> </w:t>
      </w:r>
      <w:proofErr w:type="spellStart"/>
      <w:r w:rsidR="00152AE2" w:rsidRPr="00E55557">
        <w:rPr>
          <w:color w:val="000000"/>
          <w:sz w:val="28"/>
          <w:szCs w:val="28"/>
        </w:rPr>
        <w:t>gian</w:t>
      </w:r>
      <w:proofErr w:type="spellEnd"/>
      <w:r w:rsidR="00152AE2" w:rsidRPr="00E55557">
        <w:rPr>
          <w:color w:val="000000"/>
          <w:sz w:val="28"/>
          <w:szCs w:val="28"/>
        </w:rPr>
        <w:t xml:space="preserve"> </w:t>
      </w:r>
      <w:proofErr w:type="spellStart"/>
      <w:r w:rsidR="00152AE2" w:rsidRPr="00E55557">
        <w:rPr>
          <w:color w:val="000000"/>
          <w:sz w:val="28"/>
          <w:szCs w:val="28"/>
        </w:rPr>
        <w:t>bỏ</w:t>
      </w:r>
      <w:proofErr w:type="spellEnd"/>
      <w:r w:rsidR="00152AE2" w:rsidRPr="00E55557">
        <w:rPr>
          <w:color w:val="000000"/>
          <w:sz w:val="28"/>
          <w:szCs w:val="28"/>
        </w:rPr>
        <w:t xml:space="preserve"> </w:t>
      </w:r>
      <w:proofErr w:type="spellStart"/>
      <w:r w:rsidR="00152AE2" w:rsidRPr="00E55557">
        <w:rPr>
          <w:color w:val="000000"/>
          <w:sz w:val="28"/>
          <w:szCs w:val="28"/>
        </w:rPr>
        <w:t>phiếu</w:t>
      </w:r>
      <w:proofErr w:type="spellEnd"/>
      <w:r w:rsidR="00152AE2" w:rsidRPr="00E55557">
        <w:rPr>
          <w:color w:val="000000"/>
          <w:sz w:val="28"/>
          <w:szCs w:val="28"/>
        </w:rPr>
        <w:t xml:space="preserve"> </w:t>
      </w:r>
      <w:proofErr w:type="spellStart"/>
      <w:r w:rsidR="00152AE2" w:rsidRPr="00E55557">
        <w:rPr>
          <w:color w:val="000000"/>
          <w:sz w:val="28"/>
          <w:szCs w:val="28"/>
        </w:rPr>
        <w:t>điện</w:t>
      </w:r>
      <w:proofErr w:type="spellEnd"/>
      <w:r w:rsidR="00152AE2" w:rsidRPr="00E55557">
        <w:rPr>
          <w:color w:val="000000"/>
          <w:sz w:val="28"/>
          <w:szCs w:val="28"/>
        </w:rPr>
        <w:t xml:space="preserve"> </w:t>
      </w:r>
      <w:proofErr w:type="spellStart"/>
      <w:r w:rsidR="00152AE2" w:rsidRPr="00E55557">
        <w:rPr>
          <w:color w:val="000000"/>
          <w:sz w:val="28"/>
          <w:szCs w:val="28"/>
        </w:rPr>
        <w:t>tử</w:t>
      </w:r>
      <w:proofErr w:type="spellEnd"/>
      <w:r w:rsidR="00152AE2" w:rsidRPr="00E55557">
        <w:rPr>
          <w:color w:val="000000"/>
          <w:sz w:val="28"/>
          <w:szCs w:val="28"/>
        </w:rPr>
        <w:t xml:space="preserve"> </w:t>
      </w:r>
      <w:proofErr w:type="spellStart"/>
      <w:r w:rsidR="00152AE2" w:rsidRPr="00E55557">
        <w:rPr>
          <w:color w:val="000000"/>
          <w:sz w:val="28"/>
          <w:szCs w:val="28"/>
        </w:rPr>
        <w:t>được</w:t>
      </w:r>
      <w:proofErr w:type="spellEnd"/>
      <w:r w:rsidR="00152AE2" w:rsidRPr="00E55557">
        <w:rPr>
          <w:color w:val="000000"/>
          <w:sz w:val="28"/>
          <w:szCs w:val="28"/>
        </w:rPr>
        <w:t xml:space="preserve"> </w:t>
      </w:r>
      <w:proofErr w:type="spellStart"/>
      <w:r w:rsidR="00152AE2" w:rsidRPr="00E55557">
        <w:rPr>
          <w:color w:val="000000"/>
          <w:sz w:val="28"/>
          <w:szCs w:val="28"/>
        </w:rPr>
        <w:t>quy</w:t>
      </w:r>
      <w:proofErr w:type="spellEnd"/>
      <w:r w:rsidR="00152AE2" w:rsidRPr="00E55557">
        <w:rPr>
          <w:color w:val="000000"/>
          <w:sz w:val="28"/>
          <w:szCs w:val="28"/>
        </w:rPr>
        <w:t xml:space="preserve"> </w:t>
      </w:r>
      <w:proofErr w:type="spellStart"/>
      <w:r w:rsidR="00152AE2" w:rsidRPr="00E55557">
        <w:rPr>
          <w:color w:val="000000"/>
          <w:sz w:val="28"/>
          <w:szCs w:val="28"/>
        </w:rPr>
        <w:t>định</w:t>
      </w:r>
      <w:proofErr w:type="spellEnd"/>
      <w:r w:rsidR="00152AE2" w:rsidRPr="00E55557">
        <w:rPr>
          <w:color w:val="000000"/>
          <w:sz w:val="28"/>
          <w:szCs w:val="28"/>
        </w:rPr>
        <w:t xml:space="preserve"> </w:t>
      </w:r>
      <w:proofErr w:type="spellStart"/>
      <w:r w:rsidR="00152AE2" w:rsidRPr="00E55557">
        <w:rPr>
          <w:color w:val="000000"/>
          <w:sz w:val="28"/>
          <w:szCs w:val="28"/>
        </w:rPr>
        <w:t>cụ</w:t>
      </w:r>
      <w:proofErr w:type="spellEnd"/>
      <w:r w:rsidR="00152AE2" w:rsidRPr="00E55557">
        <w:rPr>
          <w:color w:val="000000"/>
          <w:sz w:val="28"/>
          <w:szCs w:val="28"/>
        </w:rPr>
        <w:t xml:space="preserve"> </w:t>
      </w:r>
      <w:proofErr w:type="spellStart"/>
      <w:r w:rsidR="00152AE2" w:rsidRPr="00E55557">
        <w:rPr>
          <w:color w:val="000000"/>
          <w:sz w:val="28"/>
          <w:szCs w:val="28"/>
        </w:rPr>
        <w:t>thể</w:t>
      </w:r>
      <w:proofErr w:type="spellEnd"/>
      <w:r w:rsidR="00152AE2" w:rsidRPr="00E55557">
        <w:rPr>
          <w:color w:val="000000"/>
          <w:sz w:val="28"/>
          <w:szCs w:val="28"/>
        </w:rPr>
        <w:t xml:space="preserve"> </w:t>
      </w:r>
      <w:proofErr w:type="spellStart"/>
      <w:r w:rsidR="00152AE2" w:rsidRPr="00E55557">
        <w:rPr>
          <w:color w:val="000000"/>
          <w:sz w:val="28"/>
          <w:szCs w:val="28"/>
        </w:rPr>
        <w:t>trong</w:t>
      </w:r>
      <w:proofErr w:type="spellEnd"/>
      <w:r w:rsidR="00152AE2" w:rsidRPr="00E55557">
        <w:rPr>
          <w:color w:val="000000"/>
          <w:sz w:val="28"/>
          <w:szCs w:val="28"/>
        </w:rPr>
        <w:t xml:space="preserve"> </w:t>
      </w:r>
      <w:proofErr w:type="spellStart"/>
      <w:r w:rsidR="00152AE2" w:rsidRPr="00E55557">
        <w:rPr>
          <w:color w:val="000000"/>
          <w:sz w:val="28"/>
          <w:szCs w:val="28"/>
        </w:rPr>
        <w:t>quy</w:t>
      </w:r>
      <w:proofErr w:type="spellEnd"/>
      <w:r w:rsidR="00152AE2" w:rsidRPr="00E55557">
        <w:rPr>
          <w:color w:val="000000"/>
          <w:sz w:val="28"/>
          <w:szCs w:val="28"/>
        </w:rPr>
        <w:t xml:space="preserve"> </w:t>
      </w:r>
      <w:proofErr w:type="spellStart"/>
      <w:r w:rsidR="00152AE2" w:rsidRPr="00E55557">
        <w:rPr>
          <w:color w:val="000000"/>
          <w:sz w:val="28"/>
          <w:szCs w:val="28"/>
        </w:rPr>
        <w:t>chế</w:t>
      </w:r>
      <w:proofErr w:type="spellEnd"/>
      <w:r w:rsidR="00152AE2" w:rsidRPr="00E55557">
        <w:rPr>
          <w:color w:val="000000"/>
          <w:sz w:val="28"/>
          <w:szCs w:val="28"/>
        </w:rPr>
        <w:t xml:space="preserve"> </w:t>
      </w:r>
      <w:proofErr w:type="spellStart"/>
      <w:r w:rsidR="00152AE2" w:rsidRPr="00E55557">
        <w:rPr>
          <w:color w:val="000000"/>
          <w:sz w:val="28"/>
          <w:szCs w:val="28"/>
        </w:rPr>
        <w:t>làm</w:t>
      </w:r>
      <w:proofErr w:type="spellEnd"/>
      <w:r w:rsidR="00152AE2" w:rsidRPr="00E55557">
        <w:rPr>
          <w:color w:val="000000"/>
          <w:sz w:val="28"/>
          <w:szCs w:val="28"/>
        </w:rPr>
        <w:t xml:space="preserve"> </w:t>
      </w:r>
      <w:proofErr w:type="spellStart"/>
      <w:r w:rsidR="00152AE2" w:rsidRPr="00E55557">
        <w:rPr>
          <w:color w:val="000000"/>
          <w:sz w:val="28"/>
          <w:szCs w:val="28"/>
        </w:rPr>
        <w:t>việc</w:t>
      </w:r>
      <w:proofErr w:type="spellEnd"/>
      <w:r w:rsidR="00152AE2" w:rsidRPr="00E55557">
        <w:rPr>
          <w:color w:val="000000"/>
          <w:sz w:val="28"/>
          <w:szCs w:val="28"/>
        </w:rPr>
        <w:t xml:space="preserve"> </w:t>
      </w:r>
      <w:proofErr w:type="spellStart"/>
      <w:r w:rsidR="00152AE2" w:rsidRPr="00E55557">
        <w:rPr>
          <w:color w:val="000000"/>
          <w:sz w:val="28"/>
          <w:szCs w:val="28"/>
        </w:rPr>
        <w:t>tại</w:t>
      </w:r>
      <w:proofErr w:type="spellEnd"/>
      <w:r w:rsidR="00152AE2" w:rsidRPr="00E55557">
        <w:rPr>
          <w:color w:val="000000"/>
          <w:sz w:val="28"/>
          <w:szCs w:val="28"/>
        </w:rPr>
        <w:t xml:space="preserve"> </w:t>
      </w:r>
      <w:proofErr w:type="spellStart"/>
      <w:r w:rsidR="00152AE2" w:rsidRPr="00E55557">
        <w:rPr>
          <w:color w:val="000000"/>
          <w:sz w:val="28"/>
          <w:szCs w:val="28"/>
        </w:rPr>
        <w:t>đại</w:t>
      </w:r>
      <w:proofErr w:type="spellEnd"/>
      <w:r w:rsidR="00152AE2" w:rsidRPr="00E55557">
        <w:rPr>
          <w:color w:val="000000"/>
          <w:sz w:val="28"/>
          <w:szCs w:val="28"/>
        </w:rPr>
        <w:t xml:space="preserve"> </w:t>
      </w:r>
      <w:proofErr w:type="spellStart"/>
      <w:r w:rsidR="00152AE2" w:rsidRPr="00E55557">
        <w:rPr>
          <w:color w:val="000000"/>
          <w:sz w:val="28"/>
          <w:szCs w:val="28"/>
        </w:rPr>
        <w:t>hội</w:t>
      </w:r>
      <w:proofErr w:type="spellEnd"/>
      <w:r w:rsidR="00152AE2" w:rsidRPr="00E55557">
        <w:rPr>
          <w:color w:val="000000"/>
          <w:sz w:val="28"/>
          <w:szCs w:val="28"/>
        </w:rPr>
        <w:t xml:space="preserve">. </w:t>
      </w:r>
      <w:proofErr w:type="spellStart"/>
      <w:r w:rsidR="00152AE2" w:rsidRPr="00E55557">
        <w:rPr>
          <w:color w:val="000000"/>
          <w:sz w:val="28"/>
          <w:szCs w:val="28"/>
        </w:rPr>
        <w:t>Đại</w:t>
      </w:r>
      <w:proofErr w:type="spellEnd"/>
      <w:r w:rsidR="00152AE2" w:rsidRPr="00E55557">
        <w:rPr>
          <w:color w:val="000000"/>
          <w:sz w:val="28"/>
          <w:szCs w:val="28"/>
        </w:rPr>
        <w:t xml:space="preserve"> </w:t>
      </w:r>
      <w:proofErr w:type="spellStart"/>
      <w:r w:rsidR="00152AE2" w:rsidRPr="00E55557">
        <w:rPr>
          <w:color w:val="000000"/>
          <w:sz w:val="28"/>
          <w:szCs w:val="28"/>
        </w:rPr>
        <w:t>biểu</w:t>
      </w:r>
      <w:proofErr w:type="spellEnd"/>
      <w:r w:rsidR="00152AE2" w:rsidRPr="00E55557">
        <w:rPr>
          <w:color w:val="000000"/>
          <w:sz w:val="28"/>
          <w:szCs w:val="28"/>
        </w:rPr>
        <w:t xml:space="preserve"> </w:t>
      </w:r>
      <w:proofErr w:type="spellStart"/>
      <w:r w:rsidR="00152AE2" w:rsidRPr="00E55557">
        <w:rPr>
          <w:color w:val="000000"/>
          <w:sz w:val="28"/>
          <w:szCs w:val="28"/>
        </w:rPr>
        <w:t>có</w:t>
      </w:r>
      <w:proofErr w:type="spellEnd"/>
      <w:r w:rsidR="00152AE2" w:rsidRPr="00E55557">
        <w:rPr>
          <w:color w:val="000000"/>
          <w:sz w:val="28"/>
          <w:szCs w:val="28"/>
        </w:rPr>
        <w:t xml:space="preserve"> </w:t>
      </w:r>
      <w:proofErr w:type="spellStart"/>
      <w:r w:rsidR="00152AE2" w:rsidRPr="00E55557">
        <w:rPr>
          <w:color w:val="000000"/>
          <w:sz w:val="28"/>
          <w:szCs w:val="28"/>
        </w:rPr>
        <w:t>thể</w:t>
      </w:r>
      <w:proofErr w:type="spellEnd"/>
      <w:r w:rsidR="00152AE2" w:rsidRPr="00E55557">
        <w:rPr>
          <w:color w:val="000000"/>
          <w:sz w:val="28"/>
          <w:szCs w:val="28"/>
        </w:rPr>
        <w:t xml:space="preserve"> </w:t>
      </w:r>
      <w:proofErr w:type="spellStart"/>
      <w:r w:rsidR="00152AE2" w:rsidRPr="00E55557">
        <w:rPr>
          <w:color w:val="000000"/>
          <w:sz w:val="28"/>
          <w:szCs w:val="28"/>
        </w:rPr>
        <w:t>truy</w:t>
      </w:r>
      <w:proofErr w:type="spellEnd"/>
      <w:r w:rsidR="00152AE2" w:rsidRPr="00E55557">
        <w:rPr>
          <w:color w:val="000000"/>
          <w:sz w:val="28"/>
          <w:szCs w:val="28"/>
        </w:rPr>
        <w:t xml:space="preserve"> </w:t>
      </w:r>
      <w:proofErr w:type="spellStart"/>
      <w:r w:rsidR="00152AE2" w:rsidRPr="00E55557">
        <w:rPr>
          <w:color w:val="000000"/>
          <w:sz w:val="28"/>
          <w:szCs w:val="28"/>
        </w:rPr>
        <w:t>cập</w:t>
      </w:r>
      <w:proofErr w:type="spellEnd"/>
      <w:r w:rsidR="00152AE2" w:rsidRPr="00E55557">
        <w:rPr>
          <w:color w:val="000000"/>
          <w:sz w:val="28"/>
          <w:szCs w:val="28"/>
        </w:rPr>
        <w:t xml:space="preserve"> </w:t>
      </w:r>
      <w:proofErr w:type="spellStart"/>
      <w:r w:rsidR="00152AE2" w:rsidRPr="00E55557">
        <w:rPr>
          <w:color w:val="000000"/>
          <w:sz w:val="28"/>
          <w:szCs w:val="28"/>
        </w:rPr>
        <w:t>hệ</w:t>
      </w:r>
      <w:proofErr w:type="spellEnd"/>
      <w:r w:rsidR="00152AE2" w:rsidRPr="00E55557">
        <w:rPr>
          <w:color w:val="000000"/>
          <w:sz w:val="28"/>
          <w:szCs w:val="28"/>
        </w:rPr>
        <w:t xml:space="preserve"> </w:t>
      </w:r>
      <w:proofErr w:type="spellStart"/>
      <w:r w:rsidR="00152AE2" w:rsidRPr="00E55557">
        <w:rPr>
          <w:color w:val="000000"/>
          <w:sz w:val="28"/>
          <w:szCs w:val="28"/>
        </w:rPr>
        <w:t>thống</w:t>
      </w:r>
      <w:proofErr w:type="spellEnd"/>
      <w:r w:rsidR="00152AE2" w:rsidRPr="00E55557">
        <w:rPr>
          <w:color w:val="000000"/>
          <w:sz w:val="28"/>
          <w:szCs w:val="28"/>
        </w:rPr>
        <w:t xml:space="preserve"> </w:t>
      </w:r>
      <w:proofErr w:type="spellStart"/>
      <w:r w:rsidR="00152AE2" w:rsidRPr="00E55557">
        <w:rPr>
          <w:color w:val="000000"/>
          <w:sz w:val="28"/>
          <w:szCs w:val="28"/>
        </w:rPr>
        <w:t>bỏ</w:t>
      </w:r>
      <w:proofErr w:type="spellEnd"/>
      <w:r w:rsidR="00152AE2" w:rsidRPr="00E55557">
        <w:rPr>
          <w:color w:val="000000"/>
          <w:sz w:val="28"/>
          <w:szCs w:val="28"/>
        </w:rPr>
        <w:t xml:space="preserve"> </w:t>
      </w:r>
      <w:proofErr w:type="spellStart"/>
      <w:r w:rsidR="00152AE2" w:rsidRPr="00E55557">
        <w:rPr>
          <w:color w:val="000000"/>
          <w:sz w:val="28"/>
          <w:szCs w:val="28"/>
        </w:rPr>
        <w:t>phiếu</w:t>
      </w:r>
      <w:proofErr w:type="spellEnd"/>
      <w:r w:rsidR="00152AE2" w:rsidRPr="00E55557">
        <w:rPr>
          <w:color w:val="000000"/>
          <w:sz w:val="28"/>
          <w:szCs w:val="28"/>
        </w:rPr>
        <w:t xml:space="preserve"> </w:t>
      </w:r>
      <w:proofErr w:type="spellStart"/>
      <w:r w:rsidR="00152AE2" w:rsidRPr="00E55557">
        <w:rPr>
          <w:color w:val="000000"/>
          <w:sz w:val="28"/>
          <w:szCs w:val="28"/>
        </w:rPr>
        <w:t>điện</w:t>
      </w:r>
      <w:proofErr w:type="spellEnd"/>
      <w:r w:rsidR="00152AE2" w:rsidRPr="00E55557">
        <w:rPr>
          <w:color w:val="000000"/>
          <w:sz w:val="28"/>
          <w:szCs w:val="28"/>
        </w:rPr>
        <w:t xml:space="preserve"> </w:t>
      </w:r>
      <w:proofErr w:type="spellStart"/>
      <w:r w:rsidR="00152AE2" w:rsidRPr="00E55557">
        <w:rPr>
          <w:color w:val="000000"/>
          <w:sz w:val="28"/>
          <w:szCs w:val="28"/>
        </w:rPr>
        <w:t>tử</w:t>
      </w:r>
      <w:proofErr w:type="spellEnd"/>
      <w:r w:rsidR="00152AE2" w:rsidRPr="00E55557">
        <w:rPr>
          <w:color w:val="000000"/>
          <w:sz w:val="28"/>
          <w:szCs w:val="28"/>
        </w:rPr>
        <w:t xml:space="preserve"> </w:t>
      </w:r>
      <w:proofErr w:type="spellStart"/>
      <w:r w:rsidR="00152AE2" w:rsidRPr="00E55557">
        <w:rPr>
          <w:color w:val="000000"/>
          <w:sz w:val="28"/>
          <w:szCs w:val="28"/>
        </w:rPr>
        <w:t>và</w:t>
      </w:r>
      <w:proofErr w:type="spellEnd"/>
      <w:r w:rsidR="00152AE2" w:rsidRPr="00E55557">
        <w:rPr>
          <w:color w:val="000000"/>
          <w:sz w:val="28"/>
          <w:szCs w:val="28"/>
        </w:rPr>
        <w:t xml:space="preserve"> </w:t>
      </w:r>
      <w:proofErr w:type="spellStart"/>
      <w:r w:rsidR="00152AE2" w:rsidRPr="00E55557">
        <w:rPr>
          <w:color w:val="000000"/>
          <w:sz w:val="28"/>
          <w:szCs w:val="28"/>
        </w:rPr>
        <w:t>thực</w:t>
      </w:r>
      <w:proofErr w:type="spellEnd"/>
      <w:r w:rsidR="00152AE2" w:rsidRPr="00E55557">
        <w:rPr>
          <w:color w:val="000000"/>
          <w:sz w:val="28"/>
          <w:szCs w:val="28"/>
        </w:rPr>
        <w:t xml:space="preserve"> </w:t>
      </w:r>
      <w:proofErr w:type="spellStart"/>
      <w:r w:rsidR="00152AE2" w:rsidRPr="00E55557">
        <w:rPr>
          <w:color w:val="000000"/>
          <w:sz w:val="28"/>
          <w:szCs w:val="28"/>
        </w:rPr>
        <w:t>hiện</w:t>
      </w:r>
      <w:proofErr w:type="spellEnd"/>
      <w:r w:rsidR="00152AE2" w:rsidRPr="00E55557">
        <w:rPr>
          <w:color w:val="000000"/>
          <w:sz w:val="28"/>
          <w:szCs w:val="28"/>
        </w:rPr>
        <w:t xml:space="preserve"> </w:t>
      </w:r>
      <w:proofErr w:type="spellStart"/>
      <w:r w:rsidR="00152AE2" w:rsidRPr="00E55557">
        <w:rPr>
          <w:color w:val="000000"/>
          <w:sz w:val="28"/>
          <w:szCs w:val="28"/>
        </w:rPr>
        <w:t>bỏ</w:t>
      </w:r>
      <w:proofErr w:type="spellEnd"/>
      <w:r w:rsidR="00152AE2" w:rsidRPr="00E55557">
        <w:rPr>
          <w:color w:val="000000"/>
          <w:sz w:val="28"/>
          <w:szCs w:val="28"/>
        </w:rPr>
        <w:t xml:space="preserve"> </w:t>
      </w:r>
      <w:proofErr w:type="spellStart"/>
      <w:r w:rsidR="00152AE2" w:rsidRPr="00E55557">
        <w:rPr>
          <w:color w:val="000000"/>
          <w:sz w:val="28"/>
          <w:szCs w:val="28"/>
        </w:rPr>
        <w:t>phiểu</w:t>
      </w:r>
      <w:proofErr w:type="spellEnd"/>
      <w:r w:rsidR="00152AE2" w:rsidRPr="00E55557">
        <w:rPr>
          <w:color w:val="000000"/>
          <w:sz w:val="28"/>
          <w:szCs w:val="28"/>
        </w:rPr>
        <w:t xml:space="preserve"> 24 </w:t>
      </w:r>
      <w:proofErr w:type="spellStart"/>
      <w:r w:rsidR="00152AE2" w:rsidRPr="00E55557">
        <w:rPr>
          <w:color w:val="000000"/>
          <w:sz w:val="28"/>
          <w:szCs w:val="28"/>
        </w:rPr>
        <w:t>giờ</w:t>
      </w:r>
      <w:proofErr w:type="spellEnd"/>
      <w:r w:rsidR="00152AE2" w:rsidRPr="00E55557">
        <w:rPr>
          <w:color w:val="000000"/>
          <w:sz w:val="28"/>
          <w:szCs w:val="28"/>
        </w:rPr>
        <w:t xml:space="preserve"> </w:t>
      </w:r>
      <w:proofErr w:type="spellStart"/>
      <w:r w:rsidR="00152AE2" w:rsidRPr="00E55557">
        <w:rPr>
          <w:color w:val="000000"/>
          <w:sz w:val="28"/>
          <w:szCs w:val="28"/>
        </w:rPr>
        <w:t>trong</w:t>
      </w:r>
      <w:proofErr w:type="spellEnd"/>
      <w:r w:rsidR="00152AE2" w:rsidRPr="00E55557">
        <w:rPr>
          <w:color w:val="000000"/>
          <w:sz w:val="28"/>
          <w:szCs w:val="28"/>
        </w:rPr>
        <w:t xml:space="preserve"> </w:t>
      </w:r>
      <w:proofErr w:type="spellStart"/>
      <w:r w:rsidR="00152AE2" w:rsidRPr="00E55557">
        <w:rPr>
          <w:color w:val="000000"/>
          <w:sz w:val="28"/>
          <w:szCs w:val="28"/>
        </w:rPr>
        <w:t>ngày</w:t>
      </w:r>
      <w:proofErr w:type="spellEnd"/>
      <w:r w:rsidR="00152AE2" w:rsidRPr="00E55557">
        <w:rPr>
          <w:color w:val="000000"/>
          <w:sz w:val="28"/>
          <w:szCs w:val="28"/>
        </w:rPr>
        <w:t xml:space="preserve"> </w:t>
      </w:r>
      <w:proofErr w:type="spellStart"/>
      <w:r w:rsidR="00152AE2" w:rsidRPr="00E55557">
        <w:rPr>
          <w:color w:val="000000"/>
          <w:sz w:val="28"/>
          <w:szCs w:val="28"/>
        </w:rPr>
        <w:t>và</w:t>
      </w:r>
      <w:proofErr w:type="spellEnd"/>
      <w:r w:rsidR="00152AE2" w:rsidRPr="00E55557">
        <w:rPr>
          <w:color w:val="000000"/>
          <w:sz w:val="28"/>
          <w:szCs w:val="28"/>
        </w:rPr>
        <w:t xml:space="preserve"> 07 </w:t>
      </w:r>
      <w:proofErr w:type="spellStart"/>
      <w:r w:rsidR="00152AE2" w:rsidRPr="00E55557">
        <w:rPr>
          <w:color w:val="000000"/>
          <w:sz w:val="28"/>
          <w:szCs w:val="28"/>
        </w:rPr>
        <w:t>ngày</w:t>
      </w:r>
      <w:proofErr w:type="spellEnd"/>
      <w:r w:rsidR="00152AE2" w:rsidRPr="00E55557">
        <w:rPr>
          <w:color w:val="000000"/>
          <w:sz w:val="28"/>
          <w:szCs w:val="28"/>
        </w:rPr>
        <w:t xml:space="preserve"> </w:t>
      </w:r>
      <w:proofErr w:type="spellStart"/>
      <w:r w:rsidR="00152AE2" w:rsidRPr="00E55557">
        <w:rPr>
          <w:color w:val="000000"/>
          <w:sz w:val="28"/>
          <w:szCs w:val="28"/>
        </w:rPr>
        <w:t>trong</w:t>
      </w:r>
      <w:proofErr w:type="spellEnd"/>
      <w:r w:rsidR="00152AE2" w:rsidRPr="00E55557">
        <w:rPr>
          <w:color w:val="000000"/>
          <w:sz w:val="28"/>
          <w:szCs w:val="28"/>
        </w:rPr>
        <w:t xml:space="preserve"> </w:t>
      </w:r>
      <w:proofErr w:type="spellStart"/>
      <w:r w:rsidR="00152AE2" w:rsidRPr="00E55557">
        <w:rPr>
          <w:color w:val="000000"/>
          <w:sz w:val="28"/>
          <w:szCs w:val="28"/>
        </w:rPr>
        <w:t>tuần</w:t>
      </w:r>
      <w:proofErr w:type="spellEnd"/>
      <w:r w:rsidR="00152AE2" w:rsidRPr="00E55557">
        <w:rPr>
          <w:color w:val="000000"/>
          <w:sz w:val="28"/>
          <w:szCs w:val="28"/>
        </w:rPr>
        <w:t xml:space="preserve"> </w:t>
      </w:r>
      <w:proofErr w:type="spellStart"/>
      <w:r w:rsidR="00152AE2" w:rsidRPr="00E55557">
        <w:rPr>
          <w:color w:val="000000"/>
          <w:sz w:val="28"/>
          <w:szCs w:val="28"/>
        </w:rPr>
        <w:t>trừ</w:t>
      </w:r>
      <w:proofErr w:type="spellEnd"/>
      <w:r w:rsidR="00152AE2" w:rsidRPr="00E55557">
        <w:rPr>
          <w:color w:val="000000"/>
          <w:sz w:val="28"/>
          <w:szCs w:val="28"/>
        </w:rPr>
        <w:t xml:space="preserve"> </w:t>
      </w:r>
      <w:proofErr w:type="spellStart"/>
      <w:r w:rsidR="00152AE2" w:rsidRPr="00E55557">
        <w:rPr>
          <w:color w:val="000000"/>
          <w:sz w:val="28"/>
          <w:szCs w:val="28"/>
        </w:rPr>
        <w:t>trường</w:t>
      </w:r>
      <w:proofErr w:type="spellEnd"/>
      <w:r w:rsidR="00152AE2" w:rsidRPr="00E55557">
        <w:rPr>
          <w:color w:val="000000"/>
          <w:sz w:val="28"/>
          <w:szCs w:val="28"/>
        </w:rPr>
        <w:t xml:space="preserve"> </w:t>
      </w:r>
      <w:proofErr w:type="spellStart"/>
      <w:r w:rsidR="00152AE2" w:rsidRPr="00E55557">
        <w:rPr>
          <w:color w:val="000000"/>
          <w:sz w:val="28"/>
          <w:szCs w:val="28"/>
        </w:rPr>
        <w:t>hợp</w:t>
      </w:r>
      <w:proofErr w:type="spellEnd"/>
      <w:r w:rsidR="00152AE2" w:rsidRPr="00E55557">
        <w:rPr>
          <w:color w:val="000000"/>
          <w:sz w:val="28"/>
          <w:szCs w:val="28"/>
        </w:rPr>
        <w:t xml:space="preserve"> </w:t>
      </w:r>
      <w:proofErr w:type="spellStart"/>
      <w:r w:rsidR="00152AE2" w:rsidRPr="00E55557">
        <w:rPr>
          <w:color w:val="000000"/>
          <w:sz w:val="28"/>
          <w:szCs w:val="28"/>
        </w:rPr>
        <w:t>bảo</w:t>
      </w:r>
      <w:proofErr w:type="spellEnd"/>
      <w:r w:rsidR="00152AE2" w:rsidRPr="00E55557">
        <w:rPr>
          <w:color w:val="000000"/>
          <w:sz w:val="28"/>
          <w:szCs w:val="28"/>
        </w:rPr>
        <w:t xml:space="preserve"> </w:t>
      </w:r>
      <w:proofErr w:type="spellStart"/>
      <w:r w:rsidR="00152AE2" w:rsidRPr="00E55557">
        <w:rPr>
          <w:color w:val="000000"/>
          <w:sz w:val="28"/>
          <w:szCs w:val="28"/>
        </w:rPr>
        <w:t>trì</w:t>
      </w:r>
      <w:proofErr w:type="spellEnd"/>
      <w:r w:rsidR="00152AE2" w:rsidRPr="00E55557">
        <w:rPr>
          <w:color w:val="000000"/>
          <w:sz w:val="28"/>
          <w:szCs w:val="28"/>
        </w:rPr>
        <w:t xml:space="preserve"> </w:t>
      </w:r>
      <w:proofErr w:type="spellStart"/>
      <w:r w:rsidR="00152AE2" w:rsidRPr="00E55557">
        <w:rPr>
          <w:color w:val="000000"/>
          <w:sz w:val="28"/>
          <w:szCs w:val="28"/>
        </w:rPr>
        <w:t>hệ</w:t>
      </w:r>
      <w:proofErr w:type="spellEnd"/>
      <w:r w:rsidR="00152AE2" w:rsidRPr="00E55557">
        <w:rPr>
          <w:color w:val="000000"/>
          <w:sz w:val="28"/>
          <w:szCs w:val="28"/>
        </w:rPr>
        <w:t xml:space="preserve"> </w:t>
      </w:r>
      <w:proofErr w:type="spellStart"/>
      <w:r w:rsidR="00152AE2" w:rsidRPr="00E55557">
        <w:rPr>
          <w:color w:val="000000"/>
          <w:sz w:val="28"/>
          <w:szCs w:val="28"/>
        </w:rPr>
        <w:t>thống</w:t>
      </w:r>
      <w:proofErr w:type="spellEnd"/>
      <w:r w:rsidR="00152AE2" w:rsidRPr="00E55557">
        <w:rPr>
          <w:color w:val="000000"/>
          <w:sz w:val="28"/>
          <w:szCs w:val="28"/>
        </w:rPr>
        <w:t xml:space="preserve"> </w:t>
      </w:r>
      <w:proofErr w:type="spellStart"/>
      <w:r w:rsidR="00152AE2" w:rsidRPr="00E55557">
        <w:rPr>
          <w:color w:val="000000"/>
          <w:sz w:val="28"/>
          <w:szCs w:val="28"/>
        </w:rPr>
        <w:t>hoặc</w:t>
      </w:r>
      <w:proofErr w:type="spellEnd"/>
      <w:r w:rsidR="00152AE2" w:rsidRPr="00E55557">
        <w:rPr>
          <w:color w:val="000000"/>
          <w:sz w:val="28"/>
          <w:szCs w:val="28"/>
        </w:rPr>
        <w:t xml:space="preserve"> </w:t>
      </w:r>
      <w:proofErr w:type="spellStart"/>
      <w:r w:rsidR="00152AE2" w:rsidRPr="00E55557">
        <w:rPr>
          <w:color w:val="000000"/>
          <w:sz w:val="28"/>
          <w:szCs w:val="28"/>
        </w:rPr>
        <w:t>lý</w:t>
      </w:r>
      <w:proofErr w:type="spellEnd"/>
      <w:r w:rsidR="00152AE2" w:rsidRPr="00E55557">
        <w:rPr>
          <w:color w:val="000000"/>
          <w:sz w:val="28"/>
          <w:szCs w:val="28"/>
        </w:rPr>
        <w:t xml:space="preserve"> do </w:t>
      </w:r>
      <w:proofErr w:type="spellStart"/>
      <w:r w:rsidR="00152AE2" w:rsidRPr="00E55557">
        <w:rPr>
          <w:color w:val="000000"/>
          <w:sz w:val="28"/>
          <w:szCs w:val="28"/>
        </w:rPr>
        <w:t>khác</w:t>
      </w:r>
      <w:proofErr w:type="spellEnd"/>
      <w:r w:rsidR="00152AE2" w:rsidRPr="00E55557">
        <w:rPr>
          <w:color w:val="000000"/>
          <w:sz w:val="28"/>
          <w:szCs w:val="28"/>
        </w:rPr>
        <w:t xml:space="preserve"> </w:t>
      </w:r>
      <w:proofErr w:type="spellStart"/>
      <w:r w:rsidR="00152AE2" w:rsidRPr="00E55557">
        <w:rPr>
          <w:color w:val="000000"/>
          <w:sz w:val="28"/>
          <w:szCs w:val="28"/>
        </w:rPr>
        <w:t>nằm</w:t>
      </w:r>
      <w:proofErr w:type="spellEnd"/>
      <w:r w:rsidR="00152AE2" w:rsidRPr="00E55557">
        <w:rPr>
          <w:color w:val="000000"/>
          <w:sz w:val="28"/>
          <w:szCs w:val="28"/>
        </w:rPr>
        <w:t xml:space="preserve"> </w:t>
      </w:r>
      <w:proofErr w:type="spellStart"/>
      <w:r w:rsidR="00152AE2" w:rsidRPr="00E55557">
        <w:rPr>
          <w:color w:val="000000"/>
          <w:sz w:val="28"/>
          <w:szCs w:val="28"/>
        </w:rPr>
        <w:t>ngoài</w:t>
      </w:r>
      <w:proofErr w:type="spellEnd"/>
      <w:r w:rsidR="00152AE2" w:rsidRPr="00E55557">
        <w:rPr>
          <w:color w:val="000000"/>
          <w:sz w:val="28"/>
          <w:szCs w:val="28"/>
        </w:rPr>
        <w:t xml:space="preserve"> </w:t>
      </w:r>
      <w:proofErr w:type="spellStart"/>
      <w:r w:rsidR="00152AE2" w:rsidRPr="00E55557">
        <w:rPr>
          <w:color w:val="000000"/>
          <w:sz w:val="28"/>
          <w:szCs w:val="28"/>
        </w:rPr>
        <w:t>tầm</w:t>
      </w:r>
      <w:proofErr w:type="spellEnd"/>
      <w:r w:rsidR="00152AE2" w:rsidRPr="00E55557">
        <w:rPr>
          <w:color w:val="000000"/>
          <w:sz w:val="28"/>
          <w:szCs w:val="28"/>
        </w:rPr>
        <w:t xml:space="preserve"> </w:t>
      </w:r>
      <w:proofErr w:type="spellStart"/>
      <w:r w:rsidR="00152AE2" w:rsidRPr="00E55557">
        <w:rPr>
          <w:color w:val="000000"/>
          <w:sz w:val="28"/>
          <w:szCs w:val="28"/>
        </w:rPr>
        <w:t>kiểm</w:t>
      </w:r>
      <w:proofErr w:type="spellEnd"/>
      <w:r w:rsidR="00152AE2" w:rsidRPr="00E55557">
        <w:rPr>
          <w:color w:val="000000"/>
          <w:sz w:val="28"/>
          <w:szCs w:val="28"/>
        </w:rPr>
        <w:t xml:space="preserve"> </w:t>
      </w:r>
      <w:proofErr w:type="spellStart"/>
      <w:r w:rsidR="00152AE2" w:rsidRPr="00E55557">
        <w:rPr>
          <w:color w:val="000000"/>
          <w:sz w:val="28"/>
          <w:szCs w:val="28"/>
        </w:rPr>
        <w:t>soát</w:t>
      </w:r>
      <w:proofErr w:type="spellEnd"/>
      <w:r w:rsidR="00152AE2" w:rsidRPr="00E55557">
        <w:rPr>
          <w:color w:val="000000"/>
          <w:sz w:val="28"/>
          <w:szCs w:val="28"/>
        </w:rPr>
        <w:t xml:space="preserve"> </w:t>
      </w:r>
      <w:proofErr w:type="spellStart"/>
      <w:r w:rsidR="00152AE2" w:rsidRPr="00E55557">
        <w:rPr>
          <w:color w:val="000000"/>
          <w:sz w:val="28"/>
          <w:szCs w:val="28"/>
        </w:rPr>
        <w:t>của</w:t>
      </w:r>
      <w:proofErr w:type="spellEnd"/>
      <w:r w:rsidR="00152AE2" w:rsidRPr="00E55557">
        <w:rPr>
          <w:color w:val="000000"/>
          <w:sz w:val="28"/>
          <w:szCs w:val="28"/>
        </w:rPr>
        <w:t xml:space="preserve"> Công ty. </w:t>
      </w:r>
      <w:proofErr w:type="spellStart"/>
      <w:r w:rsidR="00152AE2" w:rsidRPr="00E55557">
        <w:rPr>
          <w:color w:val="000000"/>
          <w:sz w:val="28"/>
          <w:szCs w:val="28"/>
        </w:rPr>
        <w:t>Kết</w:t>
      </w:r>
      <w:proofErr w:type="spellEnd"/>
      <w:r w:rsidR="00152AE2" w:rsidRPr="00E55557">
        <w:rPr>
          <w:color w:val="000000"/>
          <w:sz w:val="28"/>
          <w:szCs w:val="28"/>
        </w:rPr>
        <w:t xml:space="preserve"> </w:t>
      </w:r>
      <w:proofErr w:type="spellStart"/>
      <w:r w:rsidR="00152AE2" w:rsidRPr="00E55557">
        <w:rPr>
          <w:color w:val="000000"/>
          <w:sz w:val="28"/>
          <w:szCs w:val="28"/>
        </w:rPr>
        <w:t>thúc</w:t>
      </w:r>
      <w:proofErr w:type="spellEnd"/>
      <w:r w:rsidR="00152AE2" w:rsidRPr="00E55557">
        <w:rPr>
          <w:color w:val="000000"/>
          <w:sz w:val="28"/>
          <w:szCs w:val="28"/>
        </w:rPr>
        <w:t xml:space="preserve"> </w:t>
      </w:r>
      <w:proofErr w:type="spellStart"/>
      <w:r w:rsidR="00152AE2" w:rsidRPr="00E55557">
        <w:rPr>
          <w:color w:val="000000"/>
          <w:sz w:val="28"/>
          <w:szCs w:val="28"/>
        </w:rPr>
        <w:t>thời</w:t>
      </w:r>
      <w:proofErr w:type="spellEnd"/>
      <w:r w:rsidR="00152AE2" w:rsidRPr="00E55557">
        <w:rPr>
          <w:color w:val="000000"/>
          <w:sz w:val="28"/>
          <w:szCs w:val="28"/>
        </w:rPr>
        <w:t xml:space="preserve"> </w:t>
      </w:r>
      <w:proofErr w:type="spellStart"/>
      <w:r w:rsidR="00152AE2" w:rsidRPr="00E55557">
        <w:rPr>
          <w:color w:val="000000"/>
          <w:sz w:val="28"/>
          <w:szCs w:val="28"/>
        </w:rPr>
        <w:t>gian</w:t>
      </w:r>
      <w:proofErr w:type="spellEnd"/>
      <w:r w:rsidR="00152AE2" w:rsidRPr="00E55557">
        <w:rPr>
          <w:color w:val="000000"/>
          <w:sz w:val="28"/>
          <w:szCs w:val="28"/>
        </w:rPr>
        <w:t xml:space="preserve"> </w:t>
      </w:r>
      <w:proofErr w:type="spellStart"/>
      <w:r w:rsidR="00152AE2" w:rsidRPr="00E55557">
        <w:rPr>
          <w:color w:val="000000"/>
          <w:sz w:val="28"/>
          <w:szCs w:val="28"/>
        </w:rPr>
        <w:t>bỏ</w:t>
      </w:r>
      <w:proofErr w:type="spellEnd"/>
      <w:r w:rsidR="00152AE2" w:rsidRPr="00E55557">
        <w:rPr>
          <w:color w:val="000000"/>
          <w:sz w:val="28"/>
          <w:szCs w:val="28"/>
        </w:rPr>
        <w:t xml:space="preserve"> </w:t>
      </w:r>
      <w:proofErr w:type="spellStart"/>
      <w:r w:rsidR="00152AE2" w:rsidRPr="00E55557">
        <w:rPr>
          <w:color w:val="000000"/>
          <w:sz w:val="28"/>
          <w:szCs w:val="28"/>
        </w:rPr>
        <w:t>phiếu</w:t>
      </w:r>
      <w:proofErr w:type="spellEnd"/>
      <w:r w:rsidR="00152AE2" w:rsidRPr="00E55557">
        <w:rPr>
          <w:color w:val="000000"/>
          <w:sz w:val="28"/>
          <w:szCs w:val="28"/>
        </w:rPr>
        <w:t xml:space="preserve">, </w:t>
      </w:r>
      <w:proofErr w:type="spellStart"/>
      <w:r w:rsidR="00152AE2" w:rsidRPr="00E55557">
        <w:rPr>
          <w:color w:val="000000"/>
          <w:sz w:val="28"/>
          <w:szCs w:val="28"/>
        </w:rPr>
        <w:t>hệ</w:t>
      </w:r>
      <w:proofErr w:type="spellEnd"/>
      <w:r w:rsidR="00152AE2" w:rsidRPr="00E55557">
        <w:rPr>
          <w:color w:val="000000"/>
          <w:sz w:val="28"/>
          <w:szCs w:val="28"/>
        </w:rPr>
        <w:t xml:space="preserve"> </w:t>
      </w:r>
      <w:proofErr w:type="spellStart"/>
      <w:r w:rsidR="00152AE2" w:rsidRPr="00E55557">
        <w:rPr>
          <w:color w:val="000000"/>
          <w:sz w:val="28"/>
          <w:szCs w:val="28"/>
        </w:rPr>
        <w:t>thống</w:t>
      </w:r>
      <w:proofErr w:type="spellEnd"/>
      <w:r w:rsidR="00152AE2" w:rsidRPr="00E55557">
        <w:rPr>
          <w:color w:val="000000"/>
          <w:sz w:val="28"/>
          <w:szCs w:val="28"/>
        </w:rPr>
        <w:t xml:space="preserve"> </w:t>
      </w:r>
      <w:proofErr w:type="spellStart"/>
      <w:r w:rsidR="00152AE2" w:rsidRPr="00E55557">
        <w:rPr>
          <w:color w:val="000000"/>
          <w:sz w:val="28"/>
          <w:szCs w:val="28"/>
        </w:rPr>
        <w:t>không</w:t>
      </w:r>
      <w:proofErr w:type="spellEnd"/>
      <w:r w:rsidR="00152AE2" w:rsidRPr="00E55557">
        <w:rPr>
          <w:color w:val="000000"/>
          <w:sz w:val="28"/>
          <w:szCs w:val="28"/>
        </w:rPr>
        <w:t xml:space="preserve"> </w:t>
      </w:r>
      <w:proofErr w:type="spellStart"/>
      <w:r w:rsidR="00152AE2" w:rsidRPr="00E55557">
        <w:rPr>
          <w:color w:val="000000"/>
          <w:sz w:val="28"/>
          <w:szCs w:val="28"/>
        </w:rPr>
        <w:t>ghi</w:t>
      </w:r>
      <w:proofErr w:type="spellEnd"/>
      <w:r w:rsidR="00152AE2" w:rsidRPr="00E55557">
        <w:rPr>
          <w:color w:val="000000"/>
          <w:sz w:val="28"/>
          <w:szCs w:val="28"/>
        </w:rPr>
        <w:t xml:space="preserve"> </w:t>
      </w:r>
      <w:proofErr w:type="spellStart"/>
      <w:r w:rsidR="00152AE2" w:rsidRPr="00E55557">
        <w:rPr>
          <w:color w:val="000000"/>
          <w:sz w:val="28"/>
          <w:szCs w:val="28"/>
        </w:rPr>
        <w:t>nhận</w:t>
      </w:r>
      <w:proofErr w:type="spellEnd"/>
      <w:r w:rsidR="00152AE2" w:rsidRPr="00E55557">
        <w:rPr>
          <w:color w:val="000000"/>
          <w:sz w:val="28"/>
          <w:szCs w:val="28"/>
        </w:rPr>
        <w:t xml:space="preserve"> </w:t>
      </w:r>
      <w:proofErr w:type="spellStart"/>
      <w:r w:rsidR="00152AE2" w:rsidRPr="00E55557">
        <w:rPr>
          <w:color w:val="000000"/>
          <w:sz w:val="28"/>
          <w:szCs w:val="28"/>
        </w:rPr>
        <w:t>thêm</w:t>
      </w:r>
      <w:proofErr w:type="spellEnd"/>
      <w:r w:rsidR="00152AE2" w:rsidRPr="00E55557">
        <w:rPr>
          <w:color w:val="000000"/>
          <w:sz w:val="28"/>
          <w:szCs w:val="28"/>
        </w:rPr>
        <w:t xml:space="preserve"> </w:t>
      </w:r>
      <w:proofErr w:type="spellStart"/>
      <w:r w:rsidR="00152AE2" w:rsidRPr="00E55557">
        <w:rPr>
          <w:color w:val="000000"/>
          <w:sz w:val="28"/>
          <w:szCs w:val="28"/>
        </w:rPr>
        <w:t>kết</w:t>
      </w:r>
      <w:proofErr w:type="spellEnd"/>
      <w:r w:rsidR="00152AE2" w:rsidRPr="00E55557">
        <w:rPr>
          <w:color w:val="000000"/>
          <w:sz w:val="28"/>
          <w:szCs w:val="28"/>
        </w:rPr>
        <w:t xml:space="preserve"> </w:t>
      </w:r>
      <w:proofErr w:type="spellStart"/>
      <w:r w:rsidR="00152AE2" w:rsidRPr="00E55557">
        <w:rPr>
          <w:color w:val="000000"/>
          <w:sz w:val="28"/>
          <w:szCs w:val="28"/>
        </w:rPr>
        <w:t>quả</w:t>
      </w:r>
      <w:proofErr w:type="spellEnd"/>
      <w:r w:rsidR="00152AE2" w:rsidRPr="00E55557">
        <w:rPr>
          <w:color w:val="000000"/>
          <w:sz w:val="28"/>
          <w:szCs w:val="28"/>
        </w:rPr>
        <w:t xml:space="preserve"> </w:t>
      </w:r>
      <w:proofErr w:type="spellStart"/>
      <w:r w:rsidR="00152AE2" w:rsidRPr="00E55557">
        <w:rPr>
          <w:color w:val="000000"/>
          <w:sz w:val="28"/>
          <w:szCs w:val="28"/>
        </w:rPr>
        <w:t>bỏ</w:t>
      </w:r>
      <w:proofErr w:type="spellEnd"/>
      <w:r w:rsidR="00152AE2" w:rsidRPr="00E55557">
        <w:rPr>
          <w:color w:val="000000"/>
          <w:sz w:val="28"/>
          <w:szCs w:val="28"/>
        </w:rPr>
        <w:t xml:space="preserve"> </w:t>
      </w:r>
      <w:proofErr w:type="spellStart"/>
      <w:r w:rsidR="00152AE2" w:rsidRPr="00E55557">
        <w:rPr>
          <w:color w:val="000000"/>
          <w:sz w:val="28"/>
          <w:szCs w:val="28"/>
        </w:rPr>
        <w:t>phiếu</w:t>
      </w:r>
      <w:proofErr w:type="spellEnd"/>
      <w:r w:rsidR="00152AE2" w:rsidRPr="00E55557">
        <w:rPr>
          <w:color w:val="000000"/>
          <w:sz w:val="28"/>
          <w:szCs w:val="28"/>
        </w:rPr>
        <w:t xml:space="preserve"> </w:t>
      </w:r>
      <w:proofErr w:type="spellStart"/>
      <w:r w:rsidR="00152AE2" w:rsidRPr="00E55557">
        <w:rPr>
          <w:color w:val="000000"/>
          <w:sz w:val="28"/>
          <w:szCs w:val="28"/>
        </w:rPr>
        <w:t>điện</w:t>
      </w:r>
      <w:proofErr w:type="spellEnd"/>
      <w:r w:rsidR="00152AE2" w:rsidRPr="00E55557">
        <w:rPr>
          <w:color w:val="000000"/>
          <w:sz w:val="28"/>
          <w:szCs w:val="28"/>
        </w:rPr>
        <w:t xml:space="preserve"> </w:t>
      </w:r>
      <w:proofErr w:type="spellStart"/>
      <w:r w:rsidR="00152AE2" w:rsidRPr="00E55557">
        <w:rPr>
          <w:color w:val="000000"/>
          <w:sz w:val="28"/>
          <w:szCs w:val="28"/>
        </w:rPr>
        <w:t>tử</w:t>
      </w:r>
      <w:proofErr w:type="spellEnd"/>
      <w:r w:rsidR="00152AE2" w:rsidRPr="00E55557">
        <w:rPr>
          <w:color w:val="000000"/>
          <w:sz w:val="28"/>
          <w:szCs w:val="28"/>
        </w:rPr>
        <w:t xml:space="preserve"> </w:t>
      </w:r>
      <w:proofErr w:type="spellStart"/>
      <w:r w:rsidR="00152AE2" w:rsidRPr="00E55557">
        <w:rPr>
          <w:color w:val="000000"/>
          <w:sz w:val="28"/>
          <w:szCs w:val="28"/>
        </w:rPr>
        <w:t>từ</w:t>
      </w:r>
      <w:proofErr w:type="spellEnd"/>
      <w:r w:rsidR="00152AE2" w:rsidRPr="00E55557">
        <w:rPr>
          <w:color w:val="000000"/>
          <w:sz w:val="28"/>
          <w:szCs w:val="28"/>
        </w:rPr>
        <w:t xml:space="preserve"> </w:t>
      </w:r>
      <w:proofErr w:type="spellStart"/>
      <w:r w:rsidR="00152AE2" w:rsidRPr="00E55557">
        <w:rPr>
          <w:color w:val="000000"/>
          <w:sz w:val="28"/>
          <w:szCs w:val="28"/>
        </w:rPr>
        <w:t>Đại</w:t>
      </w:r>
      <w:proofErr w:type="spellEnd"/>
      <w:r w:rsidR="00152AE2" w:rsidRPr="00E55557">
        <w:rPr>
          <w:color w:val="000000"/>
          <w:sz w:val="28"/>
          <w:szCs w:val="28"/>
        </w:rPr>
        <w:t xml:space="preserve"> </w:t>
      </w:r>
      <w:proofErr w:type="spellStart"/>
      <w:r w:rsidR="00152AE2" w:rsidRPr="00E55557">
        <w:rPr>
          <w:color w:val="000000"/>
          <w:sz w:val="28"/>
          <w:szCs w:val="28"/>
        </w:rPr>
        <w:t>biểu</w:t>
      </w:r>
      <w:proofErr w:type="spellEnd"/>
      <w:r w:rsidR="00152AE2" w:rsidRPr="00E55557">
        <w:rPr>
          <w:color w:val="000000"/>
          <w:sz w:val="28"/>
          <w:szCs w:val="28"/>
        </w:rPr>
        <w:t>.</w:t>
      </w:r>
    </w:p>
    <w:p w14:paraId="4A48AEA5" w14:textId="77777777" w:rsidR="00F61107" w:rsidRPr="00842D60" w:rsidRDefault="00F61107">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139" w:name="_Toc65240759"/>
      <w:bookmarkStart w:id="140" w:name="_Toc65241108"/>
      <w:bookmarkStart w:id="141" w:name="_Toc65607807"/>
      <w:bookmarkStart w:id="142" w:name="_Toc149948353"/>
      <w:proofErr w:type="spellStart"/>
      <w:r w:rsidRPr="00842D60">
        <w:rPr>
          <w:rFonts w:eastAsia="Times New Roman"/>
          <w:bCs w:val="0"/>
          <w:iCs w:val="0"/>
          <w:color w:val="0000FF"/>
          <w:sz w:val="28"/>
          <w:lang w:val="en-GB" w:eastAsia="en-AU"/>
        </w:rPr>
        <w:t>Cách</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thức</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kiểm</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phiếu</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trực</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tuyế</w:t>
      </w:r>
      <w:r w:rsidR="00CE6A3F" w:rsidRPr="00842D60">
        <w:rPr>
          <w:rFonts w:eastAsia="Times New Roman"/>
          <w:bCs w:val="0"/>
          <w:iCs w:val="0"/>
          <w:color w:val="0000FF"/>
          <w:sz w:val="28"/>
          <w:lang w:val="en-GB" w:eastAsia="en-AU"/>
        </w:rPr>
        <w:t>n</w:t>
      </w:r>
      <w:bookmarkEnd w:id="139"/>
      <w:bookmarkEnd w:id="140"/>
      <w:bookmarkEnd w:id="141"/>
      <w:bookmarkEnd w:id="142"/>
      <w:proofErr w:type="spellEnd"/>
    </w:p>
    <w:p w14:paraId="6160DACA" w14:textId="77777777" w:rsidR="005A723A" w:rsidRPr="007A5C7A" w:rsidRDefault="005A723A" w:rsidP="00417AE6">
      <w:pPr>
        <w:spacing w:before="120" w:after="120" w:line="240" w:lineRule="auto"/>
        <w:ind w:firstLine="360"/>
        <w:jc w:val="both"/>
        <w:rPr>
          <w:color w:val="000000"/>
          <w:sz w:val="28"/>
          <w:szCs w:val="28"/>
        </w:rPr>
      </w:pPr>
      <w:r w:rsidRPr="007A5C7A">
        <w:rPr>
          <w:color w:val="000000"/>
          <w:sz w:val="28"/>
          <w:szCs w:val="28"/>
        </w:rPr>
        <w:t xml:space="preserve">Khi </w:t>
      </w:r>
      <w:proofErr w:type="spellStart"/>
      <w:r w:rsidRPr="007A5C7A">
        <w:rPr>
          <w:color w:val="000000"/>
          <w:sz w:val="28"/>
          <w:szCs w:val="28"/>
        </w:rPr>
        <w:t>Đại</w:t>
      </w:r>
      <w:proofErr w:type="spellEnd"/>
      <w:r w:rsidRPr="007A5C7A">
        <w:rPr>
          <w:color w:val="000000"/>
          <w:sz w:val="28"/>
          <w:szCs w:val="28"/>
        </w:rPr>
        <w:t xml:space="preserve"> </w:t>
      </w:r>
      <w:proofErr w:type="spellStart"/>
      <w:r w:rsidRPr="007A5C7A">
        <w:rPr>
          <w:color w:val="000000"/>
          <w:sz w:val="28"/>
          <w:szCs w:val="28"/>
        </w:rPr>
        <w:t>biểu</w:t>
      </w:r>
      <w:proofErr w:type="spellEnd"/>
      <w:r w:rsidRPr="007A5C7A">
        <w:rPr>
          <w:color w:val="000000"/>
          <w:sz w:val="28"/>
          <w:szCs w:val="28"/>
        </w:rPr>
        <w:t xml:space="preserve"> </w:t>
      </w:r>
      <w:proofErr w:type="spellStart"/>
      <w:r w:rsidRPr="007A5C7A">
        <w:rPr>
          <w:color w:val="000000"/>
          <w:sz w:val="28"/>
          <w:szCs w:val="28"/>
        </w:rPr>
        <w:t>thực</w:t>
      </w:r>
      <w:proofErr w:type="spellEnd"/>
      <w:r w:rsidRPr="007A5C7A">
        <w:rPr>
          <w:color w:val="000000"/>
          <w:sz w:val="28"/>
          <w:szCs w:val="28"/>
        </w:rPr>
        <w:t xml:space="preserve"> </w:t>
      </w:r>
      <w:proofErr w:type="spellStart"/>
      <w:r w:rsidRPr="007A5C7A">
        <w:rPr>
          <w:color w:val="000000"/>
          <w:sz w:val="28"/>
          <w:szCs w:val="28"/>
        </w:rPr>
        <w:t>hiện</w:t>
      </w:r>
      <w:proofErr w:type="spellEnd"/>
      <w:r w:rsidRPr="007A5C7A">
        <w:rPr>
          <w:color w:val="000000"/>
          <w:sz w:val="28"/>
          <w:szCs w:val="28"/>
        </w:rPr>
        <w:t xml:space="preserve"> </w:t>
      </w:r>
      <w:proofErr w:type="spellStart"/>
      <w:r w:rsidRPr="007A5C7A">
        <w:rPr>
          <w:color w:val="000000"/>
          <w:sz w:val="28"/>
          <w:szCs w:val="28"/>
        </w:rPr>
        <w:t>biểu</w:t>
      </w:r>
      <w:proofErr w:type="spellEnd"/>
      <w:r w:rsidRPr="007A5C7A">
        <w:rPr>
          <w:color w:val="000000"/>
          <w:sz w:val="28"/>
          <w:szCs w:val="28"/>
        </w:rPr>
        <w:t xml:space="preserve"> </w:t>
      </w:r>
      <w:proofErr w:type="spellStart"/>
      <w:r w:rsidRPr="007A5C7A">
        <w:rPr>
          <w:color w:val="000000"/>
          <w:sz w:val="28"/>
          <w:szCs w:val="28"/>
        </w:rPr>
        <w:t>quyết</w:t>
      </w:r>
      <w:proofErr w:type="spellEnd"/>
      <w:r w:rsidRPr="007A5C7A">
        <w:rPr>
          <w:color w:val="000000"/>
          <w:sz w:val="28"/>
          <w:szCs w:val="28"/>
        </w:rPr>
        <w:t>/</w:t>
      </w:r>
      <w:proofErr w:type="spellStart"/>
      <w:r w:rsidRPr="007A5C7A">
        <w:rPr>
          <w:color w:val="000000"/>
          <w:sz w:val="28"/>
          <w:szCs w:val="28"/>
        </w:rPr>
        <w:t>bầu</w:t>
      </w:r>
      <w:proofErr w:type="spellEnd"/>
      <w:r w:rsidRPr="007A5C7A">
        <w:rPr>
          <w:color w:val="000000"/>
          <w:sz w:val="28"/>
          <w:szCs w:val="28"/>
        </w:rPr>
        <w:t xml:space="preserve"> </w:t>
      </w:r>
      <w:proofErr w:type="spellStart"/>
      <w:r w:rsidRPr="007A5C7A">
        <w:rPr>
          <w:color w:val="000000"/>
          <w:sz w:val="28"/>
          <w:szCs w:val="28"/>
        </w:rPr>
        <w:t>cử</w:t>
      </w:r>
      <w:proofErr w:type="spellEnd"/>
      <w:r w:rsidRPr="007A5C7A">
        <w:rPr>
          <w:color w:val="000000"/>
          <w:sz w:val="28"/>
          <w:szCs w:val="28"/>
        </w:rPr>
        <w:t xml:space="preserve">, </w:t>
      </w:r>
      <w:proofErr w:type="spellStart"/>
      <w:r w:rsidRPr="007A5C7A">
        <w:rPr>
          <w:color w:val="000000"/>
          <w:sz w:val="28"/>
          <w:szCs w:val="28"/>
        </w:rPr>
        <w:t>sô</w:t>
      </w:r>
      <w:proofErr w:type="spellEnd"/>
      <w:r w:rsidRPr="007A5C7A">
        <w:rPr>
          <w:color w:val="000000"/>
          <w:sz w:val="28"/>
          <w:szCs w:val="28"/>
        </w:rPr>
        <w:t xml:space="preserve">́ </w:t>
      </w:r>
      <w:proofErr w:type="spellStart"/>
      <w:r w:rsidRPr="007A5C7A">
        <w:rPr>
          <w:color w:val="000000"/>
          <w:sz w:val="28"/>
          <w:szCs w:val="28"/>
        </w:rPr>
        <w:t>phiếu</w:t>
      </w:r>
      <w:proofErr w:type="spellEnd"/>
      <w:r w:rsidRPr="007A5C7A">
        <w:rPr>
          <w:color w:val="000000"/>
          <w:sz w:val="28"/>
          <w:szCs w:val="28"/>
        </w:rPr>
        <w:t xml:space="preserve"> </w:t>
      </w:r>
      <w:proofErr w:type="spellStart"/>
      <w:r w:rsidRPr="007A5C7A">
        <w:rPr>
          <w:color w:val="000000"/>
          <w:sz w:val="28"/>
          <w:szCs w:val="28"/>
        </w:rPr>
        <w:t>biểu</w:t>
      </w:r>
      <w:proofErr w:type="spellEnd"/>
      <w:r w:rsidRPr="007A5C7A">
        <w:rPr>
          <w:color w:val="000000"/>
          <w:sz w:val="28"/>
          <w:szCs w:val="28"/>
        </w:rPr>
        <w:t xml:space="preserve"> </w:t>
      </w:r>
      <w:proofErr w:type="spellStart"/>
      <w:r w:rsidRPr="007A5C7A">
        <w:rPr>
          <w:color w:val="000000"/>
          <w:sz w:val="28"/>
          <w:szCs w:val="28"/>
        </w:rPr>
        <w:t>quyết</w:t>
      </w:r>
      <w:proofErr w:type="spellEnd"/>
      <w:r w:rsidRPr="007A5C7A">
        <w:rPr>
          <w:color w:val="000000"/>
          <w:sz w:val="28"/>
          <w:szCs w:val="28"/>
        </w:rPr>
        <w:t xml:space="preserve">, </w:t>
      </w:r>
      <w:proofErr w:type="spellStart"/>
      <w:r w:rsidRPr="007A5C7A">
        <w:rPr>
          <w:color w:val="000000"/>
          <w:sz w:val="28"/>
          <w:szCs w:val="28"/>
        </w:rPr>
        <w:t>phiếu</w:t>
      </w:r>
      <w:proofErr w:type="spellEnd"/>
      <w:r w:rsidRPr="007A5C7A">
        <w:rPr>
          <w:color w:val="000000"/>
          <w:sz w:val="28"/>
          <w:szCs w:val="28"/>
        </w:rPr>
        <w:t xml:space="preserve"> </w:t>
      </w:r>
      <w:proofErr w:type="spellStart"/>
      <w:r w:rsidRPr="007A5C7A">
        <w:rPr>
          <w:color w:val="000000"/>
          <w:sz w:val="28"/>
          <w:szCs w:val="28"/>
        </w:rPr>
        <w:t>bầu</w:t>
      </w:r>
      <w:proofErr w:type="spellEnd"/>
      <w:r w:rsidRPr="007A5C7A">
        <w:rPr>
          <w:color w:val="000000"/>
          <w:sz w:val="28"/>
          <w:szCs w:val="28"/>
        </w:rPr>
        <w:t xml:space="preserve"> </w:t>
      </w:r>
      <w:proofErr w:type="spellStart"/>
      <w:r w:rsidRPr="007A5C7A">
        <w:rPr>
          <w:color w:val="000000"/>
          <w:sz w:val="28"/>
          <w:szCs w:val="28"/>
        </w:rPr>
        <w:t>đều</w:t>
      </w:r>
      <w:proofErr w:type="spellEnd"/>
      <w:r w:rsidRPr="007A5C7A">
        <w:rPr>
          <w:color w:val="000000"/>
          <w:sz w:val="28"/>
          <w:szCs w:val="28"/>
        </w:rPr>
        <w:t xml:space="preserve"> </w:t>
      </w:r>
      <w:proofErr w:type="spellStart"/>
      <w:r w:rsidRPr="007A5C7A">
        <w:rPr>
          <w:color w:val="000000"/>
          <w:sz w:val="28"/>
          <w:szCs w:val="28"/>
        </w:rPr>
        <w:t>được</w:t>
      </w:r>
      <w:proofErr w:type="spellEnd"/>
      <w:r w:rsidRPr="007A5C7A">
        <w:rPr>
          <w:color w:val="000000"/>
          <w:sz w:val="28"/>
          <w:szCs w:val="28"/>
        </w:rPr>
        <w:t xml:space="preserve"> </w:t>
      </w:r>
      <w:proofErr w:type="spellStart"/>
      <w:r w:rsidRPr="007A5C7A">
        <w:rPr>
          <w:color w:val="000000"/>
          <w:sz w:val="28"/>
          <w:szCs w:val="28"/>
        </w:rPr>
        <w:t>ghi</w:t>
      </w:r>
      <w:proofErr w:type="spellEnd"/>
      <w:r w:rsidRPr="007A5C7A">
        <w:rPr>
          <w:color w:val="000000"/>
          <w:sz w:val="28"/>
          <w:szCs w:val="28"/>
        </w:rPr>
        <w:t xml:space="preserve"> </w:t>
      </w:r>
      <w:proofErr w:type="spellStart"/>
      <w:r w:rsidRPr="007A5C7A">
        <w:rPr>
          <w:color w:val="000000"/>
          <w:sz w:val="28"/>
          <w:szCs w:val="28"/>
        </w:rPr>
        <w:t>nhận</w:t>
      </w:r>
      <w:proofErr w:type="spellEnd"/>
      <w:r w:rsidRPr="007A5C7A">
        <w:rPr>
          <w:color w:val="000000"/>
          <w:sz w:val="28"/>
          <w:szCs w:val="28"/>
        </w:rPr>
        <w:t xml:space="preserve"> </w:t>
      </w:r>
      <w:proofErr w:type="spellStart"/>
      <w:r w:rsidRPr="007A5C7A">
        <w:rPr>
          <w:color w:val="000000"/>
          <w:sz w:val="28"/>
          <w:szCs w:val="28"/>
        </w:rPr>
        <w:t>trên</w:t>
      </w:r>
      <w:proofErr w:type="spellEnd"/>
      <w:r w:rsidRPr="007A5C7A">
        <w:rPr>
          <w:color w:val="000000"/>
          <w:sz w:val="28"/>
          <w:szCs w:val="28"/>
        </w:rPr>
        <w:t xml:space="preserve"> </w:t>
      </w:r>
      <w:proofErr w:type="spellStart"/>
      <w:r w:rsidRPr="007A5C7A">
        <w:rPr>
          <w:color w:val="000000"/>
          <w:sz w:val="28"/>
          <w:szCs w:val="28"/>
        </w:rPr>
        <w:t>hệ</w:t>
      </w:r>
      <w:proofErr w:type="spellEnd"/>
      <w:r w:rsidRPr="007A5C7A">
        <w:rPr>
          <w:color w:val="000000"/>
          <w:sz w:val="28"/>
          <w:szCs w:val="28"/>
        </w:rPr>
        <w:t xml:space="preserve"> </w:t>
      </w:r>
      <w:proofErr w:type="spellStart"/>
      <w:r w:rsidRPr="007A5C7A">
        <w:rPr>
          <w:color w:val="000000"/>
          <w:sz w:val="28"/>
          <w:szCs w:val="28"/>
        </w:rPr>
        <w:t>thống</w:t>
      </w:r>
      <w:proofErr w:type="spellEnd"/>
      <w:r w:rsidRPr="007A5C7A">
        <w:rPr>
          <w:color w:val="000000"/>
          <w:sz w:val="28"/>
          <w:szCs w:val="28"/>
        </w:rPr>
        <w:t xml:space="preserve"> </w:t>
      </w:r>
      <w:proofErr w:type="spellStart"/>
      <w:r w:rsidRPr="007A5C7A">
        <w:rPr>
          <w:color w:val="000000"/>
          <w:sz w:val="28"/>
          <w:szCs w:val="28"/>
        </w:rPr>
        <w:t>theo</w:t>
      </w:r>
      <w:proofErr w:type="spellEnd"/>
      <w:r w:rsidRPr="007A5C7A">
        <w:rPr>
          <w:color w:val="000000"/>
          <w:sz w:val="28"/>
          <w:szCs w:val="28"/>
        </w:rPr>
        <w:t xml:space="preserve"> </w:t>
      </w:r>
      <w:proofErr w:type="spellStart"/>
      <w:r w:rsidRPr="007A5C7A">
        <w:rPr>
          <w:color w:val="000000"/>
          <w:sz w:val="28"/>
          <w:szCs w:val="28"/>
        </w:rPr>
        <w:t>nguyên</w:t>
      </w:r>
      <w:proofErr w:type="spellEnd"/>
      <w:r w:rsidRPr="007A5C7A">
        <w:rPr>
          <w:color w:val="000000"/>
          <w:sz w:val="28"/>
          <w:szCs w:val="28"/>
        </w:rPr>
        <w:t xml:space="preserve"> </w:t>
      </w:r>
      <w:proofErr w:type="spellStart"/>
      <w:r w:rsidRPr="007A5C7A">
        <w:rPr>
          <w:color w:val="000000"/>
          <w:sz w:val="28"/>
          <w:szCs w:val="28"/>
        </w:rPr>
        <w:t>tắc</w:t>
      </w:r>
      <w:proofErr w:type="spellEnd"/>
      <w:r w:rsidRPr="007A5C7A">
        <w:rPr>
          <w:color w:val="000000"/>
          <w:sz w:val="28"/>
          <w:szCs w:val="28"/>
        </w:rPr>
        <w:t xml:space="preserve"> </w:t>
      </w:r>
      <w:proofErr w:type="spellStart"/>
      <w:r w:rsidRPr="007A5C7A">
        <w:rPr>
          <w:color w:val="000000"/>
          <w:sz w:val="28"/>
          <w:szCs w:val="28"/>
        </w:rPr>
        <w:t>số</w:t>
      </w:r>
      <w:proofErr w:type="spellEnd"/>
      <w:r w:rsidR="00DB2665" w:rsidRPr="007A5C7A">
        <w:rPr>
          <w:color w:val="000000"/>
          <w:sz w:val="28"/>
          <w:szCs w:val="28"/>
        </w:rPr>
        <w:t xml:space="preserve"> </w:t>
      </w:r>
      <w:proofErr w:type="spellStart"/>
      <w:r w:rsidRPr="007A5C7A">
        <w:rPr>
          <w:color w:val="000000"/>
          <w:sz w:val="28"/>
          <w:szCs w:val="28"/>
        </w:rPr>
        <w:t>biểu</w:t>
      </w:r>
      <w:proofErr w:type="spellEnd"/>
      <w:r w:rsidRPr="007A5C7A">
        <w:rPr>
          <w:color w:val="000000"/>
          <w:sz w:val="28"/>
          <w:szCs w:val="28"/>
        </w:rPr>
        <w:t xml:space="preserve"> </w:t>
      </w:r>
      <w:proofErr w:type="spellStart"/>
      <w:r w:rsidRPr="007A5C7A">
        <w:rPr>
          <w:color w:val="000000"/>
          <w:sz w:val="28"/>
          <w:szCs w:val="28"/>
        </w:rPr>
        <w:t>quyế</w:t>
      </w:r>
      <w:r w:rsidR="00DB2665" w:rsidRPr="007A5C7A">
        <w:rPr>
          <w:color w:val="000000"/>
          <w:sz w:val="28"/>
          <w:szCs w:val="28"/>
        </w:rPr>
        <w:t>t</w:t>
      </w:r>
      <w:proofErr w:type="spellEnd"/>
      <w:r w:rsidR="00DB2665" w:rsidRPr="007A5C7A">
        <w:rPr>
          <w:color w:val="000000"/>
          <w:sz w:val="28"/>
          <w:szCs w:val="28"/>
        </w:rPr>
        <w:t xml:space="preserve"> </w:t>
      </w:r>
      <w:proofErr w:type="spellStart"/>
      <w:r w:rsidR="00DB2665" w:rsidRPr="007A5C7A">
        <w:rPr>
          <w:color w:val="000000"/>
          <w:sz w:val="28"/>
          <w:szCs w:val="28"/>
        </w:rPr>
        <w:t>tán</w:t>
      </w:r>
      <w:proofErr w:type="spellEnd"/>
      <w:r w:rsidR="00DB2665" w:rsidRPr="007A5C7A">
        <w:rPr>
          <w:color w:val="000000"/>
          <w:sz w:val="28"/>
          <w:szCs w:val="28"/>
        </w:rPr>
        <w:t xml:space="preserve"> </w:t>
      </w:r>
      <w:proofErr w:type="spellStart"/>
      <w:r w:rsidR="00DB2665" w:rsidRPr="007A5C7A">
        <w:rPr>
          <w:color w:val="000000"/>
          <w:sz w:val="28"/>
          <w:szCs w:val="28"/>
        </w:rPr>
        <w:t>thành</w:t>
      </w:r>
      <w:proofErr w:type="spellEnd"/>
      <w:r w:rsidR="00DB2665" w:rsidRPr="007A5C7A">
        <w:rPr>
          <w:color w:val="000000"/>
          <w:sz w:val="28"/>
          <w:szCs w:val="28"/>
        </w:rPr>
        <w:t xml:space="preserve">, </w:t>
      </w:r>
      <w:proofErr w:type="spellStart"/>
      <w:r w:rsidRPr="007A5C7A">
        <w:rPr>
          <w:color w:val="000000"/>
          <w:sz w:val="28"/>
          <w:szCs w:val="28"/>
        </w:rPr>
        <w:t>biểu</w:t>
      </w:r>
      <w:proofErr w:type="spellEnd"/>
      <w:r w:rsidRPr="007A5C7A">
        <w:rPr>
          <w:color w:val="000000"/>
          <w:sz w:val="28"/>
          <w:szCs w:val="28"/>
        </w:rPr>
        <w:t xml:space="preserve"> </w:t>
      </w:r>
      <w:proofErr w:type="spellStart"/>
      <w:r w:rsidRPr="007A5C7A">
        <w:rPr>
          <w:color w:val="000000"/>
          <w:sz w:val="28"/>
          <w:szCs w:val="28"/>
        </w:rPr>
        <w:t>quyế</w:t>
      </w:r>
      <w:r w:rsidR="00DB2665" w:rsidRPr="007A5C7A">
        <w:rPr>
          <w:color w:val="000000"/>
          <w:sz w:val="28"/>
          <w:szCs w:val="28"/>
        </w:rPr>
        <w:t>t</w:t>
      </w:r>
      <w:proofErr w:type="spellEnd"/>
      <w:r w:rsidR="00DB2665" w:rsidRPr="007A5C7A">
        <w:rPr>
          <w:color w:val="000000"/>
          <w:sz w:val="28"/>
          <w:szCs w:val="28"/>
        </w:rPr>
        <w:t xml:space="preserve"> </w:t>
      </w:r>
      <w:proofErr w:type="spellStart"/>
      <w:r w:rsidR="00DB2665" w:rsidRPr="007A5C7A">
        <w:rPr>
          <w:color w:val="000000"/>
          <w:sz w:val="28"/>
          <w:szCs w:val="28"/>
        </w:rPr>
        <w:t>không</w:t>
      </w:r>
      <w:proofErr w:type="spellEnd"/>
      <w:r w:rsidR="00DB2665" w:rsidRPr="007A5C7A">
        <w:rPr>
          <w:color w:val="000000"/>
          <w:sz w:val="28"/>
          <w:szCs w:val="28"/>
        </w:rPr>
        <w:t xml:space="preserve"> </w:t>
      </w:r>
      <w:proofErr w:type="spellStart"/>
      <w:r w:rsidR="00DB2665" w:rsidRPr="007A5C7A">
        <w:rPr>
          <w:color w:val="000000"/>
          <w:sz w:val="28"/>
          <w:szCs w:val="28"/>
        </w:rPr>
        <w:t>tán</w:t>
      </w:r>
      <w:proofErr w:type="spellEnd"/>
      <w:r w:rsidR="00DB2665" w:rsidRPr="007A5C7A">
        <w:rPr>
          <w:color w:val="000000"/>
          <w:sz w:val="28"/>
          <w:szCs w:val="28"/>
        </w:rPr>
        <w:t xml:space="preserve"> </w:t>
      </w:r>
      <w:proofErr w:type="spellStart"/>
      <w:r w:rsidR="00DB2665" w:rsidRPr="007A5C7A">
        <w:rPr>
          <w:color w:val="000000"/>
          <w:sz w:val="28"/>
          <w:szCs w:val="28"/>
        </w:rPr>
        <w:t>thành</w:t>
      </w:r>
      <w:proofErr w:type="spellEnd"/>
      <w:r w:rsidR="00DB2665" w:rsidRPr="007A5C7A">
        <w:rPr>
          <w:color w:val="000000"/>
          <w:sz w:val="28"/>
          <w:szCs w:val="28"/>
        </w:rPr>
        <w:t xml:space="preserve"> </w:t>
      </w:r>
      <w:proofErr w:type="spellStart"/>
      <w:r w:rsidR="00DB2665" w:rsidRPr="007A5C7A">
        <w:rPr>
          <w:color w:val="000000"/>
          <w:sz w:val="28"/>
          <w:szCs w:val="28"/>
        </w:rPr>
        <w:t>và</w:t>
      </w:r>
      <w:proofErr w:type="spellEnd"/>
      <w:r w:rsidR="00DB2665" w:rsidRPr="007A5C7A">
        <w:rPr>
          <w:color w:val="000000"/>
          <w:sz w:val="28"/>
          <w:szCs w:val="28"/>
        </w:rPr>
        <w:t xml:space="preserve"> </w:t>
      </w:r>
      <w:proofErr w:type="spellStart"/>
      <w:r w:rsidRPr="007A5C7A">
        <w:rPr>
          <w:color w:val="000000"/>
          <w:sz w:val="28"/>
          <w:szCs w:val="28"/>
        </w:rPr>
        <w:t>biểu</w:t>
      </w:r>
      <w:proofErr w:type="spellEnd"/>
      <w:r w:rsidRPr="007A5C7A">
        <w:rPr>
          <w:color w:val="000000"/>
          <w:sz w:val="28"/>
          <w:szCs w:val="28"/>
        </w:rPr>
        <w:t xml:space="preserve"> </w:t>
      </w:r>
      <w:proofErr w:type="spellStart"/>
      <w:r w:rsidRPr="007A5C7A">
        <w:rPr>
          <w:color w:val="000000"/>
          <w:sz w:val="28"/>
          <w:szCs w:val="28"/>
        </w:rPr>
        <w:t>quyết</w:t>
      </w:r>
      <w:proofErr w:type="spellEnd"/>
      <w:r w:rsidRPr="007A5C7A">
        <w:rPr>
          <w:color w:val="000000"/>
          <w:sz w:val="28"/>
          <w:szCs w:val="28"/>
        </w:rPr>
        <w:t xml:space="preserve"> </w:t>
      </w:r>
      <w:proofErr w:type="spellStart"/>
      <w:r w:rsidRPr="007A5C7A">
        <w:rPr>
          <w:color w:val="000000"/>
          <w:sz w:val="28"/>
          <w:szCs w:val="28"/>
        </w:rPr>
        <w:t>không</w:t>
      </w:r>
      <w:proofErr w:type="spellEnd"/>
      <w:r w:rsidRPr="007A5C7A">
        <w:rPr>
          <w:color w:val="000000"/>
          <w:sz w:val="28"/>
          <w:szCs w:val="28"/>
        </w:rPr>
        <w:t xml:space="preserve"> ý </w:t>
      </w:r>
      <w:proofErr w:type="spellStart"/>
      <w:r w:rsidRPr="007A5C7A">
        <w:rPr>
          <w:color w:val="000000"/>
          <w:sz w:val="28"/>
          <w:szCs w:val="28"/>
        </w:rPr>
        <w:t>kiến</w:t>
      </w:r>
      <w:proofErr w:type="spellEnd"/>
      <w:r w:rsidRPr="007A5C7A">
        <w:rPr>
          <w:color w:val="000000"/>
          <w:sz w:val="28"/>
          <w:szCs w:val="28"/>
        </w:rPr>
        <w:t>.</w:t>
      </w:r>
    </w:p>
    <w:p w14:paraId="5BB651F8" w14:textId="77777777" w:rsidR="00F61107" w:rsidRPr="00842D60" w:rsidRDefault="00F61107">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143" w:name="_Toc65240760"/>
      <w:bookmarkStart w:id="144" w:name="_Toc65241109"/>
      <w:bookmarkStart w:id="145" w:name="_Toc65607808"/>
      <w:bookmarkStart w:id="146" w:name="_Toc149948354"/>
      <w:r w:rsidRPr="00842D60">
        <w:rPr>
          <w:rFonts w:eastAsia="Times New Roman"/>
          <w:bCs w:val="0"/>
          <w:iCs w:val="0"/>
          <w:color w:val="0000FF"/>
          <w:sz w:val="28"/>
          <w:lang w:val="en-GB" w:eastAsia="en-AU"/>
        </w:rPr>
        <w:t xml:space="preserve">Thông </w:t>
      </w:r>
      <w:proofErr w:type="spellStart"/>
      <w:r w:rsidRPr="00842D60">
        <w:rPr>
          <w:rFonts w:eastAsia="Times New Roman"/>
          <w:bCs w:val="0"/>
          <w:iCs w:val="0"/>
          <w:color w:val="0000FF"/>
          <w:sz w:val="28"/>
          <w:lang w:val="en-GB" w:eastAsia="en-AU"/>
        </w:rPr>
        <w:t>báo</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kết</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quả</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kiểm</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phiế</w:t>
      </w:r>
      <w:r w:rsidR="00CE6A3F" w:rsidRPr="00842D60">
        <w:rPr>
          <w:rFonts w:eastAsia="Times New Roman"/>
          <w:bCs w:val="0"/>
          <w:iCs w:val="0"/>
          <w:color w:val="0000FF"/>
          <w:sz w:val="28"/>
          <w:lang w:val="en-GB" w:eastAsia="en-AU"/>
        </w:rPr>
        <w:t>u</w:t>
      </w:r>
      <w:bookmarkEnd w:id="143"/>
      <w:bookmarkEnd w:id="144"/>
      <w:bookmarkEnd w:id="145"/>
      <w:proofErr w:type="spellEnd"/>
      <w:r w:rsidR="00E41DF0" w:rsidRPr="00842D60">
        <w:rPr>
          <w:rFonts w:eastAsia="Times New Roman"/>
          <w:bCs w:val="0"/>
          <w:iCs w:val="0"/>
          <w:color w:val="0000FF"/>
          <w:sz w:val="28"/>
          <w:lang w:val="en-GB" w:eastAsia="en-AU"/>
        </w:rPr>
        <w:t xml:space="preserve"> </w:t>
      </w:r>
      <w:proofErr w:type="spellStart"/>
      <w:r w:rsidR="00E41DF0" w:rsidRPr="00842D60">
        <w:rPr>
          <w:rFonts w:eastAsia="Times New Roman"/>
          <w:bCs w:val="0"/>
          <w:iCs w:val="0"/>
          <w:color w:val="0000FF"/>
          <w:sz w:val="28"/>
          <w:lang w:val="en-GB" w:eastAsia="en-AU"/>
        </w:rPr>
        <w:t>hội</w:t>
      </w:r>
      <w:proofErr w:type="spellEnd"/>
      <w:r w:rsidR="00E41DF0" w:rsidRPr="00842D60">
        <w:rPr>
          <w:rFonts w:eastAsia="Times New Roman"/>
          <w:bCs w:val="0"/>
          <w:iCs w:val="0"/>
          <w:color w:val="0000FF"/>
          <w:sz w:val="28"/>
          <w:lang w:val="en-GB" w:eastAsia="en-AU"/>
        </w:rPr>
        <w:t xml:space="preserve"> </w:t>
      </w:r>
      <w:proofErr w:type="spellStart"/>
      <w:r w:rsidR="00E41DF0" w:rsidRPr="00842D60">
        <w:rPr>
          <w:rFonts w:eastAsia="Times New Roman"/>
          <w:bCs w:val="0"/>
          <w:iCs w:val="0"/>
          <w:color w:val="0000FF"/>
          <w:sz w:val="28"/>
          <w:lang w:val="en-GB" w:eastAsia="en-AU"/>
        </w:rPr>
        <w:t>nghi</w:t>
      </w:r>
      <w:proofErr w:type="spellEnd"/>
      <w:r w:rsidR="00E41DF0" w:rsidRPr="00842D60">
        <w:rPr>
          <w:rFonts w:eastAsia="Times New Roman"/>
          <w:bCs w:val="0"/>
          <w:iCs w:val="0"/>
          <w:color w:val="0000FF"/>
          <w:sz w:val="28"/>
          <w:lang w:val="en-GB" w:eastAsia="en-AU"/>
        </w:rPr>
        <w:t xml:space="preserve">̣ </w:t>
      </w:r>
      <w:proofErr w:type="spellStart"/>
      <w:r w:rsidR="00E41DF0" w:rsidRPr="00842D60">
        <w:rPr>
          <w:rFonts w:eastAsia="Times New Roman"/>
          <w:bCs w:val="0"/>
          <w:iCs w:val="0"/>
          <w:color w:val="0000FF"/>
          <w:sz w:val="28"/>
          <w:lang w:val="en-GB" w:eastAsia="en-AU"/>
        </w:rPr>
        <w:t>trực</w:t>
      </w:r>
      <w:proofErr w:type="spellEnd"/>
      <w:r w:rsidR="00E41DF0" w:rsidRPr="00842D60">
        <w:rPr>
          <w:rFonts w:eastAsia="Times New Roman"/>
          <w:bCs w:val="0"/>
          <w:iCs w:val="0"/>
          <w:color w:val="0000FF"/>
          <w:sz w:val="28"/>
          <w:lang w:val="en-GB" w:eastAsia="en-AU"/>
        </w:rPr>
        <w:t xml:space="preserve"> </w:t>
      </w:r>
      <w:proofErr w:type="spellStart"/>
      <w:r w:rsidR="00E41DF0" w:rsidRPr="00842D60">
        <w:rPr>
          <w:rFonts w:eastAsia="Times New Roman"/>
          <w:bCs w:val="0"/>
          <w:iCs w:val="0"/>
          <w:color w:val="0000FF"/>
          <w:sz w:val="28"/>
          <w:lang w:val="en-GB" w:eastAsia="en-AU"/>
        </w:rPr>
        <w:t>tuyến</w:t>
      </w:r>
      <w:bookmarkEnd w:id="146"/>
      <w:proofErr w:type="spellEnd"/>
    </w:p>
    <w:p w14:paraId="7C738815" w14:textId="77777777" w:rsidR="00152AE2" w:rsidRPr="007A5C7A" w:rsidRDefault="00152AE2" w:rsidP="00417AE6">
      <w:pPr>
        <w:spacing w:before="120" w:after="120" w:line="240" w:lineRule="auto"/>
        <w:ind w:firstLine="360"/>
        <w:jc w:val="both"/>
        <w:rPr>
          <w:color w:val="000000"/>
          <w:sz w:val="28"/>
          <w:szCs w:val="28"/>
        </w:rPr>
      </w:pPr>
      <w:proofErr w:type="spellStart"/>
      <w:r w:rsidRPr="007A5C7A">
        <w:rPr>
          <w:color w:val="000000"/>
          <w:sz w:val="28"/>
          <w:szCs w:val="28"/>
        </w:rPr>
        <w:t>Căn</w:t>
      </w:r>
      <w:proofErr w:type="spellEnd"/>
      <w:r w:rsidRPr="007A5C7A">
        <w:rPr>
          <w:color w:val="000000"/>
          <w:sz w:val="28"/>
          <w:szCs w:val="28"/>
        </w:rPr>
        <w:t xml:space="preserve"> </w:t>
      </w:r>
      <w:proofErr w:type="spellStart"/>
      <w:r w:rsidRPr="007A5C7A">
        <w:rPr>
          <w:color w:val="000000"/>
          <w:sz w:val="28"/>
          <w:szCs w:val="28"/>
        </w:rPr>
        <w:t>cứ</w:t>
      </w:r>
      <w:proofErr w:type="spellEnd"/>
      <w:r w:rsidRPr="007A5C7A">
        <w:rPr>
          <w:color w:val="000000"/>
          <w:sz w:val="28"/>
          <w:szCs w:val="28"/>
        </w:rPr>
        <w:t xml:space="preserve"> </w:t>
      </w:r>
      <w:proofErr w:type="spellStart"/>
      <w:r w:rsidRPr="007A5C7A">
        <w:rPr>
          <w:color w:val="000000"/>
          <w:sz w:val="28"/>
          <w:szCs w:val="28"/>
        </w:rPr>
        <w:t>biên</w:t>
      </w:r>
      <w:proofErr w:type="spellEnd"/>
      <w:r w:rsidRPr="007A5C7A">
        <w:rPr>
          <w:color w:val="000000"/>
          <w:sz w:val="28"/>
          <w:szCs w:val="28"/>
        </w:rPr>
        <w:t xml:space="preserve"> </w:t>
      </w:r>
      <w:proofErr w:type="spellStart"/>
      <w:r w:rsidRPr="007A5C7A">
        <w:rPr>
          <w:color w:val="000000"/>
          <w:sz w:val="28"/>
          <w:szCs w:val="28"/>
        </w:rPr>
        <w:t>bản</w:t>
      </w:r>
      <w:proofErr w:type="spellEnd"/>
      <w:r w:rsidRPr="007A5C7A">
        <w:rPr>
          <w:color w:val="000000"/>
          <w:sz w:val="28"/>
          <w:szCs w:val="28"/>
        </w:rPr>
        <w:t xml:space="preserve"> </w:t>
      </w:r>
      <w:proofErr w:type="spellStart"/>
      <w:r w:rsidRPr="007A5C7A">
        <w:rPr>
          <w:color w:val="000000"/>
          <w:sz w:val="28"/>
          <w:szCs w:val="28"/>
        </w:rPr>
        <w:t>kiểm</w:t>
      </w:r>
      <w:proofErr w:type="spellEnd"/>
      <w:r w:rsidRPr="007A5C7A">
        <w:rPr>
          <w:color w:val="000000"/>
          <w:sz w:val="28"/>
          <w:szCs w:val="28"/>
        </w:rPr>
        <w:t xml:space="preserve"> </w:t>
      </w:r>
      <w:proofErr w:type="spellStart"/>
      <w:r w:rsidRPr="007A5C7A">
        <w:rPr>
          <w:color w:val="000000"/>
          <w:sz w:val="28"/>
          <w:szCs w:val="28"/>
        </w:rPr>
        <w:t>phiếu</w:t>
      </w:r>
      <w:proofErr w:type="spellEnd"/>
      <w:r w:rsidRPr="007A5C7A">
        <w:rPr>
          <w:color w:val="000000"/>
          <w:sz w:val="28"/>
          <w:szCs w:val="28"/>
        </w:rPr>
        <w:t xml:space="preserve"> </w:t>
      </w:r>
      <w:proofErr w:type="spellStart"/>
      <w:r w:rsidRPr="007A5C7A">
        <w:rPr>
          <w:color w:val="000000"/>
          <w:sz w:val="28"/>
          <w:szCs w:val="28"/>
        </w:rPr>
        <w:t>ghi</w:t>
      </w:r>
      <w:proofErr w:type="spellEnd"/>
      <w:r w:rsidRPr="007A5C7A">
        <w:rPr>
          <w:color w:val="000000"/>
          <w:sz w:val="28"/>
          <w:szCs w:val="28"/>
        </w:rPr>
        <w:t xml:space="preserve"> </w:t>
      </w:r>
      <w:proofErr w:type="spellStart"/>
      <w:r w:rsidRPr="007A5C7A">
        <w:rPr>
          <w:color w:val="000000"/>
          <w:sz w:val="28"/>
          <w:szCs w:val="28"/>
        </w:rPr>
        <w:t>nhận</w:t>
      </w:r>
      <w:proofErr w:type="spellEnd"/>
      <w:r w:rsidRPr="007A5C7A">
        <w:rPr>
          <w:color w:val="000000"/>
          <w:sz w:val="28"/>
          <w:szCs w:val="28"/>
        </w:rPr>
        <w:t xml:space="preserve"> </w:t>
      </w:r>
      <w:proofErr w:type="spellStart"/>
      <w:r w:rsidRPr="007A5C7A">
        <w:rPr>
          <w:color w:val="000000"/>
          <w:sz w:val="28"/>
          <w:szCs w:val="28"/>
        </w:rPr>
        <w:t>như</w:t>
      </w:r>
      <w:proofErr w:type="spellEnd"/>
      <w:r w:rsidRPr="007A5C7A">
        <w:rPr>
          <w:color w:val="000000"/>
          <w:sz w:val="28"/>
          <w:szCs w:val="28"/>
        </w:rPr>
        <w:t xml:space="preserve"> </w:t>
      </w:r>
      <w:proofErr w:type="spellStart"/>
      <w:r w:rsidRPr="007A5C7A">
        <w:rPr>
          <w:color w:val="000000"/>
          <w:sz w:val="28"/>
          <w:szCs w:val="28"/>
        </w:rPr>
        <w:t>quy</w:t>
      </w:r>
      <w:proofErr w:type="spellEnd"/>
      <w:r w:rsidRPr="007A5C7A">
        <w:rPr>
          <w:color w:val="000000"/>
          <w:sz w:val="28"/>
          <w:szCs w:val="28"/>
        </w:rPr>
        <w:t xml:space="preserve"> </w:t>
      </w:r>
      <w:proofErr w:type="spellStart"/>
      <w:r w:rsidRPr="007A5C7A">
        <w:rPr>
          <w:color w:val="000000"/>
          <w:sz w:val="28"/>
          <w:szCs w:val="28"/>
        </w:rPr>
        <w:t>định</w:t>
      </w:r>
      <w:proofErr w:type="spellEnd"/>
      <w:r w:rsidRPr="007A5C7A">
        <w:rPr>
          <w:color w:val="000000"/>
          <w:sz w:val="28"/>
          <w:szCs w:val="28"/>
        </w:rPr>
        <w:t xml:space="preserve"> </w:t>
      </w:r>
      <w:proofErr w:type="spellStart"/>
      <w:r w:rsidRPr="007A5C7A">
        <w:rPr>
          <w:color w:val="000000"/>
          <w:sz w:val="28"/>
          <w:szCs w:val="28"/>
        </w:rPr>
        <w:t>tại</w:t>
      </w:r>
      <w:proofErr w:type="spellEnd"/>
      <w:r w:rsidRPr="007A5C7A">
        <w:rPr>
          <w:color w:val="000000"/>
          <w:sz w:val="28"/>
          <w:szCs w:val="28"/>
        </w:rPr>
        <w:t xml:space="preserve"> </w:t>
      </w:r>
      <w:proofErr w:type="spellStart"/>
      <w:r w:rsidRPr="007A5C7A">
        <w:rPr>
          <w:color w:val="000000"/>
          <w:sz w:val="28"/>
          <w:szCs w:val="28"/>
        </w:rPr>
        <w:t>Điều</w:t>
      </w:r>
      <w:proofErr w:type="spellEnd"/>
      <w:r w:rsidRPr="007A5C7A">
        <w:rPr>
          <w:color w:val="000000"/>
          <w:sz w:val="28"/>
          <w:szCs w:val="28"/>
        </w:rPr>
        <w:t xml:space="preserve"> 3</w:t>
      </w:r>
      <w:r w:rsidR="006C276C" w:rsidRPr="007A5C7A">
        <w:rPr>
          <w:color w:val="000000"/>
          <w:sz w:val="28"/>
          <w:szCs w:val="28"/>
        </w:rPr>
        <w:t xml:space="preserve">2 </w:t>
      </w:r>
      <w:r w:rsidRPr="007A5C7A">
        <w:rPr>
          <w:color w:val="000000"/>
          <w:sz w:val="28"/>
          <w:szCs w:val="28"/>
        </w:rPr>
        <w:t xml:space="preserve">Quy </w:t>
      </w:r>
      <w:proofErr w:type="spellStart"/>
      <w:r w:rsidRPr="007A5C7A">
        <w:rPr>
          <w:color w:val="000000"/>
          <w:sz w:val="28"/>
          <w:szCs w:val="28"/>
        </w:rPr>
        <w:t>chế</w:t>
      </w:r>
      <w:proofErr w:type="spellEnd"/>
      <w:r w:rsidRPr="007A5C7A">
        <w:rPr>
          <w:color w:val="000000"/>
          <w:sz w:val="28"/>
          <w:szCs w:val="28"/>
        </w:rPr>
        <w:t xml:space="preserve"> </w:t>
      </w:r>
      <w:proofErr w:type="spellStart"/>
      <w:r w:rsidRPr="007A5C7A">
        <w:rPr>
          <w:color w:val="000000"/>
          <w:sz w:val="28"/>
          <w:szCs w:val="28"/>
        </w:rPr>
        <w:t>này</w:t>
      </w:r>
      <w:proofErr w:type="spellEnd"/>
      <w:r w:rsidRPr="007A5C7A">
        <w:rPr>
          <w:color w:val="000000"/>
          <w:sz w:val="28"/>
          <w:szCs w:val="28"/>
        </w:rPr>
        <w:t xml:space="preserve">, Ban </w:t>
      </w:r>
      <w:proofErr w:type="spellStart"/>
      <w:r w:rsidRPr="007A5C7A">
        <w:rPr>
          <w:color w:val="000000"/>
          <w:sz w:val="28"/>
          <w:szCs w:val="28"/>
        </w:rPr>
        <w:t>kiểm</w:t>
      </w:r>
      <w:proofErr w:type="spellEnd"/>
      <w:r w:rsidRPr="007A5C7A">
        <w:rPr>
          <w:color w:val="000000"/>
          <w:sz w:val="28"/>
          <w:szCs w:val="28"/>
        </w:rPr>
        <w:t xml:space="preserve"> </w:t>
      </w:r>
      <w:proofErr w:type="spellStart"/>
      <w:r w:rsidRPr="007A5C7A">
        <w:rPr>
          <w:color w:val="000000"/>
          <w:sz w:val="28"/>
          <w:szCs w:val="28"/>
        </w:rPr>
        <w:t>phiếu</w:t>
      </w:r>
      <w:proofErr w:type="spellEnd"/>
      <w:r w:rsidRPr="007A5C7A">
        <w:rPr>
          <w:color w:val="000000"/>
          <w:sz w:val="28"/>
          <w:szCs w:val="28"/>
        </w:rPr>
        <w:t xml:space="preserve"> </w:t>
      </w:r>
      <w:proofErr w:type="spellStart"/>
      <w:r w:rsidRPr="007A5C7A">
        <w:rPr>
          <w:color w:val="000000"/>
          <w:sz w:val="28"/>
          <w:szCs w:val="28"/>
        </w:rPr>
        <w:t>sẽ</w:t>
      </w:r>
      <w:proofErr w:type="spellEnd"/>
      <w:r w:rsidRPr="007A5C7A">
        <w:rPr>
          <w:color w:val="000000"/>
          <w:sz w:val="28"/>
          <w:szCs w:val="28"/>
        </w:rPr>
        <w:t xml:space="preserve"> </w:t>
      </w:r>
      <w:proofErr w:type="spellStart"/>
      <w:r w:rsidRPr="007A5C7A">
        <w:rPr>
          <w:color w:val="000000"/>
          <w:sz w:val="28"/>
          <w:szCs w:val="28"/>
        </w:rPr>
        <w:t>kiểm</w:t>
      </w:r>
      <w:proofErr w:type="spellEnd"/>
      <w:r w:rsidRPr="007A5C7A">
        <w:rPr>
          <w:color w:val="000000"/>
          <w:sz w:val="28"/>
          <w:szCs w:val="28"/>
        </w:rPr>
        <w:t xml:space="preserve"> </w:t>
      </w:r>
      <w:proofErr w:type="spellStart"/>
      <w:r w:rsidRPr="007A5C7A">
        <w:rPr>
          <w:color w:val="000000"/>
          <w:sz w:val="28"/>
          <w:szCs w:val="28"/>
        </w:rPr>
        <w:t>tra</w:t>
      </w:r>
      <w:proofErr w:type="spellEnd"/>
      <w:r w:rsidRPr="007A5C7A">
        <w:rPr>
          <w:color w:val="000000"/>
          <w:sz w:val="28"/>
          <w:szCs w:val="28"/>
        </w:rPr>
        <w:t xml:space="preserve">, </w:t>
      </w:r>
      <w:proofErr w:type="spellStart"/>
      <w:r w:rsidRPr="007A5C7A">
        <w:rPr>
          <w:color w:val="000000"/>
          <w:sz w:val="28"/>
          <w:szCs w:val="28"/>
        </w:rPr>
        <w:t>tổng</w:t>
      </w:r>
      <w:proofErr w:type="spellEnd"/>
      <w:r w:rsidRPr="007A5C7A">
        <w:rPr>
          <w:color w:val="000000"/>
          <w:sz w:val="28"/>
          <w:szCs w:val="28"/>
        </w:rPr>
        <w:t xml:space="preserve"> </w:t>
      </w:r>
      <w:proofErr w:type="spellStart"/>
      <w:r w:rsidRPr="007A5C7A">
        <w:rPr>
          <w:color w:val="000000"/>
          <w:sz w:val="28"/>
          <w:szCs w:val="28"/>
        </w:rPr>
        <w:t>hợp</w:t>
      </w:r>
      <w:proofErr w:type="spellEnd"/>
      <w:r w:rsidRPr="007A5C7A">
        <w:rPr>
          <w:color w:val="000000"/>
          <w:sz w:val="28"/>
          <w:szCs w:val="28"/>
        </w:rPr>
        <w:t xml:space="preserve"> </w:t>
      </w:r>
      <w:proofErr w:type="spellStart"/>
      <w:r w:rsidRPr="007A5C7A">
        <w:rPr>
          <w:color w:val="000000"/>
          <w:sz w:val="28"/>
          <w:szCs w:val="28"/>
        </w:rPr>
        <w:t>và</w:t>
      </w:r>
      <w:proofErr w:type="spellEnd"/>
      <w:r w:rsidRPr="007A5C7A">
        <w:rPr>
          <w:color w:val="000000"/>
          <w:sz w:val="28"/>
          <w:szCs w:val="28"/>
        </w:rPr>
        <w:t xml:space="preserve"> </w:t>
      </w:r>
      <w:proofErr w:type="spellStart"/>
      <w:r w:rsidRPr="007A5C7A">
        <w:rPr>
          <w:color w:val="000000"/>
          <w:sz w:val="28"/>
          <w:szCs w:val="28"/>
        </w:rPr>
        <w:t>báo</w:t>
      </w:r>
      <w:proofErr w:type="spellEnd"/>
      <w:r w:rsidRPr="007A5C7A">
        <w:rPr>
          <w:color w:val="000000"/>
          <w:sz w:val="28"/>
          <w:szCs w:val="28"/>
        </w:rPr>
        <w:t xml:space="preserve"> </w:t>
      </w:r>
      <w:proofErr w:type="spellStart"/>
      <w:r w:rsidRPr="007A5C7A">
        <w:rPr>
          <w:color w:val="000000"/>
          <w:sz w:val="28"/>
          <w:szCs w:val="28"/>
        </w:rPr>
        <w:t>cáo</w:t>
      </w:r>
      <w:proofErr w:type="spellEnd"/>
      <w:r w:rsidRPr="007A5C7A">
        <w:rPr>
          <w:color w:val="000000"/>
          <w:sz w:val="28"/>
          <w:szCs w:val="28"/>
        </w:rPr>
        <w:t xml:space="preserve"> </w:t>
      </w:r>
      <w:proofErr w:type="spellStart"/>
      <w:r w:rsidRPr="007A5C7A">
        <w:rPr>
          <w:color w:val="000000"/>
          <w:sz w:val="28"/>
          <w:szCs w:val="28"/>
        </w:rPr>
        <w:t>Chủ</w:t>
      </w:r>
      <w:proofErr w:type="spellEnd"/>
      <w:r w:rsidRPr="007A5C7A">
        <w:rPr>
          <w:color w:val="000000"/>
          <w:sz w:val="28"/>
          <w:szCs w:val="28"/>
        </w:rPr>
        <w:t xml:space="preserve"> </w:t>
      </w:r>
      <w:proofErr w:type="spellStart"/>
      <w:r w:rsidRPr="007A5C7A">
        <w:rPr>
          <w:color w:val="000000"/>
          <w:sz w:val="28"/>
          <w:szCs w:val="28"/>
        </w:rPr>
        <w:t>tọa</w:t>
      </w:r>
      <w:proofErr w:type="spellEnd"/>
      <w:r w:rsidRPr="007A5C7A">
        <w:rPr>
          <w:color w:val="000000"/>
          <w:sz w:val="28"/>
          <w:szCs w:val="28"/>
        </w:rPr>
        <w:t xml:space="preserve"> </w:t>
      </w:r>
      <w:proofErr w:type="spellStart"/>
      <w:r w:rsidRPr="007A5C7A">
        <w:rPr>
          <w:color w:val="000000"/>
          <w:sz w:val="28"/>
          <w:szCs w:val="28"/>
        </w:rPr>
        <w:t>kết</w:t>
      </w:r>
      <w:proofErr w:type="spellEnd"/>
      <w:r w:rsidRPr="007A5C7A">
        <w:rPr>
          <w:color w:val="000000"/>
          <w:sz w:val="28"/>
          <w:szCs w:val="28"/>
        </w:rPr>
        <w:t xml:space="preserve"> </w:t>
      </w:r>
      <w:proofErr w:type="spellStart"/>
      <w:r w:rsidRPr="007A5C7A">
        <w:rPr>
          <w:color w:val="000000"/>
          <w:sz w:val="28"/>
          <w:szCs w:val="28"/>
        </w:rPr>
        <w:t>quả</w:t>
      </w:r>
      <w:proofErr w:type="spellEnd"/>
      <w:r w:rsidRPr="007A5C7A">
        <w:rPr>
          <w:color w:val="000000"/>
          <w:sz w:val="28"/>
          <w:szCs w:val="28"/>
        </w:rPr>
        <w:t xml:space="preserve"> </w:t>
      </w:r>
      <w:proofErr w:type="spellStart"/>
      <w:r w:rsidRPr="007A5C7A">
        <w:rPr>
          <w:color w:val="000000"/>
          <w:sz w:val="28"/>
          <w:szCs w:val="28"/>
        </w:rPr>
        <w:t>kiểm</w:t>
      </w:r>
      <w:proofErr w:type="spellEnd"/>
      <w:r w:rsidRPr="007A5C7A">
        <w:rPr>
          <w:color w:val="000000"/>
          <w:sz w:val="28"/>
          <w:szCs w:val="28"/>
        </w:rPr>
        <w:t xml:space="preserve"> </w:t>
      </w:r>
      <w:proofErr w:type="spellStart"/>
      <w:r w:rsidRPr="007A5C7A">
        <w:rPr>
          <w:color w:val="000000"/>
          <w:sz w:val="28"/>
          <w:szCs w:val="28"/>
        </w:rPr>
        <w:t>phiếu</w:t>
      </w:r>
      <w:proofErr w:type="spellEnd"/>
      <w:r w:rsidRPr="007A5C7A">
        <w:rPr>
          <w:color w:val="000000"/>
          <w:sz w:val="28"/>
          <w:szCs w:val="28"/>
        </w:rPr>
        <w:t xml:space="preserve"> </w:t>
      </w:r>
      <w:proofErr w:type="spellStart"/>
      <w:r w:rsidRPr="007A5C7A">
        <w:rPr>
          <w:color w:val="000000"/>
          <w:sz w:val="28"/>
          <w:szCs w:val="28"/>
        </w:rPr>
        <w:t>của</w:t>
      </w:r>
      <w:proofErr w:type="spellEnd"/>
      <w:r w:rsidRPr="007A5C7A">
        <w:rPr>
          <w:color w:val="000000"/>
          <w:sz w:val="28"/>
          <w:szCs w:val="28"/>
        </w:rPr>
        <w:t xml:space="preserve"> </w:t>
      </w:r>
      <w:proofErr w:type="spellStart"/>
      <w:r w:rsidRPr="007A5C7A">
        <w:rPr>
          <w:color w:val="000000"/>
          <w:sz w:val="28"/>
          <w:szCs w:val="28"/>
        </w:rPr>
        <w:t>từng</w:t>
      </w:r>
      <w:proofErr w:type="spellEnd"/>
      <w:r w:rsidRPr="007A5C7A">
        <w:rPr>
          <w:color w:val="000000"/>
          <w:sz w:val="28"/>
          <w:szCs w:val="28"/>
        </w:rPr>
        <w:t xml:space="preserve"> </w:t>
      </w:r>
      <w:proofErr w:type="spellStart"/>
      <w:r w:rsidRPr="007A5C7A">
        <w:rPr>
          <w:color w:val="000000"/>
          <w:sz w:val="28"/>
          <w:szCs w:val="28"/>
        </w:rPr>
        <w:t>vấn</w:t>
      </w:r>
      <w:proofErr w:type="spellEnd"/>
      <w:r w:rsidRPr="007A5C7A">
        <w:rPr>
          <w:color w:val="000000"/>
          <w:sz w:val="28"/>
          <w:szCs w:val="28"/>
        </w:rPr>
        <w:t xml:space="preserve"> </w:t>
      </w:r>
      <w:proofErr w:type="spellStart"/>
      <w:r w:rsidRPr="007A5C7A">
        <w:rPr>
          <w:color w:val="000000"/>
          <w:sz w:val="28"/>
          <w:szCs w:val="28"/>
        </w:rPr>
        <w:t>đề</w:t>
      </w:r>
      <w:proofErr w:type="spellEnd"/>
      <w:r w:rsidRPr="007A5C7A">
        <w:rPr>
          <w:color w:val="000000"/>
          <w:sz w:val="28"/>
          <w:szCs w:val="28"/>
        </w:rPr>
        <w:t xml:space="preserve"> </w:t>
      </w:r>
      <w:proofErr w:type="spellStart"/>
      <w:r w:rsidRPr="007A5C7A">
        <w:rPr>
          <w:color w:val="000000"/>
          <w:sz w:val="28"/>
          <w:szCs w:val="28"/>
        </w:rPr>
        <w:t>theo</w:t>
      </w:r>
      <w:proofErr w:type="spellEnd"/>
      <w:r w:rsidRPr="007A5C7A">
        <w:rPr>
          <w:color w:val="000000"/>
          <w:sz w:val="28"/>
          <w:szCs w:val="28"/>
        </w:rPr>
        <w:t xml:space="preserve"> </w:t>
      </w:r>
      <w:proofErr w:type="spellStart"/>
      <w:r w:rsidRPr="007A5C7A">
        <w:rPr>
          <w:color w:val="000000"/>
          <w:sz w:val="28"/>
          <w:szCs w:val="28"/>
        </w:rPr>
        <w:t>nội</w:t>
      </w:r>
      <w:proofErr w:type="spellEnd"/>
      <w:r w:rsidRPr="007A5C7A">
        <w:rPr>
          <w:color w:val="000000"/>
          <w:sz w:val="28"/>
          <w:szCs w:val="28"/>
        </w:rPr>
        <w:t xml:space="preserve"> dung </w:t>
      </w:r>
      <w:proofErr w:type="spellStart"/>
      <w:r w:rsidRPr="007A5C7A">
        <w:rPr>
          <w:color w:val="000000"/>
          <w:sz w:val="28"/>
          <w:szCs w:val="28"/>
        </w:rPr>
        <w:t>chương</w:t>
      </w:r>
      <w:proofErr w:type="spellEnd"/>
      <w:r w:rsidRPr="007A5C7A">
        <w:rPr>
          <w:color w:val="000000"/>
          <w:sz w:val="28"/>
          <w:szCs w:val="28"/>
        </w:rPr>
        <w:t xml:space="preserve"> </w:t>
      </w:r>
      <w:proofErr w:type="spellStart"/>
      <w:r w:rsidRPr="007A5C7A">
        <w:rPr>
          <w:color w:val="000000"/>
          <w:sz w:val="28"/>
          <w:szCs w:val="28"/>
        </w:rPr>
        <w:t>trình</w:t>
      </w:r>
      <w:proofErr w:type="spellEnd"/>
      <w:r w:rsidRPr="007A5C7A">
        <w:rPr>
          <w:color w:val="000000"/>
          <w:sz w:val="28"/>
          <w:szCs w:val="28"/>
        </w:rPr>
        <w:t xml:space="preserve"> </w:t>
      </w:r>
      <w:proofErr w:type="spellStart"/>
      <w:r w:rsidRPr="007A5C7A">
        <w:rPr>
          <w:color w:val="000000"/>
          <w:sz w:val="28"/>
          <w:szCs w:val="28"/>
        </w:rPr>
        <w:t>đại</w:t>
      </w:r>
      <w:proofErr w:type="spellEnd"/>
      <w:r w:rsidRPr="007A5C7A">
        <w:rPr>
          <w:color w:val="000000"/>
          <w:sz w:val="28"/>
          <w:szCs w:val="28"/>
        </w:rPr>
        <w:t xml:space="preserve"> </w:t>
      </w:r>
      <w:proofErr w:type="spellStart"/>
      <w:r w:rsidRPr="007A5C7A">
        <w:rPr>
          <w:color w:val="000000"/>
          <w:sz w:val="28"/>
          <w:szCs w:val="28"/>
        </w:rPr>
        <w:t>hội</w:t>
      </w:r>
      <w:proofErr w:type="spellEnd"/>
      <w:r w:rsidRPr="007A5C7A">
        <w:rPr>
          <w:color w:val="000000"/>
          <w:sz w:val="28"/>
          <w:szCs w:val="28"/>
        </w:rPr>
        <w:t xml:space="preserve">. </w:t>
      </w:r>
      <w:proofErr w:type="spellStart"/>
      <w:r w:rsidRPr="007A5C7A">
        <w:rPr>
          <w:color w:val="000000"/>
          <w:sz w:val="28"/>
          <w:szCs w:val="28"/>
        </w:rPr>
        <w:t>Kết</w:t>
      </w:r>
      <w:proofErr w:type="spellEnd"/>
      <w:r w:rsidRPr="007A5C7A">
        <w:rPr>
          <w:color w:val="000000"/>
          <w:sz w:val="28"/>
          <w:szCs w:val="28"/>
        </w:rPr>
        <w:t xml:space="preserve"> </w:t>
      </w:r>
      <w:proofErr w:type="spellStart"/>
      <w:r w:rsidRPr="007A5C7A">
        <w:rPr>
          <w:color w:val="000000"/>
          <w:sz w:val="28"/>
          <w:szCs w:val="28"/>
        </w:rPr>
        <w:t>quả</w:t>
      </w:r>
      <w:proofErr w:type="spellEnd"/>
      <w:r w:rsidRPr="007A5C7A">
        <w:rPr>
          <w:color w:val="000000"/>
          <w:sz w:val="28"/>
          <w:szCs w:val="28"/>
        </w:rPr>
        <w:t xml:space="preserve"> </w:t>
      </w:r>
      <w:proofErr w:type="spellStart"/>
      <w:r w:rsidRPr="007A5C7A">
        <w:rPr>
          <w:color w:val="000000"/>
          <w:sz w:val="28"/>
          <w:szCs w:val="28"/>
        </w:rPr>
        <w:t>kiểm</w:t>
      </w:r>
      <w:proofErr w:type="spellEnd"/>
      <w:r w:rsidRPr="007A5C7A">
        <w:rPr>
          <w:color w:val="000000"/>
          <w:sz w:val="28"/>
          <w:szCs w:val="28"/>
        </w:rPr>
        <w:t xml:space="preserve"> </w:t>
      </w:r>
      <w:proofErr w:type="spellStart"/>
      <w:r w:rsidRPr="007A5C7A">
        <w:rPr>
          <w:color w:val="000000"/>
          <w:sz w:val="28"/>
          <w:szCs w:val="28"/>
        </w:rPr>
        <w:t>phiếu</w:t>
      </w:r>
      <w:proofErr w:type="spellEnd"/>
      <w:r w:rsidRPr="007A5C7A">
        <w:rPr>
          <w:color w:val="000000"/>
          <w:sz w:val="28"/>
          <w:szCs w:val="28"/>
        </w:rPr>
        <w:t xml:space="preserve"> </w:t>
      </w:r>
      <w:proofErr w:type="spellStart"/>
      <w:r w:rsidRPr="007A5C7A">
        <w:rPr>
          <w:color w:val="000000"/>
          <w:sz w:val="28"/>
          <w:szCs w:val="28"/>
        </w:rPr>
        <w:t>sẽ</w:t>
      </w:r>
      <w:proofErr w:type="spellEnd"/>
      <w:r w:rsidRPr="007A5C7A">
        <w:rPr>
          <w:color w:val="000000"/>
          <w:sz w:val="28"/>
          <w:szCs w:val="28"/>
        </w:rPr>
        <w:t xml:space="preserve"> </w:t>
      </w:r>
      <w:proofErr w:type="spellStart"/>
      <w:r w:rsidRPr="007A5C7A">
        <w:rPr>
          <w:color w:val="000000"/>
          <w:sz w:val="28"/>
          <w:szCs w:val="28"/>
        </w:rPr>
        <w:t>được</w:t>
      </w:r>
      <w:proofErr w:type="spellEnd"/>
      <w:r w:rsidRPr="007A5C7A">
        <w:rPr>
          <w:color w:val="000000"/>
          <w:sz w:val="28"/>
          <w:szCs w:val="28"/>
        </w:rPr>
        <w:t xml:space="preserve"> </w:t>
      </w:r>
      <w:proofErr w:type="spellStart"/>
      <w:r w:rsidR="00F85054" w:rsidRPr="007A5C7A">
        <w:rPr>
          <w:color w:val="000000"/>
          <w:sz w:val="28"/>
          <w:szCs w:val="28"/>
        </w:rPr>
        <w:t>C</w:t>
      </w:r>
      <w:r w:rsidRPr="007A5C7A">
        <w:rPr>
          <w:color w:val="000000"/>
          <w:sz w:val="28"/>
          <w:szCs w:val="28"/>
        </w:rPr>
        <w:t>hủ</w:t>
      </w:r>
      <w:proofErr w:type="spellEnd"/>
      <w:r w:rsidRPr="007A5C7A">
        <w:rPr>
          <w:color w:val="000000"/>
          <w:sz w:val="28"/>
          <w:szCs w:val="28"/>
        </w:rPr>
        <w:t xml:space="preserve"> </w:t>
      </w:r>
      <w:proofErr w:type="spellStart"/>
      <w:r w:rsidRPr="007A5C7A">
        <w:rPr>
          <w:color w:val="000000"/>
          <w:sz w:val="28"/>
          <w:szCs w:val="28"/>
        </w:rPr>
        <w:t>tọa</w:t>
      </w:r>
      <w:proofErr w:type="spellEnd"/>
      <w:r w:rsidR="00F85054" w:rsidRPr="007A5C7A">
        <w:rPr>
          <w:color w:val="000000"/>
          <w:sz w:val="28"/>
          <w:szCs w:val="28"/>
        </w:rPr>
        <w:t xml:space="preserve">/Ban </w:t>
      </w:r>
      <w:proofErr w:type="spellStart"/>
      <w:r w:rsidR="00F85054" w:rsidRPr="007A5C7A">
        <w:rPr>
          <w:color w:val="000000"/>
          <w:sz w:val="28"/>
          <w:szCs w:val="28"/>
        </w:rPr>
        <w:t>kiểm</w:t>
      </w:r>
      <w:proofErr w:type="spellEnd"/>
      <w:r w:rsidR="00F85054" w:rsidRPr="007A5C7A">
        <w:rPr>
          <w:color w:val="000000"/>
          <w:sz w:val="28"/>
          <w:szCs w:val="28"/>
        </w:rPr>
        <w:t xml:space="preserve"> </w:t>
      </w:r>
      <w:proofErr w:type="spellStart"/>
      <w:r w:rsidR="00F85054" w:rsidRPr="007A5C7A">
        <w:rPr>
          <w:color w:val="000000"/>
          <w:sz w:val="28"/>
          <w:szCs w:val="28"/>
        </w:rPr>
        <w:t>phiếu</w:t>
      </w:r>
      <w:proofErr w:type="spellEnd"/>
      <w:r w:rsidRPr="007A5C7A">
        <w:rPr>
          <w:color w:val="000000"/>
          <w:sz w:val="28"/>
          <w:szCs w:val="28"/>
        </w:rPr>
        <w:t xml:space="preserve"> </w:t>
      </w:r>
      <w:proofErr w:type="spellStart"/>
      <w:r w:rsidRPr="007A5C7A">
        <w:rPr>
          <w:color w:val="000000"/>
          <w:sz w:val="28"/>
          <w:szCs w:val="28"/>
        </w:rPr>
        <w:t>công</w:t>
      </w:r>
      <w:proofErr w:type="spellEnd"/>
      <w:r w:rsidRPr="007A5C7A">
        <w:rPr>
          <w:color w:val="000000"/>
          <w:sz w:val="28"/>
          <w:szCs w:val="28"/>
        </w:rPr>
        <w:t xml:space="preserve"> </w:t>
      </w:r>
      <w:proofErr w:type="spellStart"/>
      <w:r w:rsidRPr="007A5C7A">
        <w:rPr>
          <w:color w:val="000000"/>
          <w:sz w:val="28"/>
          <w:szCs w:val="28"/>
        </w:rPr>
        <w:t>bố</w:t>
      </w:r>
      <w:proofErr w:type="spellEnd"/>
      <w:r w:rsidRPr="007A5C7A">
        <w:rPr>
          <w:color w:val="000000"/>
          <w:sz w:val="28"/>
          <w:szCs w:val="28"/>
        </w:rPr>
        <w:t xml:space="preserve"> </w:t>
      </w:r>
      <w:proofErr w:type="spellStart"/>
      <w:r w:rsidRPr="007A5C7A">
        <w:rPr>
          <w:color w:val="000000"/>
          <w:sz w:val="28"/>
          <w:szCs w:val="28"/>
        </w:rPr>
        <w:t>ngay</w:t>
      </w:r>
      <w:proofErr w:type="spellEnd"/>
      <w:r w:rsidRPr="007A5C7A">
        <w:rPr>
          <w:color w:val="000000"/>
          <w:sz w:val="28"/>
          <w:szCs w:val="28"/>
        </w:rPr>
        <w:t xml:space="preserve"> </w:t>
      </w:r>
      <w:proofErr w:type="spellStart"/>
      <w:r w:rsidRPr="007A5C7A">
        <w:rPr>
          <w:color w:val="000000"/>
          <w:sz w:val="28"/>
          <w:szCs w:val="28"/>
        </w:rPr>
        <w:t>trước</w:t>
      </w:r>
      <w:proofErr w:type="spellEnd"/>
      <w:r w:rsidRPr="007A5C7A">
        <w:rPr>
          <w:color w:val="000000"/>
          <w:sz w:val="28"/>
          <w:szCs w:val="28"/>
        </w:rPr>
        <w:t xml:space="preserve"> </w:t>
      </w:r>
      <w:proofErr w:type="spellStart"/>
      <w:r w:rsidRPr="007A5C7A">
        <w:rPr>
          <w:color w:val="000000"/>
          <w:sz w:val="28"/>
          <w:szCs w:val="28"/>
        </w:rPr>
        <w:t>khi</w:t>
      </w:r>
      <w:proofErr w:type="spellEnd"/>
      <w:r w:rsidRPr="007A5C7A">
        <w:rPr>
          <w:color w:val="000000"/>
          <w:sz w:val="28"/>
          <w:szCs w:val="28"/>
        </w:rPr>
        <w:t xml:space="preserve"> </w:t>
      </w:r>
      <w:proofErr w:type="spellStart"/>
      <w:r w:rsidRPr="007A5C7A">
        <w:rPr>
          <w:color w:val="000000"/>
          <w:sz w:val="28"/>
          <w:szCs w:val="28"/>
        </w:rPr>
        <w:t>bế</w:t>
      </w:r>
      <w:proofErr w:type="spellEnd"/>
      <w:r w:rsidRPr="007A5C7A">
        <w:rPr>
          <w:color w:val="000000"/>
          <w:sz w:val="28"/>
          <w:szCs w:val="28"/>
        </w:rPr>
        <w:t xml:space="preserve"> </w:t>
      </w:r>
      <w:proofErr w:type="spellStart"/>
      <w:r w:rsidRPr="007A5C7A">
        <w:rPr>
          <w:color w:val="000000"/>
          <w:sz w:val="28"/>
          <w:szCs w:val="28"/>
        </w:rPr>
        <w:t>mạc</w:t>
      </w:r>
      <w:proofErr w:type="spellEnd"/>
      <w:r w:rsidRPr="007A5C7A">
        <w:rPr>
          <w:color w:val="000000"/>
          <w:sz w:val="28"/>
          <w:szCs w:val="28"/>
        </w:rPr>
        <w:t xml:space="preserve"> </w:t>
      </w:r>
      <w:proofErr w:type="spellStart"/>
      <w:r w:rsidRPr="007A5C7A">
        <w:rPr>
          <w:color w:val="000000"/>
          <w:sz w:val="28"/>
          <w:szCs w:val="28"/>
        </w:rPr>
        <w:t>cuộc</w:t>
      </w:r>
      <w:proofErr w:type="spellEnd"/>
      <w:r w:rsidRPr="007A5C7A">
        <w:rPr>
          <w:color w:val="000000"/>
          <w:sz w:val="28"/>
          <w:szCs w:val="28"/>
        </w:rPr>
        <w:t xml:space="preserve"> </w:t>
      </w:r>
      <w:proofErr w:type="spellStart"/>
      <w:r w:rsidRPr="007A5C7A">
        <w:rPr>
          <w:color w:val="000000"/>
          <w:sz w:val="28"/>
          <w:szCs w:val="28"/>
        </w:rPr>
        <w:t>họp</w:t>
      </w:r>
      <w:proofErr w:type="spellEnd"/>
    </w:p>
    <w:p w14:paraId="77388A88" w14:textId="77777777" w:rsidR="00F61107" w:rsidRPr="00842D60" w:rsidRDefault="00F61107">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147" w:name="_Toc65240761"/>
      <w:bookmarkStart w:id="148" w:name="_Toc65241110"/>
      <w:bookmarkStart w:id="149" w:name="_Toc65607809"/>
      <w:bookmarkStart w:id="150" w:name="_Toc149948355"/>
      <w:proofErr w:type="spellStart"/>
      <w:r w:rsidRPr="00842D60">
        <w:rPr>
          <w:rFonts w:eastAsia="Times New Roman"/>
          <w:bCs w:val="0"/>
          <w:iCs w:val="0"/>
          <w:color w:val="0000FF"/>
          <w:sz w:val="28"/>
          <w:lang w:val="en-GB" w:eastAsia="en-AU"/>
        </w:rPr>
        <w:t>Lập</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biên</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bản</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họp</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Đại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hội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đồng</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cổ</w:t>
      </w:r>
      <w:proofErr w:type="spellEnd"/>
      <w:r w:rsidR="00CE6A3F" w:rsidRPr="00842D60">
        <w:rPr>
          <w:rFonts w:eastAsia="Times New Roman"/>
          <w:bCs w:val="0"/>
          <w:iCs w:val="0"/>
          <w:color w:val="0000FF"/>
          <w:sz w:val="28"/>
          <w:lang w:val="en-GB" w:eastAsia="en-AU"/>
        </w:rPr>
        <w:t xml:space="preserve"> </w:t>
      </w:r>
      <w:proofErr w:type="spellStart"/>
      <w:r w:rsidR="00CE6A3F" w:rsidRPr="00842D60">
        <w:rPr>
          <w:rFonts w:eastAsia="Times New Roman"/>
          <w:bCs w:val="0"/>
          <w:iCs w:val="0"/>
          <w:color w:val="0000FF"/>
          <w:sz w:val="28"/>
          <w:lang w:val="en-GB" w:eastAsia="en-AU"/>
        </w:rPr>
        <w:t>đông</w:t>
      </w:r>
      <w:bookmarkEnd w:id="147"/>
      <w:bookmarkEnd w:id="148"/>
      <w:bookmarkEnd w:id="149"/>
      <w:bookmarkEnd w:id="150"/>
      <w:proofErr w:type="spellEnd"/>
    </w:p>
    <w:p w14:paraId="4F277BD1" w14:textId="77777777" w:rsidR="00152AE2" w:rsidRPr="003E2B93" w:rsidRDefault="00096FFD">
      <w:pPr>
        <w:pStyle w:val="ListParagraph"/>
        <w:numPr>
          <w:ilvl w:val="0"/>
          <w:numId w:val="46"/>
        </w:numPr>
        <w:spacing w:before="120" w:after="120" w:line="240" w:lineRule="auto"/>
        <w:ind w:left="360"/>
        <w:contextualSpacing w:val="0"/>
        <w:jc w:val="both"/>
        <w:rPr>
          <w:sz w:val="28"/>
          <w:szCs w:val="28"/>
        </w:rPr>
      </w:pPr>
      <w:proofErr w:type="spellStart"/>
      <w:r w:rsidRPr="00842D60">
        <w:rPr>
          <w:color w:val="000000"/>
          <w:sz w:val="28"/>
          <w:szCs w:val="28"/>
        </w:rPr>
        <w:t>Thực</w:t>
      </w:r>
      <w:proofErr w:type="spellEnd"/>
      <w:r w:rsidRPr="00842D60">
        <w:rPr>
          <w:color w:val="000000"/>
          <w:sz w:val="28"/>
          <w:szCs w:val="28"/>
        </w:rPr>
        <w:t xml:space="preserve"> </w:t>
      </w:r>
      <w:proofErr w:type="spellStart"/>
      <w:r w:rsidRPr="00842D60">
        <w:rPr>
          <w:color w:val="000000"/>
          <w:sz w:val="28"/>
          <w:szCs w:val="28"/>
        </w:rPr>
        <w:t>hiện</w:t>
      </w:r>
      <w:proofErr w:type="spellEnd"/>
      <w:r w:rsidR="00866519" w:rsidRPr="00842D60">
        <w:rPr>
          <w:color w:val="000000"/>
          <w:sz w:val="28"/>
          <w:szCs w:val="28"/>
        </w:rPr>
        <w:t xml:space="preserve"> </w:t>
      </w:r>
      <w:proofErr w:type="spellStart"/>
      <w:r w:rsidR="00866519" w:rsidRPr="00842D60">
        <w:rPr>
          <w:color w:val="000000"/>
          <w:sz w:val="28"/>
          <w:szCs w:val="28"/>
        </w:rPr>
        <w:t>theo</w:t>
      </w:r>
      <w:proofErr w:type="spellEnd"/>
      <w:r w:rsidR="00866519" w:rsidRPr="00842D60">
        <w:rPr>
          <w:color w:val="000000"/>
          <w:sz w:val="28"/>
          <w:szCs w:val="28"/>
        </w:rPr>
        <w:t xml:space="preserve"> </w:t>
      </w:r>
      <w:proofErr w:type="spellStart"/>
      <w:r w:rsidR="00866519" w:rsidRPr="00842D60">
        <w:rPr>
          <w:color w:val="000000"/>
          <w:sz w:val="28"/>
          <w:szCs w:val="28"/>
        </w:rPr>
        <w:t>quy</w:t>
      </w:r>
      <w:proofErr w:type="spellEnd"/>
      <w:r w:rsidR="00866519" w:rsidRPr="00842D60">
        <w:rPr>
          <w:color w:val="000000"/>
          <w:sz w:val="28"/>
          <w:szCs w:val="28"/>
        </w:rPr>
        <w:t xml:space="preserve"> </w:t>
      </w:r>
      <w:proofErr w:type="spellStart"/>
      <w:r w:rsidR="00866519" w:rsidRPr="00842D60">
        <w:rPr>
          <w:color w:val="000000"/>
          <w:sz w:val="28"/>
          <w:szCs w:val="28"/>
        </w:rPr>
        <w:t>định</w:t>
      </w:r>
      <w:proofErr w:type="spellEnd"/>
      <w:r w:rsidR="00866519" w:rsidRPr="00842D60">
        <w:rPr>
          <w:color w:val="000000"/>
          <w:sz w:val="28"/>
          <w:szCs w:val="28"/>
        </w:rPr>
        <w:t xml:space="preserve"> </w:t>
      </w:r>
      <w:proofErr w:type="spellStart"/>
      <w:r w:rsidR="00866519" w:rsidRPr="003E2B93">
        <w:rPr>
          <w:sz w:val="28"/>
          <w:szCs w:val="28"/>
        </w:rPr>
        <w:t>tại</w:t>
      </w:r>
      <w:proofErr w:type="spellEnd"/>
      <w:r w:rsidR="00866519" w:rsidRPr="003E2B93">
        <w:rPr>
          <w:sz w:val="28"/>
          <w:szCs w:val="28"/>
        </w:rPr>
        <w:t xml:space="preserve"> </w:t>
      </w:r>
      <w:proofErr w:type="spellStart"/>
      <w:r w:rsidR="00866519" w:rsidRPr="003E2B93">
        <w:rPr>
          <w:sz w:val="28"/>
          <w:szCs w:val="28"/>
        </w:rPr>
        <w:t>Điều</w:t>
      </w:r>
      <w:proofErr w:type="spellEnd"/>
      <w:r w:rsidR="00866519" w:rsidRPr="003E2B93">
        <w:rPr>
          <w:sz w:val="28"/>
          <w:szCs w:val="28"/>
        </w:rPr>
        <w:t xml:space="preserve"> </w:t>
      </w:r>
      <w:r w:rsidR="00037073" w:rsidRPr="003E2B93">
        <w:rPr>
          <w:sz w:val="28"/>
          <w:szCs w:val="28"/>
        </w:rPr>
        <w:t>20</w:t>
      </w:r>
      <w:r w:rsidR="00866519" w:rsidRPr="003E2B93">
        <w:rPr>
          <w:sz w:val="28"/>
          <w:szCs w:val="28"/>
        </w:rPr>
        <w:t xml:space="preserve"> Quy </w:t>
      </w:r>
      <w:proofErr w:type="spellStart"/>
      <w:r w:rsidR="00866519" w:rsidRPr="003E2B93">
        <w:rPr>
          <w:sz w:val="28"/>
          <w:szCs w:val="28"/>
        </w:rPr>
        <w:t>chế</w:t>
      </w:r>
      <w:proofErr w:type="spellEnd"/>
      <w:r w:rsidR="00866519" w:rsidRPr="003E2B93">
        <w:rPr>
          <w:sz w:val="28"/>
          <w:szCs w:val="28"/>
        </w:rPr>
        <w:t xml:space="preserve"> </w:t>
      </w:r>
      <w:proofErr w:type="spellStart"/>
      <w:r w:rsidR="00866519" w:rsidRPr="003E2B93">
        <w:rPr>
          <w:sz w:val="28"/>
          <w:szCs w:val="28"/>
        </w:rPr>
        <w:t>này</w:t>
      </w:r>
      <w:proofErr w:type="spellEnd"/>
      <w:r w:rsidR="00866519" w:rsidRPr="003E2B93">
        <w:rPr>
          <w:sz w:val="28"/>
          <w:szCs w:val="28"/>
        </w:rPr>
        <w:t>.</w:t>
      </w:r>
    </w:p>
    <w:p w14:paraId="38C5D6DF" w14:textId="77777777" w:rsidR="00AC3B07" w:rsidRPr="007A5C7A" w:rsidRDefault="00AC3B07">
      <w:pPr>
        <w:pStyle w:val="ListParagraph"/>
        <w:numPr>
          <w:ilvl w:val="0"/>
          <w:numId w:val="46"/>
        </w:numPr>
        <w:spacing w:before="120" w:after="120" w:line="240" w:lineRule="auto"/>
        <w:ind w:left="360"/>
        <w:contextualSpacing w:val="0"/>
        <w:jc w:val="both"/>
        <w:rPr>
          <w:color w:val="000000"/>
          <w:sz w:val="28"/>
          <w:szCs w:val="28"/>
        </w:rPr>
      </w:pPr>
      <w:proofErr w:type="spellStart"/>
      <w:r w:rsidRPr="007A5C7A">
        <w:rPr>
          <w:color w:val="000000"/>
          <w:sz w:val="28"/>
          <w:szCs w:val="28"/>
        </w:rPr>
        <w:lastRenderedPageBreak/>
        <w:t>Địa</w:t>
      </w:r>
      <w:proofErr w:type="spellEnd"/>
      <w:r w:rsidRPr="007A5C7A">
        <w:rPr>
          <w:color w:val="000000"/>
          <w:sz w:val="28"/>
          <w:szCs w:val="28"/>
        </w:rPr>
        <w:t xml:space="preserve"> </w:t>
      </w:r>
      <w:proofErr w:type="spellStart"/>
      <w:r w:rsidRPr="007A5C7A">
        <w:rPr>
          <w:color w:val="000000"/>
          <w:sz w:val="28"/>
          <w:szCs w:val="28"/>
        </w:rPr>
        <w:t>điểm</w:t>
      </w:r>
      <w:proofErr w:type="spellEnd"/>
      <w:r w:rsidRPr="007A5C7A">
        <w:rPr>
          <w:color w:val="000000"/>
          <w:sz w:val="28"/>
          <w:szCs w:val="28"/>
        </w:rPr>
        <w:t xml:space="preserve"> </w:t>
      </w:r>
      <w:proofErr w:type="spellStart"/>
      <w:r w:rsidRPr="007A5C7A">
        <w:rPr>
          <w:color w:val="000000"/>
          <w:sz w:val="28"/>
          <w:szCs w:val="28"/>
        </w:rPr>
        <w:t>tổ</w:t>
      </w:r>
      <w:proofErr w:type="spellEnd"/>
      <w:r w:rsidRPr="007A5C7A">
        <w:rPr>
          <w:color w:val="000000"/>
          <w:sz w:val="28"/>
          <w:szCs w:val="28"/>
        </w:rPr>
        <w:t xml:space="preserve"> </w:t>
      </w:r>
      <w:proofErr w:type="spellStart"/>
      <w:r w:rsidRPr="007A5C7A">
        <w:rPr>
          <w:color w:val="000000"/>
          <w:sz w:val="28"/>
          <w:szCs w:val="28"/>
        </w:rPr>
        <w:t>chức</w:t>
      </w:r>
      <w:proofErr w:type="spellEnd"/>
      <w:r w:rsidRPr="007A5C7A">
        <w:rPr>
          <w:color w:val="000000"/>
          <w:sz w:val="28"/>
          <w:szCs w:val="28"/>
        </w:rPr>
        <w:t xml:space="preserve"> </w:t>
      </w:r>
      <w:proofErr w:type="spellStart"/>
      <w:r w:rsidRPr="007A5C7A">
        <w:rPr>
          <w:color w:val="000000"/>
          <w:sz w:val="28"/>
          <w:szCs w:val="28"/>
        </w:rPr>
        <w:t>được</w:t>
      </w:r>
      <w:proofErr w:type="spellEnd"/>
      <w:r w:rsidRPr="007A5C7A">
        <w:rPr>
          <w:color w:val="000000"/>
          <w:sz w:val="28"/>
          <w:szCs w:val="28"/>
        </w:rPr>
        <w:t xml:space="preserve"> </w:t>
      </w:r>
      <w:proofErr w:type="spellStart"/>
      <w:r w:rsidRPr="007A5C7A">
        <w:rPr>
          <w:color w:val="000000"/>
          <w:sz w:val="28"/>
          <w:szCs w:val="28"/>
        </w:rPr>
        <w:t>ghi</w:t>
      </w:r>
      <w:proofErr w:type="spellEnd"/>
      <w:r w:rsidRPr="007A5C7A">
        <w:rPr>
          <w:color w:val="000000"/>
          <w:sz w:val="28"/>
          <w:szCs w:val="28"/>
        </w:rPr>
        <w:t xml:space="preserve"> </w:t>
      </w:r>
      <w:proofErr w:type="spellStart"/>
      <w:r w:rsidRPr="007A5C7A">
        <w:rPr>
          <w:color w:val="000000"/>
          <w:sz w:val="28"/>
          <w:szCs w:val="28"/>
        </w:rPr>
        <w:t>trong</w:t>
      </w:r>
      <w:proofErr w:type="spellEnd"/>
      <w:r w:rsidRPr="007A5C7A">
        <w:rPr>
          <w:color w:val="000000"/>
          <w:sz w:val="28"/>
          <w:szCs w:val="28"/>
        </w:rPr>
        <w:t xml:space="preserve"> </w:t>
      </w:r>
      <w:proofErr w:type="spellStart"/>
      <w:r w:rsidRPr="007A5C7A">
        <w:rPr>
          <w:color w:val="000000"/>
          <w:sz w:val="28"/>
          <w:szCs w:val="28"/>
        </w:rPr>
        <w:t>biên</w:t>
      </w:r>
      <w:proofErr w:type="spellEnd"/>
      <w:r w:rsidRPr="007A5C7A">
        <w:rPr>
          <w:color w:val="000000"/>
          <w:sz w:val="28"/>
          <w:szCs w:val="28"/>
        </w:rPr>
        <w:t xml:space="preserve"> </w:t>
      </w:r>
      <w:proofErr w:type="spellStart"/>
      <w:r w:rsidRPr="007A5C7A">
        <w:rPr>
          <w:color w:val="000000"/>
          <w:sz w:val="28"/>
          <w:szCs w:val="28"/>
        </w:rPr>
        <w:t>bản</w:t>
      </w:r>
      <w:proofErr w:type="spellEnd"/>
      <w:r w:rsidRPr="007A5C7A">
        <w:rPr>
          <w:color w:val="000000"/>
          <w:sz w:val="28"/>
          <w:szCs w:val="28"/>
        </w:rPr>
        <w:t xml:space="preserve"> </w:t>
      </w:r>
      <w:proofErr w:type="spellStart"/>
      <w:r w:rsidRPr="007A5C7A">
        <w:rPr>
          <w:color w:val="000000"/>
          <w:sz w:val="28"/>
          <w:szCs w:val="28"/>
        </w:rPr>
        <w:t>Đại</w:t>
      </w:r>
      <w:proofErr w:type="spellEnd"/>
      <w:r w:rsidRPr="007A5C7A">
        <w:rPr>
          <w:color w:val="000000"/>
          <w:sz w:val="28"/>
          <w:szCs w:val="28"/>
        </w:rPr>
        <w:t xml:space="preserve"> </w:t>
      </w:r>
      <w:proofErr w:type="spellStart"/>
      <w:r w:rsidRPr="007A5C7A">
        <w:rPr>
          <w:color w:val="000000"/>
          <w:sz w:val="28"/>
          <w:szCs w:val="28"/>
        </w:rPr>
        <w:t>hội</w:t>
      </w:r>
      <w:proofErr w:type="spellEnd"/>
      <w:r w:rsidRPr="007A5C7A">
        <w:rPr>
          <w:color w:val="000000"/>
          <w:sz w:val="28"/>
          <w:szCs w:val="28"/>
        </w:rPr>
        <w:t xml:space="preserve"> </w:t>
      </w:r>
      <w:proofErr w:type="spellStart"/>
      <w:r w:rsidRPr="007A5C7A">
        <w:rPr>
          <w:color w:val="000000"/>
          <w:sz w:val="28"/>
          <w:szCs w:val="28"/>
        </w:rPr>
        <w:t>cổ</w:t>
      </w:r>
      <w:proofErr w:type="spellEnd"/>
      <w:r w:rsidRPr="007A5C7A">
        <w:rPr>
          <w:color w:val="000000"/>
          <w:sz w:val="28"/>
          <w:szCs w:val="28"/>
        </w:rPr>
        <w:t xml:space="preserve"> </w:t>
      </w:r>
      <w:proofErr w:type="spellStart"/>
      <w:r w:rsidRPr="007A5C7A">
        <w:rPr>
          <w:color w:val="000000"/>
          <w:sz w:val="28"/>
          <w:szCs w:val="28"/>
        </w:rPr>
        <w:t>đông</w:t>
      </w:r>
      <w:proofErr w:type="spellEnd"/>
      <w:r w:rsidRPr="007A5C7A">
        <w:rPr>
          <w:color w:val="000000"/>
          <w:sz w:val="28"/>
          <w:szCs w:val="28"/>
        </w:rPr>
        <w:t xml:space="preserve"> </w:t>
      </w:r>
      <w:proofErr w:type="spellStart"/>
      <w:r w:rsidRPr="007A5C7A">
        <w:rPr>
          <w:color w:val="000000"/>
          <w:sz w:val="28"/>
          <w:szCs w:val="28"/>
        </w:rPr>
        <w:t>trực</w:t>
      </w:r>
      <w:proofErr w:type="spellEnd"/>
      <w:r w:rsidRPr="007A5C7A">
        <w:rPr>
          <w:color w:val="000000"/>
          <w:sz w:val="28"/>
          <w:szCs w:val="28"/>
        </w:rPr>
        <w:t xml:space="preserve"> </w:t>
      </w:r>
      <w:proofErr w:type="spellStart"/>
      <w:r w:rsidRPr="007A5C7A">
        <w:rPr>
          <w:color w:val="000000"/>
          <w:sz w:val="28"/>
          <w:szCs w:val="28"/>
        </w:rPr>
        <w:t>tuyến</w:t>
      </w:r>
      <w:proofErr w:type="spellEnd"/>
      <w:r w:rsidRPr="007A5C7A">
        <w:rPr>
          <w:color w:val="000000"/>
          <w:sz w:val="28"/>
          <w:szCs w:val="28"/>
        </w:rPr>
        <w:t xml:space="preserve"> </w:t>
      </w:r>
      <w:proofErr w:type="spellStart"/>
      <w:r w:rsidRPr="007A5C7A">
        <w:rPr>
          <w:color w:val="000000"/>
          <w:sz w:val="28"/>
          <w:szCs w:val="28"/>
        </w:rPr>
        <w:t>là</w:t>
      </w:r>
      <w:proofErr w:type="spellEnd"/>
      <w:r w:rsidRPr="007A5C7A">
        <w:rPr>
          <w:color w:val="000000"/>
          <w:sz w:val="28"/>
          <w:szCs w:val="28"/>
        </w:rPr>
        <w:t xml:space="preserve"> </w:t>
      </w:r>
      <w:proofErr w:type="spellStart"/>
      <w:r w:rsidRPr="007A5C7A">
        <w:rPr>
          <w:color w:val="000000"/>
          <w:sz w:val="28"/>
          <w:szCs w:val="28"/>
        </w:rPr>
        <w:t>địa</w:t>
      </w:r>
      <w:proofErr w:type="spellEnd"/>
      <w:r w:rsidRPr="007A5C7A">
        <w:rPr>
          <w:color w:val="000000"/>
          <w:sz w:val="28"/>
          <w:szCs w:val="28"/>
        </w:rPr>
        <w:t xml:space="preserve"> </w:t>
      </w:r>
      <w:proofErr w:type="spellStart"/>
      <w:r w:rsidRPr="007A5C7A">
        <w:rPr>
          <w:color w:val="000000"/>
          <w:sz w:val="28"/>
          <w:szCs w:val="28"/>
        </w:rPr>
        <w:t>điểm</w:t>
      </w:r>
      <w:proofErr w:type="spellEnd"/>
      <w:r w:rsidRPr="007A5C7A">
        <w:rPr>
          <w:color w:val="000000"/>
          <w:sz w:val="28"/>
          <w:szCs w:val="28"/>
        </w:rPr>
        <w:t xml:space="preserve"> </w:t>
      </w:r>
      <w:proofErr w:type="spellStart"/>
      <w:r w:rsidRPr="007A5C7A">
        <w:rPr>
          <w:color w:val="000000"/>
          <w:sz w:val="28"/>
          <w:szCs w:val="28"/>
        </w:rPr>
        <w:t>Chủ</w:t>
      </w:r>
      <w:proofErr w:type="spellEnd"/>
      <w:r w:rsidRPr="007A5C7A">
        <w:rPr>
          <w:color w:val="000000"/>
          <w:sz w:val="28"/>
          <w:szCs w:val="28"/>
        </w:rPr>
        <w:t xml:space="preserve"> </w:t>
      </w:r>
      <w:proofErr w:type="spellStart"/>
      <w:r w:rsidRPr="007A5C7A">
        <w:rPr>
          <w:color w:val="000000"/>
          <w:sz w:val="28"/>
          <w:szCs w:val="28"/>
        </w:rPr>
        <w:t>tọa</w:t>
      </w:r>
      <w:proofErr w:type="spellEnd"/>
      <w:r w:rsidRPr="007A5C7A">
        <w:rPr>
          <w:color w:val="000000"/>
          <w:sz w:val="28"/>
          <w:szCs w:val="28"/>
        </w:rPr>
        <w:t xml:space="preserve"> </w:t>
      </w:r>
      <w:proofErr w:type="spellStart"/>
      <w:r w:rsidRPr="007A5C7A">
        <w:rPr>
          <w:color w:val="000000"/>
          <w:sz w:val="28"/>
          <w:szCs w:val="28"/>
        </w:rPr>
        <w:t>Đại</w:t>
      </w:r>
      <w:proofErr w:type="spellEnd"/>
      <w:r w:rsidRPr="007A5C7A">
        <w:rPr>
          <w:color w:val="000000"/>
          <w:sz w:val="28"/>
          <w:szCs w:val="28"/>
        </w:rPr>
        <w:t xml:space="preserve"> </w:t>
      </w:r>
      <w:proofErr w:type="spellStart"/>
      <w:r w:rsidRPr="007A5C7A">
        <w:rPr>
          <w:color w:val="000000"/>
          <w:sz w:val="28"/>
          <w:szCs w:val="28"/>
        </w:rPr>
        <w:t>hội</w:t>
      </w:r>
      <w:proofErr w:type="spellEnd"/>
      <w:r w:rsidRPr="007A5C7A">
        <w:rPr>
          <w:color w:val="000000"/>
          <w:sz w:val="28"/>
          <w:szCs w:val="28"/>
        </w:rPr>
        <w:t xml:space="preserve"> </w:t>
      </w:r>
      <w:proofErr w:type="spellStart"/>
      <w:r w:rsidRPr="007A5C7A">
        <w:rPr>
          <w:color w:val="000000"/>
          <w:sz w:val="28"/>
          <w:szCs w:val="28"/>
        </w:rPr>
        <w:t>có</w:t>
      </w:r>
      <w:proofErr w:type="spellEnd"/>
      <w:r w:rsidRPr="007A5C7A">
        <w:rPr>
          <w:color w:val="000000"/>
          <w:sz w:val="28"/>
          <w:szCs w:val="28"/>
        </w:rPr>
        <w:t xml:space="preserve"> </w:t>
      </w:r>
      <w:proofErr w:type="spellStart"/>
      <w:r w:rsidRPr="007A5C7A">
        <w:rPr>
          <w:color w:val="000000"/>
          <w:sz w:val="28"/>
          <w:szCs w:val="28"/>
        </w:rPr>
        <w:t>mặt</w:t>
      </w:r>
      <w:proofErr w:type="spellEnd"/>
      <w:r w:rsidRPr="007A5C7A">
        <w:rPr>
          <w:color w:val="000000"/>
          <w:sz w:val="28"/>
          <w:szCs w:val="28"/>
        </w:rPr>
        <w:t xml:space="preserve"> </w:t>
      </w:r>
      <w:proofErr w:type="spellStart"/>
      <w:r w:rsidRPr="007A5C7A">
        <w:rPr>
          <w:color w:val="000000"/>
          <w:sz w:val="28"/>
          <w:szCs w:val="28"/>
        </w:rPr>
        <w:t>để</w:t>
      </w:r>
      <w:proofErr w:type="spellEnd"/>
      <w:r w:rsidRPr="007A5C7A">
        <w:rPr>
          <w:color w:val="000000"/>
          <w:sz w:val="28"/>
          <w:szCs w:val="28"/>
        </w:rPr>
        <w:t xml:space="preserve"> </w:t>
      </w:r>
      <w:proofErr w:type="spellStart"/>
      <w:r w:rsidRPr="007A5C7A">
        <w:rPr>
          <w:color w:val="000000"/>
          <w:sz w:val="28"/>
          <w:szCs w:val="28"/>
        </w:rPr>
        <w:t>điều</w:t>
      </w:r>
      <w:proofErr w:type="spellEnd"/>
      <w:r w:rsidRPr="007A5C7A">
        <w:rPr>
          <w:color w:val="000000"/>
          <w:sz w:val="28"/>
          <w:szCs w:val="28"/>
        </w:rPr>
        <w:t xml:space="preserve"> </w:t>
      </w:r>
      <w:proofErr w:type="spellStart"/>
      <w:r w:rsidRPr="007A5C7A">
        <w:rPr>
          <w:color w:val="000000"/>
          <w:sz w:val="28"/>
          <w:szCs w:val="28"/>
        </w:rPr>
        <w:t>khiển</w:t>
      </w:r>
      <w:proofErr w:type="spellEnd"/>
      <w:r w:rsidRPr="007A5C7A">
        <w:rPr>
          <w:color w:val="000000"/>
          <w:sz w:val="28"/>
          <w:szCs w:val="28"/>
        </w:rPr>
        <w:t xml:space="preserve"> </w:t>
      </w:r>
      <w:proofErr w:type="spellStart"/>
      <w:r w:rsidRPr="007A5C7A">
        <w:rPr>
          <w:color w:val="000000"/>
          <w:sz w:val="28"/>
          <w:szCs w:val="28"/>
        </w:rPr>
        <w:t>Đại</w:t>
      </w:r>
      <w:proofErr w:type="spellEnd"/>
      <w:r w:rsidRPr="007A5C7A">
        <w:rPr>
          <w:color w:val="000000"/>
          <w:sz w:val="28"/>
          <w:szCs w:val="28"/>
        </w:rPr>
        <w:t xml:space="preserve"> </w:t>
      </w:r>
      <w:proofErr w:type="spellStart"/>
      <w:r w:rsidRPr="007A5C7A">
        <w:rPr>
          <w:color w:val="000000"/>
          <w:sz w:val="28"/>
          <w:szCs w:val="28"/>
        </w:rPr>
        <w:t>hội</w:t>
      </w:r>
      <w:proofErr w:type="spellEnd"/>
      <w:r w:rsidRPr="007A5C7A">
        <w:rPr>
          <w:color w:val="000000"/>
          <w:sz w:val="28"/>
          <w:szCs w:val="28"/>
        </w:rPr>
        <w:t xml:space="preserve">. </w:t>
      </w:r>
      <w:proofErr w:type="spellStart"/>
      <w:r w:rsidRPr="007A5C7A">
        <w:rPr>
          <w:color w:val="000000"/>
          <w:sz w:val="28"/>
          <w:szCs w:val="28"/>
        </w:rPr>
        <w:t>Địa</w:t>
      </w:r>
      <w:proofErr w:type="spellEnd"/>
      <w:r w:rsidRPr="007A5C7A">
        <w:rPr>
          <w:color w:val="000000"/>
          <w:sz w:val="28"/>
          <w:szCs w:val="28"/>
        </w:rPr>
        <w:t xml:space="preserve"> </w:t>
      </w:r>
      <w:proofErr w:type="spellStart"/>
      <w:r w:rsidRPr="007A5C7A">
        <w:rPr>
          <w:color w:val="000000"/>
          <w:sz w:val="28"/>
          <w:szCs w:val="28"/>
        </w:rPr>
        <w:t>điểm</w:t>
      </w:r>
      <w:proofErr w:type="spellEnd"/>
      <w:r w:rsidRPr="007A5C7A">
        <w:rPr>
          <w:color w:val="000000"/>
          <w:sz w:val="28"/>
          <w:szCs w:val="28"/>
        </w:rPr>
        <w:t xml:space="preserve"> </w:t>
      </w:r>
      <w:proofErr w:type="spellStart"/>
      <w:r w:rsidRPr="007A5C7A">
        <w:rPr>
          <w:color w:val="000000"/>
          <w:sz w:val="28"/>
          <w:szCs w:val="28"/>
        </w:rPr>
        <w:t>này</w:t>
      </w:r>
      <w:proofErr w:type="spellEnd"/>
      <w:r w:rsidRPr="007A5C7A">
        <w:rPr>
          <w:color w:val="000000"/>
          <w:sz w:val="28"/>
          <w:szCs w:val="28"/>
        </w:rPr>
        <w:t xml:space="preserve"> </w:t>
      </w:r>
      <w:proofErr w:type="spellStart"/>
      <w:r w:rsidRPr="007A5C7A">
        <w:rPr>
          <w:color w:val="000000"/>
          <w:sz w:val="28"/>
          <w:szCs w:val="28"/>
        </w:rPr>
        <w:t>phải</w:t>
      </w:r>
      <w:proofErr w:type="spellEnd"/>
      <w:r w:rsidRPr="007A5C7A">
        <w:rPr>
          <w:color w:val="000000"/>
          <w:sz w:val="28"/>
          <w:szCs w:val="28"/>
        </w:rPr>
        <w:t xml:space="preserve"> </w:t>
      </w:r>
      <w:proofErr w:type="spellStart"/>
      <w:r w:rsidRPr="007A5C7A">
        <w:rPr>
          <w:color w:val="000000"/>
          <w:sz w:val="28"/>
          <w:szCs w:val="28"/>
        </w:rPr>
        <w:t>trên</w:t>
      </w:r>
      <w:proofErr w:type="spellEnd"/>
      <w:r w:rsidRPr="007A5C7A">
        <w:rPr>
          <w:color w:val="000000"/>
          <w:sz w:val="28"/>
          <w:szCs w:val="28"/>
        </w:rPr>
        <w:t xml:space="preserve"> </w:t>
      </w:r>
      <w:proofErr w:type="spellStart"/>
      <w:r w:rsidRPr="007A5C7A">
        <w:rPr>
          <w:color w:val="000000"/>
          <w:sz w:val="28"/>
          <w:szCs w:val="28"/>
        </w:rPr>
        <w:t>lãnh</w:t>
      </w:r>
      <w:proofErr w:type="spellEnd"/>
      <w:r w:rsidRPr="007A5C7A">
        <w:rPr>
          <w:color w:val="000000"/>
          <w:sz w:val="28"/>
          <w:szCs w:val="28"/>
        </w:rPr>
        <w:t xml:space="preserve"> </w:t>
      </w:r>
      <w:proofErr w:type="spellStart"/>
      <w:r w:rsidRPr="007A5C7A">
        <w:rPr>
          <w:color w:val="000000"/>
          <w:sz w:val="28"/>
          <w:szCs w:val="28"/>
        </w:rPr>
        <w:t>thổ</w:t>
      </w:r>
      <w:proofErr w:type="spellEnd"/>
      <w:r w:rsidRPr="007A5C7A">
        <w:rPr>
          <w:color w:val="000000"/>
          <w:sz w:val="28"/>
          <w:szCs w:val="28"/>
        </w:rPr>
        <w:t xml:space="preserve"> Việt Nam.</w:t>
      </w:r>
    </w:p>
    <w:p w14:paraId="18D0E99A" w14:textId="77777777" w:rsidR="00AC3B07" w:rsidRPr="007A5C7A" w:rsidRDefault="00AC3B07">
      <w:pPr>
        <w:pStyle w:val="ListParagraph"/>
        <w:numPr>
          <w:ilvl w:val="0"/>
          <w:numId w:val="46"/>
        </w:numPr>
        <w:spacing w:before="120" w:after="120" w:line="240" w:lineRule="auto"/>
        <w:ind w:left="360"/>
        <w:contextualSpacing w:val="0"/>
        <w:jc w:val="both"/>
        <w:rPr>
          <w:color w:val="000000"/>
          <w:sz w:val="28"/>
          <w:szCs w:val="28"/>
        </w:rPr>
      </w:pPr>
      <w:proofErr w:type="spellStart"/>
      <w:r w:rsidRPr="007A5C7A">
        <w:rPr>
          <w:color w:val="000000"/>
          <w:sz w:val="28"/>
          <w:szCs w:val="28"/>
        </w:rPr>
        <w:t>Hình</w:t>
      </w:r>
      <w:proofErr w:type="spellEnd"/>
      <w:r w:rsidRPr="007A5C7A">
        <w:rPr>
          <w:color w:val="000000"/>
          <w:sz w:val="28"/>
          <w:szCs w:val="28"/>
        </w:rPr>
        <w:t xml:space="preserve"> </w:t>
      </w:r>
      <w:proofErr w:type="spellStart"/>
      <w:r w:rsidRPr="007A5C7A">
        <w:rPr>
          <w:color w:val="000000"/>
          <w:sz w:val="28"/>
          <w:szCs w:val="28"/>
        </w:rPr>
        <w:t>thức</w:t>
      </w:r>
      <w:proofErr w:type="spellEnd"/>
      <w:r w:rsidRPr="007A5C7A">
        <w:rPr>
          <w:color w:val="000000"/>
          <w:sz w:val="28"/>
          <w:szCs w:val="28"/>
        </w:rPr>
        <w:t xml:space="preserve"> </w:t>
      </w:r>
      <w:proofErr w:type="spellStart"/>
      <w:r w:rsidRPr="007A5C7A">
        <w:rPr>
          <w:color w:val="000000"/>
          <w:sz w:val="28"/>
          <w:szCs w:val="28"/>
        </w:rPr>
        <w:t>thông</w:t>
      </w:r>
      <w:proofErr w:type="spellEnd"/>
      <w:r w:rsidRPr="007A5C7A">
        <w:rPr>
          <w:color w:val="000000"/>
          <w:sz w:val="28"/>
          <w:szCs w:val="28"/>
        </w:rPr>
        <w:t xml:space="preserve"> qua </w:t>
      </w:r>
      <w:proofErr w:type="spellStart"/>
      <w:r w:rsidRPr="007A5C7A">
        <w:rPr>
          <w:color w:val="000000"/>
          <w:sz w:val="28"/>
          <w:szCs w:val="28"/>
        </w:rPr>
        <w:t>biên</w:t>
      </w:r>
      <w:proofErr w:type="spellEnd"/>
      <w:r w:rsidRPr="007A5C7A">
        <w:rPr>
          <w:color w:val="000000"/>
          <w:sz w:val="28"/>
          <w:szCs w:val="28"/>
        </w:rPr>
        <w:t xml:space="preserve"> </w:t>
      </w:r>
      <w:proofErr w:type="spellStart"/>
      <w:r w:rsidRPr="007A5C7A">
        <w:rPr>
          <w:color w:val="000000"/>
          <w:sz w:val="28"/>
          <w:szCs w:val="28"/>
        </w:rPr>
        <w:t>bản</w:t>
      </w:r>
      <w:proofErr w:type="spellEnd"/>
      <w:r w:rsidRPr="007A5C7A">
        <w:rPr>
          <w:color w:val="000000"/>
          <w:sz w:val="28"/>
          <w:szCs w:val="28"/>
        </w:rPr>
        <w:t xml:space="preserve"> </w:t>
      </w:r>
      <w:proofErr w:type="spellStart"/>
      <w:r w:rsidRPr="007A5C7A">
        <w:rPr>
          <w:color w:val="000000"/>
          <w:sz w:val="28"/>
          <w:szCs w:val="28"/>
        </w:rPr>
        <w:t>họp</w:t>
      </w:r>
      <w:proofErr w:type="spellEnd"/>
      <w:r w:rsidRPr="007A5C7A">
        <w:rPr>
          <w:color w:val="000000"/>
          <w:sz w:val="28"/>
          <w:szCs w:val="28"/>
        </w:rPr>
        <w:t xml:space="preserve"> </w:t>
      </w:r>
      <w:proofErr w:type="spellStart"/>
      <w:r w:rsidRPr="007A5C7A">
        <w:rPr>
          <w:color w:val="000000"/>
          <w:sz w:val="28"/>
          <w:szCs w:val="28"/>
        </w:rPr>
        <w:t>Đại</w:t>
      </w:r>
      <w:proofErr w:type="spellEnd"/>
      <w:r w:rsidRPr="007A5C7A">
        <w:rPr>
          <w:color w:val="000000"/>
          <w:sz w:val="28"/>
          <w:szCs w:val="28"/>
        </w:rPr>
        <w:t xml:space="preserve"> </w:t>
      </w:r>
      <w:proofErr w:type="spellStart"/>
      <w:r w:rsidRPr="007A5C7A">
        <w:rPr>
          <w:color w:val="000000"/>
          <w:sz w:val="28"/>
          <w:szCs w:val="28"/>
        </w:rPr>
        <w:t>hội</w:t>
      </w:r>
      <w:proofErr w:type="spellEnd"/>
      <w:r w:rsidRPr="007A5C7A">
        <w:rPr>
          <w:color w:val="000000"/>
          <w:sz w:val="28"/>
          <w:szCs w:val="28"/>
        </w:rPr>
        <w:t xml:space="preserve"> </w:t>
      </w:r>
      <w:proofErr w:type="spellStart"/>
      <w:r w:rsidRPr="007A5C7A">
        <w:rPr>
          <w:color w:val="000000"/>
          <w:sz w:val="28"/>
          <w:szCs w:val="28"/>
        </w:rPr>
        <w:t>đồng</w:t>
      </w:r>
      <w:proofErr w:type="spellEnd"/>
      <w:r w:rsidRPr="007A5C7A">
        <w:rPr>
          <w:color w:val="000000"/>
          <w:sz w:val="28"/>
          <w:szCs w:val="28"/>
        </w:rPr>
        <w:t xml:space="preserve"> </w:t>
      </w:r>
      <w:proofErr w:type="spellStart"/>
      <w:r w:rsidRPr="007A5C7A">
        <w:rPr>
          <w:color w:val="000000"/>
          <w:sz w:val="28"/>
          <w:szCs w:val="28"/>
        </w:rPr>
        <w:t>cổ</w:t>
      </w:r>
      <w:proofErr w:type="spellEnd"/>
      <w:r w:rsidRPr="007A5C7A">
        <w:rPr>
          <w:color w:val="000000"/>
          <w:sz w:val="28"/>
          <w:szCs w:val="28"/>
        </w:rPr>
        <w:t xml:space="preserve"> </w:t>
      </w:r>
      <w:proofErr w:type="spellStart"/>
      <w:r w:rsidRPr="007A5C7A">
        <w:rPr>
          <w:color w:val="000000"/>
          <w:sz w:val="28"/>
          <w:szCs w:val="28"/>
        </w:rPr>
        <w:t>đông</w:t>
      </w:r>
      <w:proofErr w:type="spellEnd"/>
      <w:r w:rsidRPr="007A5C7A">
        <w:rPr>
          <w:color w:val="000000"/>
          <w:sz w:val="28"/>
          <w:szCs w:val="28"/>
        </w:rPr>
        <w:t xml:space="preserve"> </w:t>
      </w:r>
      <w:proofErr w:type="spellStart"/>
      <w:r w:rsidRPr="007A5C7A">
        <w:rPr>
          <w:color w:val="000000"/>
          <w:sz w:val="28"/>
          <w:szCs w:val="28"/>
        </w:rPr>
        <w:t>được</w:t>
      </w:r>
      <w:proofErr w:type="spellEnd"/>
      <w:r w:rsidRPr="007A5C7A">
        <w:rPr>
          <w:color w:val="000000"/>
          <w:sz w:val="28"/>
          <w:szCs w:val="28"/>
        </w:rPr>
        <w:t xml:space="preserve"> </w:t>
      </w:r>
      <w:proofErr w:type="spellStart"/>
      <w:r w:rsidRPr="007A5C7A">
        <w:rPr>
          <w:color w:val="000000"/>
          <w:sz w:val="28"/>
          <w:szCs w:val="28"/>
        </w:rPr>
        <w:t>quy</w:t>
      </w:r>
      <w:proofErr w:type="spellEnd"/>
      <w:r w:rsidRPr="007A5C7A">
        <w:rPr>
          <w:color w:val="000000"/>
          <w:sz w:val="28"/>
          <w:szCs w:val="28"/>
        </w:rPr>
        <w:t xml:space="preserve"> </w:t>
      </w:r>
      <w:proofErr w:type="spellStart"/>
      <w:r w:rsidRPr="007A5C7A">
        <w:rPr>
          <w:color w:val="000000"/>
          <w:sz w:val="28"/>
          <w:szCs w:val="28"/>
        </w:rPr>
        <w:t>định</w:t>
      </w:r>
      <w:proofErr w:type="spellEnd"/>
      <w:r w:rsidRPr="007A5C7A">
        <w:rPr>
          <w:color w:val="000000"/>
          <w:sz w:val="28"/>
          <w:szCs w:val="28"/>
        </w:rPr>
        <w:t xml:space="preserve"> </w:t>
      </w:r>
      <w:proofErr w:type="spellStart"/>
      <w:r w:rsidRPr="007A5C7A">
        <w:rPr>
          <w:color w:val="000000"/>
          <w:sz w:val="28"/>
          <w:szCs w:val="28"/>
        </w:rPr>
        <w:t>cụ</w:t>
      </w:r>
      <w:proofErr w:type="spellEnd"/>
      <w:r w:rsidRPr="007A5C7A">
        <w:rPr>
          <w:color w:val="000000"/>
          <w:sz w:val="28"/>
          <w:szCs w:val="28"/>
        </w:rPr>
        <w:t xml:space="preserve"> </w:t>
      </w:r>
      <w:proofErr w:type="spellStart"/>
      <w:r w:rsidRPr="007A5C7A">
        <w:rPr>
          <w:color w:val="000000"/>
          <w:sz w:val="28"/>
          <w:szCs w:val="28"/>
        </w:rPr>
        <w:t>thể</w:t>
      </w:r>
      <w:proofErr w:type="spellEnd"/>
      <w:r w:rsidRPr="007A5C7A">
        <w:rPr>
          <w:color w:val="000000"/>
          <w:sz w:val="28"/>
          <w:szCs w:val="28"/>
        </w:rPr>
        <w:t xml:space="preserve"> </w:t>
      </w:r>
      <w:proofErr w:type="spellStart"/>
      <w:r w:rsidRPr="007A5C7A">
        <w:rPr>
          <w:color w:val="000000"/>
          <w:sz w:val="28"/>
          <w:szCs w:val="28"/>
        </w:rPr>
        <w:t>tại</w:t>
      </w:r>
      <w:proofErr w:type="spellEnd"/>
      <w:r w:rsidRPr="007A5C7A">
        <w:rPr>
          <w:color w:val="000000"/>
          <w:sz w:val="28"/>
          <w:szCs w:val="28"/>
        </w:rPr>
        <w:t xml:space="preserve"> Quy </w:t>
      </w:r>
      <w:proofErr w:type="spellStart"/>
      <w:r w:rsidRPr="007A5C7A">
        <w:rPr>
          <w:color w:val="000000"/>
          <w:sz w:val="28"/>
          <w:szCs w:val="28"/>
        </w:rPr>
        <w:t>chế</w:t>
      </w:r>
      <w:proofErr w:type="spellEnd"/>
      <w:r w:rsidRPr="007A5C7A">
        <w:rPr>
          <w:color w:val="000000"/>
          <w:sz w:val="28"/>
          <w:szCs w:val="28"/>
        </w:rPr>
        <w:t xml:space="preserve"> </w:t>
      </w:r>
      <w:proofErr w:type="spellStart"/>
      <w:r w:rsidRPr="007A5C7A">
        <w:rPr>
          <w:color w:val="000000"/>
          <w:sz w:val="28"/>
          <w:szCs w:val="28"/>
        </w:rPr>
        <w:t>làm</w:t>
      </w:r>
      <w:proofErr w:type="spellEnd"/>
      <w:r w:rsidRPr="007A5C7A">
        <w:rPr>
          <w:color w:val="000000"/>
          <w:sz w:val="28"/>
          <w:szCs w:val="28"/>
        </w:rPr>
        <w:t xml:space="preserve"> </w:t>
      </w:r>
      <w:proofErr w:type="spellStart"/>
      <w:r w:rsidRPr="007A5C7A">
        <w:rPr>
          <w:color w:val="000000"/>
          <w:sz w:val="28"/>
          <w:szCs w:val="28"/>
        </w:rPr>
        <w:t>việc</w:t>
      </w:r>
      <w:proofErr w:type="spellEnd"/>
      <w:r w:rsidRPr="007A5C7A">
        <w:rPr>
          <w:color w:val="000000"/>
          <w:sz w:val="28"/>
          <w:szCs w:val="28"/>
        </w:rPr>
        <w:t xml:space="preserve"> </w:t>
      </w:r>
      <w:proofErr w:type="spellStart"/>
      <w:r w:rsidRPr="007A5C7A">
        <w:rPr>
          <w:color w:val="000000"/>
          <w:sz w:val="28"/>
          <w:szCs w:val="28"/>
        </w:rPr>
        <w:t>của</w:t>
      </w:r>
      <w:proofErr w:type="spellEnd"/>
      <w:r w:rsidRPr="007A5C7A">
        <w:rPr>
          <w:color w:val="000000"/>
          <w:sz w:val="28"/>
          <w:szCs w:val="28"/>
        </w:rPr>
        <w:t xml:space="preserve"> </w:t>
      </w:r>
      <w:proofErr w:type="spellStart"/>
      <w:r w:rsidRPr="007A5C7A">
        <w:rPr>
          <w:color w:val="000000"/>
          <w:sz w:val="28"/>
          <w:szCs w:val="28"/>
        </w:rPr>
        <w:t>công</w:t>
      </w:r>
      <w:proofErr w:type="spellEnd"/>
      <w:r w:rsidRPr="007A5C7A">
        <w:rPr>
          <w:color w:val="000000"/>
          <w:sz w:val="28"/>
          <w:szCs w:val="28"/>
        </w:rPr>
        <w:t xml:space="preserve"> ty </w:t>
      </w:r>
      <w:proofErr w:type="spellStart"/>
      <w:r w:rsidRPr="007A5C7A">
        <w:rPr>
          <w:color w:val="000000"/>
          <w:sz w:val="28"/>
          <w:szCs w:val="28"/>
        </w:rPr>
        <w:t>tại</w:t>
      </w:r>
      <w:proofErr w:type="spellEnd"/>
      <w:r w:rsidRPr="007A5C7A">
        <w:rPr>
          <w:color w:val="000000"/>
          <w:sz w:val="28"/>
          <w:szCs w:val="28"/>
        </w:rPr>
        <w:t xml:space="preserve"> </w:t>
      </w:r>
      <w:proofErr w:type="spellStart"/>
      <w:r w:rsidRPr="007A5C7A">
        <w:rPr>
          <w:color w:val="000000"/>
          <w:sz w:val="28"/>
          <w:szCs w:val="28"/>
        </w:rPr>
        <w:t>kỳ</w:t>
      </w:r>
      <w:proofErr w:type="spellEnd"/>
      <w:r w:rsidRPr="007A5C7A">
        <w:rPr>
          <w:color w:val="000000"/>
          <w:sz w:val="28"/>
          <w:szCs w:val="28"/>
        </w:rPr>
        <w:t xml:space="preserve"> </w:t>
      </w:r>
      <w:proofErr w:type="spellStart"/>
      <w:r w:rsidRPr="007A5C7A">
        <w:rPr>
          <w:color w:val="000000"/>
          <w:sz w:val="28"/>
          <w:szCs w:val="28"/>
        </w:rPr>
        <w:t>họp</w:t>
      </w:r>
      <w:proofErr w:type="spellEnd"/>
      <w:r w:rsidRPr="007A5C7A">
        <w:rPr>
          <w:color w:val="000000"/>
          <w:sz w:val="28"/>
          <w:szCs w:val="28"/>
        </w:rPr>
        <w:t xml:space="preserve"> </w:t>
      </w:r>
      <w:proofErr w:type="spellStart"/>
      <w:r w:rsidRPr="007A5C7A">
        <w:rPr>
          <w:color w:val="000000"/>
          <w:sz w:val="28"/>
          <w:szCs w:val="28"/>
        </w:rPr>
        <w:t>Đại</w:t>
      </w:r>
      <w:proofErr w:type="spellEnd"/>
      <w:r w:rsidRPr="007A5C7A">
        <w:rPr>
          <w:color w:val="000000"/>
          <w:sz w:val="28"/>
          <w:szCs w:val="28"/>
        </w:rPr>
        <w:t xml:space="preserve"> </w:t>
      </w:r>
      <w:proofErr w:type="spellStart"/>
      <w:r w:rsidRPr="007A5C7A">
        <w:rPr>
          <w:color w:val="000000"/>
          <w:sz w:val="28"/>
          <w:szCs w:val="28"/>
        </w:rPr>
        <w:t>hội</w:t>
      </w:r>
      <w:proofErr w:type="spellEnd"/>
      <w:r w:rsidRPr="007A5C7A">
        <w:rPr>
          <w:color w:val="000000"/>
          <w:sz w:val="28"/>
          <w:szCs w:val="28"/>
        </w:rPr>
        <w:t xml:space="preserve"> </w:t>
      </w:r>
      <w:proofErr w:type="spellStart"/>
      <w:r w:rsidRPr="007A5C7A">
        <w:rPr>
          <w:color w:val="000000"/>
          <w:sz w:val="28"/>
          <w:szCs w:val="28"/>
        </w:rPr>
        <w:t>đồng</w:t>
      </w:r>
      <w:proofErr w:type="spellEnd"/>
      <w:r w:rsidRPr="007A5C7A">
        <w:rPr>
          <w:color w:val="000000"/>
          <w:sz w:val="28"/>
          <w:szCs w:val="28"/>
        </w:rPr>
        <w:t xml:space="preserve"> </w:t>
      </w:r>
      <w:proofErr w:type="spellStart"/>
      <w:r w:rsidRPr="007A5C7A">
        <w:rPr>
          <w:color w:val="000000"/>
          <w:sz w:val="28"/>
          <w:szCs w:val="28"/>
        </w:rPr>
        <w:t>cổ</w:t>
      </w:r>
      <w:proofErr w:type="spellEnd"/>
      <w:r w:rsidRPr="007A5C7A">
        <w:rPr>
          <w:color w:val="000000"/>
          <w:sz w:val="28"/>
          <w:szCs w:val="28"/>
        </w:rPr>
        <w:t xml:space="preserve"> </w:t>
      </w:r>
      <w:proofErr w:type="spellStart"/>
      <w:r w:rsidRPr="007A5C7A">
        <w:rPr>
          <w:color w:val="000000"/>
          <w:sz w:val="28"/>
          <w:szCs w:val="28"/>
        </w:rPr>
        <w:t>đông</w:t>
      </w:r>
      <w:proofErr w:type="spellEnd"/>
      <w:r w:rsidRPr="007A5C7A">
        <w:rPr>
          <w:color w:val="000000"/>
          <w:sz w:val="28"/>
          <w:szCs w:val="28"/>
        </w:rPr>
        <w:t>.</w:t>
      </w:r>
    </w:p>
    <w:p w14:paraId="219E8274" w14:textId="77777777" w:rsidR="00672D0A" w:rsidRPr="00842D60" w:rsidRDefault="00F61107">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151" w:name="_Toc65240762"/>
      <w:bookmarkStart w:id="152" w:name="_Toc65241111"/>
      <w:bookmarkStart w:id="153" w:name="_Toc65607810"/>
      <w:bookmarkStart w:id="154" w:name="_Toc149948356"/>
      <w:r w:rsidRPr="00842D60">
        <w:rPr>
          <w:rFonts w:eastAsia="Times New Roman"/>
          <w:bCs w:val="0"/>
          <w:iCs w:val="0"/>
          <w:color w:val="0000FF"/>
          <w:sz w:val="28"/>
          <w:lang w:val="en-GB" w:eastAsia="en-AU"/>
        </w:rPr>
        <w:t xml:space="preserve">Công </w:t>
      </w:r>
      <w:proofErr w:type="spellStart"/>
      <w:r w:rsidRPr="00842D60">
        <w:rPr>
          <w:rFonts w:eastAsia="Times New Roman"/>
          <w:bCs w:val="0"/>
          <w:iCs w:val="0"/>
          <w:color w:val="0000FF"/>
          <w:sz w:val="28"/>
          <w:lang w:val="en-GB" w:eastAsia="en-AU"/>
        </w:rPr>
        <w:t>bố</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Nghị</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quyết</w:t>
      </w:r>
      <w:proofErr w:type="spellEnd"/>
      <w:r w:rsidR="00AC20B5" w:rsidRPr="00842D60">
        <w:rPr>
          <w:rFonts w:eastAsia="Times New Roman"/>
          <w:bCs w:val="0"/>
          <w:iCs w:val="0"/>
          <w:color w:val="0000FF"/>
          <w:sz w:val="28"/>
          <w:lang w:val="en-GB" w:eastAsia="en-AU"/>
        </w:rPr>
        <w:t xml:space="preserve">, </w:t>
      </w:r>
      <w:proofErr w:type="spellStart"/>
      <w:r w:rsidR="00AC20B5" w:rsidRPr="00842D60">
        <w:rPr>
          <w:rFonts w:eastAsia="Times New Roman"/>
          <w:bCs w:val="0"/>
          <w:iCs w:val="0"/>
          <w:color w:val="0000FF"/>
          <w:sz w:val="28"/>
          <w:lang w:val="en-GB" w:eastAsia="en-AU"/>
        </w:rPr>
        <w:t>Biên</w:t>
      </w:r>
      <w:proofErr w:type="spellEnd"/>
      <w:r w:rsidR="00AC20B5" w:rsidRPr="00842D60">
        <w:rPr>
          <w:rFonts w:eastAsia="Times New Roman"/>
          <w:bCs w:val="0"/>
          <w:iCs w:val="0"/>
          <w:color w:val="0000FF"/>
          <w:sz w:val="28"/>
          <w:lang w:val="en-GB" w:eastAsia="en-AU"/>
        </w:rPr>
        <w:t xml:space="preserve"> </w:t>
      </w:r>
      <w:proofErr w:type="spellStart"/>
      <w:r w:rsidR="00AC20B5" w:rsidRPr="00842D60">
        <w:rPr>
          <w:rFonts w:eastAsia="Times New Roman"/>
          <w:bCs w:val="0"/>
          <w:iCs w:val="0"/>
          <w:color w:val="0000FF"/>
          <w:sz w:val="28"/>
          <w:lang w:val="en-GB" w:eastAsia="en-AU"/>
        </w:rPr>
        <w:t>bản</w:t>
      </w:r>
      <w:proofErr w:type="spellEnd"/>
      <w:r w:rsidR="00AC20B5" w:rsidRPr="00842D60">
        <w:rPr>
          <w:rFonts w:eastAsia="Times New Roman"/>
          <w:bCs w:val="0"/>
          <w:iCs w:val="0"/>
          <w:color w:val="0000FF"/>
          <w:sz w:val="28"/>
          <w:lang w:val="en-GB" w:eastAsia="en-AU"/>
        </w:rPr>
        <w:t xml:space="preserve"> </w:t>
      </w:r>
      <w:proofErr w:type="spellStart"/>
      <w:r w:rsidR="00AC20B5" w:rsidRPr="00842D60">
        <w:rPr>
          <w:rFonts w:eastAsia="Times New Roman"/>
          <w:bCs w:val="0"/>
          <w:iCs w:val="0"/>
          <w:color w:val="0000FF"/>
          <w:sz w:val="28"/>
          <w:lang w:val="en-GB" w:eastAsia="en-AU"/>
        </w:rPr>
        <w:t>họp</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Đại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hội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đồng</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cổ</w:t>
      </w:r>
      <w:proofErr w:type="spellEnd"/>
      <w:r w:rsidR="00CE6A3F" w:rsidRPr="00842D60">
        <w:rPr>
          <w:rFonts w:eastAsia="Times New Roman"/>
          <w:bCs w:val="0"/>
          <w:iCs w:val="0"/>
          <w:color w:val="0000FF"/>
          <w:sz w:val="28"/>
          <w:lang w:val="en-GB" w:eastAsia="en-AU"/>
        </w:rPr>
        <w:t xml:space="preserve"> </w:t>
      </w:r>
      <w:proofErr w:type="spellStart"/>
      <w:r w:rsidR="00CE6A3F" w:rsidRPr="00842D60">
        <w:rPr>
          <w:rFonts w:eastAsia="Times New Roman"/>
          <w:bCs w:val="0"/>
          <w:iCs w:val="0"/>
          <w:color w:val="0000FF"/>
          <w:sz w:val="28"/>
          <w:lang w:val="en-GB" w:eastAsia="en-AU"/>
        </w:rPr>
        <w:t>đông</w:t>
      </w:r>
      <w:bookmarkEnd w:id="151"/>
      <w:bookmarkEnd w:id="152"/>
      <w:bookmarkEnd w:id="153"/>
      <w:bookmarkEnd w:id="154"/>
      <w:proofErr w:type="spellEnd"/>
    </w:p>
    <w:p w14:paraId="2CA9B8F7" w14:textId="2C135C43" w:rsidR="00A615DD" w:rsidRDefault="00096FFD" w:rsidP="00257BA0">
      <w:pPr>
        <w:spacing w:before="120" w:after="120" w:line="240" w:lineRule="auto"/>
        <w:jc w:val="both"/>
        <w:rPr>
          <w:sz w:val="28"/>
          <w:szCs w:val="28"/>
        </w:rPr>
      </w:pPr>
      <w:proofErr w:type="spellStart"/>
      <w:r w:rsidRPr="007A5C7A">
        <w:rPr>
          <w:color w:val="000000"/>
          <w:sz w:val="28"/>
          <w:szCs w:val="28"/>
        </w:rPr>
        <w:t>Thực</w:t>
      </w:r>
      <w:proofErr w:type="spellEnd"/>
      <w:r w:rsidRPr="007A5C7A">
        <w:rPr>
          <w:color w:val="000000"/>
          <w:sz w:val="28"/>
          <w:szCs w:val="28"/>
        </w:rPr>
        <w:t xml:space="preserve"> </w:t>
      </w:r>
      <w:proofErr w:type="spellStart"/>
      <w:r w:rsidRPr="007A5C7A">
        <w:rPr>
          <w:color w:val="000000"/>
          <w:sz w:val="28"/>
          <w:szCs w:val="28"/>
        </w:rPr>
        <w:t>hiện</w:t>
      </w:r>
      <w:proofErr w:type="spellEnd"/>
      <w:r w:rsidR="00866519" w:rsidRPr="007A5C7A">
        <w:rPr>
          <w:color w:val="000000"/>
          <w:sz w:val="28"/>
          <w:szCs w:val="28"/>
        </w:rPr>
        <w:t xml:space="preserve"> </w:t>
      </w:r>
      <w:proofErr w:type="spellStart"/>
      <w:r w:rsidR="00866519" w:rsidRPr="007A5C7A">
        <w:rPr>
          <w:color w:val="000000"/>
          <w:sz w:val="28"/>
          <w:szCs w:val="28"/>
        </w:rPr>
        <w:t>theo</w:t>
      </w:r>
      <w:proofErr w:type="spellEnd"/>
      <w:r w:rsidR="00866519" w:rsidRPr="007A5C7A">
        <w:rPr>
          <w:color w:val="000000"/>
          <w:sz w:val="28"/>
          <w:szCs w:val="28"/>
        </w:rPr>
        <w:t xml:space="preserve"> </w:t>
      </w:r>
      <w:proofErr w:type="spellStart"/>
      <w:r w:rsidR="00866519" w:rsidRPr="007A5C7A">
        <w:rPr>
          <w:color w:val="000000"/>
          <w:sz w:val="28"/>
          <w:szCs w:val="28"/>
        </w:rPr>
        <w:t>quy</w:t>
      </w:r>
      <w:proofErr w:type="spellEnd"/>
      <w:r w:rsidR="00866519" w:rsidRPr="007A5C7A">
        <w:rPr>
          <w:color w:val="000000"/>
          <w:sz w:val="28"/>
          <w:szCs w:val="28"/>
        </w:rPr>
        <w:t xml:space="preserve"> </w:t>
      </w:r>
      <w:proofErr w:type="spellStart"/>
      <w:r w:rsidR="00866519" w:rsidRPr="007A5C7A">
        <w:rPr>
          <w:color w:val="000000"/>
          <w:sz w:val="28"/>
          <w:szCs w:val="28"/>
        </w:rPr>
        <w:t>định</w:t>
      </w:r>
      <w:proofErr w:type="spellEnd"/>
      <w:r w:rsidR="00866519" w:rsidRPr="007A5C7A">
        <w:rPr>
          <w:color w:val="000000"/>
          <w:sz w:val="28"/>
          <w:szCs w:val="28"/>
        </w:rPr>
        <w:t xml:space="preserve"> </w:t>
      </w:r>
      <w:proofErr w:type="spellStart"/>
      <w:r w:rsidR="00866519" w:rsidRPr="003E2B93">
        <w:rPr>
          <w:sz w:val="28"/>
          <w:szCs w:val="28"/>
        </w:rPr>
        <w:t>tại</w:t>
      </w:r>
      <w:proofErr w:type="spellEnd"/>
      <w:r w:rsidR="00866519" w:rsidRPr="003E2B93">
        <w:rPr>
          <w:sz w:val="28"/>
          <w:szCs w:val="28"/>
        </w:rPr>
        <w:t xml:space="preserve"> </w:t>
      </w:r>
      <w:proofErr w:type="spellStart"/>
      <w:r w:rsidR="00866519" w:rsidRPr="003E2B93">
        <w:rPr>
          <w:sz w:val="28"/>
          <w:szCs w:val="28"/>
        </w:rPr>
        <w:t>Điều</w:t>
      </w:r>
      <w:proofErr w:type="spellEnd"/>
      <w:r w:rsidR="00866519" w:rsidRPr="003E2B93">
        <w:rPr>
          <w:sz w:val="28"/>
          <w:szCs w:val="28"/>
        </w:rPr>
        <w:t xml:space="preserve"> </w:t>
      </w:r>
      <w:r w:rsidR="00AC20B5" w:rsidRPr="003E2B93">
        <w:rPr>
          <w:sz w:val="28"/>
          <w:szCs w:val="28"/>
        </w:rPr>
        <w:t>2</w:t>
      </w:r>
      <w:r w:rsidR="00CB3BEE" w:rsidRPr="003E2B93">
        <w:rPr>
          <w:sz w:val="28"/>
          <w:szCs w:val="28"/>
        </w:rPr>
        <w:t>1</w:t>
      </w:r>
      <w:r w:rsidR="00AC20B5" w:rsidRPr="003E2B93">
        <w:rPr>
          <w:sz w:val="28"/>
          <w:szCs w:val="28"/>
        </w:rPr>
        <w:t xml:space="preserve"> </w:t>
      </w:r>
      <w:r w:rsidR="00866519" w:rsidRPr="003E2B93">
        <w:rPr>
          <w:sz w:val="28"/>
          <w:szCs w:val="28"/>
        </w:rPr>
        <w:t xml:space="preserve">Quy </w:t>
      </w:r>
      <w:proofErr w:type="spellStart"/>
      <w:r w:rsidR="00866519" w:rsidRPr="003E2B93">
        <w:rPr>
          <w:sz w:val="28"/>
          <w:szCs w:val="28"/>
        </w:rPr>
        <w:t>chế</w:t>
      </w:r>
      <w:proofErr w:type="spellEnd"/>
      <w:r w:rsidR="00866519" w:rsidRPr="003E2B93">
        <w:rPr>
          <w:sz w:val="28"/>
          <w:szCs w:val="28"/>
        </w:rPr>
        <w:t xml:space="preserve"> </w:t>
      </w:r>
      <w:proofErr w:type="spellStart"/>
      <w:r w:rsidR="00866519" w:rsidRPr="003E2B93">
        <w:rPr>
          <w:sz w:val="28"/>
          <w:szCs w:val="28"/>
        </w:rPr>
        <w:t>này</w:t>
      </w:r>
      <w:proofErr w:type="spellEnd"/>
      <w:r w:rsidR="00866519" w:rsidRPr="003E2B93">
        <w:rPr>
          <w:sz w:val="28"/>
          <w:szCs w:val="28"/>
        </w:rPr>
        <w:t>.</w:t>
      </w:r>
    </w:p>
    <w:p w14:paraId="573A7CCB" w14:textId="2F65BC8D" w:rsidR="00A615DD" w:rsidRPr="007B74B7" w:rsidRDefault="00A615DD" w:rsidP="00257BA0">
      <w:pPr>
        <w:pStyle w:val="Heading1"/>
        <w:spacing w:before="360"/>
        <w:rPr>
          <w:sz w:val="28"/>
          <w:lang w:val="en-US"/>
        </w:rPr>
      </w:pPr>
      <w:bookmarkStart w:id="155" w:name="_Toc149948357"/>
      <w:r w:rsidRPr="007B74B7">
        <w:rPr>
          <w:sz w:val="28"/>
          <w:lang w:val="vi-VN"/>
        </w:rPr>
        <w:t xml:space="preserve">Mục </w:t>
      </w:r>
      <w:r w:rsidR="005F35FA" w:rsidRPr="007B74B7">
        <w:rPr>
          <w:sz w:val="28"/>
          <w:lang w:val="en-US"/>
        </w:rPr>
        <w:t>4</w:t>
      </w:r>
      <w:r w:rsidRPr="007B74B7">
        <w:rPr>
          <w:sz w:val="28"/>
          <w:lang w:val="vi-VN"/>
        </w:rPr>
        <w:t xml:space="preserve">. Quy định </w:t>
      </w:r>
      <w:proofErr w:type="spellStart"/>
      <w:r w:rsidRPr="007B74B7">
        <w:rPr>
          <w:sz w:val="28"/>
          <w:lang w:val="en-US"/>
        </w:rPr>
        <w:t>đối</w:t>
      </w:r>
      <w:proofErr w:type="spellEnd"/>
      <w:r w:rsidRPr="007B74B7">
        <w:rPr>
          <w:sz w:val="28"/>
          <w:lang w:val="en-US"/>
        </w:rPr>
        <w:t xml:space="preserve"> </w:t>
      </w:r>
      <w:proofErr w:type="spellStart"/>
      <w:r w:rsidRPr="007B74B7">
        <w:rPr>
          <w:sz w:val="28"/>
          <w:lang w:val="en-US"/>
        </w:rPr>
        <w:t>với</w:t>
      </w:r>
      <w:proofErr w:type="spellEnd"/>
      <w:r w:rsidRPr="007B74B7">
        <w:rPr>
          <w:sz w:val="28"/>
          <w:lang w:val="en-US"/>
        </w:rPr>
        <w:t xml:space="preserve"> </w:t>
      </w:r>
      <w:proofErr w:type="spellStart"/>
      <w:r w:rsidRPr="007B74B7">
        <w:rPr>
          <w:sz w:val="28"/>
          <w:lang w:val="en-US"/>
        </w:rPr>
        <w:t>Đại</w:t>
      </w:r>
      <w:proofErr w:type="spellEnd"/>
      <w:r w:rsidRPr="007B74B7">
        <w:rPr>
          <w:sz w:val="28"/>
          <w:lang w:val="en-US"/>
        </w:rPr>
        <w:t xml:space="preserve"> </w:t>
      </w:r>
      <w:proofErr w:type="spellStart"/>
      <w:r w:rsidRPr="007B74B7">
        <w:rPr>
          <w:sz w:val="28"/>
          <w:lang w:val="en-US"/>
        </w:rPr>
        <w:t>hội</w:t>
      </w:r>
      <w:proofErr w:type="spellEnd"/>
      <w:r w:rsidRPr="007B74B7">
        <w:rPr>
          <w:sz w:val="28"/>
          <w:lang w:val="en-US"/>
        </w:rPr>
        <w:t xml:space="preserve"> </w:t>
      </w:r>
      <w:proofErr w:type="spellStart"/>
      <w:r w:rsidRPr="007B74B7">
        <w:rPr>
          <w:sz w:val="28"/>
          <w:lang w:val="en-US"/>
        </w:rPr>
        <w:t>đồng</w:t>
      </w:r>
      <w:proofErr w:type="spellEnd"/>
      <w:r w:rsidRPr="007B74B7">
        <w:rPr>
          <w:sz w:val="28"/>
          <w:lang w:val="en-US"/>
        </w:rPr>
        <w:t xml:space="preserve"> </w:t>
      </w:r>
      <w:proofErr w:type="spellStart"/>
      <w:r w:rsidRPr="007B74B7">
        <w:rPr>
          <w:sz w:val="28"/>
          <w:lang w:val="en-US"/>
        </w:rPr>
        <w:t>cổ</w:t>
      </w:r>
      <w:proofErr w:type="spellEnd"/>
      <w:r w:rsidRPr="007B74B7">
        <w:rPr>
          <w:sz w:val="28"/>
          <w:lang w:val="en-US"/>
        </w:rPr>
        <w:t xml:space="preserve"> </w:t>
      </w:r>
      <w:proofErr w:type="spellStart"/>
      <w:r w:rsidRPr="007B74B7">
        <w:rPr>
          <w:sz w:val="28"/>
          <w:lang w:val="en-US"/>
        </w:rPr>
        <w:t>đông</w:t>
      </w:r>
      <w:proofErr w:type="spellEnd"/>
      <w:r w:rsidRPr="007B74B7">
        <w:rPr>
          <w:sz w:val="28"/>
          <w:lang w:val="en-US"/>
        </w:rPr>
        <w:t xml:space="preserve"> </w:t>
      </w:r>
      <w:proofErr w:type="spellStart"/>
      <w:r w:rsidRPr="007B74B7">
        <w:rPr>
          <w:sz w:val="28"/>
          <w:lang w:val="en-US"/>
        </w:rPr>
        <w:t>thông</w:t>
      </w:r>
      <w:proofErr w:type="spellEnd"/>
      <w:r w:rsidRPr="007B74B7">
        <w:rPr>
          <w:sz w:val="28"/>
          <w:lang w:val="en-US"/>
        </w:rPr>
        <w:t xml:space="preserve"> qua </w:t>
      </w:r>
      <w:proofErr w:type="spellStart"/>
      <w:r w:rsidRPr="007B74B7">
        <w:rPr>
          <w:sz w:val="28"/>
          <w:lang w:val="en-US"/>
        </w:rPr>
        <w:t>Nghị</w:t>
      </w:r>
      <w:proofErr w:type="spellEnd"/>
      <w:r w:rsidRPr="007B74B7">
        <w:rPr>
          <w:sz w:val="28"/>
          <w:lang w:val="en-US"/>
        </w:rPr>
        <w:t xml:space="preserve"> </w:t>
      </w:r>
      <w:proofErr w:type="spellStart"/>
      <w:r w:rsidRPr="007B74B7">
        <w:rPr>
          <w:sz w:val="28"/>
          <w:lang w:val="en-US"/>
        </w:rPr>
        <w:t>quyết</w:t>
      </w:r>
      <w:proofErr w:type="spellEnd"/>
      <w:r w:rsidRPr="007B74B7">
        <w:rPr>
          <w:sz w:val="28"/>
          <w:lang w:val="en-US"/>
        </w:rPr>
        <w:t xml:space="preserve"> </w:t>
      </w:r>
      <w:proofErr w:type="spellStart"/>
      <w:r w:rsidRPr="007B74B7">
        <w:rPr>
          <w:sz w:val="28"/>
          <w:lang w:val="en-US"/>
        </w:rPr>
        <w:t>bằng</w:t>
      </w:r>
      <w:proofErr w:type="spellEnd"/>
      <w:r w:rsidRPr="007B74B7">
        <w:rPr>
          <w:sz w:val="28"/>
          <w:lang w:val="en-US"/>
        </w:rPr>
        <w:t xml:space="preserve"> </w:t>
      </w:r>
      <w:proofErr w:type="spellStart"/>
      <w:r w:rsidRPr="007B74B7">
        <w:rPr>
          <w:sz w:val="28"/>
          <w:lang w:val="en-US"/>
        </w:rPr>
        <w:t>hình</w:t>
      </w:r>
      <w:proofErr w:type="spellEnd"/>
      <w:r w:rsidRPr="007B74B7">
        <w:rPr>
          <w:sz w:val="28"/>
          <w:lang w:val="en-US"/>
        </w:rPr>
        <w:t xml:space="preserve"> </w:t>
      </w:r>
      <w:proofErr w:type="spellStart"/>
      <w:r w:rsidRPr="007B74B7">
        <w:rPr>
          <w:sz w:val="28"/>
          <w:lang w:val="en-US"/>
        </w:rPr>
        <w:t>thức</w:t>
      </w:r>
      <w:proofErr w:type="spellEnd"/>
      <w:r w:rsidRPr="007B74B7">
        <w:rPr>
          <w:sz w:val="28"/>
          <w:lang w:val="en-US"/>
        </w:rPr>
        <w:t xml:space="preserve"> </w:t>
      </w:r>
      <w:proofErr w:type="spellStart"/>
      <w:r w:rsidRPr="007B74B7">
        <w:rPr>
          <w:sz w:val="28"/>
          <w:lang w:val="en-US"/>
        </w:rPr>
        <w:t>Hội</w:t>
      </w:r>
      <w:proofErr w:type="spellEnd"/>
      <w:r w:rsidRPr="007B74B7">
        <w:rPr>
          <w:sz w:val="28"/>
          <w:lang w:val="en-US"/>
        </w:rPr>
        <w:t xml:space="preserve"> </w:t>
      </w:r>
      <w:proofErr w:type="spellStart"/>
      <w:r w:rsidRPr="007B74B7">
        <w:rPr>
          <w:sz w:val="28"/>
          <w:lang w:val="en-US"/>
        </w:rPr>
        <w:t>nghị</w:t>
      </w:r>
      <w:proofErr w:type="spellEnd"/>
      <w:r w:rsidRPr="007B74B7">
        <w:rPr>
          <w:sz w:val="28"/>
          <w:lang w:val="en-US"/>
        </w:rPr>
        <w:t xml:space="preserve"> </w:t>
      </w:r>
      <w:proofErr w:type="spellStart"/>
      <w:r w:rsidRPr="007B74B7">
        <w:rPr>
          <w:sz w:val="28"/>
          <w:lang w:val="en-US"/>
        </w:rPr>
        <w:t>trực</w:t>
      </w:r>
      <w:proofErr w:type="spellEnd"/>
      <w:r w:rsidRPr="007B74B7">
        <w:rPr>
          <w:sz w:val="28"/>
          <w:lang w:val="en-US"/>
        </w:rPr>
        <w:t xml:space="preserve"> </w:t>
      </w:r>
      <w:proofErr w:type="spellStart"/>
      <w:r w:rsidRPr="007B74B7">
        <w:rPr>
          <w:sz w:val="28"/>
          <w:lang w:val="en-US"/>
        </w:rPr>
        <w:t>tiếp</w:t>
      </w:r>
      <w:proofErr w:type="spellEnd"/>
      <w:r w:rsidRPr="007B74B7">
        <w:rPr>
          <w:sz w:val="28"/>
          <w:lang w:val="en-US"/>
        </w:rPr>
        <w:t xml:space="preserve"> </w:t>
      </w:r>
      <w:proofErr w:type="spellStart"/>
      <w:r w:rsidRPr="007B74B7">
        <w:rPr>
          <w:sz w:val="28"/>
          <w:lang w:val="en-US"/>
        </w:rPr>
        <w:t>kết</w:t>
      </w:r>
      <w:proofErr w:type="spellEnd"/>
      <w:r w:rsidRPr="007B74B7">
        <w:rPr>
          <w:sz w:val="28"/>
          <w:lang w:val="en-US"/>
        </w:rPr>
        <w:t xml:space="preserve"> </w:t>
      </w:r>
      <w:proofErr w:type="spellStart"/>
      <w:r w:rsidRPr="007B74B7">
        <w:rPr>
          <w:sz w:val="28"/>
          <w:lang w:val="en-US"/>
        </w:rPr>
        <w:t>hợp</w:t>
      </w:r>
      <w:proofErr w:type="spellEnd"/>
      <w:r w:rsidRPr="007B74B7">
        <w:rPr>
          <w:sz w:val="28"/>
          <w:lang w:val="en-US"/>
        </w:rPr>
        <w:t xml:space="preserve"> </w:t>
      </w:r>
      <w:proofErr w:type="spellStart"/>
      <w:r w:rsidRPr="007B74B7">
        <w:rPr>
          <w:sz w:val="28"/>
          <w:lang w:val="en-US"/>
        </w:rPr>
        <w:t>với</w:t>
      </w:r>
      <w:proofErr w:type="spellEnd"/>
      <w:r w:rsidRPr="007B74B7">
        <w:rPr>
          <w:sz w:val="28"/>
          <w:lang w:val="en-US"/>
        </w:rPr>
        <w:t xml:space="preserve"> </w:t>
      </w:r>
      <w:proofErr w:type="spellStart"/>
      <w:r w:rsidRPr="007B74B7">
        <w:rPr>
          <w:sz w:val="28"/>
          <w:lang w:val="en-US"/>
        </w:rPr>
        <w:t>trực</w:t>
      </w:r>
      <w:proofErr w:type="spellEnd"/>
      <w:r w:rsidRPr="007B74B7">
        <w:rPr>
          <w:sz w:val="28"/>
          <w:lang w:val="en-US"/>
        </w:rPr>
        <w:t xml:space="preserve"> </w:t>
      </w:r>
      <w:proofErr w:type="spellStart"/>
      <w:r w:rsidRPr="007B74B7">
        <w:rPr>
          <w:sz w:val="28"/>
          <w:lang w:val="en-US"/>
        </w:rPr>
        <w:t>tuyến</w:t>
      </w:r>
      <w:bookmarkEnd w:id="155"/>
      <w:proofErr w:type="spellEnd"/>
    </w:p>
    <w:p w14:paraId="79A1D552" w14:textId="77777777" w:rsidR="00F90A77" w:rsidRPr="00842D60" w:rsidRDefault="00CE6A3F">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156" w:name="_Toc65240764"/>
      <w:bookmarkStart w:id="157" w:name="_Toc65241113"/>
      <w:bookmarkStart w:id="158" w:name="_Toc65607812"/>
      <w:bookmarkStart w:id="159" w:name="_Toc149948358"/>
      <w:r w:rsidRPr="00842D60">
        <w:rPr>
          <w:rFonts w:eastAsia="Times New Roman"/>
          <w:bCs w:val="0"/>
          <w:iCs w:val="0"/>
          <w:color w:val="0000FF"/>
          <w:sz w:val="28"/>
          <w:lang w:val="en-GB" w:eastAsia="en-AU"/>
        </w:rPr>
        <w:t xml:space="preserve">Thông </w:t>
      </w:r>
      <w:proofErr w:type="spellStart"/>
      <w:r w:rsidRPr="00842D60">
        <w:rPr>
          <w:rFonts w:eastAsia="Times New Roman"/>
          <w:bCs w:val="0"/>
          <w:iCs w:val="0"/>
          <w:color w:val="0000FF"/>
          <w:sz w:val="28"/>
          <w:lang w:val="en-GB" w:eastAsia="en-AU"/>
        </w:rPr>
        <w:t>báo</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triệu</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tập</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họp</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Đại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hội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đồng</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cổ</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đông</w:t>
      </w:r>
      <w:bookmarkEnd w:id="156"/>
      <w:bookmarkEnd w:id="157"/>
      <w:bookmarkEnd w:id="158"/>
      <w:bookmarkEnd w:id="159"/>
      <w:proofErr w:type="spellEnd"/>
    </w:p>
    <w:p w14:paraId="50819D5B" w14:textId="77777777" w:rsidR="00F90A77" w:rsidRPr="003E2B93" w:rsidRDefault="009C4805" w:rsidP="00417AE6">
      <w:pPr>
        <w:spacing w:before="120" w:after="120" w:line="240" w:lineRule="auto"/>
        <w:ind w:left="360" w:hanging="360"/>
        <w:rPr>
          <w:sz w:val="28"/>
          <w:szCs w:val="28"/>
        </w:rPr>
      </w:pPr>
      <w:proofErr w:type="spellStart"/>
      <w:r w:rsidRPr="007A5C7A">
        <w:rPr>
          <w:color w:val="000000"/>
          <w:sz w:val="28"/>
          <w:szCs w:val="28"/>
        </w:rPr>
        <w:t>T</w:t>
      </w:r>
      <w:r w:rsidR="00745622" w:rsidRPr="007A5C7A">
        <w:rPr>
          <w:color w:val="000000"/>
          <w:sz w:val="28"/>
          <w:szCs w:val="28"/>
        </w:rPr>
        <w:t>hực</w:t>
      </w:r>
      <w:proofErr w:type="spellEnd"/>
      <w:r w:rsidR="00745622" w:rsidRPr="007A5C7A">
        <w:rPr>
          <w:color w:val="000000"/>
          <w:sz w:val="28"/>
          <w:szCs w:val="28"/>
        </w:rPr>
        <w:t xml:space="preserve"> </w:t>
      </w:r>
      <w:proofErr w:type="spellStart"/>
      <w:r w:rsidR="00745622" w:rsidRPr="007A5C7A">
        <w:rPr>
          <w:color w:val="000000"/>
          <w:sz w:val="28"/>
          <w:szCs w:val="28"/>
        </w:rPr>
        <w:t>hiện</w:t>
      </w:r>
      <w:proofErr w:type="spellEnd"/>
      <w:r w:rsidR="00745622" w:rsidRPr="007A5C7A">
        <w:rPr>
          <w:color w:val="000000"/>
          <w:sz w:val="28"/>
          <w:szCs w:val="28"/>
        </w:rPr>
        <w:t xml:space="preserve"> </w:t>
      </w:r>
      <w:proofErr w:type="spellStart"/>
      <w:r w:rsidR="00745622" w:rsidRPr="007A5C7A">
        <w:rPr>
          <w:color w:val="000000"/>
          <w:sz w:val="28"/>
          <w:szCs w:val="28"/>
        </w:rPr>
        <w:t>theo</w:t>
      </w:r>
      <w:proofErr w:type="spellEnd"/>
      <w:r w:rsidR="00745622" w:rsidRPr="007A5C7A">
        <w:rPr>
          <w:color w:val="000000"/>
          <w:sz w:val="28"/>
          <w:szCs w:val="28"/>
        </w:rPr>
        <w:t xml:space="preserve"> </w:t>
      </w:r>
      <w:proofErr w:type="spellStart"/>
      <w:r w:rsidR="00745622" w:rsidRPr="007A5C7A">
        <w:rPr>
          <w:color w:val="000000"/>
          <w:sz w:val="28"/>
          <w:szCs w:val="28"/>
        </w:rPr>
        <w:t>quy</w:t>
      </w:r>
      <w:proofErr w:type="spellEnd"/>
      <w:r w:rsidR="00745622" w:rsidRPr="007A5C7A">
        <w:rPr>
          <w:color w:val="000000"/>
          <w:sz w:val="28"/>
          <w:szCs w:val="28"/>
        </w:rPr>
        <w:t xml:space="preserve"> </w:t>
      </w:r>
      <w:proofErr w:type="spellStart"/>
      <w:r w:rsidR="00745622" w:rsidRPr="007A5C7A">
        <w:rPr>
          <w:color w:val="000000"/>
          <w:sz w:val="28"/>
          <w:szCs w:val="28"/>
        </w:rPr>
        <w:t>định</w:t>
      </w:r>
      <w:proofErr w:type="spellEnd"/>
      <w:r w:rsidR="00745622" w:rsidRPr="007A5C7A">
        <w:rPr>
          <w:color w:val="000000"/>
          <w:sz w:val="28"/>
          <w:szCs w:val="28"/>
        </w:rPr>
        <w:t xml:space="preserve"> </w:t>
      </w:r>
      <w:proofErr w:type="spellStart"/>
      <w:r w:rsidR="00745622" w:rsidRPr="003E2B93">
        <w:rPr>
          <w:sz w:val="28"/>
          <w:szCs w:val="28"/>
        </w:rPr>
        <w:t>tại</w:t>
      </w:r>
      <w:proofErr w:type="spellEnd"/>
      <w:r w:rsidR="00745622" w:rsidRPr="003E2B93">
        <w:rPr>
          <w:sz w:val="28"/>
          <w:szCs w:val="28"/>
        </w:rPr>
        <w:t xml:space="preserve"> </w:t>
      </w:r>
      <w:proofErr w:type="spellStart"/>
      <w:r w:rsidR="00745622" w:rsidRPr="003E2B93">
        <w:rPr>
          <w:sz w:val="28"/>
          <w:szCs w:val="28"/>
        </w:rPr>
        <w:t>Điều</w:t>
      </w:r>
      <w:proofErr w:type="spellEnd"/>
      <w:r w:rsidR="00745622" w:rsidRPr="003E2B93">
        <w:rPr>
          <w:sz w:val="28"/>
          <w:szCs w:val="28"/>
        </w:rPr>
        <w:t xml:space="preserve"> </w:t>
      </w:r>
      <w:r w:rsidR="0057683D" w:rsidRPr="003E2B93">
        <w:rPr>
          <w:sz w:val="28"/>
          <w:szCs w:val="28"/>
        </w:rPr>
        <w:t>7</w:t>
      </w:r>
      <w:r w:rsidR="00745622" w:rsidRPr="003E2B93">
        <w:rPr>
          <w:sz w:val="28"/>
          <w:szCs w:val="28"/>
        </w:rPr>
        <w:t xml:space="preserve"> Quy </w:t>
      </w:r>
      <w:proofErr w:type="spellStart"/>
      <w:r w:rsidR="00745622" w:rsidRPr="003E2B93">
        <w:rPr>
          <w:sz w:val="28"/>
          <w:szCs w:val="28"/>
        </w:rPr>
        <w:t>chế</w:t>
      </w:r>
      <w:proofErr w:type="spellEnd"/>
      <w:r w:rsidR="00745622" w:rsidRPr="003E2B93">
        <w:rPr>
          <w:sz w:val="28"/>
          <w:szCs w:val="28"/>
        </w:rPr>
        <w:t xml:space="preserve"> </w:t>
      </w:r>
      <w:proofErr w:type="spellStart"/>
      <w:r w:rsidR="00745622" w:rsidRPr="003E2B93">
        <w:rPr>
          <w:sz w:val="28"/>
          <w:szCs w:val="28"/>
        </w:rPr>
        <w:t>này</w:t>
      </w:r>
      <w:proofErr w:type="spellEnd"/>
      <w:r w:rsidR="00745622" w:rsidRPr="003E2B93">
        <w:rPr>
          <w:sz w:val="28"/>
          <w:szCs w:val="28"/>
        </w:rPr>
        <w:t>.</w:t>
      </w:r>
    </w:p>
    <w:p w14:paraId="177E7B8F" w14:textId="77777777" w:rsidR="00CE6A3F" w:rsidRPr="00842D60" w:rsidRDefault="00CE6A3F">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160" w:name="_Toc65240765"/>
      <w:bookmarkStart w:id="161" w:name="_Toc65241114"/>
      <w:bookmarkStart w:id="162" w:name="_Toc65607813"/>
      <w:bookmarkStart w:id="163" w:name="_Toc149948359"/>
      <w:proofErr w:type="spellStart"/>
      <w:r w:rsidRPr="00842D60">
        <w:rPr>
          <w:rFonts w:eastAsia="Times New Roman"/>
          <w:bCs w:val="0"/>
          <w:iCs w:val="0"/>
          <w:color w:val="0000FF"/>
          <w:sz w:val="28"/>
          <w:lang w:val="en-GB" w:eastAsia="en-AU"/>
        </w:rPr>
        <w:t>Cách</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thức</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đăng</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ký</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tham</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dự</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Đại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hội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đồng</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cổ</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đông</w:t>
      </w:r>
      <w:bookmarkEnd w:id="160"/>
      <w:bookmarkEnd w:id="161"/>
      <w:bookmarkEnd w:id="162"/>
      <w:bookmarkEnd w:id="163"/>
      <w:proofErr w:type="spellEnd"/>
    </w:p>
    <w:p w14:paraId="6A56EC12" w14:textId="77777777" w:rsidR="00F90A77" w:rsidRPr="007A5C7A" w:rsidRDefault="009C4805" w:rsidP="00417AE6">
      <w:pPr>
        <w:spacing w:before="120" w:after="120" w:line="240" w:lineRule="auto"/>
        <w:ind w:left="360" w:hanging="360"/>
        <w:rPr>
          <w:color w:val="000000"/>
          <w:sz w:val="28"/>
          <w:szCs w:val="28"/>
        </w:rPr>
      </w:pPr>
      <w:proofErr w:type="spellStart"/>
      <w:r w:rsidRPr="007A5C7A">
        <w:rPr>
          <w:color w:val="000000"/>
          <w:sz w:val="28"/>
          <w:szCs w:val="28"/>
        </w:rPr>
        <w:t>T</w:t>
      </w:r>
      <w:r w:rsidR="00745622" w:rsidRPr="007A5C7A">
        <w:rPr>
          <w:color w:val="000000"/>
          <w:sz w:val="28"/>
          <w:szCs w:val="28"/>
        </w:rPr>
        <w:t>hực</w:t>
      </w:r>
      <w:proofErr w:type="spellEnd"/>
      <w:r w:rsidR="00745622" w:rsidRPr="007A5C7A">
        <w:rPr>
          <w:color w:val="000000"/>
          <w:sz w:val="28"/>
          <w:szCs w:val="28"/>
        </w:rPr>
        <w:t xml:space="preserve"> </w:t>
      </w:r>
      <w:proofErr w:type="spellStart"/>
      <w:r w:rsidR="00745622" w:rsidRPr="007A5C7A">
        <w:rPr>
          <w:color w:val="000000"/>
          <w:sz w:val="28"/>
          <w:szCs w:val="28"/>
        </w:rPr>
        <w:t>hiện</w:t>
      </w:r>
      <w:proofErr w:type="spellEnd"/>
      <w:r w:rsidR="00745622" w:rsidRPr="007A5C7A">
        <w:rPr>
          <w:color w:val="000000"/>
          <w:sz w:val="28"/>
          <w:szCs w:val="28"/>
        </w:rPr>
        <w:t xml:space="preserve"> </w:t>
      </w:r>
      <w:proofErr w:type="spellStart"/>
      <w:r w:rsidR="00745622" w:rsidRPr="007A5C7A">
        <w:rPr>
          <w:color w:val="000000"/>
          <w:sz w:val="28"/>
          <w:szCs w:val="28"/>
        </w:rPr>
        <w:t>theo</w:t>
      </w:r>
      <w:proofErr w:type="spellEnd"/>
      <w:r w:rsidR="00745622" w:rsidRPr="007A5C7A">
        <w:rPr>
          <w:color w:val="000000"/>
          <w:sz w:val="28"/>
          <w:szCs w:val="28"/>
        </w:rPr>
        <w:t xml:space="preserve"> </w:t>
      </w:r>
      <w:proofErr w:type="spellStart"/>
      <w:r w:rsidR="00745622" w:rsidRPr="007A5C7A">
        <w:rPr>
          <w:color w:val="000000"/>
          <w:sz w:val="28"/>
          <w:szCs w:val="28"/>
        </w:rPr>
        <w:t>quy</w:t>
      </w:r>
      <w:proofErr w:type="spellEnd"/>
      <w:r w:rsidR="00745622" w:rsidRPr="007A5C7A">
        <w:rPr>
          <w:color w:val="000000"/>
          <w:sz w:val="28"/>
          <w:szCs w:val="28"/>
        </w:rPr>
        <w:t xml:space="preserve"> </w:t>
      </w:r>
      <w:proofErr w:type="spellStart"/>
      <w:r w:rsidR="00745622" w:rsidRPr="007A5C7A">
        <w:rPr>
          <w:color w:val="000000"/>
          <w:sz w:val="28"/>
          <w:szCs w:val="28"/>
        </w:rPr>
        <w:t>định</w:t>
      </w:r>
      <w:proofErr w:type="spellEnd"/>
      <w:r w:rsidR="00745622" w:rsidRPr="007A5C7A">
        <w:rPr>
          <w:color w:val="000000"/>
          <w:sz w:val="28"/>
          <w:szCs w:val="28"/>
        </w:rPr>
        <w:t xml:space="preserve"> </w:t>
      </w:r>
      <w:proofErr w:type="spellStart"/>
      <w:r w:rsidR="00745622" w:rsidRPr="003E2B93">
        <w:rPr>
          <w:sz w:val="28"/>
          <w:szCs w:val="28"/>
        </w:rPr>
        <w:t>tại</w:t>
      </w:r>
      <w:proofErr w:type="spellEnd"/>
      <w:r w:rsidR="00745622" w:rsidRPr="003E2B93">
        <w:rPr>
          <w:sz w:val="28"/>
          <w:szCs w:val="28"/>
        </w:rPr>
        <w:t xml:space="preserve"> </w:t>
      </w:r>
      <w:proofErr w:type="spellStart"/>
      <w:r w:rsidR="00073F14" w:rsidRPr="003E2B93">
        <w:rPr>
          <w:sz w:val="28"/>
          <w:szCs w:val="28"/>
        </w:rPr>
        <w:t>Khoản</w:t>
      </w:r>
      <w:proofErr w:type="spellEnd"/>
      <w:r w:rsidR="00073F14" w:rsidRPr="003E2B93">
        <w:rPr>
          <w:sz w:val="28"/>
          <w:szCs w:val="28"/>
        </w:rPr>
        <w:t xml:space="preserve"> 1 </w:t>
      </w:r>
      <w:proofErr w:type="spellStart"/>
      <w:r w:rsidR="00745622" w:rsidRPr="003E2B93">
        <w:rPr>
          <w:sz w:val="28"/>
          <w:szCs w:val="28"/>
        </w:rPr>
        <w:t>Điều</w:t>
      </w:r>
      <w:proofErr w:type="spellEnd"/>
      <w:r w:rsidR="00745622" w:rsidRPr="003E2B93">
        <w:rPr>
          <w:sz w:val="28"/>
          <w:szCs w:val="28"/>
        </w:rPr>
        <w:t xml:space="preserve"> </w:t>
      </w:r>
      <w:r w:rsidR="0057683D" w:rsidRPr="003E2B93">
        <w:rPr>
          <w:sz w:val="28"/>
          <w:szCs w:val="28"/>
        </w:rPr>
        <w:t>9</w:t>
      </w:r>
      <w:r w:rsidR="00745622" w:rsidRPr="003E2B93">
        <w:rPr>
          <w:sz w:val="28"/>
          <w:szCs w:val="28"/>
        </w:rPr>
        <w:t xml:space="preserve"> </w:t>
      </w:r>
      <w:proofErr w:type="spellStart"/>
      <w:r w:rsidR="00745622" w:rsidRPr="003E2B93">
        <w:rPr>
          <w:sz w:val="28"/>
          <w:szCs w:val="28"/>
        </w:rPr>
        <w:t>và</w:t>
      </w:r>
      <w:proofErr w:type="spellEnd"/>
      <w:r w:rsidR="00745622" w:rsidRPr="003E2B93">
        <w:rPr>
          <w:sz w:val="28"/>
          <w:szCs w:val="28"/>
        </w:rPr>
        <w:t xml:space="preserve"> </w:t>
      </w:r>
      <w:proofErr w:type="spellStart"/>
      <w:r w:rsidR="00745622" w:rsidRPr="003E2B93">
        <w:rPr>
          <w:sz w:val="28"/>
          <w:szCs w:val="28"/>
        </w:rPr>
        <w:t>Điều</w:t>
      </w:r>
      <w:proofErr w:type="spellEnd"/>
      <w:r w:rsidR="00745622" w:rsidRPr="003E2B93">
        <w:rPr>
          <w:sz w:val="28"/>
          <w:szCs w:val="28"/>
        </w:rPr>
        <w:t xml:space="preserve"> 2</w:t>
      </w:r>
      <w:r w:rsidR="0057683D" w:rsidRPr="003E2B93">
        <w:rPr>
          <w:sz w:val="28"/>
          <w:szCs w:val="28"/>
        </w:rPr>
        <w:t>6</w:t>
      </w:r>
      <w:r w:rsidR="00745622" w:rsidRPr="003E2B93">
        <w:rPr>
          <w:sz w:val="28"/>
          <w:szCs w:val="28"/>
        </w:rPr>
        <w:t xml:space="preserve"> Quy </w:t>
      </w:r>
      <w:proofErr w:type="spellStart"/>
      <w:r w:rsidR="00745622" w:rsidRPr="003E2B93">
        <w:rPr>
          <w:sz w:val="28"/>
          <w:szCs w:val="28"/>
        </w:rPr>
        <w:t>chế</w:t>
      </w:r>
      <w:proofErr w:type="spellEnd"/>
      <w:r w:rsidR="00745622" w:rsidRPr="003E2B93">
        <w:rPr>
          <w:sz w:val="28"/>
          <w:szCs w:val="28"/>
        </w:rPr>
        <w:t xml:space="preserve"> </w:t>
      </w:r>
      <w:proofErr w:type="spellStart"/>
      <w:r w:rsidR="00745622" w:rsidRPr="003E2B93">
        <w:rPr>
          <w:sz w:val="28"/>
          <w:szCs w:val="28"/>
        </w:rPr>
        <w:t>này</w:t>
      </w:r>
      <w:proofErr w:type="spellEnd"/>
      <w:r w:rsidR="00745622" w:rsidRPr="003E2B93">
        <w:rPr>
          <w:sz w:val="28"/>
          <w:szCs w:val="28"/>
        </w:rPr>
        <w:t>.</w:t>
      </w:r>
    </w:p>
    <w:p w14:paraId="23AB678D" w14:textId="77777777" w:rsidR="00CE6A3F" w:rsidRPr="00842D60" w:rsidRDefault="00CE6A3F">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164" w:name="_Toc65240766"/>
      <w:bookmarkStart w:id="165" w:name="_Toc65241115"/>
      <w:bookmarkStart w:id="166" w:name="_Toc65607814"/>
      <w:bookmarkStart w:id="167" w:name="_Toc149948360"/>
      <w:proofErr w:type="spellStart"/>
      <w:r w:rsidRPr="00842D60">
        <w:rPr>
          <w:rFonts w:eastAsia="Times New Roman"/>
          <w:bCs w:val="0"/>
          <w:iCs w:val="0"/>
          <w:color w:val="0000FF"/>
          <w:sz w:val="28"/>
          <w:lang w:val="en-GB" w:eastAsia="en-AU"/>
        </w:rPr>
        <w:t>Việc</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ủy</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quyền</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cho</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người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đại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diện</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dự</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họp</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Đại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hội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đồng</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cổ</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đông</w:t>
      </w:r>
      <w:bookmarkEnd w:id="164"/>
      <w:bookmarkEnd w:id="165"/>
      <w:bookmarkEnd w:id="166"/>
      <w:bookmarkEnd w:id="167"/>
      <w:proofErr w:type="spellEnd"/>
    </w:p>
    <w:p w14:paraId="01B04D1D" w14:textId="77777777" w:rsidR="00F90A77" w:rsidRPr="007A5C7A" w:rsidRDefault="00073F14" w:rsidP="00417AE6">
      <w:pPr>
        <w:spacing w:before="120" w:after="120" w:line="240" w:lineRule="auto"/>
        <w:ind w:left="360" w:hanging="360"/>
        <w:rPr>
          <w:color w:val="000000"/>
          <w:sz w:val="28"/>
          <w:szCs w:val="28"/>
        </w:rPr>
      </w:pPr>
      <w:proofErr w:type="spellStart"/>
      <w:r w:rsidRPr="007A5C7A">
        <w:rPr>
          <w:color w:val="000000"/>
          <w:sz w:val="28"/>
          <w:szCs w:val="28"/>
        </w:rPr>
        <w:t>Thực</w:t>
      </w:r>
      <w:proofErr w:type="spellEnd"/>
      <w:r w:rsidRPr="007A5C7A">
        <w:rPr>
          <w:color w:val="000000"/>
          <w:sz w:val="28"/>
          <w:szCs w:val="28"/>
        </w:rPr>
        <w:t xml:space="preserve"> </w:t>
      </w:r>
      <w:proofErr w:type="spellStart"/>
      <w:r w:rsidRPr="007A5C7A">
        <w:rPr>
          <w:color w:val="000000"/>
          <w:sz w:val="28"/>
          <w:szCs w:val="28"/>
        </w:rPr>
        <w:t>hiện</w:t>
      </w:r>
      <w:proofErr w:type="spellEnd"/>
      <w:r w:rsidRPr="007A5C7A">
        <w:rPr>
          <w:color w:val="000000"/>
          <w:sz w:val="28"/>
          <w:szCs w:val="28"/>
        </w:rPr>
        <w:t xml:space="preserve"> </w:t>
      </w:r>
      <w:proofErr w:type="spellStart"/>
      <w:r w:rsidRPr="007A5C7A">
        <w:rPr>
          <w:color w:val="000000"/>
          <w:sz w:val="28"/>
          <w:szCs w:val="28"/>
        </w:rPr>
        <w:t>theo</w:t>
      </w:r>
      <w:proofErr w:type="spellEnd"/>
      <w:r w:rsidRPr="007A5C7A">
        <w:rPr>
          <w:color w:val="000000"/>
          <w:sz w:val="28"/>
          <w:szCs w:val="28"/>
        </w:rPr>
        <w:t xml:space="preserve"> </w:t>
      </w:r>
      <w:proofErr w:type="spellStart"/>
      <w:r w:rsidRPr="007A5C7A">
        <w:rPr>
          <w:color w:val="000000"/>
          <w:sz w:val="28"/>
          <w:szCs w:val="28"/>
        </w:rPr>
        <w:t>quy</w:t>
      </w:r>
      <w:proofErr w:type="spellEnd"/>
      <w:r w:rsidRPr="007A5C7A">
        <w:rPr>
          <w:color w:val="000000"/>
          <w:sz w:val="28"/>
          <w:szCs w:val="28"/>
        </w:rPr>
        <w:t xml:space="preserve"> </w:t>
      </w:r>
      <w:proofErr w:type="spellStart"/>
      <w:r w:rsidRPr="007A5C7A">
        <w:rPr>
          <w:color w:val="000000"/>
          <w:sz w:val="28"/>
          <w:szCs w:val="28"/>
        </w:rPr>
        <w:t>định</w:t>
      </w:r>
      <w:proofErr w:type="spellEnd"/>
      <w:r w:rsidRPr="007A5C7A">
        <w:rPr>
          <w:color w:val="000000"/>
          <w:sz w:val="28"/>
          <w:szCs w:val="28"/>
        </w:rPr>
        <w:t xml:space="preserve"> </w:t>
      </w:r>
      <w:proofErr w:type="spellStart"/>
      <w:r w:rsidRPr="003E2B93">
        <w:rPr>
          <w:sz w:val="28"/>
          <w:szCs w:val="28"/>
        </w:rPr>
        <w:t>tại</w:t>
      </w:r>
      <w:proofErr w:type="spellEnd"/>
      <w:r w:rsidRPr="003E2B93">
        <w:rPr>
          <w:sz w:val="28"/>
          <w:szCs w:val="28"/>
        </w:rPr>
        <w:t xml:space="preserve"> </w:t>
      </w:r>
      <w:proofErr w:type="spellStart"/>
      <w:r w:rsidRPr="003E2B93">
        <w:rPr>
          <w:sz w:val="28"/>
          <w:szCs w:val="28"/>
        </w:rPr>
        <w:t>Khoản</w:t>
      </w:r>
      <w:proofErr w:type="spellEnd"/>
      <w:r w:rsidRPr="003E2B93">
        <w:rPr>
          <w:sz w:val="28"/>
          <w:szCs w:val="28"/>
        </w:rPr>
        <w:t xml:space="preserve"> 2 </w:t>
      </w:r>
      <w:proofErr w:type="spellStart"/>
      <w:r w:rsidRPr="003E2B93">
        <w:rPr>
          <w:sz w:val="28"/>
          <w:szCs w:val="28"/>
        </w:rPr>
        <w:t>Điều</w:t>
      </w:r>
      <w:proofErr w:type="spellEnd"/>
      <w:r w:rsidRPr="003E2B93">
        <w:rPr>
          <w:sz w:val="28"/>
          <w:szCs w:val="28"/>
        </w:rPr>
        <w:t xml:space="preserve"> </w:t>
      </w:r>
      <w:r w:rsidR="00436D29" w:rsidRPr="003E2B93">
        <w:rPr>
          <w:sz w:val="28"/>
          <w:szCs w:val="28"/>
        </w:rPr>
        <w:t>9</w:t>
      </w:r>
      <w:r w:rsidRPr="003E2B93">
        <w:rPr>
          <w:sz w:val="28"/>
          <w:szCs w:val="28"/>
        </w:rPr>
        <w:t xml:space="preserve"> </w:t>
      </w:r>
      <w:proofErr w:type="spellStart"/>
      <w:r w:rsidRPr="003E2B93">
        <w:rPr>
          <w:sz w:val="28"/>
          <w:szCs w:val="28"/>
        </w:rPr>
        <w:t>và</w:t>
      </w:r>
      <w:proofErr w:type="spellEnd"/>
      <w:r w:rsidRPr="003E2B93">
        <w:rPr>
          <w:sz w:val="28"/>
          <w:szCs w:val="28"/>
        </w:rPr>
        <w:t xml:space="preserve"> </w:t>
      </w:r>
      <w:proofErr w:type="spellStart"/>
      <w:r w:rsidRPr="003E2B93">
        <w:rPr>
          <w:sz w:val="28"/>
          <w:szCs w:val="28"/>
        </w:rPr>
        <w:t>Điều</w:t>
      </w:r>
      <w:proofErr w:type="spellEnd"/>
      <w:r w:rsidRPr="003E2B93">
        <w:rPr>
          <w:sz w:val="28"/>
          <w:szCs w:val="28"/>
        </w:rPr>
        <w:t xml:space="preserve"> 2</w:t>
      </w:r>
      <w:r w:rsidR="00436D29" w:rsidRPr="003E2B93">
        <w:rPr>
          <w:sz w:val="28"/>
          <w:szCs w:val="28"/>
        </w:rPr>
        <w:t>8</w:t>
      </w:r>
      <w:r w:rsidRPr="003E2B93">
        <w:rPr>
          <w:sz w:val="28"/>
          <w:szCs w:val="28"/>
        </w:rPr>
        <w:t xml:space="preserve"> Quy </w:t>
      </w:r>
      <w:proofErr w:type="spellStart"/>
      <w:r w:rsidRPr="003E2B93">
        <w:rPr>
          <w:sz w:val="28"/>
          <w:szCs w:val="28"/>
        </w:rPr>
        <w:t>chế</w:t>
      </w:r>
      <w:proofErr w:type="spellEnd"/>
      <w:r w:rsidRPr="003E2B93">
        <w:rPr>
          <w:sz w:val="28"/>
          <w:szCs w:val="28"/>
        </w:rPr>
        <w:t xml:space="preserve"> </w:t>
      </w:r>
      <w:proofErr w:type="spellStart"/>
      <w:r w:rsidRPr="003E2B93">
        <w:rPr>
          <w:sz w:val="28"/>
          <w:szCs w:val="28"/>
        </w:rPr>
        <w:t>này</w:t>
      </w:r>
      <w:proofErr w:type="spellEnd"/>
      <w:r w:rsidRPr="003E2B93">
        <w:rPr>
          <w:sz w:val="28"/>
          <w:szCs w:val="28"/>
        </w:rPr>
        <w:t>.</w:t>
      </w:r>
    </w:p>
    <w:p w14:paraId="638B108C" w14:textId="77777777" w:rsidR="00CE6A3F" w:rsidRPr="00842D60" w:rsidRDefault="00CE6A3F">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168" w:name="_Toc65240767"/>
      <w:bookmarkStart w:id="169" w:name="_Toc65241116"/>
      <w:bookmarkStart w:id="170" w:name="_Toc65607815"/>
      <w:bookmarkStart w:id="171" w:name="_Toc149948361"/>
      <w:proofErr w:type="spellStart"/>
      <w:r w:rsidRPr="00842D60">
        <w:rPr>
          <w:rFonts w:eastAsia="Times New Roman"/>
          <w:bCs w:val="0"/>
          <w:iCs w:val="0"/>
          <w:color w:val="0000FF"/>
          <w:sz w:val="28"/>
          <w:lang w:val="en-GB" w:eastAsia="en-AU"/>
        </w:rPr>
        <w:t>Điều</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kiện</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tiến</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hành</w:t>
      </w:r>
      <w:bookmarkEnd w:id="168"/>
      <w:bookmarkEnd w:id="169"/>
      <w:bookmarkEnd w:id="170"/>
      <w:bookmarkEnd w:id="171"/>
      <w:proofErr w:type="spellEnd"/>
    </w:p>
    <w:p w14:paraId="6906C1D8" w14:textId="77777777" w:rsidR="00C06173" w:rsidRPr="007A5C7A" w:rsidRDefault="00C06173" w:rsidP="00417AE6">
      <w:pPr>
        <w:spacing w:before="120" w:after="120" w:line="240" w:lineRule="auto"/>
        <w:ind w:left="360" w:hanging="360"/>
        <w:rPr>
          <w:color w:val="000000"/>
          <w:sz w:val="28"/>
          <w:szCs w:val="28"/>
        </w:rPr>
      </w:pPr>
      <w:proofErr w:type="spellStart"/>
      <w:r w:rsidRPr="007A5C7A">
        <w:rPr>
          <w:color w:val="000000"/>
          <w:sz w:val="28"/>
          <w:szCs w:val="28"/>
        </w:rPr>
        <w:t>Thực</w:t>
      </w:r>
      <w:proofErr w:type="spellEnd"/>
      <w:r w:rsidRPr="007A5C7A">
        <w:rPr>
          <w:color w:val="000000"/>
          <w:sz w:val="28"/>
          <w:szCs w:val="28"/>
        </w:rPr>
        <w:t xml:space="preserve"> </w:t>
      </w:r>
      <w:proofErr w:type="spellStart"/>
      <w:r w:rsidRPr="007A5C7A">
        <w:rPr>
          <w:color w:val="000000"/>
          <w:sz w:val="28"/>
          <w:szCs w:val="28"/>
        </w:rPr>
        <w:t>hiện</w:t>
      </w:r>
      <w:proofErr w:type="spellEnd"/>
      <w:r w:rsidRPr="007A5C7A">
        <w:rPr>
          <w:color w:val="000000"/>
          <w:sz w:val="28"/>
          <w:szCs w:val="28"/>
        </w:rPr>
        <w:t xml:space="preserve"> </w:t>
      </w:r>
      <w:proofErr w:type="spellStart"/>
      <w:r w:rsidRPr="007A5C7A">
        <w:rPr>
          <w:color w:val="000000"/>
          <w:sz w:val="28"/>
          <w:szCs w:val="28"/>
        </w:rPr>
        <w:t>theo</w:t>
      </w:r>
      <w:proofErr w:type="spellEnd"/>
      <w:r w:rsidRPr="007A5C7A">
        <w:rPr>
          <w:color w:val="000000"/>
          <w:sz w:val="28"/>
          <w:szCs w:val="28"/>
        </w:rPr>
        <w:t xml:space="preserve"> </w:t>
      </w:r>
      <w:proofErr w:type="spellStart"/>
      <w:r w:rsidRPr="007A5C7A">
        <w:rPr>
          <w:color w:val="000000"/>
          <w:sz w:val="28"/>
          <w:szCs w:val="28"/>
        </w:rPr>
        <w:t>quy</w:t>
      </w:r>
      <w:proofErr w:type="spellEnd"/>
      <w:r w:rsidRPr="007A5C7A">
        <w:rPr>
          <w:color w:val="000000"/>
          <w:sz w:val="28"/>
          <w:szCs w:val="28"/>
        </w:rPr>
        <w:t xml:space="preserve"> </w:t>
      </w:r>
      <w:proofErr w:type="spellStart"/>
      <w:r w:rsidRPr="007A5C7A">
        <w:rPr>
          <w:color w:val="000000"/>
          <w:sz w:val="28"/>
          <w:szCs w:val="28"/>
        </w:rPr>
        <w:t>định</w:t>
      </w:r>
      <w:proofErr w:type="spellEnd"/>
      <w:r w:rsidRPr="007A5C7A">
        <w:rPr>
          <w:color w:val="000000"/>
          <w:sz w:val="28"/>
          <w:szCs w:val="28"/>
        </w:rPr>
        <w:t xml:space="preserve"> </w:t>
      </w:r>
      <w:proofErr w:type="spellStart"/>
      <w:r w:rsidRPr="003E2B93">
        <w:rPr>
          <w:sz w:val="28"/>
          <w:szCs w:val="28"/>
        </w:rPr>
        <w:t>tại</w:t>
      </w:r>
      <w:proofErr w:type="spellEnd"/>
      <w:r w:rsidRPr="003E2B93">
        <w:rPr>
          <w:sz w:val="28"/>
          <w:szCs w:val="28"/>
        </w:rPr>
        <w:t xml:space="preserve"> </w:t>
      </w:r>
      <w:proofErr w:type="spellStart"/>
      <w:r w:rsidRPr="003E2B93">
        <w:rPr>
          <w:sz w:val="28"/>
          <w:szCs w:val="28"/>
        </w:rPr>
        <w:t>Điều</w:t>
      </w:r>
      <w:proofErr w:type="spellEnd"/>
      <w:r w:rsidRPr="003E2B93">
        <w:rPr>
          <w:sz w:val="28"/>
          <w:szCs w:val="28"/>
        </w:rPr>
        <w:t xml:space="preserve"> </w:t>
      </w:r>
      <w:r w:rsidR="00436D29" w:rsidRPr="003E2B93">
        <w:rPr>
          <w:sz w:val="28"/>
          <w:szCs w:val="28"/>
        </w:rPr>
        <w:t>10</w:t>
      </w:r>
      <w:r w:rsidRPr="003E2B93">
        <w:rPr>
          <w:sz w:val="28"/>
          <w:szCs w:val="28"/>
        </w:rPr>
        <w:t xml:space="preserve"> Quy </w:t>
      </w:r>
      <w:proofErr w:type="spellStart"/>
      <w:r w:rsidRPr="003E2B93">
        <w:rPr>
          <w:sz w:val="28"/>
          <w:szCs w:val="28"/>
        </w:rPr>
        <w:t>chế</w:t>
      </w:r>
      <w:proofErr w:type="spellEnd"/>
      <w:r w:rsidRPr="003E2B93">
        <w:rPr>
          <w:sz w:val="28"/>
          <w:szCs w:val="28"/>
        </w:rPr>
        <w:t xml:space="preserve"> </w:t>
      </w:r>
      <w:proofErr w:type="spellStart"/>
      <w:r w:rsidRPr="003E2B93">
        <w:rPr>
          <w:sz w:val="28"/>
          <w:szCs w:val="28"/>
        </w:rPr>
        <w:t>này</w:t>
      </w:r>
      <w:proofErr w:type="spellEnd"/>
      <w:r w:rsidRPr="007A5C7A">
        <w:rPr>
          <w:color w:val="000000"/>
          <w:sz w:val="28"/>
          <w:szCs w:val="28"/>
        </w:rPr>
        <w:t>.</w:t>
      </w:r>
    </w:p>
    <w:p w14:paraId="43477D65" w14:textId="77777777" w:rsidR="00DD63E7" w:rsidRPr="00842D60" w:rsidRDefault="00CE6A3F">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172" w:name="_Toc65240768"/>
      <w:bookmarkStart w:id="173" w:name="_Toc65241117"/>
      <w:bookmarkStart w:id="174" w:name="_Toc65607816"/>
      <w:bookmarkStart w:id="175" w:name="_Toc149948362"/>
      <w:proofErr w:type="spellStart"/>
      <w:r w:rsidRPr="00842D60">
        <w:rPr>
          <w:rFonts w:eastAsia="Times New Roman"/>
          <w:bCs w:val="0"/>
          <w:iCs w:val="0"/>
          <w:color w:val="0000FF"/>
          <w:sz w:val="28"/>
          <w:lang w:val="en-GB" w:eastAsia="en-AU"/>
        </w:rPr>
        <w:t>Hình</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thức</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thông</w:t>
      </w:r>
      <w:proofErr w:type="spellEnd"/>
      <w:r w:rsidRPr="00842D60">
        <w:rPr>
          <w:rFonts w:eastAsia="Times New Roman"/>
          <w:bCs w:val="0"/>
          <w:iCs w:val="0"/>
          <w:color w:val="0000FF"/>
          <w:sz w:val="28"/>
          <w:lang w:val="en-GB" w:eastAsia="en-AU"/>
        </w:rPr>
        <w:t xml:space="preserve"> qua </w:t>
      </w:r>
      <w:proofErr w:type="spellStart"/>
      <w:r w:rsidRPr="00842D60">
        <w:rPr>
          <w:rFonts w:eastAsia="Times New Roman"/>
          <w:bCs w:val="0"/>
          <w:iCs w:val="0"/>
          <w:color w:val="0000FF"/>
          <w:sz w:val="28"/>
          <w:lang w:val="en-GB" w:eastAsia="en-AU"/>
        </w:rPr>
        <w:t>nghị</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quyết</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của</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Đại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hội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đồng</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cổ</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đông</w:t>
      </w:r>
      <w:bookmarkEnd w:id="172"/>
      <w:bookmarkEnd w:id="173"/>
      <w:bookmarkEnd w:id="174"/>
      <w:bookmarkEnd w:id="175"/>
      <w:proofErr w:type="spellEnd"/>
    </w:p>
    <w:p w14:paraId="28A2642F" w14:textId="77777777" w:rsidR="00F44882" w:rsidRPr="007A5C7A" w:rsidRDefault="00DD63E7" w:rsidP="00417AE6">
      <w:pPr>
        <w:spacing w:before="120" w:after="120" w:line="240" w:lineRule="auto"/>
        <w:ind w:left="360" w:hanging="360"/>
        <w:rPr>
          <w:color w:val="000000"/>
          <w:sz w:val="28"/>
          <w:szCs w:val="28"/>
        </w:rPr>
      </w:pPr>
      <w:proofErr w:type="spellStart"/>
      <w:r w:rsidRPr="007A5C7A">
        <w:rPr>
          <w:color w:val="000000"/>
          <w:sz w:val="28"/>
          <w:szCs w:val="28"/>
        </w:rPr>
        <w:t>Thực</w:t>
      </w:r>
      <w:proofErr w:type="spellEnd"/>
      <w:r w:rsidRPr="007A5C7A">
        <w:rPr>
          <w:color w:val="000000"/>
          <w:sz w:val="28"/>
          <w:szCs w:val="28"/>
        </w:rPr>
        <w:t xml:space="preserve"> </w:t>
      </w:r>
      <w:proofErr w:type="spellStart"/>
      <w:r w:rsidRPr="007A5C7A">
        <w:rPr>
          <w:color w:val="000000"/>
          <w:sz w:val="28"/>
          <w:szCs w:val="28"/>
        </w:rPr>
        <w:t>hiện</w:t>
      </w:r>
      <w:proofErr w:type="spellEnd"/>
      <w:r w:rsidRPr="007A5C7A">
        <w:rPr>
          <w:color w:val="000000"/>
          <w:sz w:val="28"/>
          <w:szCs w:val="28"/>
        </w:rPr>
        <w:t xml:space="preserve"> </w:t>
      </w:r>
      <w:proofErr w:type="spellStart"/>
      <w:r w:rsidRPr="007A5C7A">
        <w:rPr>
          <w:color w:val="000000"/>
          <w:sz w:val="28"/>
          <w:szCs w:val="28"/>
        </w:rPr>
        <w:t>theo</w:t>
      </w:r>
      <w:proofErr w:type="spellEnd"/>
      <w:r w:rsidRPr="007A5C7A">
        <w:rPr>
          <w:color w:val="000000"/>
          <w:sz w:val="28"/>
          <w:szCs w:val="28"/>
        </w:rPr>
        <w:t xml:space="preserve"> </w:t>
      </w:r>
      <w:proofErr w:type="spellStart"/>
      <w:r w:rsidRPr="007A5C7A">
        <w:rPr>
          <w:color w:val="000000"/>
          <w:sz w:val="28"/>
          <w:szCs w:val="28"/>
        </w:rPr>
        <w:t>quy</w:t>
      </w:r>
      <w:proofErr w:type="spellEnd"/>
      <w:r w:rsidRPr="007A5C7A">
        <w:rPr>
          <w:color w:val="000000"/>
          <w:sz w:val="28"/>
          <w:szCs w:val="28"/>
        </w:rPr>
        <w:t xml:space="preserve"> </w:t>
      </w:r>
      <w:proofErr w:type="spellStart"/>
      <w:r w:rsidRPr="007A5C7A">
        <w:rPr>
          <w:color w:val="000000"/>
          <w:sz w:val="28"/>
          <w:szCs w:val="28"/>
        </w:rPr>
        <w:t>định</w:t>
      </w:r>
      <w:proofErr w:type="spellEnd"/>
      <w:r w:rsidRPr="007A5C7A">
        <w:rPr>
          <w:color w:val="000000"/>
          <w:sz w:val="28"/>
          <w:szCs w:val="28"/>
        </w:rPr>
        <w:t xml:space="preserve"> </w:t>
      </w:r>
      <w:proofErr w:type="spellStart"/>
      <w:r w:rsidRPr="007A5C7A">
        <w:rPr>
          <w:color w:val="000000"/>
          <w:sz w:val="28"/>
          <w:szCs w:val="28"/>
        </w:rPr>
        <w:t>tại</w:t>
      </w:r>
      <w:proofErr w:type="spellEnd"/>
      <w:r w:rsidRPr="007A5C7A">
        <w:rPr>
          <w:color w:val="000000"/>
          <w:sz w:val="28"/>
          <w:szCs w:val="28"/>
        </w:rPr>
        <w:t xml:space="preserve"> </w:t>
      </w:r>
      <w:proofErr w:type="spellStart"/>
      <w:r w:rsidRPr="007A5C7A">
        <w:rPr>
          <w:color w:val="000000"/>
          <w:sz w:val="28"/>
          <w:szCs w:val="28"/>
        </w:rPr>
        <w:t>Điều</w:t>
      </w:r>
      <w:proofErr w:type="spellEnd"/>
      <w:r w:rsidRPr="007A5C7A">
        <w:rPr>
          <w:color w:val="000000"/>
          <w:sz w:val="28"/>
          <w:szCs w:val="28"/>
        </w:rPr>
        <w:t xml:space="preserve"> 1</w:t>
      </w:r>
      <w:r w:rsidR="00436D29">
        <w:rPr>
          <w:color w:val="000000"/>
          <w:sz w:val="28"/>
          <w:szCs w:val="28"/>
        </w:rPr>
        <w:t>1</w:t>
      </w:r>
      <w:r w:rsidRPr="007A5C7A">
        <w:rPr>
          <w:color w:val="000000"/>
          <w:sz w:val="28"/>
          <w:szCs w:val="28"/>
        </w:rPr>
        <w:t xml:space="preserve">, </w:t>
      </w:r>
      <w:proofErr w:type="spellStart"/>
      <w:r w:rsidRPr="007A5C7A">
        <w:rPr>
          <w:color w:val="000000"/>
          <w:sz w:val="28"/>
          <w:szCs w:val="28"/>
        </w:rPr>
        <w:t>Điều</w:t>
      </w:r>
      <w:proofErr w:type="spellEnd"/>
      <w:r w:rsidRPr="007A5C7A">
        <w:rPr>
          <w:color w:val="000000"/>
          <w:sz w:val="28"/>
          <w:szCs w:val="28"/>
        </w:rPr>
        <w:t xml:space="preserve"> 3</w:t>
      </w:r>
      <w:r w:rsidR="00436D29">
        <w:rPr>
          <w:color w:val="000000"/>
          <w:sz w:val="28"/>
          <w:szCs w:val="28"/>
        </w:rPr>
        <w:t>1</w:t>
      </w:r>
      <w:r w:rsidRPr="007A5C7A">
        <w:rPr>
          <w:color w:val="000000"/>
          <w:sz w:val="28"/>
          <w:szCs w:val="28"/>
        </w:rPr>
        <w:t xml:space="preserve"> Quy </w:t>
      </w:r>
      <w:proofErr w:type="spellStart"/>
      <w:r w:rsidRPr="007A5C7A">
        <w:rPr>
          <w:color w:val="000000"/>
          <w:sz w:val="28"/>
          <w:szCs w:val="28"/>
        </w:rPr>
        <w:t>chế</w:t>
      </w:r>
      <w:proofErr w:type="spellEnd"/>
      <w:r w:rsidRPr="007A5C7A">
        <w:rPr>
          <w:color w:val="000000"/>
          <w:sz w:val="28"/>
          <w:szCs w:val="28"/>
        </w:rPr>
        <w:t xml:space="preserve"> </w:t>
      </w:r>
      <w:proofErr w:type="spellStart"/>
      <w:r w:rsidRPr="007A5C7A">
        <w:rPr>
          <w:color w:val="000000"/>
          <w:sz w:val="28"/>
          <w:szCs w:val="28"/>
        </w:rPr>
        <w:t>này</w:t>
      </w:r>
      <w:proofErr w:type="spellEnd"/>
      <w:r w:rsidRPr="007A5C7A">
        <w:rPr>
          <w:color w:val="000000"/>
          <w:sz w:val="28"/>
          <w:szCs w:val="28"/>
        </w:rPr>
        <w:t>.</w:t>
      </w:r>
    </w:p>
    <w:p w14:paraId="78EA2667" w14:textId="77777777" w:rsidR="007538B0" w:rsidRPr="00842D60" w:rsidRDefault="007538B0">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176" w:name="_Toc65240769"/>
      <w:bookmarkStart w:id="177" w:name="_Toc65241118"/>
      <w:bookmarkStart w:id="178" w:name="_Toc65607817"/>
      <w:bookmarkStart w:id="179" w:name="_Toc149948363"/>
      <w:proofErr w:type="spellStart"/>
      <w:r w:rsidRPr="00842D60">
        <w:rPr>
          <w:rFonts w:eastAsia="Times New Roman"/>
          <w:bCs w:val="0"/>
          <w:iCs w:val="0"/>
          <w:color w:val="0000FF"/>
          <w:sz w:val="28"/>
          <w:lang w:val="en-GB" w:eastAsia="en-AU"/>
        </w:rPr>
        <w:t>Cách</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thức</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bỏ</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phiếu</w:t>
      </w:r>
      <w:bookmarkEnd w:id="176"/>
      <w:bookmarkEnd w:id="177"/>
      <w:bookmarkEnd w:id="178"/>
      <w:bookmarkEnd w:id="179"/>
      <w:proofErr w:type="spellEnd"/>
    </w:p>
    <w:p w14:paraId="49D03A9F" w14:textId="77777777" w:rsidR="007538B0" w:rsidRPr="007A5C7A" w:rsidRDefault="00CD5ADD" w:rsidP="00417AE6">
      <w:pPr>
        <w:spacing w:before="120" w:after="120" w:line="240" w:lineRule="auto"/>
        <w:ind w:left="360" w:hanging="360"/>
        <w:rPr>
          <w:color w:val="000000"/>
          <w:sz w:val="28"/>
          <w:szCs w:val="28"/>
        </w:rPr>
      </w:pPr>
      <w:proofErr w:type="spellStart"/>
      <w:r w:rsidRPr="007A5C7A">
        <w:rPr>
          <w:color w:val="000000"/>
          <w:sz w:val="28"/>
          <w:szCs w:val="28"/>
        </w:rPr>
        <w:t>Thực</w:t>
      </w:r>
      <w:proofErr w:type="spellEnd"/>
      <w:r w:rsidRPr="007A5C7A">
        <w:rPr>
          <w:color w:val="000000"/>
          <w:sz w:val="28"/>
          <w:szCs w:val="28"/>
        </w:rPr>
        <w:t xml:space="preserve"> </w:t>
      </w:r>
      <w:proofErr w:type="spellStart"/>
      <w:r w:rsidRPr="007A5C7A">
        <w:rPr>
          <w:color w:val="000000"/>
          <w:sz w:val="28"/>
          <w:szCs w:val="28"/>
        </w:rPr>
        <w:t>hiện</w:t>
      </w:r>
      <w:proofErr w:type="spellEnd"/>
      <w:r w:rsidRPr="007A5C7A">
        <w:rPr>
          <w:color w:val="000000"/>
          <w:sz w:val="28"/>
          <w:szCs w:val="28"/>
        </w:rPr>
        <w:t xml:space="preserve"> </w:t>
      </w:r>
      <w:proofErr w:type="spellStart"/>
      <w:r w:rsidRPr="007A5C7A">
        <w:rPr>
          <w:color w:val="000000"/>
          <w:sz w:val="28"/>
          <w:szCs w:val="28"/>
        </w:rPr>
        <w:t>theo</w:t>
      </w:r>
      <w:proofErr w:type="spellEnd"/>
      <w:r w:rsidRPr="007A5C7A">
        <w:rPr>
          <w:color w:val="000000"/>
          <w:sz w:val="28"/>
          <w:szCs w:val="28"/>
        </w:rPr>
        <w:t xml:space="preserve"> </w:t>
      </w:r>
      <w:proofErr w:type="spellStart"/>
      <w:r w:rsidRPr="007A5C7A">
        <w:rPr>
          <w:color w:val="000000"/>
          <w:sz w:val="28"/>
          <w:szCs w:val="28"/>
        </w:rPr>
        <w:t>quy</w:t>
      </w:r>
      <w:proofErr w:type="spellEnd"/>
      <w:r w:rsidRPr="007A5C7A">
        <w:rPr>
          <w:color w:val="000000"/>
          <w:sz w:val="28"/>
          <w:szCs w:val="28"/>
        </w:rPr>
        <w:t xml:space="preserve"> </w:t>
      </w:r>
      <w:proofErr w:type="spellStart"/>
      <w:r w:rsidRPr="007A5C7A">
        <w:rPr>
          <w:color w:val="000000"/>
          <w:sz w:val="28"/>
          <w:szCs w:val="28"/>
        </w:rPr>
        <w:t>định</w:t>
      </w:r>
      <w:proofErr w:type="spellEnd"/>
      <w:r w:rsidRPr="007A5C7A">
        <w:rPr>
          <w:color w:val="000000"/>
          <w:sz w:val="28"/>
          <w:szCs w:val="28"/>
        </w:rPr>
        <w:t xml:space="preserve"> </w:t>
      </w:r>
      <w:proofErr w:type="spellStart"/>
      <w:r w:rsidRPr="003E2B93">
        <w:rPr>
          <w:sz w:val="28"/>
          <w:szCs w:val="28"/>
        </w:rPr>
        <w:t>tại</w:t>
      </w:r>
      <w:proofErr w:type="spellEnd"/>
      <w:r w:rsidRPr="003E2B93">
        <w:rPr>
          <w:sz w:val="28"/>
          <w:szCs w:val="28"/>
        </w:rPr>
        <w:t xml:space="preserve"> </w:t>
      </w:r>
      <w:proofErr w:type="spellStart"/>
      <w:r w:rsidRPr="003E2B93">
        <w:rPr>
          <w:sz w:val="28"/>
          <w:szCs w:val="28"/>
        </w:rPr>
        <w:t>Điều</w:t>
      </w:r>
      <w:proofErr w:type="spellEnd"/>
      <w:r w:rsidRPr="003E2B93">
        <w:rPr>
          <w:sz w:val="28"/>
          <w:szCs w:val="28"/>
        </w:rPr>
        <w:t xml:space="preserve"> 1</w:t>
      </w:r>
      <w:r w:rsidR="00340E4D" w:rsidRPr="003E2B93">
        <w:rPr>
          <w:sz w:val="28"/>
          <w:szCs w:val="28"/>
        </w:rPr>
        <w:t>4</w:t>
      </w:r>
      <w:r w:rsidRPr="003E2B93">
        <w:rPr>
          <w:sz w:val="28"/>
          <w:szCs w:val="28"/>
        </w:rPr>
        <w:t xml:space="preserve">, </w:t>
      </w:r>
      <w:proofErr w:type="spellStart"/>
      <w:r w:rsidRPr="003E2B93">
        <w:rPr>
          <w:sz w:val="28"/>
          <w:szCs w:val="28"/>
        </w:rPr>
        <w:t>Điều</w:t>
      </w:r>
      <w:proofErr w:type="spellEnd"/>
      <w:r w:rsidRPr="003E2B93">
        <w:rPr>
          <w:sz w:val="28"/>
          <w:szCs w:val="28"/>
        </w:rPr>
        <w:t xml:space="preserve"> 1</w:t>
      </w:r>
      <w:r w:rsidR="00340E4D" w:rsidRPr="003E2B93">
        <w:rPr>
          <w:sz w:val="28"/>
          <w:szCs w:val="28"/>
        </w:rPr>
        <w:t>5</w:t>
      </w:r>
      <w:r w:rsidRPr="003E2B93">
        <w:rPr>
          <w:sz w:val="28"/>
          <w:szCs w:val="28"/>
        </w:rPr>
        <w:t xml:space="preserve"> </w:t>
      </w:r>
      <w:proofErr w:type="spellStart"/>
      <w:r w:rsidRPr="003E2B93">
        <w:rPr>
          <w:sz w:val="28"/>
          <w:szCs w:val="28"/>
        </w:rPr>
        <w:t>và</w:t>
      </w:r>
      <w:proofErr w:type="spellEnd"/>
      <w:r w:rsidRPr="003E2B93">
        <w:rPr>
          <w:sz w:val="28"/>
          <w:szCs w:val="28"/>
        </w:rPr>
        <w:t xml:space="preserve"> </w:t>
      </w:r>
      <w:proofErr w:type="spellStart"/>
      <w:r w:rsidRPr="003E2B93">
        <w:rPr>
          <w:sz w:val="28"/>
          <w:szCs w:val="28"/>
        </w:rPr>
        <w:t>Điều</w:t>
      </w:r>
      <w:proofErr w:type="spellEnd"/>
      <w:r w:rsidRPr="003E2B93">
        <w:rPr>
          <w:sz w:val="28"/>
          <w:szCs w:val="28"/>
        </w:rPr>
        <w:t xml:space="preserve"> 3</w:t>
      </w:r>
      <w:r w:rsidR="00340E4D" w:rsidRPr="003E2B93">
        <w:rPr>
          <w:sz w:val="28"/>
          <w:szCs w:val="28"/>
        </w:rPr>
        <w:t>2</w:t>
      </w:r>
      <w:r w:rsidRPr="003E2B93">
        <w:rPr>
          <w:sz w:val="28"/>
          <w:szCs w:val="28"/>
        </w:rPr>
        <w:t xml:space="preserve"> Quy </w:t>
      </w:r>
      <w:proofErr w:type="spellStart"/>
      <w:r w:rsidRPr="003E2B93">
        <w:rPr>
          <w:sz w:val="28"/>
          <w:szCs w:val="28"/>
        </w:rPr>
        <w:t>chế</w:t>
      </w:r>
      <w:proofErr w:type="spellEnd"/>
      <w:r w:rsidRPr="003E2B93">
        <w:rPr>
          <w:sz w:val="28"/>
          <w:szCs w:val="28"/>
        </w:rPr>
        <w:t xml:space="preserve"> </w:t>
      </w:r>
      <w:proofErr w:type="spellStart"/>
      <w:r w:rsidRPr="003E2B93">
        <w:rPr>
          <w:sz w:val="28"/>
          <w:szCs w:val="28"/>
        </w:rPr>
        <w:t>này</w:t>
      </w:r>
      <w:proofErr w:type="spellEnd"/>
      <w:r w:rsidRPr="003E2B93">
        <w:rPr>
          <w:sz w:val="28"/>
          <w:szCs w:val="28"/>
        </w:rPr>
        <w:t>.</w:t>
      </w:r>
    </w:p>
    <w:p w14:paraId="5465D3AE" w14:textId="77777777" w:rsidR="00CE6A3F" w:rsidRPr="00842D60" w:rsidRDefault="00CE6A3F">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180" w:name="_Toc65240770"/>
      <w:bookmarkStart w:id="181" w:name="_Toc65241119"/>
      <w:bookmarkStart w:id="182" w:name="_Toc65607818"/>
      <w:bookmarkStart w:id="183" w:name="_Toc149948364"/>
      <w:proofErr w:type="spellStart"/>
      <w:r w:rsidRPr="00842D60">
        <w:rPr>
          <w:rFonts w:eastAsia="Times New Roman"/>
          <w:bCs w:val="0"/>
          <w:iCs w:val="0"/>
          <w:color w:val="0000FF"/>
          <w:sz w:val="28"/>
          <w:lang w:val="en-GB" w:eastAsia="en-AU"/>
        </w:rPr>
        <w:t>Cách</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thức</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kiểm</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phiếu</w:t>
      </w:r>
      <w:bookmarkEnd w:id="180"/>
      <w:bookmarkEnd w:id="181"/>
      <w:bookmarkEnd w:id="182"/>
      <w:bookmarkEnd w:id="183"/>
      <w:proofErr w:type="spellEnd"/>
    </w:p>
    <w:p w14:paraId="6176A5F5" w14:textId="77777777" w:rsidR="007538B0" w:rsidRPr="003E2B93" w:rsidRDefault="000714A2" w:rsidP="00417AE6">
      <w:pPr>
        <w:spacing w:before="120" w:after="120" w:line="240" w:lineRule="auto"/>
        <w:ind w:left="360" w:hanging="360"/>
        <w:rPr>
          <w:sz w:val="28"/>
          <w:szCs w:val="28"/>
        </w:rPr>
      </w:pPr>
      <w:proofErr w:type="spellStart"/>
      <w:r w:rsidRPr="007A5C7A">
        <w:rPr>
          <w:color w:val="000000"/>
          <w:sz w:val="28"/>
          <w:szCs w:val="28"/>
        </w:rPr>
        <w:t>Thực</w:t>
      </w:r>
      <w:proofErr w:type="spellEnd"/>
      <w:r w:rsidRPr="007A5C7A">
        <w:rPr>
          <w:color w:val="000000"/>
          <w:sz w:val="28"/>
          <w:szCs w:val="28"/>
        </w:rPr>
        <w:t xml:space="preserve"> </w:t>
      </w:r>
      <w:proofErr w:type="spellStart"/>
      <w:r w:rsidRPr="007A5C7A">
        <w:rPr>
          <w:color w:val="000000"/>
          <w:sz w:val="28"/>
          <w:szCs w:val="28"/>
        </w:rPr>
        <w:t>hiện</w:t>
      </w:r>
      <w:proofErr w:type="spellEnd"/>
      <w:r w:rsidRPr="007A5C7A">
        <w:rPr>
          <w:color w:val="000000"/>
          <w:sz w:val="28"/>
          <w:szCs w:val="28"/>
        </w:rPr>
        <w:t xml:space="preserve"> </w:t>
      </w:r>
      <w:proofErr w:type="spellStart"/>
      <w:r w:rsidRPr="007A5C7A">
        <w:rPr>
          <w:color w:val="000000"/>
          <w:sz w:val="28"/>
          <w:szCs w:val="28"/>
        </w:rPr>
        <w:t>theo</w:t>
      </w:r>
      <w:proofErr w:type="spellEnd"/>
      <w:r w:rsidRPr="007A5C7A">
        <w:rPr>
          <w:color w:val="000000"/>
          <w:sz w:val="28"/>
          <w:szCs w:val="28"/>
        </w:rPr>
        <w:t xml:space="preserve"> </w:t>
      </w:r>
      <w:proofErr w:type="spellStart"/>
      <w:r w:rsidRPr="007A5C7A">
        <w:rPr>
          <w:color w:val="000000"/>
          <w:sz w:val="28"/>
          <w:szCs w:val="28"/>
        </w:rPr>
        <w:t>quy</w:t>
      </w:r>
      <w:proofErr w:type="spellEnd"/>
      <w:r w:rsidRPr="007A5C7A">
        <w:rPr>
          <w:color w:val="000000"/>
          <w:sz w:val="28"/>
          <w:szCs w:val="28"/>
        </w:rPr>
        <w:t xml:space="preserve"> </w:t>
      </w:r>
      <w:proofErr w:type="spellStart"/>
      <w:r w:rsidRPr="007A5C7A">
        <w:rPr>
          <w:color w:val="000000"/>
          <w:sz w:val="28"/>
          <w:szCs w:val="28"/>
        </w:rPr>
        <w:t>định</w:t>
      </w:r>
      <w:proofErr w:type="spellEnd"/>
      <w:r w:rsidRPr="007A5C7A">
        <w:rPr>
          <w:color w:val="000000"/>
          <w:sz w:val="28"/>
          <w:szCs w:val="28"/>
        </w:rPr>
        <w:t xml:space="preserve"> </w:t>
      </w:r>
      <w:proofErr w:type="spellStart"/>
      <w:r w:rsidRPr="003E2B93">
        <w:rPr>
          <w:sz w:val="28"/>
          <w:szCs w:val="28"/>
        </w:rPr>
        <w:t>tại</w:t>
      </w:r>
      <w:proofErr w:type="spellEnd"/>
      <w:r w:rsidRPr="003E2B93">
        <w:rPr>
          <w:sz w:val="28"/>
          <w:szCs w:val="28"/>
        </w:rPr>
        <w:t xml:space="preserve"> </w:t>
      </w:r>
      <w:proofErr w:type="spellStart"/>
      <w:r w:rsidRPr="003E2B93">
        <w:rPr>
          <w:sz w:val="28"/>
          <w:szCs w:val="28"/>
        </w:rPr>
        <w:t>Điều</w:t>
      </w:r>
      <w:proofErr w:type="spellEnd"/>
      <w:r w:rsidRPr="003E2B93">
        <w:rPr>
          <w:sz w:val="28"/>
          <w:szCs w:val="28"/>
        </w:rPr>
        <w:t xml:space="preserve"> 1</w:t>
      </w:r>
      <w:r w:rsidR="00340E4D" w:rsidRPr="003E2B93">
        <w:rPr>
          <w:sz w:val="28"/>
          <w:szCs w:val="28"/>
        </w:rPr>
        <w:t>6</w:t>
      </w:r>
      <w:r w:rsidRPr="003E2B93">
        <w:rPr>
          <w:sz w:val="28"/>
          <w:szCs w:val="28"/>
        </w:rPr>
        <w:t xml:space="preserve"> </w:t>
      </w:r>
      <w:proofErr w:type="spellStart"/>
      <w:r w:rsidRPr="003E2B93">
        <w:rPr>
          <w:sz w:val="28"/>
          <w:szCs w:val="28"/>
        </w:rPr>
        <w:t>và</w:t>
      </w:r>
      <w:proofErr w:type="spellEnd"/>
      <w:r w:rsidRPr="003E2B93">
        <w:rPr>
          <w:sz w:val="28"/>
          <w:szCs w:val="28"/>
        </w:rPr>
        <w:t xml:space="preserve"> </w:t>
      </w:r>
      <w:proofErr w:type="spellStart"/>
      <w:r w:rsidRPr="003E2B93">
        <w:rPr>
          <w:sz w:val="28"/>
          <w:szCs w:val="28"/>
        </w:rPr>
        <w:t>Điều</w:t>
      </w:r>
      <w:proofErr w:type="spellEnd"/>
      <w:r w:rsidRPr="003E2B93">
        <w:rPr>
          <w:sz w:val="28"/>
          <w:szCs w:val="28"/>
        </w:rPr>
        <w:t xml:space="preserve"> 3</w:t>
      </w:r>
      <w:r w:rsidR="00340E4D" w:rsidRPr="003E2B93">
        <w:rPr>
          <w:sz w:val="28"/>
          <w:szCs w:val="28"/>
        </w:rPr>
        <w:t>3</w:t>
      </w:r>
      <w:r w:rsidRPr="003E2B93">
        <w:rPr>
          <w:sz w:val="28"/>
          <w:szCs w:val="28"/>
        </w:rPr>
        <w:t xml:space="preserve"> Quy </w:t>
      </w:r>
      <w:proofErr w:type="spellStart"/>
      <w:r w:rsidRPr="003E2B93">
        <w:rPr>
          <w:sz w:val="28"/>
          <w:szCs w:val="28"/>
        </w:rPr>
        <w:t>chế</w:t>
      </w:r>
      <w:proofErr w:type="spellEnd"/>
      <w:r w:rsidRPr="003E2B93">
        <w:rPr>
          <w:sz w:val="28"/>
          <w:szCs w:val="28"/>
        </w:rPr>
        <w:t xml:space="preserve"> </w:t>
      </w:r>
      <w:proofErr w:type="spellStart"/>
      <w:r w:rsidRPr="003E2B93">
        <w:rPr>
          <w:sz w:val="28"/>
          <w:szCs w:val="28"/>
        </w:rPr>
        <w:t>này</w:t>
      </w:r>
      <w:proofErr w:type="spellEnd"/>
      <w:r w:rsidRPr="003E2B93">
        <w:rPr>
          <w:sz w:val="28"/>
          <w:szCs w:val="28"/>
        </w:rPr>
        <w:t>.</w:t>
      </w:r>
    </w:p>
    <w:p w14:paraId="1FC9897D" w14:textId="77777777" w:rsidR="00CE6A3F" w:rsidRPr="00842D60" w:rsidRDefault="00CE6A3F">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184" w:name="_Toc65240771"/>
      <w:bookmarkStart w:id="185" w:name="_Toc65241120"/>
      <w:bookmarkStart w:id="186" w:name="_Toc65607819"/>
      <w:bookmarkStart w:id="187" w:name="_Toc149948365"/>
      <w:r w:rsidRPr="00842D60">
        <w:rPr>
          <w:rFonts w:eastAsia="Times New Roman"/>
          <w:bCs w:val="0"/>
          <w:iCs w:val="0"/>
          <w:color w:val="0000FF"/>
          <w:sz w:val="28"/>
          <w:lang w:val="en-GB" w:eastAsia="en-AU"/>
        </w:rPr>
        <w:t xml:space="preserve">Thông </w:t>
      </w:r>
      <w:proofErr w:type="spellStart"/>
      <w:r w:rsidRPr="00842D60">
        <w:rPr>
          <w:rFonts w:eastAsia="Times New Roman"/>
          <w:bCs w:val="0"/>
          <w:iCs w:val="0"/>
          <w:color w:val="0000FF"/>
          <w:sz w:val="28"/>
          <w:lang w:val="en-GB" w:eastAsia="en-AU"/>
        </w:rPr>
        <w:t>báo</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kết</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quả</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kiểm</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phiếu</w:t>
      </w:r>
      <w:bookmarkEnd w:id="184"/>
      <w:bookmarkEnd w:id="185"/>
      <w:bookmarkEnd w:id="186"/>
      <w:bookmarkEnd w:id="187"/>
      <w:proofErr w:type="spellEnd"/>
    </w:p>
    <w:p w14:paraId="11AC3FF4" w14:textId="77777777" w:rsidR="00EE66A6" w:rsidRPr="007A5C7A" w:rsidRDefault="00EE66A6" w:rsidP="00417AE6">
      <w:pPr>
        <w:spacing w:before="120" w:after="120" w:line="240" w:lineRule="auto"/>
        <w:ind w:left="360" w:hanging="360"/>
        <w:rPr>
          <w:color w:val="000000"/>
          <w:sz w:val="28"/>
          <w:szCs w:val="28"/>
        </w:rPr>
      </w:pPr>
      <w:proofErr w:type="spellStart"/>
      <w:r w:rsidRPr="007A5C7A">
        <w:rPr>
          <w:color w:val="000000"/>
          <w:sz w:val="28"/>
          <w:szCs w:val="28"/>
        </w:rPr>
        <w:t>Thực</w:t>
      </w:r>
      <w:proofErr w:type="spellEnd"/>
      <w:r w:rsidRPr="007A5C7A">
        <w:rPr>
          <w:color w:val="000000"/>
          <w:sz w:val="28"/>
          <w:szCs w:val="28"/>
        </w:rPr>
        <w:t xml:space="preserve"> </w:t>
      </w:r>
      <w:proofErr w:type="spellStart"/>
      <w:r w:rsidRPr="007A5C7A">
        <w:rPr>
          <w:color w:val="000000"/>
          <w:sz w:val="28"/>
          <w:szCs w:val="28"/>
        </w:rPr>
        <w:t>hiện</w:t>
      </w:r>
      <w:proofErr w:type="spellEnd"/>
      <w:r w:rsidRPr="007A5C7A">
        <w:rPr>
          <w:color w:val="000000"/>
          <w:sz w:val="28"/>
          <w:szCs w:val="28"/>
        </w:rPr>
        <w:t xml:space="preserve"> </w:t>
      </w:r>
      <w:proofErr w:type="spellStart"/>
      <w:r w:rsidRPr="007A5C7A">
        <w:rPr>
          <w:color w:val="000000"/>
          <w:sz w:val="28"/>
          <w:szCs w:val="28"/>
        </w:rPr>
        <w:t>theo</w:t>
      </w:r>
      <w:proofErr w:type="spellEnd"/>
      <w:r w:rsidRPr="007A5C7A">
        <w:rPr>
          <w:color w:val="000000"/>
          <w:sz w:val="28"/>
          <w:szCs w:val="28"/>
        </w:rPr>
        <w:t xml:space="preserve"> </w:t>
      </w:r>
      <w:proofErr w:type="spellStart"/>
      <w:r w:rsidRPr="007A5C7A">
        <w:rPr>
          <w:color w:val="000000"/>
          <w:sz w:val="28"/>
          <w:szCs w:val="28"/>
        </w:rPr>
        <w:t>quy</w:t>
      </w:r>
      <w:proofErr w:type="spellEnd"/>
      <w:r w:rsidRPr="007A5C7A">
        <w:rPr>
          <w:color w:val="000000"/>
          <w:sz w:val="28"/>
          <w:szCs w:val="28"/>
        </w:rPr>
        <w:t xml:space="preserve"> </w:t>
      </w:r>
      <w:proofErr w:type="spellStart"/>
      <w:r w:rsidRPr="007A5C7A">
        <w:rPr>
          <w:color w:val="000000"/>
          <w:sz w:val="28"/>
          <w:szCs w:val="28"/>
        </w:rPr>
        <w:t>định</w:t>
      </w:r>
      <w:proofErr w:type="spellEnd"/>
      <w:r w:rsidRPr="007A5C7A">
        <w:rPr>
          <w:color w:val="000000"/>
          <w:sz w:val="28"/>
          <w:szCs w:val="28"/>
        </w:rPr>
        <w:t xml:space="preserve"> </w:t>
      </w:r>
      <w:proofErr w:type="spellStart"/>
      <w:r w:rsidRPr="003E2B93">
        <w:rPr>
          <w:sz w:val="28"/>
          <w:szCs w:val="28"/>
        </w:rPr>
        <w:t>tại</w:t>
      </w:r>
      <w:proofErr w:type="spellEnd"/>
      <w:r w:rsidRPr="003E2B93">
        <w:rPr>
          <w:sz w:val="28"/>
          <w:szCs w:val="28"/>
        </w:rPr>
        <w:t xml:space="preserve"> </w:t>
      </w:r>
      <w:proofErr w:type="spellStart"/>
      <w:r w:rsidRPr="003E2B93">
        <w:rPr>
          <w:sz w:val="28"/>
          <w:szCs w:val="28"/>
        </w:rPr>
        <w:t>Điều</w:t>
      </w:r>
      <w:proofErr w:type="spellEnd"/>
      <w:r w:rsidRPr="003E2B93">
        <w:rPr>
          <w:sz w:val="28"/>
          <w:szCs w:val="28"/>
        </w:rPr>
        <w:t xml:space="preserve"> 1</w:t>
      </w:r>
      <w:r w:rsidR="00340E4D" w:rsidRPr="003E2B93">
        <w:rPr>
          <w:sz w:val="28"/>
          <w:szCs w:val="28"/>
        </w:rPr>
        <w:t>8</w:t>
      </w:r>
      <w:r w:rsidRPr="003E2B93">
        <w:rPr>
          <w:sz w:val="28"/>
          <w:szCs w:val="28"/>
        </w:rPr>
        <w:t xml:space="preserve"> </w:t>
      </w:r>
      <w:proofErr w:type="spellStart"/>
      <w:r w:rsidRPr="003E2B93">
        <w:rPr>
          <w:sz w:val="28"/>
          <w:szCs w:val="28"/>
        </w:rPr>
        <w:t>và</w:t>
      </w:r>
      <w:proofErr w:type="spellEnd"/>
      <w:r w:rsidRPr="003E2B93">
        <w:rPr>
          <w:sz w:val="28"/>
          <w:szCs w:val="28"/>
        </w:rPr>
        <w:t xml:space="preserve"> </w:t>
      </w:r>
      <w:proofErr w:type="spellStart"/>
      <w:r w:rsidRPr="003E2B93">
        <w:rPr>
          <w:sz w:val="28"/>
          <w:szCs w:val="28"/>
        </w:rPr>
        <w:t>Điều</w:t>
      </w:r>
      <w:proofErr w:type="spellEnd"/>
      <w:r w:rsidRPr="003E2B93">
        <w:rPr>
          <w:sz w:val="28"/>
          <w:szCs w:val="28"/>
        </w:rPr>
        <w:t xml:space="preserve"> 3</w:t>
      </w:r>
      <w:r w:rsidR="00340E4D" w:rsidRPr="003E2B93">
        <w:rPr>
          <w:sz w:val="28"/>
          <w:szCs w:val="28"/>
        </w:rPr>
        <w:t>4</w:t>
      </w:r>
      <w:r w:rsidR="004F0054" w:rsidRPr="003E2B93">
        <w:rPr>
          <w:sz w:val="28"/>
          <w:szCs w:val="28"/>
        </w:rPr>
        <w:t xml:space="preserve"> </w:t>
      </w:r>
      <w:r w:rsidRPr="003E2B93">
        <w:rPr>
          <w:sz w:val="28"/>
          <w:szCs w:val="28"/>
        </w:rPr>
        <w:t xml:space="preserve">Quy </w:t>
      </w:r>
      <w:proofErr w:type="spellStart"/>
      <w:r w:rsidRPr="003E2B93">
        <w:rPr>
          <w:sz w:val="28"/>
          <w:szCs w:val="28"/>
        </w:rPr>
        <w:t>chế</w:t>
      </w:r>
      <w:proofErr w:type="spellEnd"/>
      <w:r w:rsidRPr="003E2B93">
        <w:rPr>
          <w:sz w:val="28"/>
          <w:szCs w:val="28"/>
        </w:rPr>
        <w:t xml:space="preserve"> </w:t>
      </w:r>
      <w:proofErr w:type="spellStart"/>
      <w:r w:rsidRPr="003E2B93">
        <w:rPr>
          <w:sz w:val="28"/>
          <w:szCs w:val="28"/>
        </w:rPr>
        <w:t>này</w:t>
      </w:r>
      <w:proofErr w:type="spellEnd"/>
      <w:r w:rsidRPr="00340E4D">
        <w:rPr>
          <w:color w:val="FF0000"/>
          <w:sz w:val="28"/>
          <w:szCs w:val="28"/>
        </w:rPr>
        <w:t>.</w:t>
      </w:r>
    </w:p>
    <w:p w14:paraId="181E2851" w14:textId="77777777" w:rsidR="00CE6A3F" w:rsidRPr="00842D60" w:rsidRDefault="00CE6A3F">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r w:rsidRPr="00842D60">
        <w:rPr>
          <w:rFonts w:eastAsia="Times New Roman"/>
          <w:bCs w:val="0"/>
          <w:iCs w:val="0"/>
          <w:color w:val="0000FF"/>
          <w:sz w:val="28"/>
          <w:lang w:val="en-GB" w:eastAsia="en-AU"/>
        </w:rPr>
        <w:t xml:space="preserve"> </w:t>
      </w:r>
      <w:bookmarkStart w:id="188" w:name="_Toc65240772"/>
      <w:bookmarkStart w:id="189" w:name="_Toc65241121"/>
      <w:bookmarkStart w:id="190" w:name="_Toc65607820"/>
      <w:bookmarkStart w:id="191" w:name="_Toc149948366"/>
      <w:proofErr w:type="spellStart"/>
      <w:r w:rsidRPr="00842D60">
        <w:rPr>
          <w:rFonts w:eastAsia="Times New Roman"/>
          <w:bCs w:val="0"/>
          <w:iCs w:val="0"/>
          <w:color w:val="0000FF"/>
          <w:sz w:val="28"/>
          <w:lang w:val="en-GB" w:eastAsia="en-AU"/>
        </w:rPr>
        <w:t>Lập</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biên</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bản</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họp</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Đại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hội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đồng</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cổ</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đông</w:t>
      </w:r>
      <w:bookmarkEnd w:id="188"/>
      <w:bookmarkEnd w:id="189"/>
      <w:bookmarkEnd w:id="190"/>
      <w:bookmarkEnd w:id="191"/>
      <w:proofErr w:type="spellEnd"/>
    </w:p>
    <w:p w14:paraId="57FD7980" w14:textId="77777777" w:rsidR="00EE66A6" w:rsidRPr="003E2B93" w:rsidRDefault="00096FFD" w:rsidP="00417AE6">
      <w:pPr>
        <w:spacing w:before="120" w:after="120" w:line="240" w:lineRule="auto"/>
        <w:ind w:left="360" w:hanging="360"/>
        <w:rPr>
          <w:sz w:val="28"/>
          <w:szCs w:val="28"/>
        </w:rPr>
      </w:pPr>
      <w:proofErr w:type="spellStart"/>
      <w:r w:rsidRPr="007A5C7A">
        <w:rPr>
          <w:color w:val="000000"/>
          <w:sz w:val="28"/>
          <w:szCs w:val="28"/>
        </w:rPr>
        <w:t>Thực</w:t>
      </w:r>
      <w:proofErr w:type="spellEnd"/>
      <w:r w:rsidRPr="007A5C7A">
        <w:rPr>
          <w:color w:val="000000"/>
          <w:sz w:val="28"/>
          <w:szCs w:val="28"/>
        </w:rPr>
        <w:t xml:space="preserve"> </w:t>
      </w:r>
      <w:proofErr w:type="spellStart"/>
      <w:r w:rsidRPr="007A5C7A">
        <w:rPr>
          <w:color w:val="000000"/>
          <w:sz w:val="28"/>
          <w:szCs w:val="28"/>
        </w:rPr>
        <w:t>hiện</w:t>
      </w:r>
      <w:proofErr w:type="spellEnd"/>
      <w:r w:rsidRPr="007A5C7A">
        <w:rPr>
          <w:color w:val="000000"/>
          <w:sz w:val="28"/>
          <w:szCs w:val="28"/>
        </w:rPr>
        <w:t xml:space="preserve"> </w:t>
      </w:r>
      <w:proofErr w:type="spellStart"/>
      <w:r w:rsidRPr="007A5C7A">
        <w:rPr>
          <w:color w:val="000000"/>
          <w:sz w:val="28"/>
          <w:szCs w:val="28"/>
        </w:rPr>
        <w:t>theo</w:t>
      </w:r>
      <w:proofErr w:type="spellEnd"/>
      <w:r w:rsidRPr="007A5C7A">
        <w:rPr>
          <w:color w:val="000000"/>
          <w:sz w:val="28"/>
          <w:szCs w:val="28"/>
        </w:rPr>
        <w:t xml:space="preserve"> </w:t>
      </w:r>
      <w:proofErr w:type="spellStart"/>
      <w:r w:rsidRPr="007A5C7A">
        <w:rPr>
          <w:color w:val="000000"/>
          <w:sz w:val="28"/>
          <w:szCs w:val="28"/>
        </w:rPr>
        <w:t>quy</w:t>
      </w:r>
      <w:proofErr w:type="spellEnd"/>
      <w:r w:rsidRPr="007A5C7A">
        <w:rPr>
          <w:color w:val="000000"/>
          <w:sz w:val="28"/>
          <w:szCs w:val="28"/>
        </w:rPr>
        <w:t xml:space="preserve"> </w:t>
      </w:r>
      <w:proofErr w:type="spellStart"/>
      <w:r w:rsidRPr="007A5C7A">
        <w:rPr>
          <w:color w:val="000000"/>
          <w:sz w:val="28"/>
          <w:szCs w:val="28"/>
        </w:rPr>
        <w:t>định</w:t>
      </w:r>
      <w:proofErr w:type="spellEnd"/>
      <w:r w:rsidRPr="007A5C7A">
        <w:rPr>
          <w:color w:val="000000"/>
          <w:sz w:val="28"/>
          <w:szCs w:val="28"/>
        </w:rPr>
        <w:t xml:space="preserve"> </w:t>
      </w:r>
      <w:proofErr w:type="spellStart"/>
      <w:r w:rsidRPr="003E2B93">
        <w:rPr>
          <w:sz w:val="28"/>
          <w:szCs w:val="28"/>
        </w:rPr>
        <w:t>tại</w:t>
      </w:r>
      <w:proofErr w:type="spellEnd"/>
      <w:r w:rsidRPr="003E2B93">
        <w:rPr>
          <w:sz w:val="28"/>
          <w:szCs w:val="28"/>
        </w:rPr>
        <w:t xml:space="preserve"> </w:t>
      </w:r>
      <w:proofErr w:type="spellStart"/>
      <w:r w:rsidRPr="003E2B93">
        <w:rPr>
          <w:sz w:val="28"/>
          <w:szCs w:val="28"/>
        </w:rPr>
        <w:t>Điều</w:t>
      </w:r>
      <w:proofErr w:type="spellEnd"/>
      <w:r w:rsidRPr="003E2B93">
        <w:rPr>
          <w:sz w:val="28"/>
          <w:szCs w:val="28"/>
        </w:rPr>
        <w:t xml:space="preserve"> </w:t>
      </w:r>
      <w:r w:rsidR="00340E4D" w:rsidRPr="003E2B93">
        <w:rPr>
          <w:sz w:val="28"/>
          <w:szCs w:val="28"/>
        </w:rPr>
        <w:t>20</w:t>
      </w:r>
      <w:r w:rsidR="008C6707" w:rsidRPr="003E2B93">
        <w:rPr>
          <w:sz w:val="28"/>
          <w:szCs w:val="28"/>
        </w:rPr>
        <w:t xml:space="preserve"> </w:t>
      </w:r>
      <w:proofErr w:type="spellStart"/>
      <w:r w:rsidR="008C6707" w:rsidRPr="003E2B93">
        <w:rPr>
          <w:sz w:val="28"/>
          <w:szCs w:val="28"/>
        </w:rPr>
        <w:t>và</w:t>
      </w:r>
      <w:proofErr w:type="spellEnd"/>
      <w:r w:rsidR="008C6707" w:rsidRPr="003E2B93">
        <w:rPr>
          <w:sz w:val="28"/>
          <w:szCs w:val="28"/>
        </w:rPr>
        <w:t xml:space="preserve"> </w:t>
      </w:r>
      <w:proofErr w:type="spellStart"/>
      <w:r w:rsidR="008C6707" w:rsidRPr="003E2B93">
        <w:rPr>
          <w:sz w:val="28"/>
          <w:szCs w:val="28"/>
        </w:rPr>
        <w:t>Điều</w:t>
      </w:r>
      <w:proofErr w:type="spellEnd"/>
      <w:r w:rsidR="008C6707" w:rsidRPr="003E2B93">
        <w:rPr>
          <w:sz w:val="28"/>
          <w:szCs w:val="28"/>
        </w:rPr>
        <w:t xml:space="preserve"> 3</w:t>
      </w:r>
      <w:r w:rsidR="00340E4D" w:rsidRPr="003E2B93">
        <w:rPr>
          <w:sz w:val="28"/>
          <w:szCs w:val="28"/>
        </w:rPr>
        <w:t>5</w:t>
      </w:r>
      <w:r w:rsidR="008C6707" w:rsidRPr="003E2B93">
        <w:rPr>
          <w:sz w:val="28"/>
          <w:szCs w:val="28"/>
        </w:rPr>
        <w:t xml:space="preserve"> </w:t>
      </w:r>
      <w:r w:rsidRPr="003E2B93">
        <w:rPr>
          <w:sz w:val="28"/>
          <w:szCs w:val="28"/>
        </w:rPr>
        <w:t xml:space="preserve">Quy </w:t>
      </w:r>
      <w:proofErr w:type="spellStart"/>
      <w:r w:rsidRPr="003E2B93">
        <w:rPr>
          <w:sz w:val="28"/>
          <w:szCs w:val="28"/>
        </w:rPr>
        <w:t>chế</w:t>
      </w:r>
      <w:proofErr w:type="spellEnd"/>
      <w:r w:rsidRPr="003E2B93">
        <w:rPr>
          <w:sz w:val="28"/>
          <w:szCs w:val="28"/>
        </w:rPr>
        <w:t xml:space="preserve"> </w:t>
      </w:r>
      <w:proofErr w:type="spellStart"/>
      <w:r w:rsidRPr="003E2B93">
        <w:rPr>
          <w:sz w:val="28"/>
          <w:szCs w:val="28"/>
        </w:rPr>
        <w:t>này</w:t>
      </w:r>
      <w:proofErr w:type="spellEnd"/>
      <w:r w:rsidRPr="003E2B93">
        <w:rPr>
          <w:sz w:val="28"/>
          <w:szCs w:val="28"/>
        </w:rPr>
        <w:t>.</w:t>
      </w:r>
    </w:p>
    <w:p w14:paraId="322B07AE" w14:textId="77777777" w:rsidR="001B65A7" w:rsidRPr="00842D60" w:rsidRDefault="00CE6A3F">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192" w:name="_Toc65240773"/>
      <w:bookmarkStart w:id="193" w:name="_Toc65241122"/>
      <w:bookmarkStart w:id="194" w:name="_Toc65607821"/>
      <w:bookmarkStart w:id="195" w:name="_Toc149948367"/>
      <w:r w:rsidRPr="00842D60">
        <w:rPr>
          <w:rFonts w:eastAsia="Times New Roman"/>
          <w:bCs w:val="0"/>
          <w:iCs w:val="0"/>
          <w:color w:val="0000FF"/>
          <w:sz w:val="28"/>
          <w:lang w:val="en-GB" w:eastAsia="en-AU"/>
        </w:rPr>
        <w:t xml:space="preserve">Công </w:t>
      </w:r>
      <w:proofErr w:type="spellStart"/>
      <w:r w:rsidRPr="00842D60">
        <w:rPr>
          <w:rFonts w:eastAsia="Times New Roman"/>
          <w:bCs w:val="0"/>
          <w:iCs w:val="0"/>
          <w:color w:val="0000FF"/>
          <w:sz w:val="28"/>
          <w:lang w:val="en-GB" w:eastAsia="en-AU"/>
        </w:rPr>
        <w:t>bố</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Nghị</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quyết</w:t>
      </w:r>
      <w:proofErr w:type="spellEnd"/>
      <w:r w:rsidR="00851DF8" w:rsidRPr="00842D60">
        <w:rPr>
          <w:rFonts w:eastAsia="Times New Roman"/>
          <w:bCs w:val="0"/>
          <w:iCs w:val="0"/>
          <w:color w:val="0000FF"/>
          <w:sz w:val="28"/>
          <w:lang w:val="en-GB" w:eastAsia="en-AU"/>
        </w:rPr>
        <w:t xml:space="preserve">, </w:t>
      </w:r>
      <w:proofErr w:type="spellStart"/>
      <w:r w:rsidR="00851DF8" w:rsidRPr="00842D60">
        <w:rPr>
          <w:rFonts w:eastAsia="Times New Roman"/>
          <w:bCs w:val="0"/>
          <w:iCs w:val="0"/>
          <w:color w:val="0000FF"/>
          <w:sz w:val="28"/>
          <w:lang w:val="en-GB" w:eastAsia="en-AU"/>
        </w:rPr>
        <w:t>Biên</w:t>
      </w:r>
      <w:proofErr w:type="spellEnd"/>
      <w:r w:rsidR="00851DF8" w:rsidRPr="00842D60">
        <w:rPr>
          <w:rFonts w:eastAsia="Times New Roman"/>
          <w:bCs w:val="0"/>
          <w:iCs w:val="0"/>
          <w:color w:val="0000FF"/>
          <w:sz w:val="28"/>
          <w:lang w:val="en-GB" w:eastAsia="en-AU"/>
        </w:rPr>
        <w:t xml:space="preserve"> </w:t>
      </w:r>
      <w:proofErr w:type="spellStart"/>
      <w:r w:rsidR="00851DF8" w:rsidRPr="00842D60">
        <w:rPr>
          <w:rFonts w:eastAsia="Times New Roman"/>
          <w:bCs w:val="0"/>
          <w:iCs w:val="0"/>
          <w:color w:val="0000FF"/>
          <w:sz w:val="28"/>
          <w:lang w:val="en-GB" w:eastAsia="en-AU"/>
        </w:rPr>
        <w:t>bản</w:t>
      </w:r>
      <w:proofErr w:type="spellEnd"/>
      <w:r w:rsidR="00851DF8" w:rsidRPr="00842D60">
        <w:rPr>
          <w:rFonts w:eastAsia="Times New Roman"/>
          <w:bCs w:val="0"/>
          <w:iCs w:val="0"/>
          <w:color w:val="0000FF"/>
          <w:sz w:val="28"/>
          <w:lang w:val="en-GB" w:eastAsia="en-AU"/>
        </w:rPr>
        <w:t xml:space="preserve"> </w:t>
      </w:r>
      <w:proofErr w:type="spellStart"/>
      <w:r w:rsidR="00851DF8" w:rsidRPr="00842D60">
        <w:rPr>
          <w:rFonts w:eastAsia="Times New Roman"/>
          <w:bCs w:val="0"/>
          <w:iCs w:val="0"/>
          <w:color w:val="0000FF"/>
          <w:sz w:val="28"/>
          <w:lang w:val="en-GB" w:eastAsia="en-AU"/>
        </w:rPr>
        <w:t>họp</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Đại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hội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đồng</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cổ</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đông</w:t>
      </w:r>
      <w:bookmarkEnd w:id="192"/>
      <w:bookmarkEnd w:id="193"/>
      <w:bookmarkEnd w:id="194"/>
      <w:bookmarkEnd w:id="195"/>
      <w:proofErr w:type="spellEnd"/>
    </w:p>
    <w:p w14:paraId="10C86249" w14:textId="6173D43F" w:rsidR="00096FFD" w:rsidRPr="007A5C7A" w:rsidRDefault="00096FFD" w:rsidP="00417AE6">
      <w:pPr>
        <w:spacing w:before="120" w:after="120" w:line="240" w:lineRule="auto"/>
        <w:ind w:left="360" w:hanging="360"/>
        <w:rPr>
          <w:rFonts w:eastAsia="SimSun"/>
          <w:b/>
          <w:color w:val="000000"/>
          <w:kern w:val="32"/>
          <w:sz w:val="28"/>
          <w:szCs w:val="28"/>
          <w:lang w:val="vi-VN" w:eastAsia="x-none"/>
        </w:rPr>
      </w:pPr>
      <w:proofErr w:type="spellStart"/>
      <w:r w:rsidRPr="007A5C7A">
        <w:rPr>
          <w:color w:val="000000"/>
          <w:sz w:val="28"/>
          <w:szCs w:val="28"/>
        </w:rPr>
        <w:t>Thực</w:t>
      </w:r>
      <w:proofErr w:type="spellEnd"/>
      <w:r w:rsidRPr="007A5C7A">
        <w:rPr>
          <w:color w:val="000000"/>
          <w:sz w:val="28"/>
          <w:szCs w:val="28"/>
        </w:rPr>
        <w:t xml:space="preserve"> </w:t>
      </w:r>
      <w:proofErr w:type="spellStart"/>
      <w:r w:rsidRPr="007A5C7A">
        <w:rPr>
          <w:color w:val="000000"/>
          <w:sz w:val="28"/>
          <w:szCs w:val="28"/>
        </w:rPr>
        <w:t>hiện</w:t>
      </w:r>
      <w:proofErr w:type="spellEnd"/>
      <w:r w:rsidRPr="007A5C7A">
        <w:rPr>
          <w:color w:val="000000"/>
          <w:sz w:val="28"/>
          <w:szCs w:val="28"/>
        </w:rPr>
        <w:t xml:space="preserve"> </w:t>
      </w:r>
      <w:proofErr w:type="spellStart"/>
      <w:r w:rsidRPr="007A5C7A">
        <w:rPr>
          <w:color w:val="000000"/>
          <w:sz w:val="28"/>
          <w:szCs w:val="28"/>
        </w:rPr>
        <w:t>theo</w:t>
      </w:r>
      <w:proofErr w:type="spellEnd"/>
      <w:r w:rsidRPr="007A5C7A">
        <w:rPr>
          <w:color w:val="000000"/>
          <w:sz w:val="28"/>
          <w:szCs w:val="28"/>
        </w:rPr>
        <w:t xml:space="preserve"> </w:t>
      </w:r>
      <w:proofErr w:type="spellStart"/>
      <w:r w:rsidRPr="007A5C7A">
        <w:rPr>
          <w:color w:val="000000"/>
          <w:sz w:val="28"/>
          <w:szCs w:val="28"/>
        </w:rPr>
        <w:t>quy</w:t>
      </w:r>
      <w:proofErr w:type="spellEnd"/>
      <w:r w:rsidRPr="007A5C7A">
        <w:rPr>
          <w:color w:val="000000"/>
          <w:sz w:val="28"/>
          <w:szCs w:val="28"/>
        </w:rPr>
        <w:t xml:space="preserve"> </w:t>
      </w:r>
      <w:proofErr w:type="spellStart"/>
      <w:r w:rsidRPr="007A5C7A">
        <w:rPr>
          <w:color w:val="000000"/>
          <w:sz w:val="28"/>
          <w:szCs w:val="28"/>
        </w:rPr>
        <w:t>định</w:t>
      </w:r>
      <w:proofErr w:type="spellEnd"/>
      <w:r w:rsidRPr="007A5C7A">
        <w:rPr>
          <w:color w:val="000000"/>
          <w:sz w:val="28"/>
          <w:szCs w:val="28"/>
        </w:rPr>
        <w:t xml:space="preserve"> </w:t>
      </w:r>
      <w:proofErr w:type="spellStart"/>
      <w:r w:rsidRPr="003E2B93">
        <w:rPr>
          <w:sz w:val="28"/>
          <w:szCs w:val="28"/>
        </w:rPr>
        <w:t>tại</w:t>
      </w:r>
      <w:proofErr w:type="spellEnd"/>
      <w:r w:rsidRPr="003E2B93">
        <w:rPr>
          <w:sz w:val="28"/>
          <w:szCs w:val="28"/>
        </w:rPr>
        <w:t xml:space="preserve"> </w:t>
      </w:r>
      <w:proofErr w:type="spellStart"/>
      <w:r w:rsidRPr="003E2B93">
        <w:rPr>
          <w:sz w:val="28"/>
          <w:szCs w:val="28"/>
        </w:rPr>
        <w:t>Điều</w:t>
      </w:r>
      <w:proofErr w:type="spellEnd"/>
      <w:r w:rsidRPr="003E2B93">
        <w:rPr>
          <w:sz w:val="28"/>
          <w:szCs w:val="28"/>
        </w:rPr>
        <w:t xml:space="preserve"> </w:t>
      </w:r>
      <w:r w:rsidR="00851DF8" w:rsidRPr="003E2B93">
        <w:rPr>
          <w:sz w:val="28"/>
          <w:szCs w:val="28"/>
        </w:rPr>
        <w:t>2</w:t>
      </w:r>
      <w:r w:rsidR="009F1781" w:rsidRPr="003E2B93">
        <w:rPr>
          <w:sz w:val="28"/>
          <w:szCs w:val="28"/>
        </w:rPr>
        <w:t>1</w:t>
      </w:r>
      <w:r w:rsidRPr="003E2B93">
        <w:rPr>
          <w:sz w:val="28"/>
          <w:szCs w:val="28"/>
        </w:rPr>
        <w:t xml:space="preserve"> Quy </w:t>
      </w:r>
      <w:proofErr w:type="spellStart"/>
      <w:r w:rsidRPr="003E2B93">
        <w:rPr>
          <w:sz w:val="28"/>
          <w:szCs w:val="28"/>
        </w:rPr>
        <w:t>chế</w:t>
      </w:r>
      <w:proofErr w:type="spellEnd"/>
      <w:r w:rsidRPr="003E2B93">
        <w:rPr>
          <w:sz w:val="28"/>
          <w:szCs w:val="28"/>
        </w:rPr>
        <w:t xml:space="preserve"> </w:t>
      </w:r>
      <w:proofErr w:type="spellStart"/>
      <w:r w:rsidRPr="003E2B93">
        <w:rPr>
          <w:sz w:val="28"/>
          <w:szCs w:val="28"/>
        </w:rPr>
        <w:t>này</w:t>
      </w:r>
      <w:proofErr w:type="spellEnd"/>
      <w:r w:rsidRPr="003E2B93">
        <w:rPr>
          <w:sz w:val="28"/>
          <w:szCs w:val="28"/>
        </w:rPr>
        <w:t>.</w:t>
      </w:r>
    </w:p>
    <w:p w14:paraId="726F3CA5" w14:textId="54362545" w:rsidR="004F17B2" w:rsidRPr="007A5C7A" w:rsidRDefault="004F17B2" w:rsidP="00257BA0">
      <w:pPr>
        <w:pStyle w:val="Heading1"/>
        <w:spacing w:before="360" w:line="240" w:lineRule="auto"/>
        <w:ind w:left="360" w:hanging="360"/>
        <w:rPr>
          <w:color w:val="000000"/>
          <w:sz w:val="28"/>
          <w:szCs w:val="28"/>
          <w:lang w:val="vi-VN"/>
        </w:rPr>
      </w:pPr>
      <w:bookmarkStart w:id="196" w:name="_Toc65240774"/>
      <w:bookmarkStart w:id="197" w:name="_Toc65241123"/>
      <w:bookmarkStart w:id="198" w:name="_Toc65607822"/>
      <w:bookmarkStart w:id="199" w:name="_Toc149948368"/>
      <w:r w:rsidRPr="007A5C7A">
        <w:rPr>
          <w:color w:val="000000"/>
          <w:sz w:val="28"/>
          <w:szCs w:val="28"/>
          <w:lang w:val="vi-VN"/>
        </w:rPr>
        <w:lastRenderedPageBreak/>
        <w:t xml:space="preserve">CHƯƠNG 3 </w:t>
      </w:r>
      <w:r w:rsidR="0053601B">
        <w:rPr>
          <w:color w:val="000000"/>
          <w:sz w:val="28"/>
          <w:szCs w:val="28"/>
          <w:lang w:val="en-US"/>
        </w:rPr>
        <w:t>-</w:t>
      </w:r>
      <w:r w:rsidRPr="007A5C7A">
        <w:rPr>
          <w:color w:val="000000"/>
          <w:sz w:val="28"/>
          <w:szCs w:val="28"/>
          <w:lang w:val="vi-VN"/>
        </w:rPr>
        <w:t xml:space="preserve"> </w:t>
      </w:r>
      <w:r w:rsidR="00F94357" w:rsidRPr="007A5C7A">
        <w:rPr>
          <w:color w:val="000000"/>
          <w:sz w:val="28"/>
          <w:szCs w:val="28"/>
          <w:lang w:val="vi-VN"/>
        </w:rPr>
        <w:t>H</w:t>
      </w:r>
      <w:r w:rsidR="009E40C9" w:rsidRPr="007A5C7A">
        <w:rPr>
          <w:color w:val="000000"/>
          <w:sz w:val="28"/>
          <w:szCs w:val="28"/>
          <w:lang w:val="vi-VN"/>
        </w:rPr>
        <w:t>ỘI ĐỒNG QUẢN TRỊ</w:t>
      </w:r>
      <w:bookmarkEnd w:id="196"/>
      <w:bookmarkEnd w:id="197"/>
      <w:bookmarkEnd w:id="198"/>
      <w:bookmarkEnd w:id="199"/>
      <w:r w:rsidR="00D6629D" w:rsidRPr="007A5C7A">
        <w:rPr>
          <w:color w:val="000000"/>
          <w:sz w:val="28"/>
          <w:szCs w:val="28"/>
          <w:lang w:val="vi-VN"/>
        </w:rPr>
        <w:t xml:space="preserve"> </w:t>
      </w:r>
    </w:p>
    <w:p w14:paraId="307673A3" w14:textId="07B426AE" w:rsidR="004F17B2" w:rsidRPr="007B74B7" w:rsidRDefault="004F17B2" w:rsidP="00257BA0">
      <w:pPr>
        <w:pStyle w:val="Heading1"/>
        <w:spacing w:before="240"/>
        <w:rPr>
          <w:color w:val="000000"/>
          <w:sz w:val="28"/>
          <w:lang w:val="vi-VN"/>
        </w:rPr>
      </w:pPr>
      <w:bookmarkStart w:id="200" w:name="_Toc65240775"/>
      <w:bookmarkStart w:id="201" w:name="_Toc65241124"/>
      <w:bookmarkStart w:id="202" w:name="_Toc65607823"/>
      <w:bookmarkStart w:id="203" w:name="_Toc149948369"/>
      <w:r w:rsidRPr="007B74B7">
        <w:rPr>
          <w:color w:val="000000"/>
          <w:sz w:val="28"/>
          <w:lang w:val="vi-VN"/>
        </w:rPr>
        <w:t>Mụ</w:t>
      </w:r>
      <w:r w:rsidR="0053639A" w:rsidRPr="007B74B7">
        <w:rPr>
          <w:color w:val="000000"/>
          <w:sz w:val="28"/>
          <w:lang w:val="vi-VN"/>
        </w:rPr>
        <w:t>c 1</w:t>
      </w:r>
      <w:r w:rsidR="00BA38F4" w:rsidRPr="007B74B7">
        <w:rPr>
          <w:color w:val="000000"/>
          <w:sz w:val="28"/>
          <w:lang w:val="en-US"/>
        </w:rPr>
        <w:t xml:space="preserve">. </w:t>
      </w:r>
      <w:r w:rsidRPr="007B74B7">
        <w:rPr>
          <w:color w:val="000000"/>
          <w:sz w:val="28"/>
          <w:lang w:val="vi-VN"/>
        </w:rPr>
        <w:t>Quy định chung</w:t>
      </w:r>
      <w:bookmarkEnd w:id="200"/>
      <w:bookmarkEnd w:id="201"/>
      <w:bookmarkEnd w:id="202"/>
      <w:bookmarkEnd w:id="203"/>
    </w:p>
    <w:p w14:paraId="4B3F0B0E" w14:textId="77777777" w:rsidR="004F17B2" w:rsidRPr="00842D60" w:rsidRDefault="00663931">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204" w:name="_Toc65240776"/>
      <w:bookmarkStart w:id="205" w:name="_Toc65241125"/>
      <w:bookmarkStart w:id="206" w:name="_Toc65607824"/>
      <w:bookmarkStart w:id="207" w:name="_Toc149948370"/>
      <w:r w:rsidRPr="00842D60">
        <w:rPr>
          <w:rFonts w:eastAsia="Times New Roman"/>
          <w:bCs w:val="0"/>
          <w:iCs w:val="0"/>
          <w:color w:val="0000FF"/>
          <w:sz w:val="28"/>
          <w:lang w:val="en-GB" w:eastAsia="en-AU"/>
        </w:rPr>
        <w:t xml:space="preserve">Vai </w:t>
      </w:r>
      <w:proofErr w:type="spellStart"/>
      <w:r w:rsidRPr="00842D60">
        <w:rPr>
          <w:rFonts w:eastAsia="Times New Roman"/>
          <w:bCs w:val="0"/>
          <w:iCs w:val="0"/>
          <w:color w:val="0000FF"/>
          <w:sz w:val="28"/>
          <w:lang w:val="en-GB" w:eastAsia="en-AU"/>
        </w:rPr>
        <w:t>trò</w:t>
      </w:r>
      <w:proofErr w:type="spellEnd"/>
      <w:r w:rsidRPr="00842D60">
        <w:rPr>
          <w:rFonts w:eastAsia="Times New Roman"/>
          <w:bCs w:val="0"/>
          <w:iCs w:val="0"/>
          <w:color w:val="0000FF"/>
          <w:sz w:val="28"/>
          <w:lang w:val="en-GB" w:eastAsia="en-AU"/>
        </w:rPr>
        <w:t xml:space="preserve">, </w:t>
      </w:r>
      <w:proofErr w:type="spellStart"/>
      <w:r w:rsidR="0077331D">
        <w:rPr>
          <w:rFonts w:eastAsia="Times New Roman"/>
          <w:bCs w:val="0"/>
          <w:iCs w:val="0"/>
          <w:color w:val="0000FF"/>
          <w:sz w:val="28"/>
          <w:lang w:val="en-GB" w:eastAsia="en-AU"/>
        </w:rPr>
        <w:t>q</w:t>
      </w:r>
      <w:r w:rsidR="004F17B2" w:rsidRPr="00842D60">
        <w:rPr>
          <w:rFonts w:eastAsia="Times New Roman"/>
          <w:bCs w:val="0"/>
          <w:iCs w:val="0"/>
          <w:color w:val="0000FF"/>
          <w:sz w:val="28"/>
          <w:lang w:val="en-GB" w:eastAsia="en-AU"/>
        </w:rPr>
        <w:t>uyền</w:t>
      </w:r>
      <w:proofErr w:type="spellEnd"/>
      <w:r w:rsidR="0077331D">
        <w:rPr>
          <w:rFonts w:eastAsia="Times New Roman"/>
          <w:bCs w:val="0"/>
          <w:iCs w:val="0"/>
          <w:color w:val="0000FF"/>
          <w:sz w:val="28"/>
          <w:lang w:val="en-GB" w:eastAsia="en-AU"/>
        </w:rPr>
        <w:t>,</w:t>
      </w:r>
      <w:r w:rsidR="004F17B2"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nghĩa</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vụ</w:t>
      </w:r>
      <w:proofErr w:type="spellEnd"/>
      <w:r w:rsidR="0077331D">
        <w:rPr>
          <w:rFonts w:eastAsia="Times New Roman"/>
          <w:bCs w:val="0"/>
          <w:iCs w:val="0"/>
          <w:color w:val="0000FF"/>
          <w:sz w:val="28"/>
          <w:lang w:val="en-GB" w:eastAsia="en-AU"/>
        </w:rPr>
        <w:t xml:space="preserve"> </w:t>
      </w:r>
      <w:proofErr w:type="spellStart"/>
      <w:r w:rsidR="0077331D">
        <w:rPr>
          <w:rFonts w:eastAsia="Times New Roman"/>
          <w:bCs w:val="0"/>
          <w:iCs w:val="0"/>
          <w:color w:val="0000FF"/>
          <w:sz w:val="28"/>
          <w:lang w:val="en-GB" w:eastAsia="en-AU"/>
        </w:rPr>
        <w:t>va</w:t>
      </w:r>
      <w:proofErr w:type="spellEnd"/>
      <w:r w:rsidR="0077331D">
        <w:rPr>
          <w:rFonts w:eastAsia="Times New Roman"/>
          <w:bCs w:val="0"/>
          <w:iCs w:val="0"/>
          <w:color w:val="0000FF"/>
          <w:sz w:val="28"/>
          <w:lang w:val="en-GB" w:eastAsia="en-AU"/>
        </w:rPr>
        <w:t xml:space="preserve">̀ </w:t>
      </w:r>
      <w:proofErr w:type="spellStart"/>
      <w:r w:rsidR="0077331D">
        <w:rPr>
          <w:rFonts w:eastAsia="Times New Roman"/>
          <w:bCs w:val="0"/>
          <w:iCs w:val="0"/>
          <w:color w:val="0000FF"/>
          <w:sz w:val="28"/>
          <w:lang w:val="en-GB" w:eastAsia="en-AU"/>
        </w:rPr>
        <w:t>trách</w:t>
      </w:r>
      <w:proofErr w:type="spellEnd"/>
      <w:r w:rsidR="0077331D">
        <w:rPr>
          <w:rFonts w:eastAsia="Times New Roman"/>
          <w:bCs w:val="0"/>
          <w:iCs w:val="0"/>
          <w:color w:val="0000FF"/>
          <w:sz w:val="28"/>
          <w:lang w:val="en-GB" w:eastAsia="en-AU"/>
        </w:rPr>
        <w:t xml:space="preserve"> </w:t>
      </w:r>
      <w:proofErr w:type="spellStart"/>
      <w:r w:rsidR="0077331D">
        <w:rPr>
          <w:rFonts w:eastAsia="Times New Roman"/>
          <w:bCs w:val="0"/>
          <w:iCs w:val="0"/>
          <w:color w:val="0000FF"/>
          <w:sz w:val="28"/>
          <w:lang w:val="en-GB" w:eastAsia="en-AU"/>
        </w:rPr>
        <w:t>nhiệm</w:t>
      </w:r>
      <w:proofErr w:type="spellEnd"/>
      <w:r w:rsidRPr="00842D60">
        <w:rPr>
          <w:rFonts w:eastAsia="Times New Roman"/>
          <w:bCs w:val="0"/>
          <w:iCs w:val="0"/>
          <w:color w:val="0000FF"/>
          <w:sz w:val="28"/>
          <w:lang w:val="en-GB" w:eastAsia="en-AU"/>
        </w:rPr>
        <w:t xml:space="preserve"> </w:t>
      </w:r>
      <w:proofErr w:type="spellStart"/>
      <w:r w:rsidR="00572900" w:rsidRPr="00842D60">
        <w:rPr>
          <w:rFonts w:eastAsia="Times New Roman"/>
          <w:bCs w:val="0"/>
          <w:iCs w:val="0"/>
          <w:color w:val="0000FF"/>
          <w:sz w:val="28"/>
          <w:lang w:val="en-GB" w:eastAsia="en-AU"/>
        </w:rPr>
        <w:t>của</w:t>
      </w:r>
      <w:proofErr w:type="spellEnd"/>
      <w:r w:rsidR="00572900" w:rsidRPr="00842D60">
        <w:rPr>
          <w:rFonts w:eastAsia="Times New Roman"/>
          <w:bCs w:val="0"/>
          <w:iCs w:val="0"/>
          <w:color w:val="0000FF"/>
          <w:sz w:val="28"/>
          <w:lang w:val="en-GB" w:eastAsia="en-AU"/>
        </w:rPr>
        <w:t xml:space="preserve"> </w:t>
      </w:r>
      <w:proofErr w:type="spellStart"/>
      <w:r w:rsidR="00572900" w:rsidRPr="00842D60">
        <w:rPr>
          <w:rFonts w:eastAsia="Times New Roman"/>
          <w:bCs w:val="0"/>
          <w:iCs w:val="0"/>
          <w:color w:val="0000FF"/>
          <w:sz w:val="28"/>
          <w:lang w:val="en-GB" w:eastAsia="en-AU"/>
        </w:rPr>
        <w:t>Hội</w:t>
      </w:r>
      <w:proofErr w:type="spellEnd"/>
      <w:r w:rsidR="00572900" w:rsidRPr="00842D60">
        <w:rPr>
          <w:rFonts w:eastAsia="Times New Roman"/>
          <w:bCs w:val="0"/>
          <w:iCs w:val="0"/>
          <w:color w:val="0000FF"/>
          <w:sz w:val="28"/>
          <w:lang w:val="en-GB" w:eastAsia="en-AU"/>
        </w:rPr>
        <w:t xml:space="preserve"> </w:t>
      </w:r>
      <w:bookmarkEnd w:id="204"/>
      <w:bookmarkEnd w:id="205"/>
      <w:bookmarkEnd w:id="206"/>
      <w:proofErr w:type="spellStart"/>
      <w:r w:rsidR="00572900" w:rsidRPr="00842D60">
        <w:rPr>
          <w:rFonts w:eastAsia="Times New Roman"/>
          <w:bCs w:val="0"/>
          <w:iCs w:val="0"/>
          <w:color w:val="0000FF"/>
          <w:sz w:val="28"/>
          <w:lang w:val="en-GB" w:eastAsia="en-AU"/>
        </w:rPr>
        <w:t>đồng</w:t>
      </w:r>
      <w:proofErr w:type="spellEnd"/>
      <w:r w:rsidR="00572900" w:rsidRPr="00842D60">
        <w:rPr>
          <w:rFonts w:eastAsia="Times New Roman"/>
          <w:bCs w:val="0"/>
          <w:iCs w:val="0"/>
          <w:color w:val="0000FF"/>
          <w:sz w:val="28"/>
          <w:lang w:val="en-GB" w:eastAsia="en-AU"/>
        </w:rPr>
        <w:t xml:space="preserve"> </w:t>
      </w:r>
      <w:proofErr w:type="spellStart"/>
      <w:r w:rsidR="00572900" w:rsidRPr="00842D60">
        <w:rPr>
          <w:rFonts w:eastAsia="Times New Roman"/>
          <w:bCs w:val="0"/>
          <w:iCs w:val="0"/>
          <w:color w:val="0000FF"/>
          <w:sz w:val="28"/>
          <w:lang w:val="en-GB" w:eastAsia="en-AU"/>
        </w:rPr>
        <w:t>quản</w:t>
      </w:r>
      <w:proofErr w:type="spellEnd"/>
      <w:r w:rsidR="00572900" w:rsidRPr="00842D60">
        <w:rPr>
          <w:rFonts w:eastAsia="Times New Roman"/>
          <w:bCs w:val="0"/>
          <w:iCs w:val="0"/>
          <w:color w:val="0000FF"/>
          <w:sz w:val="28"/>
          <w:lang w:val="en-GB" w:eastAsia="en-AU"/>
        </w:rPr>
        <w:t xml:space="preserve"> trị</w:t>
      </w:r>
      <w:bookmarkEnd w:id="207"/>
      <w:r w:rsidR="00AD58AB" w:rsidRPr="00842D60">
        <w:rPr>
          <w:rFonts w:eastAsia="Times New Roman"/>
          <w:bCs w:val="0"/>
          <w:iCs w:val="0"/>
          <w:color w:val="0000FF"/>
          <w:sz w:val="28"/>
          <w:lang w:val="en-GB" w:eastAsia="en-AU"/>
        </w:rPr>
        <w:t xml:space="preserve"> </w:t>
      </w:r>
    </w:p>
    <w:p w14:paraId="4C9805EE" w14:textId="2F5FEDC2" w:rsidR="00D91FF6" w:rsidRPr="003E2B93" w:rsidRDefault="00677648" w:rsidP="00417AE6">
      <w:pPr>
        <w:spacing w:before="120" w:after="120" w:line="240" w:lineRule="auto"/>
        <w:ind w:firstLine="360"/>
        <w:jc w:val="both"/>
        <w:rPr>
          <w:sz w:val="28"/>
          <w:szCs w:val="28"/>
          <w:lang w:val="en-GB"/>
        </w:rPr>
      </w:pPr>
      <w:bookmarkStart w:id="208" w:name="_Hlk69564854"/>
      <w:r w:rsidRPr="003E2B93">
        <w:rPr>
          <w:sz w:val="28"/>
          <w:szCs w:val="28"/>
          <w:lang w:val="vi-VN"/>
        </w:rPr>
        <w:t>H</w:t>
      </w:r>
      <w:proofErr w:type="spellStart"/>
      <w:r w:rsidRPr="003E2B93">
        <w:rPr>
          <w:sz w:val="28"/>
          <w:szCs w:val="28"/>
          <w:lang w:val="en-GB"/>
        </w:rPr>
        <w:t>ội</w:t>
      </w:r>
      <w:proofErr w:type="spellEnd"/>
      <w:r w:rsidRPr="003E2B93">
        <w:rPr>
          <w:sz w:val="28"/>
          <w:szCs w:val="28"/>
          <w:lang w:val="en-GB"/>
        </w:rPr>
        <w:t xml:space="preserve"> </w:t>
      </w:r>
      <w:proofErr w:type="spellStart"/>
      <w:r w:rsidRPr="003E2B93">
        <w:rPr>
          <w:sz w:val="28"/>
          <w:szCs w:val="28"/>
          <w:lang w:val="en-GB"/>
        </w:rPr>
        <w:t>đồng</w:t>
      </w:r>
      <w:proofErr w:type="spellEnd"/>
      <w:r w:rsidRPr="003E2B93">
        <w:rPr>
          <w:sz w:val="28"/>
          <w:szCs w:val="28"/>
          <w:lang w:val="en-GB"/>
        </w:rPr>
        <w:t xml:space="preserve"> </w:t>
      </w:r>
      <w:proofErr w:type="spellStart"/>
      <w:r w:rsidRPr="003E2B93">
        <w:rPr>
          <w:sz w:val="28"/>
          <w:szCs w:val="28"/>
          <w:lang w:val="en-GB"/>
        </w:rPr>
        <w:t>quản</w:t>
      </w:r>
      <w:proofErr w:type="spellEnd"/>
      <w:r w:rsidRPr="003E2B93">
        <w:rPr>
          <w:sz w:val="28"/>
          <w:szCs w:val="28"/>
          <w:lang w:val="en-GB"/>
        </w:rPr>
        <w:t xml:space="preserve"> trị là </w:t>
      </w:r>
      <w:proofErr w:type="spellStart"/>
      <w:r w:rsidRPr="003E2B93">
        <w:rPr>
          <w:sz w:val="28"/>
          <w:szCs w:val="28"/>
          <w:lang w:val="en-GB"/>
        </w:rPr>
        <w:t>cơ</w:t>
      </w:r>
      <w:proofErr w:type="spellEnd"/>
      <w:r w:rsidRPr="003E2B93">
        <w:rPr>
          <w:sz w:val="28"/>
          <w:szCs w:val="28"/>
          <w:lang w:val="en-GB"/>
        </w:rPr>
        <w:t xml:space="preserve"> </w:t>
      </w:r>
      <w:proofErr w:type="spellStart"/>
      <w:r w:rsidRPr="003E2B93">
        <w:rPr>
          <w:sz w:val="28"/>
          <w:szCs w:val="28"/>
          <w:lang w:val="en-GB"/>
        </w:rPr>
        <w:t>quan</w:t>
      </w:r>
      <w:proofErr w:type="spellEnd"/>
      <w:r w:rsidRPr="003E2B93">
        <w:rPr>
          <w:sz w:val="28"/>
          <w:szCs w:val="28"/>
          <w:lang w:val="en-GB"/>
        </w:rPr>
        <w:t xml:space="preserve"> </w:t>
      </w:r>
      <w:proofErr w:type="spellStart"/>
      <w:r w:rsidRPr="003E2B93">
        <w:rPr>
          <w:sz w:val="28"/>
          <w:szCs w:val="28"/>
          <w:lang w:val="en-GB"/>
        </w:rPr>
        <w:t>quản</w:t>
      </w:r>
      <w:proofErr w:type="spellEnd"/>
      <w:r w:rsidRPr="003E2B93">
        <w:rPr>
          <w:sz w:val="28"/>
          <w:szCs w:val="28"/>
          <w:lang w:val="en-GB"/>
        </w:rPr>
        <w:t xml:space="preserve"> </w:t>
      </w:r>
      <w:proofErr w:type="spellStart"/>
      <w:r w:rsidRPr="003E2B93">
        <w:rPr>
          <w:sz w:val="28"/>
          <w:szCs w:val="28"/>
          <w:lang w:val="en-GB"/>
        </w:rPr>
        <w:t>ly</w:t>
      </w:r>
      <w:proofErr w:type="spellEnd"/>
      <w:r w:rsidRPr="003E2B93">
        <w:rPr>
          <w:sz w:val="28"/>
          <w:szCs w:val="28"/>
          <w:lang w:val="en-GB"/>
        </w:rPr>
        <w:t xml:space="preserve">́ Công ty, </w:t>
      </w:r>
      <w:r w:rsidR="001D32B6" w:rsidRPr="003E2B93">
        <w:rPr>
          <w:sz w:val="28"/>
          <w:szCs w:val="28"/>
          <w:lang w:val="en-GB"/>
        </w:rPr>
        <w:t xml:space="preserve">có </w:t>
      </w:r>
      <w:proofErr w:type="spellStart"/>
      <w:r w:rsidR="001D32B6" w:rsidRPr="003E2B93">
        <w:rPr>
          <w:sz w:val="28"/>
          <w:szCs w:val="28"/>
          <w:lang w:val="en-GB"/>
        </w:rPr>
        <w:t>đầy</w:t>
      </w:r>
      <w:proofErr w:type="spellEnd"/>
      <w:r w:rsidR="001D32B6" w:rsidRPr="003E2B93">
        <w:rPr>
          <w:sz w:val="28"/>
          <w:szCs w:val="28"/>
          <w:lang w:val="en-GB"/>
        </w:rPr>
        <w:t xml:space="preserve"> </w:t>
      </w:r>
      <w:proofErr w:type="spellStart"/>
      <w:r w:rsidR="001D32B6" w:rsidRPr="003E2B93">
        <w:rPr>
          <w:sz w:val="28"/>
          <w:szCs w:val="28"/>
          <w:lang w:val="en-GB"/>
        </w:rPr>
        <w:t>đu</w:t>
      </w:r>
      <w:proofErr w:type="spellEnd"/>
      <w:r w:rsidR="001D32B6" w:rsidRPr="003E2B93">
        <w:rPr>
          <w:sz w:val="28"/>
          <w:szCs w:val="28"/>
          <w:lang w:val="en-GB"/>
        </w:rPr>
        <w:t xml:space="preserve">̉ </w:t>
      </w:r>
      <w:proofErr w:type="spellStart"/>
      <w:r w:rsidR="001D32B6" w:rsidRPr="003E2B93">
        <w:rPr>
          <w:sz w:val="28"/>
          <w:szCs w:val="28"/>
          <w:lang w:val="en-GB"/>
        </w:rPr>
        <w:t>quyền</w:t>
      </w:r>
      <w:proofErr w:type="spellEnd"/>
      <w:r w:rsidR="001D32B6" w:rsidRPr="003E2B93">
        <w:rPr>
          <w:sz w:val="28"/>
          <w:szCs w:val="28"/>
          <w:lang w:val="en-GB"/>
        </w:rPr>
        <w:t xml:space="preserve"> </w:t>
      </w:r>
      <w:proofErr w:type="spellStart"/>
      <w:r w:rsidR="001D32B6" w:rsidRPr="003E2B93">
        <w:rPr>
          <w:sz w:val="28"/>
          <w:szCs w:val="28"/>
          <w:lang w:val="en-GB"/>
        </w:rPr>
        <w:t>hạn</w:t>
      </w:r>
      <w:proofErr w:type="spellEnd"/>
      <w:r w:rsidR="001D32B6" w:rsidRPr="003E2B93">
        <w:rPr>
          <w:sz w:val="28"/>
          <w:szCs w:val="28"/>
          <w:lang w:val="en-GB"/>
        </w:rPr>
        <w:t xml:space="preserve"> </w:t>
      </w:r>
      <w:proofErr w:type="spellStart"/>
      <w:r w:rsidR="001D32B6" w:rsidRPr="003E2B93">
        <w:rPr>
          <w:sz w:val="28"/>
          <w:szCs w:val="28"/>
          <w:lang w:val="en-GB"/>
        </w:rPr>
        <w:t>đê</w:t>
      </w:r>
      <w:proofErr w:type="spellEnd"/>
      <w:r w:rsidR="001D32B6" w:rsidRPr="003E2B93">
        <w:rPr>
          <w:sz w:val="28"/>
          <w:szCs w:val="28"/>
          <w:lang w:val="en-GB"/>
        </w:rPr>
        <w:t xml:space="preserve">̉ </w:t>
      </w:r>
      <w:proofErr w:type="spellStart"/>
      <w:r w:rsidR="001D32B6" w:rsidRPr="003E2B93">
        <w:rPr>
          <w:sz w:val="28"/>
          <w:szCs w:val="28"/>
          <w:lang w:val="en-GB"/>
        </w:rPr>
        <w:t>thực</w:t>
      </w:r>
      <w:proofErr w:type="spellEnd"/>
      <w:r w:rsidR="001D32B6" w:rsidRPr="003E2B93">
        <w:rPr>
          <w:sz w:val="28"/>
          <w:szCs w:val="28"/>
          <w:lang w:val="en-GB"/>
        </w:rPr>
        <w:t xml:space="preserve"> </w:t>
      </w:r>
      <w:proofErr w:type="spellStart"/>
      <w:r w:rsidR="001D32B6" w:rsidRPr="003E2B93">
        <w:rPr>
          <w:sz w:val="28"/>
          <w:szCs w:val="28"/>
          <w:lang w:val="en-GB"/>
        </w:rPr>
        <w:t>hiện</w:t>
      </w:r>
      <w:proofErr w:type="spellEnd"/>
      <w:r w:rsidR="001D32B6" w:rsidRPr="003E2B93">
        <w:rPr>
          <w:sz w:val="28"/>
          <w:szCs w:val="28"/>
          <w:lang w:val="en-GB"/>
        </w:rPr>
        <w:t xml:space="preserve"> </w:t>
      </w:r>
      <w:proofErr w:type="spellStart"/>
      <w:r w:rsidR="001D32B6" w:rsidRPr="003E2B93">
        <w:rPr>
          <w:sz w:val="28"/>
          <w:szCs w:val="28"/>
          <w:lang w:val="en-GB"/>
        </w:rPr>
        <w:t>tất</w:t>
      </w:r>
      <w:proofErr w:type="spellEnd"/>
      <w:r w:rsidR="001D32B6" w:rsidRPr="003E2B93">
        <w:rPr>
          <w:sz w:val="28"/>
          <w:szCs w:val="28"/>
          <w:lang w:val="en-GB"/>
        </w:rPr>
        <w:t xml:space="preserve"> cả </w:t>
      </w:r>
      <w:proofErr w:type="spellStart"/>
      <w:r w:rsidR="001D32B6" w:rsidRPr="003E2B93">
        <w:rPr>
          <w:sz w:val="28"/>
          <w:szCs w:val="28"/>
          <w:lang w:val="en-GB"/>
        </w:rPr>
        <w:t>các</w:t>
      </w:r>
      <w:proofErr w:type="spellEnd"/>
      <w:r w:rsidR="001D32B6" w:rsidRPr="003E2B93">
        <w:rPr>
          <w:sz w:val="28"/>
          <w:szCs w:val="28"/>
          <w:lang w:val="en-GB"/>
        </w:rPr>
        <w:t xml:space="preserve"> </w:t>
      </w:r>
      <w:proofErr w:type="spellStart"/>
      <w:r w:rsidR="001D32B6" w:rsidRPr="003E2B93">
        <w:rPr>
          <w:sz w:val="28"/>
          <w:szCs w:val="28"/>
          <w:lang w:val="en-GB"/>
        </w:rPr>
        <w:t>quyền</w:t>
      </w:r>
      <w:proofErr w:type="spellEnd"/>
      <w:r w:rsidR="001D32B6" w:rsidRPr="003E2B93">
        <w:rPr>
          <w:sz w:val="28"/>
          <w:szCs w:val="28"/>
          <w:lang w:val="en-GB"/>
        </w:rPr>
        <w:t xml:space="preserve"> </w:t>
      </w:r>
      <w:proofErr w:type="spellStart"/>
      <w:r w:rsidR="001D32B6" w:rsidRPr="003E2B93">
        <w:rPr>
          <w:sz w:val="28"/>
          <w:szCs w:val="28"/>
          <w:lang w:val="en-GB"/>
        </w:rPr>
        <w:t>nhân</w:t>
      </w:r>
      <w:proofErr w:type="spellEnd"/>
      <w:r w:rsidR="001D32B6" w:rsidRPr="003E2B93">
        <w:rPr>
          <w:sz w:val="28"/>
          <w:szCs w:val="28"/>
          <w:lang w:val="en-GB"/>
        </w:rPr>
        <w:t xml:space="preserve"> </w:t>
      </w:r>
      <w:proofErr w:type="spellStart"/>
      <w:r w:rsidR="001D32B6" w:rsidRPr="003E2B93">
        <w:rPr>
          <w:sz w:val="28"/>
          <w:szCs w:val="28"/>
          <w:lang w:val="en-GB"/>
        </w:rPr>
        <w:t>danh</w:t>
      </w:r>
      <w:proofErr w:type="spellEnd"/>
      <w:r w:rsidR="001D32B6" w:rsidRPr="003E2B93">
        <w:rPr>
          <w:sz w:val="28"/>
          <w:szCs w:val="28"/>
          <w:lang w:val="en-GB"/>
        </w:rPr>
        <w:t xml:space="preserve"> Công ty, </w:t>
      </w:r>
      <w:proofErr w:type="spellStart"/>
      <w:r w:rsidR="001D32B6" w:rsidRPr="003E2B93">
        <w:rPr>
          <w:sz w:val="28"/>
          <w:szCs w:val="28"/>
          <w:lang w:val="en-GB"/>
        </w:rPr>
        <w:t>trư</w:t>
      </w:r>
      <w:proofErr w:type="spellEnd"/>
      <w:r w:rsidR="001D32B6" w:rsidRPr="003E2B93">
        <w:rPr>
          <w:sz w:val="28"/>
          <w:szCs w:val="28"/>
          <w:lang w:val="en-GB"/>
        </w:rPr>
        <w:t xml:space="preserve">̀ </w:t>
      </w:r>
      <w:proofErr w:type="spellStart"/>
      <w:r w:rsidR="001D32B6" w:rsidRPr="003E2B93">
        <w:rPr>
          <w:sz w:val="28"/>
          <w:szCs w:val="28"/>
          <w:lang w:val="en-GB"/>
        </w:rPr>
        <w:t>những</w:t>
      </w:r>
      <w:proofErr w:type="spellEnd"/>
      <w:r w:rsidR="00047A9C" w:rsidRPr="003E2B93">
        <w:rPr>
          <w:sz w:val="28"/>
          <w:szCs w:val="28"/>
          <w:lang w:val="en-GB"/>
        </w:rPr>
        <w:t xml:space="preserve"> </w:t>
      </w:r>
      <w:proofErr w:type="spellStart"/>
      <w:r w:rsidR="00047A9C" w:rsidRPr="003E2B93">
        <w:rPr>
          <w:sz w:val="28"/>
          <w:szCs w:val="28"/>
          <w:lang w:val="en-GB"/>
        </w:rPr>
        <w:t>vấn</w:t>
      </w:r>
      <w:proofErr w:type="spellEnd"/>
      <w:r w:rsidR="00047A9C" w:rsidRPr="003E2B93">
        <w:rPr>
          <w:sz w:val="28"/>
          <w:szCs w:val="28"/>
          <w:lang w:val="en-GB"/>
        </w:rPr>
        <w:t xml:space="preserve"> </w:t>
      </w:r>
      <w:proofErr w:type="spellStart"/>
      <w:r w:rsidR="00047A9C" w:rsidRPr="003E2B93">
        <w:rPr>
          <w:sz w:val="28"/>
          <w:szCs w:val="28"/>
          <w:lang w:val="en-GB"/>
        </w:rPr>
        <w:t>đê</w:t>
      </w:r>
      <w:proofErr w:type="spellEnd"/>
      <w:r w:rsidR="00047A9C" w:rsidRPr="003E2B93">
        <w:rPr>
          <w:sz w:val="28"/>
          <w:szCs w:val="28"/>
          <w:lang w:val="en-GB"/>
        </w:rPr>
        <w:t xml:space="preserve">̀ </w:t>
      </w:r>
      <w:proofErr w:type="spellStart"/>
      <w:r w:rsidR="00047A9C" w:rsidRPr="003E2B93">
        <w:rPr>
          <w:sz w:val="28"/>
          <w:szCs w:val="28"/>
          <w:lang w:val="en-GB"/>
        </w:rPr>
        <w:t>thuộc</w:t>
      </w:r>
      <w:proofErr w:type="spellEnd"/>
      <w:r w:rsidR="001D32B6" w:rsidRPr="003E2B93">
        <w:rPr>
          <w:sz w:val="28"/>
          <w:szCs w:val="28"/>
          <w:lang w:val="en-GB"/>
        </w:rPr>
        <w:t xml:space="preserve"> </w:t>
      </w:r>
      <w:proofErr w:type="spellStart"/>
      <w:r w:rsidR="001D32B6" w:rsidRPr="003E2B93">
        <w:rPr>
          <w:sz w:val="28"/>
          <w:szCs w:val="28"/>
          <w:lang w:val="en-GB"/>
        </w:rPr>
        <w:t>thẩm</w:t>
      </w:r>
      <w:proofErr w:type="spellEnd"/>
      <w:r w:rsidR="001D32B6" w:rsidRPr="003E2B93">
        <w:rPr>
          <w:sz w:val="28"/>
          <w:szCs w:val="28"/>
          <w:lang w:val="en-GB"/>
        </w:rPr>
        <w:t xml:space="preserve"> </w:t>
      </w:r>
      <w:proofErr w:type="spellStart"/>
      <w:r w:rsidR="001D32B6" w:rsidRPr="003E2B93">
        <w:rPr>
          <w:sz w:val="28"/>
          <w:szCs w:val="28"/>
          <w:lang w:val="en-GB"/>
        </w:rPr>
        <w:t>quyền</w:t>
      </w:r>
      <w:proofErr w:type="spellEnd"/>
      <w:r w:rsidR="001D32B6" w:rsidRPr="003E2B93">
        <w:rPr>
          <w:sz w:val="28"/>
          <w:szCs w:val="28"/>
          <w:lang w:val="en-GB"/>
        </w:rPr>
        <w:t xml:space="preserve"> </w:t>
      </w:r>
      <w:proofErr w:type="spellStart"/>
      <w:r w:rsidR="00047A9C" w:rsidRPr="003E2B93">
        <w:rPr>
          <w:sz w:val="28"/>
          <w:szCs w:val="28"/>
          <w:lang w:val="en-GB"/>
        </w:rPr>
        <w:t>của</w:t>
      </w:r>
      <w:proofErr w:type="spellEnd"/>
      <w:r w:rsidR="001D32B6" w:rsidRPr="003E2B93">
        <w:rPr>
          <w:sz w:val="28"/>
          <w:szCs w:val="28"/>
          <w:lang w:val="en-GB"/>
        </w:rPr>
        <w:t xml:space="preserve"> </w:t>
      </w:r>
      <w:proofErr w:type="spellStart"/>
      <w:r w:rsidR="001D32B6" w:rsidRPr="003E2B93">
        <w:rPr>
          <w:sz w:val="28"/>
          <w:szCs w:val="28"/>
          <w:lang w:val="en-GB"/>
        </w:rPr>
        <w:t>Đại</w:t>
      </w:r>
      <w:proofErr w:type="spellEnd"/>
      <w:r w:rsidR="001D32B6" w:rsidRPr="003E2B93">
        <w:rPr>
          <w:sz w:val="28"/>
          <w:szCs w:val="28"/>
          <w:lang w:val="en-GB"/>
        </w:rPr>
        <w:t xml:space="preserve"> </w:t>
      </w:r>
      <w:proofErr w:type="spellStart"/>
      <w:r w:rsidR="001D32B6" w:rsidRPr="003E2B93">
        <w:rPr>
          <w:sz w:val="28"/>
          <w:szCs w:val="28"/>
          <w:lang w:val="en-GB"/>
        </w:rPr>
        <w:t>hội</w:t>
      </w:r>
      <w:proofErr w:type="spellEnd"/>
      <w:r w:rsidR="001D32B6" w:rsidRPr="003E2B93">
        <w:rPr>
          <w:sz w:val="28"/>
          <w:szCs w:val="28"/>
          <w:lang w:val="en-GB"/>
        </w:rPr>
        <w:t xml:space="preserve"> </w:t>
      </w:r>
      <w:proofErr w:type="spellStart"/>
      <w:r w:rsidR="001D32B6" w:rsidRPr="003E2B93">
        <w:rPr>
          <w:sz w:val="28"/>
          <w:szCs w:val="28"/>
          <w:lang w:val="en-GB"/>
        </w:rPr>
        <w:t>đồng</w:t>
      </w:r>
      <w:proofErr w:type="spellEnd"/>
      <w:r w:rsidR="001D32B6" w:rsidRPr="003E2B93">
        <w:rPr>
          <w:sz w:val="28"/>
          <w:szCs w:val="28"/>
          <w:lang w:val="en-GB"/>
        </w:rPr>
        <w:t xml:space="preserve"> </w:t>
      </w:r>
      <w:proofErr w:type="spellStart"/>
      <w:r w:rsidR="001D32B6" w:rsidRPr="003E2B93">
        <w:rPr>
          <w:sz w:val="28"/>
          <w:szCs w:val="28"/>
          <w:lang w:val="en-GB"/>
        </w:rPr>
        <w:t>cô</w:t>
      </w:r>
      <w:proofErr w:type="spellEnd"/>
      <w:r w:rsidR="001D32B6" w:rsidRPr="003E2B93">
        <w:rPr>
          <w:sz w:val="28"/>
          <w:szCs w:val="28"/>
          <w:lang w:val="en-GB"/>
        </w:rPr>
        <w:t xml:space="preserve">̉ </w:t>
      </w:r>
      <w:proofErr w:type="spellStart"/>
      <w:r w:rsidR="001D32B6" w:rsidRPr="003E2B93">
        <w:rPr>
          <w:sz w:val="28"/>
          <w:szCs w:val="28"/>
          <w:lang w:val="en-GB"/>
        </w:rPr>
        <w:t>đông</w:t>
      </w:r>
      <w:proofErr w:type="spellEnd"/>
      <w:r w:rsidR="001D32B6" w:rsidRPr="003E2B93">
        <w:rPr>
          <w:sz w:val="28"/>
          <w:szCs w:val="28"/>
          <w:lang w:val="en-GB"/>
        </w:rPr>
        <w:t>.</w:t>
      </w:r>
      <w:r w:rsidRPr="003E2B93">
        <w:rPr>
          <w:sz w:val="28"/>
          <w:szCs w:val="28"/>
          <w:lang w:val="en-GB"/>
        </w:rPr>
        <w:t xml:space="preserve"> </w:t>
      </w:r>
      <w:r w:rsidR="00BA2D65" w:rsidRPr="003E2B93">
        <w:rPr>
          <w:sz w:val="28"/>
          <w:szCs w:val="28"/>
          <w:lang w:val="vi-VN"/>
        </w:rPr>
        <w:t>H</w:t>
      </w:r>
      <w:proofErr w:type="spellStart"/>
      <w:r w:rsidR="00572900" w:rsidRPr="003E2B93">
        <w:rPr>
          <w:sz w:val="28"/>
          <w:szCs w:val="28"/>
          <w:lang w:val="en-GB"/>
        </w:rPr>
        <w:t>ội</w:t>
      </w:r>
      <w:proofErr w:type="spellEnd"/>
      <w:r w:rsidR="00572900" w:rsidRPr="003E2B93">
        <w:rPr>
          <w:sz w:val="28"/>
          <w:szCs w:val="28"/>
          <w:lang w:val="en-GB"/>
        </w:rPr>
        <w:t xml:space="preserve"> </w:t>
      </w:r>
      <w:proofErr w:type="spellStart"/>
      <w:r w:rsidR="00572900" w:rsidRPr="003E2B93">
        <w:rPr>
          <w:sz w:val="28"/>
          <w:szCs w:val="28"/>
          <w:lang w:val="en-GB"/>
        </w:rPr>
        <w:t>đồng</w:t>
      </w:r>
      <w:proofErr w:type="spellEnd"/>
      <w:r w:rsidR="00572900" w:rsidRPr="003E2B93">
        <w:rPr>
          <w:sz w:val="28"/>
          <w:szCs w:val="28"/>
          <w:lang w:val="en-GB"/>
        </w:rPr>
        <w:t xml:space="preserve"> </w:t>
      </w:r>
      <w:proofErr w:type="spellStart"/>
      <w:r w:rsidR="00572900" w:rsidRPr="003E2B93">
        <w:rPr>
          <w:sz w:val="28"/>
          <w:szCs w:val="28"/>
          <w:lang w:val="en-GB"/>
        </w:rPr>
        <w:t>quản</w:t>
      </w:r>
      <w:proofErr w:type="spellEnd"/>
      <w:r w:rsidR="00572900" w:rsidRPr="003E2B93">
        <w:rPr>
          <w:sz w:val="28"/>
          <w:szCs w:val="28"/>
          <w:lang w:val="en-GB"/>
        </w:rPr>
        <w:t xml:space="preserve"> trị</w:t>
      </w:r>
      <w:r w:rsidR="009B4C40" w:rsidRPr="003E2B93">
        <w:rPr>
          <w:sz w:val="28"/>
          <w:szCs w:val="28"/>
          <w:lang w:val="en-GB"/>
        </w:rPr>
        <w:t xml:space="preserve"> </w:t>
      </w:r>
      <w:proofErr w:type="spellStart"/>
      <w:r w:rsidR="009B4C40" w:rsidRPr="003E2B93">
        <w:rPr>
          <w:sz w:val="28"/>
          <w:szCs w:val="28"/>
          <w:lang w:val="en-GB"/>
        </w:rPr>
        <w:t>hoạt</w:t>
      </w:r>
      <w:proofErr w:type="spellEnd"/>
      <w:r w:rsidR="009B4C40" w:rsidRPr="003E2B93">
        <w:rPr>
          <w:sz w:val="28"/>
          <w:szCs w:val="28"/>
          <w:lang w:val="en-GB"/>
        </w:rPr>
        <w:t xml:space="preserve"> </w:t>
      </w:r>
      <w:proofErr w:type="spellStart"/>
      <w:r w:rsidR="009B4C40" w:rsidRPr="003E2B93">
        <w:rPr>
          <w:sz w:val="28"/>
          <w:szCs w:val="28"/>
          <w:lang w:val="en-GB"/>
        </w:rPr>
        <w:t>động</w:t>
      </w:r>
      <w:proofErr w:type="spellEnd"/>
      <w:r w:rsidR="009B4C40" w:rsidRPr="003E2B93">
        <w:rPr>
          <w:sz w:val="28"/>
          <w:szCs w:val="28"/>
          <w:lang w:val="en-GB"/>
        </w:rPr>
        <w:t xml:space="preserve"> </w:t>
      </w:r>
      <w:proofErr w:type="spellStart"/>
      <w:r w:rsidR="009B4C40" w:rsidRPr="003E2B93">
        <w:rPr>
          <w:sz w:val="28"/>
          <w:szCs w:val="28"/>
          <w:lang w:val="en-GB"/>
        </w:rPr>
        <w:t>theo</w:t>
      </w:r>
      <w:proofErr w:type="spellEnd"/>
      <w:r w:rsidR="009B4C40" w:rsidRPr="003E2B93">
        <w:rPr>
          <w:sz w:val="28"/>
          <w:szCs w:val="28"/>
          <w:lang w:val="en-GB"/>
        </w:rPr>
        <w:t xml:space="preserve"> </w:t>
      </w:r>
      <w:proofErr w:type="spellStart"/>
      <w:r w:rsidR="009B4C40" w:rsidRPr="003E2B93">
        <w:rPr>
          <w:sz w:val="28"/>
          <w:szCs w:val="28"/>
          <w:lang w:val="en-GB"/>
        </w:rPr>
        <w:t>nguyên</w:t>
      </w:r>
      <w:proofErr w:type="spellEnd"/>
      <w:r w:rsidR="009B4C40" w:rsidRPr="003E2B93">
        <w:rPr>
          <w:sz w:val="28"/>
          <w:szCs w:val="28"/>
          <w:lang w:val="en-GB"/>
        </w:rPr>
        <w:t xml:space="preserve"> </w:t>
      </w:r>
      <w:proofErr w:type="spellStart"/>
      <w:r w:rsidR="009B4C40" w:rsidRPr="003E2B93">
        <w:rPr>
          <w:sz w:val="28"/>
          <w:szCs w:val="28"/>
          <w:lang w:val="en-GB"/>
        </w:rPr>
        <w:t>tắc</w:t>
      </w:r>
      <w:proofErr w:type="spellEnd"/>
      <w:r w:rsidR="009B4C40" w:rsidRPr="003E2B93">
        <w:rPr>
          <w:sz w:val="28"/>
          <w:szCs w:val="28"/>
          <w:lang w:val="en-GB"/>
        </w:rPr>
        <w:t xml:space="preserve"> </w:t>
      </w:r>
      <w:proofErr w:type="spellStart"/>
      <w:r w:rsidR="009B4C40" w:rsidRPr="003E2B93">
        <w:rPr>
          <w:sz w:val="28"/>
          <w:szCs w:val="28"/>
          <w:lang w:val="en-GB"/>
        </w:rPr>
        <w:t>tập</w:t>
      </w:r>
      <w:proofErr w:type="spellEnd"/>
      <w:r w:rsidR="009B4C40" w:rsidRPr="003E2B93">
        <w:rPr>
          <w:sz w:val="28"/>
          <w:szCs w:val="28"/>
          <w:lang w:val="en-GB"/>
        </w:rPr>
        <w:t xml:space="preserve"> </w:t>
      </w:r>
      <w:proofErr w:type="spellStart"/>
      <w:r w:rsidR="009B4C40" w:rsidRPr="003E2B93">
        <w:rPr>
          <w:sz w:val="28"/>
          <w:szCs w:val="28"/>
          <w:lang w:val="en-GB"/>
        </w:rPr>
        <w:t>thê</w:t>
      </w:r>
      <w:proofErr w:type="spellEnd"/>
      <w:r w:rsidR="009B4C40" w:rsidRPr="003E2B93">
        <w:rPr>
          <w:sz w:val="28"/>
          <w:szCs w:val="28"/>
          <w:lang w:val="en-GB"/>
        </w:rPr>
        <w:t xml:space="preserve">̉ </w:t>
      </w:r>
      <w:proofErr w:type="spellStart"/>
      <w:r w:rsidR="009B4C40" w:rsidRPr="003E2B93">
        <w:rPr>
          <w:sz w:val="28"/>
          <w:szCs w:val="28"/>
          <w:lang w:val="en-GB"/>
        </w:rPr>
        <w:t>va</w:t>
      </w:r>
      <w:proofErr w:type="spellEnd"/>
      <w:r w:rsidR="009B4C40" w:rsidRPr="003E2B93">
        <w:rPr>
          <w:sz w:val="28"/>
          <w:szCs w:val="28"/>
          <w:lang w:val="en-GB"/>
        </w:rPr>
        <w:t xml:space="preserve">̀ </w:t>
      </w:r>
      <w:r w:rsidR="00BA2D65" w:rsidRPr="003E2B93">
        <w:rPr>
          <w:sz w:val="28"/>
          <w:szCs w:val="28"/>
          <w:lang w:val="vi-VN"/>
        </w:rPr>
        <w:t>phải tuân thủ đầy đủ trách nhiệm và nghĩa vụ theo quy định</w:t>
      </w:r>
      <w:r w:rsidR="00D91FF6" w:rsidRPr="003E2B93">
        <w:rPr>
          <w:sz w:val="28"/>
          <w:szCs w:val="28"/>
          <w:lang w:val="en-GB"/>
        </w:rPr>
        <w:t xml:space="preserve"> </w:t>
      </w:r>
      <w:proofErr w:type="spellStart"/>
      <w:r w:rsidR="00D91FF6" w:rsidRPr="003E2B93">
        <w:rPr>
          <w:sz w:val="28"/>
          <w:szCs w:val="28"/>
          <w:lang w:val="en-GB"/>
        </w:rPr>
        <w:t>của</w:t>
      </w:r>
      <w:proofErr w:type="spellEnd"/>
      <w:r w:rsidR="00D91FF6" w:rsidRPr="003E2B93">
        <w:rPr>
          <w:sz w:val="28"/>
          <w:szCs w:val="28"/>
          <w:lang w:val="en-GB"/>
        </w:rPr>
        <w:t xml:space="preserve"> </w:t>
      </w:r>
      <w:proofErr w:type="spellStart"/>
      <w:r w:rsidR="00D91FF6" w:rsidRPr="003E2B93">
        <w:rPr>
          <w:sz w:val="28"/>
          <w:szCs w:val="28"/>
          <w:lang w:val="en-GB"/>
        </w:rPr>
        <w:t>pháp</w:t>
      </w:r>
      <w:proofErr w:type="spellEnd"/>
      <w:r w:rsidR="00D91FF6" w:rsidRPr="003E2B93">
        <w:rPr>
          <w:sz w:val="28"/>
          <w:szCs w:val="28"/>
          <w:lang w:val="en-GB"/>
        </w:rPr>
        <w:t xml:space="preserve"> </w:t>
      </w:r>
      <w:proofErr w:type="spellStart"/>
      <w:r w:rsidR="00D91FF6" w:rsidRPr="003E2B93">
        <w:rPr>
          <w:sz w:val="28"/>
          <w:szCs w:val="28"/>
          <w:lang w:val="en-GB"/>
        </w:rPr>
        <w:t>luật</w:t>
      </w:r>
      <w:proofErr w:type="spellEnd"/>
      <w:r w:rsidR="00D91FF6" w:rsidRPr="003E2B93">
        <w:rPr>
          <w:sz w:val="28"/>
          <w:szCs w:val="28"/>
          <w:lang w:val="en-GB"/>
        </w:rPr>
        <w:t xml:space="preserve"> </w:t>
      </w:r>
      <w:proofErr w:type="spellStart"/>
      <w:r w:rsidR="00D91FF6" w:rsidRPr="003E2B93">
        <w:rPr>
          <w:sz w:val="28"/>
          <w:szCs w:val="28"/>
          <w:lang w:val="en-GB"/>
        </w:rPr>
        <w:t>va</w:t>
      </w:r>
      <w:proofErr w:type="spellEnd"/>
      <w:r w:rsidR="00D91FF6" w:rsidRPr="003E2B93">
        <w:rPr>
          <w:sz w:val="28"/>
          <w:szCs w:val="28"/>
          <w:lang w:val="en-GB"/>
        </w:rPr>
        <w:t xml:space="preserve">̀ </w:t>
      </w:r>
      <w:proofErr w:type="spellStart"/>
      <w:r w:rsidR="00D91FF6" w:rsidRPr="003E2B93">
        <w:rPr>
          <w:sz w:val="28"/>
          <w:szCs w:val="28"/>
          <w:lang w:val="en-GB"/>
        </w:rPr>
        <w:t>Điều</w:t>
      </w:r>
      <w:proofErr w:type="spellEnd"/>
      <w:r w:rsidR="00D91FF6" w:rsidRPr="003E2B93">
        <w:rPr>
          <w:sz w:val="28"/>
          <w:szCs w:val="28"/>
          <w:lang w:val="en-GB"/>
        </w:rPr>
        <w:t xml:space="preserve"> </w:t>
      </w:r>
      <w:proofErr w:type="spellStart"/>
      <w:r w:rsidR="00D91FF6" w:rsidRPr="003E2B93">
        <w:rPr>
          <w:sz w:val="28"/>
          <w:szCs w:val="28"/>
          <w:lang w:val="en-GB"/>
        </w:rPr>
        <w:t>lê</w:t>
      </w:r>
      <w:proofErr w:type="spellEnd"/>
      <w:r w:rsidR="00D91FF6" w:rsidRPr="003E2B93">
        <w:rPr>
          <w:sz w:val="28"/>
          <w:szCs w:val="28"/>
          <w:lang w:val="en-GB"/>
        </w:rPr>
        <w:t>̣ Công ty.</w:t>
      </w:r>
    </w:p>
    <w:p w14:paraId="7F28603C" w14:textId="33E37C69" w:rsidR="00BA2D65" w:rsidRPr="003E2B93" w:rsidRDefault="00D91FF6" w:rsidP="00417AE6">
      <w:pPr>
        <w:spacing w:before="120" w:after="120" w:line="240" w:lineRule="auto"/>
        <w:ind w:left="360" w:hanging="360"/>
        <w:jc w:val="both"/>
        <w:rPr>
          <w:sz w:val="28"/>
          <w:szCs w:val="28"/>
          <w:lang w:val="vi-VN"/>
        </w:rPr>
      </w:pPr>
      <w:r w:rsidRPr="003E2B93">
        <w:rPr>
          <w:sz w:val="28"/>
          <w:szCs w:val="28"/>
          <w:lang w:val="en-GB"/>
        </w:rPr>
        <w:t xml:space="preserve">1. </w:t>
      </w:r>
      <w:r w:rsidR="00BA2D65" w:rsidRPr="003E2B93">
        <w:rPr>
          <w:sz w:val="28"/>
          <w:szCs w:val="28"/>
          <w:lang w:val="vi-VN"/>
        </w:rPr>
        <w:t xml:space="preserve"> </w:t>
      </w:r>
      <w:proofErr w:type="spellStart"/>
      <w:r w:rsidRPr="003E2B93">
        <w:rPr>
          <w:sz w:val="28"/>
          <w:szCs w:val="28"/>
          <w:lang w:val="en-GB"/>
        </w:rPr>
        <w:t>Hội</w:t>
      </w:r>
      <w:proofErr w:type="spellEnd"/>
      <w:r w:rsidRPr="003E2B93">
        <w:rPr>
          <w:sz w:val="28"/>
          <w:szCs w:val="28"/>
          <w:lang w:val="en-GB"/>
        </w:rPr>
        <w:t xml:space="preserve"> </w:t>
      </w:r>
      <w:proofErr w:type="spellStart"/>
      <w:r w:rsidRPr="003E2B93">
        <w:rPr>
          <w:sz w:val="28"/>
          <w:szCs w:val="28"/>
          <w:lang w:val="en-GB"/>
        </w:rPr>
        <w:t>đồng</w:t>
      </w:r>
      <w:proofErr w:type="spellEnd"/>
      <w:r w:rsidRPr="003E2B93">
        <w:rPr>
          <w:sz w:val="28"/>
          <w:szCs w:val="28"/>
          <w:lang w:val="en-GB"/>
        </w:rPr>
        <w:t xml:space="preserve"> </w:t>
      </w:r>
      <w:proofErr w:type="spellStart"/>
      <w:r w:rsidRPr="003E2B93">
        <w:rPr>
          <w:sz w:val="28"/>
          <w:szCs w:val="28"/>
          <w:lang w:val="en-GB"/>
        </w:rPr>
        <w:t>quản</w:t>
      </w:r>
      <w:proofErr w:type="spellEnd"/>
      <w:r w:rsidRPr="003E2B93">
        <w:rPr>
          <w:sz w:val="28"/>
          <w:szCs w:val="28"/>
          <w:lang w:val="en-GB"/>
        </w:rPr>
        <w:t xml:space="preserve"> trị có </w:t>
      </w:r>
      <w:proofErr w:type="spellStart"/>
      <w:r w:rsidRPr="003E2B93">
        <w:rPr>
          <w:sz w:val="28"/>
          <w:szCs w:val="28"/>
          <w:lang w:val="en-GB"/>
        </w:rPr>
        <w:t>quyền</w:t>
      </w:r>
      <w:proofErr w:type="spellEnd"/>
      <w:r w:rsidR="00F2201A" w:rsidRPr="003E2B93">
        <w:rPr>
          <w:sz w:val="28"/>
          <w:szCs w:val="28"/>
          <w:lang w:val="en-GB"/>
        </w:rPr>
        <w:t>,</w:t>
      </w:r>
      <w:r w:rsidRPr="003E2B93">
        <w:rPr>
          <w:sz w:val="28"/>
          <w:szCs w:val="28"/>
          <w:lang w:val="en-GB"/>
        </w:rPr>
        <w:t xml:space="preserve"> </w:t>
      </w:r>
      <w:proofErr w:type="spellStart"/>
      <w:r w:rsidRPr="003E2B93">
        <w:rPr>
          <w:sz w:val="28"/>
          <w:szCs w:val="28"/>
          <w:lang w:val="en-GB"/>
        </w:rPr>
        <w:t>nghĩa</w:t>
      </w:r>
      <w:proofErr w:type="spellEnd"/>
      <w:r w:rsidRPr="003E2B93">
        <w:rPr>
          <w:sz w:val="28"/>
          <w:szCs w:val="28"/>
          <w:lang w:val="en-GB"/>
        </w:rPr>
        <w:t xml:space="preserve"> vụ</w:t>
      </w:r>
      <w:r w:rsidR="00F2201A" w:rsidRPr="003E2B93">
        <w:rPr>
          <w:sz w:val="28"/>
          <w:szCs w:val="28"/>
          <w:lang w:val="en-GB"/>
        </w:rPr>
        <w:t xml:space="preserve"> </w:t>
      </w:r>
      <w:proofErr w:type="spellStart"/>
      <w:r w:rsidR="00F2201A" w:rsidRPr="003E2B93">
        <w:rPr>
          <w:sz w:val="28"/>
          <w:szCs w:val="28"/>
          <w:lang w:val="en-GB"/>
        </w:rPr>
        <w:t>va</w:t>
      </w:r>
      <w:proofErr w:type="spellEnd"/>
      <w:r w:rsidR="00F2201A" w:rsidRPr="003E2B93">
        <w:rPr>
          <w:sz w:val="28"/>
          <w:szCs w:val="28"/>
          <w:lang w:val="en-GB"/>
        </w:rPr>
        <w:t xml:space="preserve">̀ </w:t>
      </w:r>
      <w:proofErr w:type="spellStart"/>
      <w:r w:rsidR="00F2201A" w:rsidRPr="003E2B93">
        <w:rPr>
          <w:sz w:val="28"/>
          <w:szCs w:val="28"/>
          <w:lang w:val="en-GB"/>
        </w:rPr>
        <w:t>trách</w:t>
      </w:r>
      <w:proofErr w:type="spellEnd"/>
      <w:r w:rsidR="00F2201A" w:rsidRPr="003E2B93">
        <w:rPr>
          <w:sz w:val="28"/>
          <w:szCs w:val="28"/>
          <w:lang w:val="en-GB"/>
        </w:rPr>
        <w:t xml:space="preserve"> </w:t>
      </w:r>
      <w:proofErr w:type="spellStart"/>
      <w:r w:rsidR="00F2201A" w:rsidRPr="003E2B93">
        <w:rPr>
          <w:sz w:val="28"/>
          <w:szCs w:val="28"/>
          <w:lang w:val="en-GB"/>
        </w:rPr>
        <w:t>nhiệm</w:t>
      </w:r>
      <w:proofErr w:type="spellEnd"/>
      <w:r w:rsidR="00F2201A" w:rsidRPr="003E2B93">
        <w:rPr>
          <w:sz w:val="28"/>
          <w:szCs w:val="28"/>
          <w:lang w:val="en-GB"/>
        </w:rPr>
        <w:t xml:space="preserve"> </w:t>
      </w:r>
      <w:proofErr w:type="spellStart"/>
      <w:r w:rsidR="00F2201A" w:rsidRPr="003E2B93">
        <w:rPr>
          <w:sz w:val="28"/>
          <w:szCs w:val="28"/>
          <w:lang w:val="en-GB"/>
        </w:rPr>
        <w:t>quy</w:t>
      </w:r>
      <w:proofErr w:type="spellEnd"/>
      <w:r w:rsidR="00F2201A" w:rsidRPr="003E2B93">
        <w:rPr>
          <w:sz w:val="28"/>
          <w:szCs w:val="28"/>
          <w:lang w:val="en-GB"/>
        </w:rPr>
        <w:t xml:space="preserve"> </w:t>
      </w:r>
      <w:proofErr w:type="spellStart"/>
      <w:r w:rsidR="00F2201A" w:rsidRPr="003E2B93">
        <w:rPr>
          <w:sz w:val="28"/>
          <w:szCs w:val="28"/>
          <w:lang w:val="en-GB"/>
        </w:rPr>
        <w:t>định</w:t>
      </w:r>
      <w:proofErr w:type="spellEnd"/>
      <w:r w:rsidRPr="003E2B93">
        <w:rPr>
          <w:sz w:val="28"/>
          <w:szCs w:val="28"/>
          <w:lang w:val="en-GB"/>
        </w:rPr>
        <w:t xml:space="preserve"> </w:t>
      </w:r>
      <w:proofErr w:type="spellStart"/>
      <w:r w:rsidRPr="003E2B93">
        <w:rPr>
          <w:sz w:val="28"/>
          <w:szCs w:val="28"/>
          <w:lang w:val="en-GB"/>
        </w:rPr>
        <w:t>t</w:t>
      </w:r>
      <w:r w:rsidR="00F2201A" w:rsidRPr="003E2B93">
        <w:rPr>
          <w:sz w:val="28"/>
          <w:szCs w:val="28"/>
          <w:lang w:val="en-GB"/>
        </w:rPr>
        <w:t>ại</w:t>
      </w:r>
      <w:proofErr w:type="spellEnd"/>
      <w:r w:rsidR="0077331D" w:rsidRPr="003E2B93">
        <w:rPr>
          <w:sz w:val="28"/>
          <w:szCs w:val="28"/>
          <w:lang w:val="en-GB"/>
        </w:rPr>
        <w:t xml:space="preserve"> </w:t>
      </w:r>
      <w:proofErr w:type="spellStart"/>
      <w:r w:rsidR="0077331D" w:rsidRPr="003E2B93">
        <w:rPr>
          <w:sz w:val="28"/>
          <w:szCs w:val="28"/>
          <w:lang w:val="en-GB"/>
        </w:rPr>
        <w:t>Điều</w:t>
      </w:r>
      <w:proofErr w:type="spellEnd"/>
      <w:r w:rsidR="0077331D" w:rsidRPr="003E2B93">
        <w:rPr>
          <w:sz w:val="28"/>
          <w:szCs w:val="28"/>
          <w:lang w:val="en-GB"/>
        </w:rPr>
        <w:t xml:space="preserve"> 33, </w:t>
      </w:r>
      <w:proofErr w:type="spellStart"/>
      <w:r w:rsidR="0077331D" w:rsidRPr="003E2B93">
        <w:rPr>
          <w:sz w:val="28"/>
          <w:szCs w:val="28"/>
          <w:lang w:val="en-GB"/>
        </w:rPr>
        <w:t>Điều</w:t>
      </w:r>
      <w:proofErr w:type="spellEnd"/>
      <w:r w:rsidR="0077331D" w:rsidRPr="003E2B93">
        <w:rPr>
          <w:sz w:val="28"/>
          <w:szCs w:val="28"/>
          <w:lang w:val="en-GB"/>
        </w:rPr>
        <w:t xml:space="preserve"> 34</w:t>
      </w:r>
      <w:r w:rsidR="0077331D" w:rsidRPr="003E2B93">
        <w:rPr>
          <w:sz w:val="28"/>
          <w:szCs w:val="28"/>
          <w:lang w:val="vi-VN"/>
        </w:rPr>
        <w:t xml:space="preserve"> Điều lệ công t</w:t>
      </w:r>
      <w:r w:rsidR="0077331D" w:rsidRPr="00A658DE">
        <w:rPr>
          <w:sz w:val="28"/>
          <w:szCs w:val="28"/>
          <w:lang w:val="vi-VN"/>
        </w:rPr>
        <w:t>y</w:t>
      </w:r>
      <w:r w:rsidR="00A658DE" w:rsidRPr="000722B5">
        <w:rPr>
          <w:color w:val="000000" w:themeColor="text1"/>
          <w:sz w:val="28"/>
          <w:szCs w:val="28"/>
          <w:lang w:val="en-US"/>
        </w:rPr>
        <w:t xml:space="preserve">, </w:t>
      </w:r>
      <w:proofErr w:type="spellStart"/>
      <w:r w:rsidR="00A658DE" w:rsidRPr="000722B5">
        <w:rPr>
          <w:color w:val="000000" w:themeColor="text1"/>
          <w:sz w:val="28"/>
          <w:szCs w:val="28"/>
        </w:rPr>
        <w:t>Điều</w:t>
      </w:r>
      <w:proofErr w:type="spellEnd"/>
      <w:r w:rsidR="00A658DE" w:rsidRPr="000722B5">
        <w:rPr>
          <w:color w:val="000000" w:themeColor="text1"/>
          <w:sz w:val="28"/>
          <w:szCs w:val="28"/>
        </w:rPr>
        <w:t xml:space="preserve"> 153, </w:t>
      </w:r>
      <w:proofErr w:type="spellStart"/>
      <w:r w:rsidR="00A658DE" w:rsidRPr="000722B5">
        <w:rPr>
          <w:color w:val="000000" w:themeColor="text1"/>
          <w:sz w:val="28"/>
          <w:szCs w:val="28"/>
        </w:rPr>
        <w:t>Điều</w:t>
      </w:r>
      <w:proofErr w:type="spellEnd"/>
      <w:r w:rsidR="00A658DE" w:rsidRPr="000722B5">
        <w:rPr>
          <w:color w:val="000000" w:themeColor="text1"/>
          <w:sz w:val="28"/>
          <w:szCs w:val="28"/>
        </w:rPr>
        <w:t xml:space="preserve"> 167 </w:t>
      </w:r>
      <w:proofErr w:type="spellStart"/>
      <w:r w:rsidR="00A658DE" w:rsidRPr="000722B5">
        <w:rPr>
          <w:color w:val="000000" w:themeColor="text1"/>
          <w:sz w:val="28"/>
          <w:szCs w:val="28"/>
        </w:rPr>
        <w:t>Luật</w:t>
      </w:r>
      <w:proofErr w:type="spellEnd"/>
      <w:r w:rsidR="00A658DE" w:rsidRPr="000722B5">
        <w:rPr>
          <w:color w:val="000000" w:themeColor="text1"/>
          <w:sz w:val="28"/>
          <w:szCs w:val="28"/>
        </w:rPr>
        <w:t xml:space="preserve"> Doanh </w:t>
      </w:r>
      <w:proofErr w:type="spellStart"/>
      <w:r w:rsidR="00A658DE" w:rsidRPr="000722B5">
        <w:rPr>
          <w:color w:val="000000" w:themeColor="text1"/>
          <w:sz w:val="28"/>
          <w:szCs w:val="28"/>
        </w:rPr>
        <w:t>nghiệp</w:t>
      </w:r>
      <w:proofErr w:type="spellEnd"/>
      <w:r w:rsidR="00696DF3" w:rsidRPr="000722B5">
        <w:rPr>
          <w:color w:val="000000" w:themeColor="text1"/>
          <w:sz w:val="28"/>
          <w:szCs w:val="28"/>
          <w:lang w:val="en-GB"/>
        </w:rPr>
        <w:t xml:space="preserve">. </w:t>
      </w:r>
      <w:proofErr w:type="spellStart"/>
      <w:r w:rsidR="00696DF3" w:rsidRPr="000722B5">
        <w:rPr>
          <w:color w:val="000000" w:themeColor="text1"/>
          <w:sz w:val="28"/>
          <w:szCs w:val="28"/>
          <w:lang w:val="en-GB"/>
        </w:rPr>
        <w:t>Ngo</w:t>
      </w:r>
      <w:r w:rsidR="00696DF3" w:rsidRPr="003E2B93">
        <w:rPr>
          <w:sz w:val="28"/>
          <w:szCs w:val="28"/>
          <w:lang w:val="en-GB"/>
        </w:rPr>
        <w:t>ài</w:t>
      </w:r>
      <w:proofErr w:type="spellEnd"/>
      <w:r w:rsidR="00696DF3" w:rsidRPr="003E2B93">
        <w:rPr>
          <w:sz w:val="28"/>
          <w:szCs w:val="28"/>
          <w:lang w:val="en-GB"/>
        </w:rPr>
        <w:t xml:space="preserve"> </w:t>
      </w:r>
      <w:proofErr w:type="spellStart"/>
      <w:r w:rsidR="00696DF3" w:rsidRPr="003E2B93">
        <w:rPr>
          <w:sz w:val="28"/>
          <w:szCs w:val="28"/>
          <w:lang w:val="en-GB"/>
        </w:rPr>
        <w:t>ra</w:t>
      </w:r>
      <w:proofErr w:type="spellEnd"/>
      <w:r w:rsidR="00696DF3" w:rsidRPr="003E2B93">
        <w:rPr>
          <w:sz w:val="28"/>
          <w:szCs w:val="28"/>
          <w:lang w:val="en-GB"/>
        </w:rPr>
        <w:t xml:space="preserve"> </w:t>
      </w:r>
      <w:proofErr w:type="spellStart"/>
      <w:r w:rsidR="00696DF3" w:rsidRPr="003E2B93">
        <w:rPr>
          <w:sz w:val="28"/>
          <w:szCs w:val="28"/>
          <w:lang w:val="en-GB"/>
        </w:rPr>
        <w:t>Hội</w:t>
      </w:r>
      <w:proofErr w:type="spellEnd"/>
      <w:r w:rsidR="00696DF3" w:rsidRPr="003E2B93">
        <w:rPr>
          <w:sz w:val="28"/>
          <w:szCs w:val="28"/>
          <w:lang w:val="en-GB"/>
        </w:rPr>
        <w:t xml:space="preserve"> </w:t>
      </w:r>
      <w:proofErr w:type="spellStart"/>
      <w:r w:rsidR="00696DF3" w:rsidRPr="003E2B93">
        <w:rPr>
          <w:sz w:val="28"/>
          <w:szCs w:val="28"/>
          <w:lang w:val="en-GB"/>
        </w:rPr>
        <w:t>đồng</w:t>
      </w:r>
      <w:proofErr w:type="spellEnd"/>
      <w:r w:rsidR="00696DF3" w:rsidRPr="003E2B93">
        <w:rPr>
          <w:sz w:val="28"/>
          <w:szCs w:val="28"/>
          <w:lang w:val="en-GB"/>
        </w:rPr>
        <w:t xml:space="preserve"> </w:t>
      </w:r>
      <w:proofErr w:type="spellStart"/>
      <w:r w:rsidR="00696DF3" w:rsidRPr="003E2B93">
        <w:rPr>
          <w:sz w:val="28"/>
          <w:szCs w:val="28"/>
          <w:lang w:val="en-GB"/>
        </w:rPr>
        <w:t>quản</w:t>
      </w:r>
      <w:proofErr w:type="spellEnd"/>
      <w:r w:rsidR="00696DF3" w:rsidRPr="003E2B93">
        <w:rPr>
          <w:sz w:val="28"/>
          <w:szCs w:val="28"/>
          <w:lang w:val="en-GB"/>
        </w:rPr>
        <w:t xml:space="preserve"> trị có </w:t>
      </w:r>
      <w:proofErr w:type="spellStart"/>
      <w:r w:rsidR="00696DF3" w:rsidRPr="003E2B93">
        <w:rPr>
          <w:sz w:val="28"/>
          <w:szCs w:val="28"/>
          <w:lang w:val="en-GB"/>
        </w:rPr>
        <w:t>trách</w:t>
      </w:r>
      <w:proofErr w:type="spellEnd"/>
      <w:r w:rsidR="00696DF3" w:rsidRPr="003E2B93">
        <w:rPr>
          <w:sz w:val="28"/>
          <w:szCs w:val="28"/>
          <w:lang w:val="en-GB"/>
        </w:rPr>
        <w:t xml:space="preserve"> </w:t>
      </w:r>
      <w:proofErr w:type="spellStart"/>
      <w:r w:rsidR="00696DF3" w:rsidRPr="003E2B93">
        <w:rPr>
          <w:sz w:val="28"/>
          <w:szCs w:val="28"/>
          <w:lang w:val="en-GB"/>
        </w:rPr>
        <w:t>nhiệm</w:t>
      </w:r>
      <w:proofErr w:type="spellEnd"/>
      <w:r w:rsidR="00696DF3" w:rsidRPr="003E2B93">
        <w:rPr>
          <w:sz w:val="28"/>
          <w:szCs w:val="28"/>
          <w:lang w:val="en-GB"/>
        </w:rPr>
        <w:t xml:space="preserve"> </w:t>
      </w:r>
      <w:proofErr w:type="spellStart"/>
      <w:r w:rsidR="00696DF3" w:rsidRPr="003E2B93">
        <w:rPr>
          <w:sz w:val="28"/>
          <w:szCs w:val="28"/>
          <w:lang w:val="en-GB"/>
        </w:rPr>
        <w:t>va</w:t>
      </w:r>
      <w:proofErr w:type="spellEnd"/>
      <w:r w:rsidR="00696DF3" w:rsidRPr="003E2B93">
        <w:rPr>
          <w:sz w:val="28"/>
          <w:szCs w:val="28"/>
          <w:lang w:val="en-GB"/>
        </w:rPr>
        <w:t xml:space="preserve">̀ </w:t>
      </w:r>
      <w:proofErr w:type="spellStart"/>
      <w:r w:rsidR="00696DF3" w:rsidRPr="003E2B93">
        <w:rPr>
          <w:sz w:val="28"/>
          <w:szCs w:val="28"/>
          <w:lang w:val="en-GB"/>
        </w:rPr>
        <w:t>nghĩa</w:t>
      </w:r>
      <w:proofErr w:type="spellEnd"/>
      <w:r w:rsidR="00696DF3" w:rsidRPr="003E2B93">
        <w:rPr>
          <w:sz w:val="28"/>
          <w:szCs w:val="28"/>
          <w:lang w:val="en-GB"/>
        </w:rPr>
        <w:t xml:space="preserve"> vụ </w:t>
      </w:r>
      <w:proofErr w:type="spellStart"/>
      <w:r w:rsidR="00696DF3" w:rsidRPr="003E2B93">
        <w:rPr>
          <w:sz w:val="28"/>
          <w:szCs w:val="28"/>
          <w:lang w:val="en-GB"/>
        </w:rPr>
        <w:t>theo</w:t>
      </w:r>
      <w:proofErr w:type="spellEnd"/>
      <w:r w:rsidR="0077331D" w:rsidRPr="003E2B93">
        <w:rPr>
          <w:sz w:val="28"/>
          <w:szCs w:val="28"/>
          <w:lang w:val="en-GB"/>
        </w:rPr>
        <w:t xml:space="preserve"> </w:t>
      </w:r>
      <w:proofErr w:type="spellStart"/>
      <w:r w:rsidR="0077331D" w:rsidRPr="003E2B93">
        <w:rPr>
          <w:sz w:val="28"/>
          <w:szCs w:val="28"/>
          <w:lang w:val="en-GB"/>
        </w:rPr>
        <w:t>Điều</w:t>
      </w:r>
      <w:proofErr w:type="spellEnd"/>
      <w:r w:rsidR="0077331D" w:rsidRPr="003E2B93">
        <w:rPr>
          <w:sz w:val="28"/>
          <w:szCs w:val="28"/>
          <w:lang w:val="en-GB"/>
        </w:rPr>
        <w:t xml:space="preserve"> 278 Nghị </w:t>
      </w:r>
      <w:proofErr w:type="spellStart"/>
      <w:r w:rsidR="0077331D" w:rsidRPr="003E2B93">
        <w:rPr>
          <w:sz w:val="28"/>
          <w:szCs w:val="28"/>
          <w:lang w:val="en-GB"/>
        </w:rPr>
        <w:t>định</w:t>
      </w:r>
      <w:proofErr w:type="spellEnd"/>
      <w:r w:rsidR="0077331D" w:rsidRPr="003E2B93">
        <w:rPr>
          <w:sz w:val="28"/>
          <w:szCs w:val="28"/>
          <w:lang w:val="en-GB"/>
        </w:rPr>
        <w:t xml:space="preserve"> 155/2020</w:t>
      </w:r>
      <w:r w:rsidR="00696DF3" w:rsidRPr="003E2B93">
        <w:rPr>
          <w:sz w:val="28"/>
          <w:szCs w:val="28"/>
          <w:lang w:val="en-GB"/>
        </w:rPr>
        <w:t>,</w:t>
      </w:r>
      <w:r w:rsidR="00BA2D65" w:rsidRPr="003E2B93">
        <w:rPr>
          <w:sz w:val="28"/>
          <w:szCs w:val="28"/>
          <w:lang w:val="vi-VN"/>
        </w:rPr>
        <w:t xml:space="preserve"> </w:t>
      </w:r>
      <w:r w:rsidR="0077331D" w:rsidRPr="003E2B93">
        <w:rPr>
          <w:sz w:val="28"/>
          <w:szCs w:val="28"/>
          <w:lang w:val="en-GB"/>
        </w:rPr>
        <w:t xml:space="preserve">cụ </w:t>
      </w:r>
      <w:proofErr w:type="spellStart"/>
      <w:r w:rsidR="0077331D" w:rsidRPr="003E2B93">
        <w:rPr>
          <w:sz w:val="28"/>
          <w:szCs w:val="28"/>
          <w:lang w:val="en-GB"/>
        </w:rPr>
        <w:t>thê</w:t>
      </w:r>
      <w:proofErr w:type="spellEnd"/>
      <w:r w:rsidR="0077331D" w:rsidRPr="003E2B93">
        <w:rPr>
          <w:sz w:val="28"/>
          <w:szCs w:val="28"/>
          <w:lang w:val="en-GB"/>
        </w:rPr>
        <w:t xml:space="preserve">̉ </w:t>
      </w:r>
      <w:proofErr w:type="spellStart"/>
      <w:r w:rsidR="0077331D" w:rsidRPr="003E2B93">
        <w:rPr>
          <w:sz w:val="28"/>
          <w:szCs w:val="28"/>
          <w:lang w:val="en-GB"/>
        </w:rPr>
        <w:t>như</w:t>
      </w:r>
      <w:proofErr w:type="spellEnd"/>
      <w:r w:rsidR="0077331D" w:rsidRPr="003E2B93">
        <w:rPr>
          <w:sz w:val="28"/>
          <w:szCs w:val="28"/>
          <w:lang w:val="en-GB"/>
        </w:rPr>
        <w:t xml:space="preserve"> </w:t>
      </w:r>
      <w:r w:rsidR="00BA2D65" w:rsidRPr="003E2B93">
        <w:rPr>
          <w:sz w:val="28"/>
          <w:szCs w:val="28"/>
          <w:lang w:val="vi-VN"/>
        </w:rPr>
        <w:t>sau:</w:t>
      </w:r>
    </w:p>
    <w:p w14:paraId="4B00E9C3" w14:textId="77777777" w:rsidR="00BA2D65" w:rsidRPr="00D91FF6" w:rsidRDefault="00BA2D65">
      <w:pPr>
        <w:pStyle w:val="ListParagraph"/>
        <w:numPr>
          <w:ilvl w:val="1"/>
          <w:numId w:val="76"/>
        </w:numPr>
        <w:spacing w:before="120" w:after="120" w:line="240" w:lineRule="auto"/>
        <w:ind w:left="360"/>
        <w:contextualSpacing w:val="0"/>
        <w:jc w:val="both"/>
        <w:rPr>
          <w:color w:val="000000"/>
          <w:sz w:val="28"/>
          <w:szCs w:val="28"/>
          <w:lang w:val="vi-VN"/>
        </w:rPr>
      </w:pPr>
      <w:r w:rsidRPr="00D91FF6">
        <w:rPr>
          <w:color w:val="000000"/>
          <w:sz w:val="28"/>
          <w:szCs w:val="28"/>
          <w:lang w:val="vi-VN"/>
        </w:rPr>
        <w:t>Chịu trách nhiệm trước cổ đông về hoạt động của công ty;</w:t>
      </w:r>
    </w:p>
    <w:p w14:paraId="7D14C35D" w14:textId="77777777" w:rsidR="00BA2D65" w:rsidRPr="007A5C7A" w:rsidRDefault="00BA2D65">
      <w:pPr>
        <w:pStyle w:val="ListParagraph"/>
        <w:numPr>
          <w:ilvl w:val="0"/>
          <w:numId w:val="76"/>
        </w:numPr>
        <w:spacing w:before="120" w:after="120" w:line="240" w:lineRule="auto"/>
        <w:ind w:left="360"/>
        <w:contextualSpacing w:val="0"/>
        <w:jc w:val="both"/>
        <w:rPr>
          <w:color w:val="000000"/>
          <w:sz w:val="28"/>
          <w:szCs w:val="28"/>
          <w:lang w:val="vi-VN"/>
        </w:rPr>
      </w:pPr>
      <w:proofErr w:type="spellStart"/>
      <w:r w:rsidRPr="007A5C7A">
        <w:rPr>
          <w:color w:val="000000"/>
          <w:sz w:val="28"/>
          <w:szCs w:val="28"/>
        </w:rPr>
        <w:t>Đối</w:t>
      </w:r>
      <w:proofErr w:type="spellEnd"/>
      <w:r w:rsidRPr="007A5C7A">
        <w:rPr>
          <w:color w:val="000000"/>
          <w:sz w:val="28"/>
          <w:szCs w:val="28"/>
        </w:rPr>
        <w:t xml:space="preserve"> </w:t>
      </w:r>
      <w:proofErr w:type="spellStart"/>
      <w:r w:rsidRPr="007A5C7A">
        <w:rPr>
          <w:color w:val="000000"/>
          <w:sz w:val="28"/>
          <w:szCs w:val="28"/>
        </w:rPr>
        <w:t>xử</w:t>
      </w:r>
      <w:proofErr w:type="spellEnd"/>
      <w:r w:rsidRPr="007A5C7A">
        <w:rPr>
          <w:color w:val="000000"/>
          <w:sz w:val="28"/>
          <w:szCs w:val="28"/>
        </w:rPr>
        <w:t xml:space="preserve"> </w:t>
      </w:r>
      <w:proofErr w:type="spellStart"/>
      <w:r w:rsidRPr="007A5C7A">
        <w:rPr>
          <w:color w:val="000000"/>
          <w:sz w:val="28"/>
          <w:szCs w:val="28"/>
        </w:rPr>
        <w:t>bình</w:t>
      </w:r>
      <w:proofErr w:type="spellEnd"/>
      <w:r w:rsidRPr="007A5C7A">
        <w:rPr>
          <w:color w:val="000000"/>
          <w:sz w:val="28"/>
          <w:szCs w:val="28"/>
        </w:rPr>
        <w:t xml:space="preserve"> </w:t>
      </w:r>
      <w:proofErr w:type="spellStart"/>
      <w:r w:rsidRPr="007A5C7A">
        <w:rPr>
          <w:color w:val="000000"/>
          <w:sz w:val="28"/>
          <w:szCs w:val="28"/>
        </w:rPr>
        <w:t>đẳng</w:t>
      </w:r>
      <w:proofErr w:type="spellEnd"/>
      <w:r w:rsidRPr="007A5C7A">
        <w:rPr>
          <w:color w:val="000000"/>
          <w:sz w:val="28"/>
          <w:szCs w:val="28"/>
        </w:rPr>
        <w:t xml:space="preserve"> </w:t>
      </w:r>
      <w:proofErr w:type="spellStart"/>
      <w:r w:rsidRPr="007A5C7A">
        <w:rPr>
          <w:color w:val="000000"/>
          <w:sz w:val="28"/>
          <w:szCs w:val="28"/>
        </w:rPr>
        <w:t>đối</w:t>
      </w:r>
      <w:proofErr w:type="spellEnd"/>
      <w:r w:rsidRPr="007A5C7A">
        <w:rPr>
          <w:color w:val="000000"/>
          <w:sz w:val="28"/>
          <w:szCs w:val="28"/>
        </w:rPr>
        <w:t xml:space="preserve"> </w:t>
      </w:r>
      <w:proofErr w:type="spellStart"/>
      <w:r w:rsidRPr="007A5C7A">
        <w:rPr>
          <w:color w:val="000000"/>
          <w:sz w:val="28"/>
          <w:szCs w:val="28"/>
        </w:rPr>
        <w:t>với</w:t>
      </w:r>
      <w:proofErr w:type="spellEnd"/>
      <w:r w:rsidRPr="007A5C7A">
        <w:rPr>
          <w:color w:val="000000"/>
          <w:sz w:val="28"/>
          <w:szCs w:val="28"/>
        </w:rPr>
        <w:t xml:space="preserve"> </w:t>
      </w:r>
      <w:proofErr w:type="spellStart"/>
      <w:r w:rsidRPr="007A5C7A">
        <w:rPr>
          <w:color w:val="000000"/>
          <w:sz w:val="28"/>
          <w:szCs w:val="28"/>
        </w:rPr>
        <w:t>tất</w:t>
      </w:r>
      <w:proofErr w:type="spellEnd"/>
      <w:r w:rsidRPr="007A5C7A">
        <w:rPr>
          <w:color w:val="000000"/>
          <w:sz w:val="28"/>
          <w:szCs w:val="28"/>
        </w:rPr>
        <w:t xml:space="preserve"> </w:t>
      </w:r>
      <w:proofErr w:type="spellStart"/>
      <w:r w:rsidRPr="007A5C7A">
        <w:rPr>
          <w:color w:val="000000"/>
          <w:sz w:val="28"/>
          <w:szCs w:val="28"/>
        </w:rPr>
        <w:t>cả</w:t>
      </w:r>
      <w:proofErr w:type="spellEnd"/>
      <w:r w:rsidRPr="007A5C7A">
        <w:rPr>
          <w:color w:val="000000"/>
          <w:sz w:val="28"/>
          <w:szCs w:val="28"/>
        </w:rPr>
        <w:t xml:space="preserve"> </w:t>
      </w:r>
      <w:proofErr w:type="spellStart"/>
      <w:r w:rsidRPr="007A5C7A">
        <w:rPr>
          <w:color w:val="000000"/>
          <w:sz w:val="28"/>
          <w:szCs w:val="28"/>
        </w:rPr>
        <w:t>cổ</w:t>
      </w:r>
      <w:proofErr w:type="spellEnd"/>
      <w:r w:rsidRPr="007A5C7A">
        <w:rPr>
          <w:color w:val="000000"/>
          <w:sz w:val="28"/>
          <w:szCs w:val="28"/>
        </w:rPr>
        <w:t xml:space="preserve"> </w:t>
      </w:r>
      <w:proofErr w:type="spellStart"/>
      <w:r w:rsidRPr="007A5C7A">
        <w:rPr>
          <w:color w:val="000000"/>
          <w:sz w:val="28"/>
          <w:szCs w:val="28"/>
        </w:rPr>
        <w:t>đông</w:t>
      </w:r>
      <w:proofErr w:type="spellEnd"/>
      <w:r w:rsidRPr="007A5C7A">
        <w:rPr>
          <w:color w:val="000000"/>
          <w:sz w:val="28"/>
          <w:szCs w:val="28"/>
        </w:rPr>
        <w:t xml:space="preserve"> </w:t>
      </w:r>
      <w:proofErr w:type="spellStart"/>
      <w:r w:rsidRPr="007A5C7A">
        <w:rPr>
          <w:color w:val="000000"/>
          <w:sz w:val="28"/>
          <w:szCs w:val="28"/>
        </w:rPr>
        <w:t>và</w:t>
      </w:r>
      <w:proofErr w:type="spellEnd"/>
      <w:r w:rsidRPr="007A5C7A">
        <w:rPr>
          <w:color w:val="000000"/>
          <w:sz w:val="28"/>
          <w:szCs w:val="28"/>
        </w:rPr>
        <w:t xml:space="preserve"> </w:t>
      </w:r>
      <w:proofErr w:type="spellStart"/>
      <w:r w:rsidRPr="007A5C7A">
        <w:rPr>
          <w:color w:val="000000"/>
          <w:sz w:val="28"/>
          <w:szCs w:val="28"/>
        </w:rPr>
        <w:t>tôn</w:t>
      </w:r>
      <w:proofErr w:type="spellEnd"/>
      <w:r w:rsidRPr="007A5C7A">
        <w:rPr>
          <w:color w:val="000000"/>
          <w:sz w:val="28"/>
          <w:szCs w:val="28"/>
        </w:rPr>
        <w:t xml:space="preserve"> </w:t>
      </w:r>
      <w:proofErr w:type="spellStart"/>
      <w:r w:rsidRPr="007A5C7A">
        <w:rPr>
          <w:color w:val="000000"/>
          <w:sz w:val="28"/>
          <w:szCs w:val="28"/>
        </w:rPr>
        <w:t>trọng</w:t>
      </w:r>
      <w:proofErr w:type="spellEnd"/>
      <w:r w:rsidRPr="007A5C7A">
        <w:rPr>
          <w:color w:val="000000"/>
          <w:sz w:val="28"/>
          <w:szCs w:val="28"/>
        </w:rPr>
        <w:t xml:space="preserve"> </w:t>
      </w:r>
      <w:proofErr w:type="spellStart"/>
      <w:r w:rsidRPr="007A5C7A">
        <w:rPr>
          <w:color w:val="000000"/>
          <w:sz w:val="28"/>
          <w:szCs w:val="28"/>
        </w:rPr>
        <w:t>lợi</w:t>
      </w:r>
      <w:proofErr w:type="spellEnd"/>
      <w:r w:rsidRPr="007A5C7A">
        <w:rPr>
          <w:color w:val="000000"/>
          <w:sz w:val="28"/>
          <w:szCs w:val="28"/>
        </w:rPr>
        <w:t xml:space="preserve"> </w:t>
      </w:r>
      <w:proofErr w:type="spellStart"/>
      <w:r w:rsidRPr="007A5C7A">
        <w:rPr>
          <w:color w:val="000000"/>
          <w:sz w:val="28"/>
          <w:szCs w:val="28"/>
        </w:rPr>
        <w:t>ích</w:t>
      </w:r>
      <w:proofErr w:type="spellEnd"/>
      <w:r w:rsidRPr="007A5C7A">
        <w:rPr>
          <w:color w:val="000000"/>
          <w:sz w:val="28"/>
          <w:szCs w:val="28"/>
        </w:rPr>
        <w:t xml:space="preserve"> </w:t>
      </w:r>
      <w:proofErr w:type="spellStart"/>
      <w:r w:rsidRPr="007A5C7A">
        <w:rPr>
          <w:color w:val="000000"/>
          <w:sz w:val="28"/>
          <w:szCs w:val="28"/>
        </w:rPr>
        <w:t>của</w:t>
      </w:r>
      <w:proofErr w:type="spellEnd"/>
      <w:r w:rsidRPr="007A5C7A">
        <w:rPr>
          <w:color w:val="000000"/>
          <w:sz w:val="28"/>
          <w:szCs w:val="28"/>
        </w:rPr>
        <w:t xml:space="preserve"> </w:t>
      </w:r>
      <w:proofErr w:type="spellStart"/>
      <w:r w:rsidRPr="007A5C7A">
        <w:rPr>
          <w:color w:val="000000"/>
          <w:sz w:val="28"/>
          <w:szCs w:val="28"/>
        </w:rPr>
        <w:t>người</w:t>
      </w:r>
      <w:proofErr w:type="spellEnd"/>
      <w:r w:rsidRPr="007A5C7A">
        <w:rPr>
          <w:color w:val="000000"/>
          <w:sz w:val="28"/>
          <w:szCs w:val="28"/>
        </w:rPr>
        <w:t xml:space="preserve"> </w:t>
      </w:r>
      <w:proofErr w:type="spellStart"/>
      <w:r w:rsidRPr="007A5C7A">
        <w:rPr>
          <w:color w:val="000000"/>
          <w:sz w:val="28"/>
          <w:szCs w:val="28"/>
        </w:rPr>
        <w:t>có</w:t>
      </w:r>
      <w:proofErr w:type="spellEnd"/>
      <w:r w:rsidRPr="007A5C7A">
        <w:rPr>
          <w:color w:val="000000"/>
          <w:sz w:val="28"/>
          <w:szCs w:val="28"/>
        </w:rPr>
        <w:t xml:space="preserve"> </w:t>
      </w:r>
      <w:proofErr w:type="spellStart"/>
      <w:r w:rsidRPr="007A5C7A">
        <w:rPr>
          <w:color w:val="000000"/>
          <w:sz w:val="28"/>
          <w:szCs w:val="28"/>
        </w:rPr>
        <w:t>quyền</w:t>
      </w:r>
      <w:proofErr w:type="spellEnd"/>
      <w:r w:rsidRPr="007A5C7A">
        <w:rPr>
          <w:color w:val="000000"/>
          <w:sz w:val="28"/>
          <w:szCs w:val="28"/>
        </w:rPr>
        <w:t xml:space="preserve"> </w:t>
      </w:r>
      <w:proofErr w:type="spellStart"/>
      <w:r w:rsidRPr="007A5C7A">
        <w:rPr>
          <w:color w:val="000000"/>
          <w:sz w:val="28"/>
          <w:szCs w:val="28"/>
        </w:rPr>
        <w:t>lợi</w:t>
      </w:r>
      <w:proofErr w:type="spellEnd"/>
      <w:r w:rsidRPr="007A5C7A">
        <w:rPr>
          <w:color w:val="000000"/>
          <w:sz w:val="28"/>
          <w:szCs w:val="28"/>
        </w:rPr>
        <w:t xml:space="preserve"> </w:t>
      </w:r>
      <w:proofErr w:type="spellStart"/>
      <w:r w:rsidRPr="007A5C7A">
        <w:rPr>
          <w:color w:val="000000"/>
          <w:sz w:val="28"/>
          <w:szCs w:val="28"/>
        </w:rPr>
        <w:t>liên</w:t>
      </w:r>
      <w:proofErr w:type="spellEnd"/>
      <w:r w:rsidRPr="007A5C7A">
        <w:rPr>
          <w:color w:val="000000"/>
          <w:sz w:val="28"/>
          <w:szCs w:val="28"/>
        </w:rPr>
        <w:t xml:space="preserve"> </w:t>
      </w:r>
      <w:proofErr w:type="spellStart"/>
      <w:r w:rsidRPr="007A5C7A">
        <w:rPr>
          <w:color w:val="000000"/>
          <w:sz w:val="28"/>
          <w:szCs w:val="28"/>
        </w:rPr>
        <w:t>quan</w:t>
      </w:r>
      <w:proofErr w:type="spellEnd"/>
      <w:r w:rsidRPr="007A5C7A">
        <w:rPr>
          <w:color w:val="000000"/>
          <w:sz w:val="28"/>
          <w:szCs w:val="28"/>
        </w:rPr>
        <w:t xml:space="preserve"> </w:t>
      </w:r>
      <w:proofErr w:type="spellStart"/>
      <w:r w:rsidRPr="007A5C7A">
        <w:rPr>
          <w:color w:val="000000"/>
          <w:sz w:val="28"/>
          <w:szCs w:val="28"/>
        </w:rPr>
        <w:t>đến</w:t>
      </w:r>
      <w:proofErr w:type="spellEnd"/>
      <w:r w:rsidRPr="007A5C7A">
        <w:rPr>
          <w:color w:val="000000"/>
          <w:sz w:val="28"/>
          <w:szCs w:val="28"/>
        </w:rPr>
        <w:t xml:space="preserve"> </w:t>
      </w:r>
      <w:proofErr w:type="spellStart"/>
      <w:r w:rsidRPr="007A5C7A">
        <w:rPr>
          <w:color w:val="000000"/>
          <w:sz w:val="28"/>
          <w:szCs w:val="28"/>
        </w:rPr>
        <w:t>công</w:t>
      </w:r>
      <w:proofErr w:type="spellEnd"/>
      <w:r w:rsidRPr="007A5C7A">
        <w:rPr>
          <w:color w:val="000000"/>
          <w:sz w:val="28"/>
          <w:szCs w:val="28"/>
        </w:rPr>
        <w:t xml:space="preserve"> ty</w:t>
      </w:r>
      <w:r w:rsidRPr="007A5C7A">
        <w:rPr>
          <w:color w:val="000000"/>
          <w:sz w:val="28"/>
          <w:szCs w:val="28"/>
          <w:lang w:val="vi-VN"/>
        </w:rPr>
        <w:t>;</w:t>
      </w:r>
    </w:p>
    <w:p w14:paraId="2097CBB6" w14:textId="77777777" w:rsidR="00BA2D65" w:rsidRPr="007A5C7A" w:rsidRDefault="00BA2D65">
      <w:pPr>
        <w:pStyle w:val="ListParagraph"/>
        <w:numPr>
          <w:ilvl w:val="0"/>
          <w:numId w:val="76"/>
        </w:numPr>
        <w:spacing w:before="120" w:after="120" w:line="240" w:lineRule="auto"/>
        <w:ind w:left="360"/>
        <w:contextualSpacing w:val="0"/>
        <w:jc w:val="both"/>
        <w:rPr>
          <w:color w:val="000000"/>
          <w:sz w:val="28"/>
          <w:szCs w:val="28"/>
          <w:lang w:val="vi-VN"/>
        </w:rPr>
      </w:pPr>
      <w:r w:rsidRPr="007A5C7A">
        <w:rPr>
          <w:color w:val="000000"/>
          <w:sz w:val="28"/>
          <w:szCs w:val="28"/>
          <w:lang w:val="vi-VN"/>
        </w:rPr>
        <w:t>Đảm bảo hoạt động của công ty tuân thủ các quy định của pháp luật, Điều lệ và quy định nội bộ của công ty;</w:t>
      </w:r>
    </w:p>
    <w:p w14:paraId="7A6EC195" w14:textId="77777777" w:rsidR="00BA2D65" w:rsidRPr="007A5C7A" w:rsidRDefault="00BA2D65">
      <w:pPr>
        <w:pStyle w:val="ListParagraph"/>
        <w:numPr>
          <w:ilvl w:val="0"/>
          <w:numId w:val="76"/>
        </w:numPr>
        <w:spacing w:before="120" w:after="120" w:line="240" w:lineRule="auto"/>
        <w:ind w:left="360"/>
        <w:contextualSpacing w:val="0"/>
        <w:jc w:val="both"/>
        <w:rPr>
          <w:color w:val="000000"/>
          <w:sz w:val="28"/>
          <w:szCs w:val="28"/>
          <w:lang w:val="vi-VN"/>
        </w:rPr>
      </w:pPr>
      <w:r w:rsidRPr="007A5C7A">
        <w:rPr>
          <w:color w:val="000000"/>
          <w:sz w:val="28"/>
          <w:szCs w:val="28"/>
          <w:lang w:val="vi-VN"/>
        </w:rPr>
        <w:t>Xây dựng Quy chế hoạt động của Hội đồng quản trị trình Đại hội đồng cổ đông thông qua và công bố trên trang thông tin điện tử của công ty</w:t>
      </w:r>
      <w:r w:rsidRPr="007A5C7A">
        <w:rPr>
          <w:color w:val="000000"/>
          <w:sz w:val="28"/>
          <w:szCs w:val="28"/>
          <w:lang w:val="en-US"/>
        </w:rPr>
        <w:t xml:space="preserve"> </w:t>
      </w:r>
      <w:proofErr w:type="spellStart"/>
      <w:r w:rsidRPr="007A5C7A">
        <w:rPr>
          <w:color w:val="000000"/>
          <w:sz w:val="28"/>
          <w:szCs w:val="28"/>
          <w:lang w:val="en-US"/>
        </w:rPr>
        <w:t>theo</w:t>
      </w:r>
      <w:proofErr w:type="spellEnd"/>
      <w:r w:rsidRPr="007A5C7A">
        <w:rPr>
          <w:color w:val="000000"/>
          <w:sz w:val="28"/>
          <w:szCs w:val="28"/>
          <w:lang w:val="en-US"/>
        </w:rPr>
        <w:t xml:space="preserve"> </w:t>
      </w:r>
      <w:proofErr w:type="spellStart"/>
      <w:r w:rsidRPr="007A5C7A">
        <w:rPr>
          <w:color w:val="000000"/>
          <w:sz w:val="28"/>
          <w:szCs w:val="28"/>
          <w:lang w:val="en-US"/>
        </w:rPr>
        <w:t>hướng</w:t>
      </w:r>
      <w:proofErr w:type="spellEnd"/>
      <w:r w:rsidRPr="007A5C7A">
        <w:rPr>
          <w:color w:val="000000"/>
          <w:sz w:val="28"/>
          <w:szCs w:val="28"/>
          <w:lang w:val="en-US"/>
        </w:rPr>
        <w:t xml:space="preserve"> </w:t>
      </w:r>
      <w:proofErr w:type="spellStart"/>
      <w:r w:rsidRPr="007A5C7A">
        <w:rPr>
          <w:color w:val="000000"/>
          <w:sz w:val="28"/>
          <w:szCs w:val="28"/>
          <w:lang w:val="en-US"/>
        </w:rPr>
        <w:t>dẫn</w:t>
      </w:r>
      <w:proofErr w:type="spellEnd"/>
      <w:r w:rsidRPr="007A5C7A">
        <w:rPr>
          <w:color w:val="000000"/>
          <w:sz w:val="28"/>
          <w:szCs w:val="28"/>
          <w:lang w:val="en-US"/>
        </w:rPr>
        <w:t xml:space="preserve"> </w:t>
      </w:r>
      <w:proofErr w:type="spellStart"/>
      <w:r w:rsidRPr="007A5C7A">
        <w:rPr>
          <w:color w:val="000000"/>
          <w:sz w:val="28"/>
          <w:szCs w:val="28"/>
          <w:lang w:val="en-US"/>
        </w:rPr>
        <w:t>tại</w:t>
      </w:r>
      <w:proofErr w:type="spellEnd"/>
      <w:r w:rsidRPr="007A5C7A">
        <w:rPr>
          <w:color w:val="000000"/>
          <w:sz w:val="28"/>
          <w:szCs w:val="28"/>
          <w:lang w:val="en-US"/>
        </w:rPr>
        <w:t xml:space="preserve"> Thông </w:t>
      </w:r>
      <w:proofErr w:type="spellStart"/>
      <w:r w:rsidRPr="007A5C7A">
        <w:rPr>
          <w:color w:val="000000"/>
          <w:sz w:val="28"/>
          <w:szCs w:val="28"/>
          <w:lang w:val="en-US"/>
        </w:rPr>
        <w:t>tư</w:t>
      </w:r>
      <w:proofErr w:type="spellEnd"/>
      <w:r w:rsidRPr="007A5C7A">
        <w:rPr>
          <w:color w:val="000000"/>
          <w:sz w:val="28"/>
          <w:szCs w:val="28"/>
          <w:lang w:val="en-US"/>
        </w:rPr>
        <w:t xml:space="preserve"> 116/2020/TT-BTC </w:t>
      </w:r>
      <w:proofErr w:type="spellStart"/>
      <w:r w:rsidRPr="007A5C7A">
        <w:rPr>
          <w:color w:val="000000"/>
          <w:sz w:val="28"/>
          <w:szCs w:val="28"/>
          <w:lang w:val="en-US"/>
        </w:rPr>
        <w:t>ngày</w:t>
      </w:r>
      <w:proofErr w:type="spellEnd"/>
      <w:r w:rsidRPr="007A5C7A">
        <w:rPr>
          <w:color w:val="000000"/>
          <w:sz w:val="28"/>
          <w:szCs w:val="28"/>
          <w:lang w:val="en-US"/>
        </w:rPr>
        <w:t xml:space="preserve"> 31/12/2020 </w:t>
      </w:r>
      <w:proofErr w:type="spellStart"/>
      <w:r w:rsidRPr="007A5C7A">
        <w:rPr>
          <w:color w:val="000000"/>
          <w:sz w:val="28"/>
          <w:szCs w:val="28"/>
          <w:lang w:val="en-US"/>
        </w:rPr>
        <w:t>hướng</w:t>
      </w:r>
      <w:proofErr w:type="spellEnd"/>
      <w:r w:rsidRPr="007A5C7A">
        <w:rPr>
          <w:color w:val="000000"/>
          <w:sz w:val="28"/>
          <w:szCs w:val="28"/>
          <w:lang w:val="en-US"/>
        </w:rPr>
        <w:t xml:space="preserve"> </w:t>
      </w:r>
      <w:proofErr w:type="spellStart"/>
      <w:r w:rsidRPr="007A5C7A">
        <w:rPr>
          <w:color w:val="000000"/>
          <w:sz w:val="28"/>
          <w:szCs w:val="28"/>
          <w:lang w:val="en-US"/>
        </w:rPr>
        <w:t>dẫn</w:t>
      </w:r>
      <w:proofErr w:type="spellEnd"/>
      <w:r w:rsidRPr="007A5C7A">
        <w:rPr>
          <w:color w:val="000000"/>
          <w:sz w:val="28"/>
          <w:szCs w:val="28"/>
          <w:lang w:val="en-US"/>
        </w:rPr>
        <w:t xml:space="preserve"> </w:t>
      </w:r>
      <w:proofErr w:type="spellStart"/>
      <w:r w:rsidRPr="007A5C7A">
        <w:rPr>
          <w:color w:val="000000"/>
          <w:sz w:val="28"/>
          <w:szCs w:val="28"/>
          <w:lang w:val="en-US"/>
        </w:rPr>
        <w:t>một</w:t>
      </w:r>
      <w:proofErr w:type="spellEnd"/>
      <w:r w:rsidRPr="007A5C7A">
        <w:rPr>
          <w:color w:val="000000"/>
          <w:sz w:val="28"/>
          <w:szCs w:val="28"/>
          <w:lang w:val="en-US"/>
        </w:rPr>
        <w:t xml:space="preserve"> </w:t>
      </w:r>
      <w:proofErr w:type="spellStart"/>
      <w:r w:rsidRPr="007A5C7A">
        <w:rPr>
          <w:color w:val="000000"/>
          <w:sz w:val="28"/>
          <w:szCs w:val="28"/>
          <w:lang w:val="en-US"/>
        </w:rPr>
        <w:t>số</w:t>
      </w:r>
      <w:proofErr w:type="spellEnd"/>
      <w:r w:rsidRPr="007A5C7A">
        <w:rPr>
          <w:color w:val="000000"/>
          <w:sz w:val="28"/>
          <w:szCs w:val="28"/>
          <w:lang w:val="en-US"/>
        </w:rPr>
        <w:t xml:space="preserve"> </w:t>
      </w:r>
      <w:proofErr w:type="spellStart"/>
      <w:r w:rsidRPr="007A5C7A">
        <w:rPr>
          <w:color w:val="000000"/>
          <w:sz w:val="28"/>
          <w:szCs w:val="28"/>
          <w:lang w:val="en-US"/>
        </w:rPr>
        <w:t>điều</w:t>
      </w:r>
      <w:proofErr w:type="spellEnd"/>
      <w:r w:rsidRPr="007A5C7A">
        <w:rPr>
          <w:color w:val="000000"/>
          <w:sz w:val="28"/>
          <w:szCs w:val="28"/>
          <w:lang w:val="en-US"/>
        </w:rPr>
        <w:t xml:space="preserve"> </w:t>
      </w:r>
      <w:proofErr w:type="spellStart"/>
      <w:r w:rsidRPr="007A5C7A">
        <w:rPr>
          <w:color w:val="000000"/>
          <w:sz w:val="28"/>
          <w:szCs w:val="28"/>
          <w:lang w:val="en-US"/>
        </w:rPr>
        <w:t>về</w:t>
      </w:r>
      <w:proofErr w:type="spellEnd"/>
      <w:r w:rsidRPr="007A5C7A">
        <w:rPr>
          <w:color w:val="000000"/>
          <w:sz w:val="28"/>
          <w:szCs w:val="28"/>
          <w:lang w:val="en-US"/>
        </w:rPr>
        <w:t xml:space="preserve"> </w:t>
      </w:r>
      <w:proofErr w:type="spellStart"/>
      <w:r w:rsidRPr="007A5C7A">
        <w:rPr>
          <w:color w:val="000000"/>
          <w:sz w:val="28"/>
          <w:szCs w:val="28"/>
          <w:lang w:val="en-US"/>
        </w:rPr>
        <w:t>quản</w:t>
      </w:r>
      <w:proofErr w:type="spellEnd"/>
      <w:r w:rsidRPr="007A5C7A">
        <w:rPr>
          <w:color w:val="000000"/>
          <w:sz w:val="28"/>
          <w:szCs w:val="28"/>
          <w:lang w:val="en-US"/>
        </w:rPr>
        <w:t xml:space="preserve"> </w:t>
      </w:r>
      <w:proofErr w:type="spellStart"/>
      <w:r w:rsidRPr="007A5C7A">
        <w:rPr>
          <w:color w:val="000000"/>
          <w:sz w:val="28"/>
          <w:szCs w:val="28"/>
          <w:lang w:val="en-US"/>
        </w:rPr>
        <w:t>trị</w:t>
      </w:r>
      <w:proofErr w:type="spellEnd"/>
      <w:r w:rsidRPr="007A5C7A">
        <w:rPr>
          <w:color w:val="000000"/>
          <w:sz w:val="28"/>
          <w:szCs w:val="28"/>
          <w:lang w:val="en-US"/>
        </w:rPr>
        <w:t xml:space="preserve"> </w:t>
      </w:r>
      <w:proofErr w:type="spellStart"/>
      <w:r w:rsidRPr="007A5C7A">
        <w:rPr>
          <w:color w:val="000000"/>
          <w:sz w:val="28"/>
          <w:szCs w:val="28"/>
          <w:lang w:val="en-US"/>
        </w:rPr>
        <w:t>công</w:t>
      </w:r>
      <w:proofErr w:type="spellEnd"/>
      <w:r w:rsidRPr="007A5C7A">
        <w:rPr>
          <w:color w:val="000000"/>
          <w:sz w:val="28"/>
          <w:szCs w:val="28"/>
          <w:lang w:val="en-US"/>
        </w:rPr>
        <w:t xml:space="preserve"> ty </w:t>
      </w:r>
      <w:proofErr w:type="spellStart"/>
      <w:r w:rsidRPr="007A5C7A">
        <w:rPr>
          <w:color w:val="000000"/>
          <w:sz w:val="28"/>
          <w:szCs w:val="28"/>
          <w:lang w:val="en-US"/>
        </w:rPr>
        <w:t>áp</w:t>
      </w:r>
      <w:proofErr w:type="spellEnd"/>
      <w:r w:rsidRPr="007A5C7A">
        <w:rPr>
          <w:color w:val="000000"/>
          <w:sz w:val="28"/>
          <w:szCs w:val="28"/>
          <w:lang w:val="en-US"/>
        </w:rPr>
        <w:t xml:space="preserve"> </w:t>
      </w:r>
      <w:proofErr w:type="spellStart"/>
      <w:r w:rsidRPr="007A5C7A">
        <w:rPr>
          <w:color w:val="000000"/>
          <w:sz w:val="28"/>
          <w:szCs w:val="28"/>
          <w:lang w:val="en-US"/>
        </w:rPr>
        <w:t>dụng</w:t>
      </w:r>
      <w:proofErr w:type="spellEnd"/>
      <w:r w:rsidRPr="007A5C7A">
        <w:rPr>
          <w:color w:val="000000"/>
          <w:sz w:val="28"/>
          <w:szCs w:val="28"/>
          <w:lang w:val="en-US"/>
        </w:rPr>
        <w:t xml:space="preserve"> </w:t>
      </w:r>
      <w:proofErr w:type="spellStart"/>
      <w:r w:rsidRPr="007A5C7A">
        <w:rPr>
          <w:color w:val="000000"/>
          <w:sz w:val="28"/>
          <w:szCs w:val="28"/>
          <w:lang w:val="en-US"/>
        </w:rPr>
        <w:t>đối</w:t>
      </w:r>
      <w:proofErr w:type="spellEnd"/>
      <w:r w:rsidRPr="007A5C7A">
        <w:rPr>
          <w:color w:val="000000"/>
          <w:sz w:val="28"/>
          <w:szCs w:val="28"/>
          <w:lang w:val="en-US"/>
        </w:rPr>
        <w:t xml:space="preserve"> </w:t>
      </w:r>
      <w:proofErr w:type="spellStart"/>
      <w:r w:rsidRPr="007A5C7A">
        <w:rPr>
          <w:color w:val="000000"/>
          <w:sz w:val="28"/>
          <w:szCs w:val="28"/>
          <w:lang w:val="en-US"/>
        </w:rPr>
        <w:t>với</w:t>
      </w:r>
      <w:proofErr w:type="spellEnd"/>
      <w:r w:rsidRPr="007A5C7A">
        <w:rPr>
          <w:color w:val="000000"/>
          <w:sz w:val="28"/>
          <w:szCs w:val="28"/>
          <w:lang w:val="en-US"/>
        </w:rPr>
        <w:t xml:space="preserve"> </w:t>
      </w:r>
      <w:proofErr w:type="spellStart"/>
      <w:r w:rsidRPr="007A5C7A">
        <w:rPr>
          <w:color w:val="000000"/>
          <w:sz w:val="28"/>
          <w:szCs w:val="28"/>
          <w:lang w:val="en-US"/>
        </w:rPr>
        <w:t>công</w:t>
      </w:r>
      <w:proofErr w:type="spellEnd"/>
      <w:r w:rsidRPr="007A5C7A">
        <w:rPr>
          <w:color w:val="000000"/>
          <w:sz w:val="28"/>
          <w:szCs w:val="28"/>
          <w:lang w:val="en-US"/>
        </w:rPr>
        <w:t xml:space="preserve"> ty </w:t>
      </w:r>
      <w:proofErr w:type="spellStart"/>
      <w:r w:rsidRPr="007A5C7A">
        <w:rPr>
          <w:color w:val="000000"/>
          <w:sz w:val="28"/>
          <w:szCs w:val="28"/>
          <w:lang w:val="en-US"/>
        </w:rPr>
        <w:t>đại</w:t>
      </w:r>
      <w:proofErr w:type="spellEnd"/>
      <w:r w:rsidRPr="007A5C7A">
        <w:rPr>
          <w:color w:val="000000"/>
          <w:sz w:val="28"/>
          <w:szCs w:val="28"/>
          <w:lang w:val="en-US"/>
        </w:rPr>
        <w:t xml:space="preserve"> </w:t>
      </w:r>
      <w:proofErr w:type="spellStart"/>
      <w:r w:rsidRPr="007A5C7A">
        <w:rPr>
          <w:color w:val="000000"/>
          <w:sz w:val="28"/>
          <w:szCs w:val="28"/>
          <w:lang w:val="en-US"/>
        </w:rPr>
        <w:t>chúng</w:t>
      </w:r>
      <w:proofErr w:type="spellEnd"/>
      <w:r w:rsidRPr="007A5C7A">
        <w:rPr>
          <w:color w:val="000000"/>
          <w:sz w:val="28"/>
          <w:szCs w:val="28"/>
          <w:lang w:val="en-US"/>
        </w:rPr>
        <w:t xml:space="preserve"> </w:t>
      </w:r>
      <w:proofErr w:type="spellStart"/>
      <w:r w:rsidRPr="007A5C7A">
        <w:rPr>
          <w:color w:val="000000"/>
          <w:sz w:val="28"/>
          <w:szCs w:val="28"/>
          <w:lang w:val="en-US"/>
        </w:rPr>
        <w:t>tại</w:t>
      </w:r>
      <w:proofErr w:type="spellEnd"/>
      <w:r w:rsidRPr="007A5C7A">
        <w:rPr>
          <w:color w:val="000000"/>
          <w:sz w:val="28"/>
          <w:szCs w:val="28"/>
          <w:lang w:val="en-US"/>
        </w:rPr>
        <w:t xml:space="preserve"> </w:t>
      </w:r>
      <w:proofErr w:type="spellStart"/>
      <w:r w:rsidRPr="007A5C7A">
        <w:rPr>
          <w:color w:val="000000"/>
          <w:sz w:val="28"/>
          <w:szCs w:val="28"/>
          <w:lang w:val="en-US"/>
        </w:rPr>
        <w:t>Nghị</w:t>
      </w:r>
      <w:proofErr w:type="spellEnd"/>
      <w:r w:rsidRPr="007A5C7A">
        <w:rPr>
          <w:color w:val="000000"/>
          <w:sz w:val="28"/>
          <w:szCs w:val="28"/>
          <w:lang w:val="en-US"/>
        </w:rPr>
        <w:t xml:space="preserve"> </w:t>
      </w:r>
      <w:proofErr w:type="spellStart"/>
      <w:r w:rsidRPr="007A5C7A">
        <w:rPr>
          <w:color w:val="000000"/>
          <w:sz w:val="28"/>
          <w:szCs w:val="28"/>
          <w:lang w:val="en-US"/>
        </w:rPr>
        <w:t>định</w:t>
      </w:r>
      <w:proofErr w:type="spellEnd"/>
      <w:r w:rsidRPr="007A5C7A">
        <w:rPr>
          <w:color w:val="000000"/>
          <w:sz w:val="28"/>
          <w:szCs w:val="28"/>
          <w:lang w:val="en-US"/>
        </w:rPr>
        <w:t xml:space="preserve"> </w:t>
      </w:r>
      <w:proofErr w:type="spellStart"/>
      <w:r w:rsidRPr="007A5C7A">
        <w:rPr>
          <w:color w:val="000000"/>
          <w:sz w:val="28"/>
          <w:szCs w:val="28"/>
          <w:lang w:val="en-US"/>
        </w:rPr>
        <w:t>số</w:t>
      </w:r>
      <w:proofErr w:type="spellEnd"/>
      <w:r w:rsidRPr="007A5C7A">
        <w:rPr>
          <w:color w:val="000000"/>
          <w:sz w:val="28"/>
          <w:szCs w:val="28"/>
          <w:lang w:val="en-US"/>
        </w:rPr>
        <w:t xml:space="preserve"> 155/2020/NĐ-CP </w:t>
      </w:r>
      <w:proofErr w:type="spellStart"/>
      <w:r w:rsidRPr="007A5C7A">
        <w:rPr>
          <w:color w:val="000000"/>
          <w:sz w:val="28"/>
          <w:szCs w:val="28"/>
          <w:lang w:val="en-US"/>
        </w:rPr>
        <w:t>ngày</w:t>
      </w:r>
      <w:proofErr w:type="spellEnd"/>
      <w:r w:rsidRPr="007A5C7A">
        <w:rPr>
          <w:color w:val="000000"/>
          <w:sz w:val="28"/>
          <w:szCs w:val="28"/>
          <w:lang w:val="en-US"/>
        </w:rPr>
        <w:t xml:space="preserve"> 31 </w:t>
      </w:r>
      <w:proofErr w:type="spellStart"/>
      <w:r w:rsidRPr="007A5C7A">
        <w:rPr>
          <w:color w:val="000000"/>
          <w:sz w:val="28"/>
          <w:szCs w:val="28"/>
          <w:lang w:val="en-US"/>
        </w:rPr>
        <w:t>tháng</w:t>
      </w:r>
      <w:proofErr w:type="spellEnd"/>
      <w:r w:rsidRPr="007A5C7A">
        <w:rPr>
          <w:color w:val="000000"/>
          <w:sz w:val="28"/>
          <w:szCs w:val="28"/>
          <w:lang w:val="en-US"/>
        </w:rPr>
        <w:t xml:space="preserve"> 12 </w:t>
      </w:r>
      <w:proofErr w:type="spellStart"/>
      <w:r w:rsidRPr="007A5C7A">
        <w:rPr>
          <w:color w:val="000000"/>
          <w:sz w:val="28"/>
          <w:szCs w:val="28"/>
          <w:lang w:val="en-US"/>
        </w:rPr>
        <w:t>năm</w:t>
      </w:r>
      <w:proofErr w:type="spellEnd"/>
      <w:r w:rsidRPr="007A5C7A">
        <w:rPr>
          <w:color w:val="000000"/>
          <w:sz w:val="28"/>
          <w:szCs w:val="28"/>
          <w:lang w:val="en-US"/>
        </w:rPr>
        <w:t xml:space="preserve"> 2020 </w:t>
      </w:r>
      <w:proofErr w:type="spellStart"/>
      <w:r w:rsidRPr="007A5C7A">
        <w:rPr>
          <w:color w:val="000000"/>
          <w:sz w:val="28"/>
          <w:szCs w:val="28"/>
          <w:lang w:val="en-US"/>
        </w:rPr>
        <w:t>của</w:t>
      </w:r>
      <w:proofErr w:type="spellEnd"/>
      <w:r w:rsidRPr="007A5C7A">
        <w:rPr>
          <w:color w:val="000000"/>
          <w:sz w:val="28"/>
          <w:szCs w:val="28"/>
          <w:lang w:val="en-US"/>
        </w:rPr>
        <w:t xml:space="preserve"> </w:t>
      </w:r>
      <w:proofErr w:type="spellStart"/>
      <w:r w:rsidRPr="007A5C7A">
        <w:rPr>
          <w:color w:val="000000"/>
          <w:sz w:val="28"/>
          <w:szCs w:val="28"/>
          <w:lang w:val="en-US"/>
        </w:rPr>
        <w:t>Chính</w:t>
      </w:r>
      <w:proofErr w:type="spellEnd"/>
      <w:r w:rsidRPr="007A5C7A">
        <w:rPr>
          <w:color w:val="000000"/>
          <w:sz w:val="28"/>
          <w:szCs w:val="28"/>
          <w:lang w:val="en-US"/>
        </w:rPr>
        <w:t xml:space="preserve"> </w:t>
      </w:r>
      <w:proofErr w:type="spellStart"/>
      <w:r w:rsidRPr="007A5C7A">
        <w:rPr>
          <w:color w:val="000000"/>
          <w:sz w:val="28"/>
          <w:szCs w:val="28"/>
          <w:lang w:val="en-US"/>
        </w:rPr>
        <w:t>phủ</w:t>
      </w:r>
      <w:proofErr w:type="spellEnd"/>
      <w:r w:rsidRPr="007A5C7A">
        <w:rPr>
          <w:color w:val="000000"/>
          <w:sz w:val="28"/>
          <w:szCs w:val="28"/>
          <w:lang w:val="en-US"/>
        </w:rPr>
        <w:t xml:space="preserve"> </w:t>
      </w:r>
      <w:proofErr w:type="spellStart"/>
      <w:r w:rsidRPr="007A5C7A">
        <w:rPr>
          <w:color w:val="000000"/>
          <w:sz w:val="28"/>
          <w:szCs w:val="28"/>
          <w:lang w:val="en-US"/>
        </w:rPr>
        <w:t>quy</w:t>
      </w:r>
      <w:proofErr w:type="spellEnd"/>
      <w:r w:rsidRPr="007A5C7A">
        <w:rPr>
          <w:color w:val="000000"/>
          <w:sz w:val="28"/>
          <w:szCs w:val="28"/>
          <w:lang w:val="en-US"/>
        </w:rPr>
        <w:t xml:space="preserve"> </w:t>
      </w:r>
      <w:proofErr w:type="spellStart"/>
      <w:r w:rsidRPr="007A5C7A">
        <w:rPr>
          <w:color w:val="000000"/>
          <w:sz w:val="28"/>
          <w:szCs w:val="28"/>
          <w:lang w:val="en-US"/>
        </w:rPr>
        <w:t>định</w:t>
      </w:r>
      <w:proofErr w:type="spellEnd"/>
      <w:r w:rsidRPr="007A5C7A">
        <w:rPr>
          <w:color w:val="000000"/>
          <w:sz w:val="28"/>
          <w:szCs w:val="28"/>
          <w:lang w:val="en-US"/>
        </w:rPr>
        <w:t xml:space="preserve"> chi </w:t>
      </w:r>
      <w:proofErr w:type="spellStart"/>
      <w:r w:rsidRPr="007A5C7A">
        <w:rPr>
          <w:color w:val="000000"/>
          <w:sz w:val="28"/>
          <w:szCs w:val="28"/>
          <w:lang w:val="en-US"/>
        </w:rPr>
        <w:t>tiết</w:t>
      </w:r>
      <w:proofErr w:type="spellEnd"/>
      <w:r w:rsidRPr="007A5C7A">
        <w:rPr>
          <w:color w:val="000000"/>
          <w:sz w:val="28"/>
          <w:szCs w:val="28"/>
          <w:lang w:val="en-US"/>
        </w:rPr>
        <w:t xml:space="preserve"> </w:t>
      </w:r>
      <w:proofErr w:type="spellStart"/>
      <w:r w:rsidRPr="007A5C7A">
        <w:rPr>
          <w:color w:val="000000"/>
          <w:sz w:val="28"/>
          <w:szCs w:val="28"/>
          <w:lang w:val="en-US"/>
        </w:rPr>
        <w:t>thi</w:t>
      </w:r>
      <w:proofErr w:type="spellEnd"/>
      <w:r w:rsidRPr="007A5C7A">
        <w:rPr>
          <w:color w:val="000000"/>
          <w:sz w:val="28"/>
          <w:szCs w:val="28"/>
          <w:lang w:val="en-US"/>
        </w:rPr>
        <w:t xml:space="preserve"> </w:t>
      </w:r>
      <w:proofErr w:type="spellStart"/>
      <w:r w:rsidRPr="007A5C7A">
        <w:rPr>
          <w:color w:val="000000"/>
          <w:sz w:val="28"/>
          <w:szCs w:val="28"/>
          <w:lang w:val="en-US"/>
        </w:rPr>
        <w:t>hành</w:t>
      </w:r>
      <w:proofErr w:type="spellEnd"/>
      <w:r w:rsidRPr="007A5C7A">
        <w:rPr>
          <w:color w:val="000000"/>
          <w:sz w:val="28"/>
          <w:szCs w:val="28"/>
          <w:lang w:val="en-US"/>
        </w:rPr>
        <w:t xml:space="preserve"> </w:t>
      </w:r>
      <w:proofErr w:type="spellStart"/>
      <w:r w:rsidRPr="007A5C7A">
        <w:rPr>
          <w:color w:val="000000"/>
          <w:sz w:val="28"/>
          <w:szCs w:val="28"/>
          <w:lang w:val="en-US"/>
        </w:rPr>
        <w:t>một</w:t>
      </w:r>
      <w:proofErr w:type="spellEnd"/>
      <w:r w:rsidRPr="007A5C7A">
        <w:rPr>
          <w:color w:val="000000"/>
          <w:sz w:val="28"/>
          <w:szCs w:val="28"/>
          <w:lang w:val="en-US"/>
        </w:rPr>
        <w:t xml:space="preserve"> </w:t>
      </w:r>
      <w:proofErr w:type="spellStart"/>
      <w:r w:rsidRPr="007A5C7A">
        <w:rPr>
          <w:color w:val="000000"/>
          <w:sz w:val="28"/>
          <w:szCs w:val="28"/>
          <w:lang w:val="en-US"/>
        </w:rPr>
        <w:t>số</w:t>
      </w:r>
      <w:proofErr w:type="spellEnd"/>
      <w:r w:rsidRPr="007A5C7A">
        <w:rPr>
          <w:color w:val="000000"/>
          <w:sz w:val="28"/>
          <w:szCs w:val="28"/>
          <w:lang w:val="en-US"/>
        </w:rPr>
        <w:t xml:space="preserve"> </w:t>
      </w:r>
      <w:proofErr w:type="spellStart"/>
      <w:r w:rsidRPr="007A5C7A">
        <w:rPr>
          <w:color w:val="000000"/>
          <w:sz w:val="28"/>
          <w:szCs w:val="28"/>
          <w:lang w:val="en-US"/>
        </w:rPr>
        <w:t>điều</w:t>
      </w:r>
      <w:proofErr w:type="spellEnd"/>
      <w:r w:rsidRPr="007A5C7A">
        <w:rPr>
          <w:color w:val="000000"/>
          <w:sz w:val="28"/>
          <w:szCs w:val="28"/>
          <w:lang w:val="en-US"/>
        </w:rPr>
        <w:t xml:space="preserve"> </w:t>
      </w:r>
      <w:proofErr w:type="spellStart"/>
      <w:r w:rsidRPr="007A5C7A">
        <w:rPr>
          <w:color w:val="000000"/>
          <w:sz w:val="28"/>
          <w:szCs w:val="28"/>
          <w:lang w:val="en-US"/>
        </w:rPr>
        <w:t>của</w:t>
      </w:r>
      <w:proofErr w:type="spellEnd"/>
      <w:r w:rsidRPr="007A5C7A">
        <w:rPr>
          <w:color w:val="000000"/>
          <w:sz w:val="28"/>
          <w:szCs w:val="28"/>
          <w:lang w:val="en-US"/>
        </w:rPr>
        <w:t xml:space="preserve"> </w:t>
      </w:r>
      <w:proofErr w:type="spellStart"/>
      <w:r w:rsidRPr="007A5C7A">
        <w:rPr>
          <w:color w:val="000000"/>
          <w:sz w:val="28"/>
          <w:szCs w:val="28"/>
          <w:lang w:val="en-US"/>
        </w:rPr>
        <w:t>Luật</w:t>
      </w:r>
      <w:proofErr w:type="spellEnd"/>
      <w:r w:rsidRPr="007A5C7A">
        <w:rPr>
          <w:color w:val="000000"/>
          <w:sz w:val="28"/>
          <w:szCs w:val="28"/>
          <w:lang w:val="en-US"/>
        </w:rPr>
        <w:t xml:space="preserve"> </w:t>
      </w:r>
      <w:proofErr w:type="spellStart"/>
      <w:r w:rsidRPr="007A5C7A">
        <w:rPr>
          <w:color w:val="000000"/>
          <w:sz w:val="28"/>
          <w:szCs w:val="28"/>
          <w:lang w:val="en-US"/>
        </w:rPr>
        <w:t>Chứng</w:t>
      </w:r>
      <w:proofErr w:type="spellEnd"/>
      <w:r w:rsidRPr="007A5C7A">
        <w:rPr>
          <w:color w:val="000000"/>
          <w:sz w:val="28"/>
          <w:szCs w:val="28"/>
          <w:lang w:val="en-US"/>
        </w:rPr>
        <w:t xml:space="preserve"> </w:t>
      </w:r>
      <w:proofErr w:type="spellStart"/>
      <w:r w:rsidRPr="007A5C7A">
        <w:rPr>
          <w:color w:val="000000"/>
          <w:sz w:val="28"/>
          <w:szCs w:val="28"/>
          <w:lang w:val="en-US"/>
        </w:rPr>
        <w:t>khoán</w:t>
      </w:r>
      <w:proofErr w:type="spellEnd"/>
      <w:r w:rsidRPr="007A5C7A">
        <w:rPr>
          <w:color w:val="000000"/>
          <w:sz w:val="28"/>
          <w:szCs w:val="28"/>
          <w:lang w:val="en-US"/>
        </w:rPr>
        <w:t>.</w:t>
      </w:r>
      <w:r w:rsidRPr="007A5C7A">
        <w:rPr>
          <w:color w:val="000000"/>
          <w:sz w:val="28"/>
          <w:szCs w:val="28"/>
          <w:lang w:val="vi-VN"/>
        </w:rPr>
        <w:t>;</w:t>
      </w:r>
    </w:p>
    <w:p w14:paraId="06056160" w14:textId="05DA8D00" w:rsidR="00BA2D65" w:rsidRPr="007A5C7A" w:rsidRDefault="00BA2D65">
      <w:pPr>
        <w:pStyle w:val="ListParagraph"/>
        <w:numPr>
          <w:ilvl w:val="0"/>
          <w:numId w:val="76"/>
        </w:numPr>
        <w:spacing w:before="120" w:after="120" w:line="240" w:lineRule="auto"/>
        <w:ind w:left="360"/>
        <w:contextualSpacing w:val="0"/>
        <w:jc w:val="both"/>
        <w:rPr>
          <w:color w:val="000000"/>
          <w:sz w:val="28"/>
          <w:szCs w:val="28"/>
          <w:lang w:val="vi-VN"/>
        </w:rPr>
      </w:pPr>
      <w:proofErr w:type="spellStart"/>
      <w:r w:rsidRPr="007A5C7A">
        <w:rPr>
          <w:color w:val="000000"/>
          <w:sz w:val="28"/>
          <w:szCs w:val="28"/>
        </w:rPr>
        <w:t>Giám</w:t>
      </w:r>
      <w:proofErr w:type="spellEnd"/>
      <w:r w:rsidRPr="007A5C7A">
        <w:rPr>
          <w:color w:val="000000"/>
          <w:sz w:val="28"/>
          <w:szCs w:val="28"/>
        </w:rPr>
        <w:t xml:space="preserve"> </w:t>
      </w:r>
      <w:proofErr w:type="spellStart"/>
      <w:r w:rsidRPr="007A5C7A">
        <w:rPr>
          <w:color w:val="000000"/>
          <w:sz w:val="28"/>
          <w:szCs w:val="28"/>
        </w:rPr>
        <w:t>sát</w:t>
      </w:r>
      <w:proofErr w:type="spellEnd"/>
      <w:r w:rsidRPr="007A5C7A">
        <w:rPr>
          <w:color w:val="000000"/>
          <w:sz w:val="28"/>
          <w:szCs w:val="28"/>
        </w:rPr>
        <w:t xml:space="preserve"> </w:t>
      </w:r>
      <w:proofErr w:type="spellStart"/>
      <w:r w:rsidRPr="007A5C7A">
        <w:rPr>
          <w:color w:val="000000"/>
          <w:sz w:val="28"/>
          <w:szCs w:val="28"/>
        </w:rPr>
        <w:t>và</w:t>
      </w:r>
      <w:proofErr w:type="spellEnd"/>
      <w:r w:rsidRPr="007A5C7A">
        <w:rPr>
          <w:color w:val="000000"/>
          <w:sz w:val="28"/>
          <w:szCs w:val="28"/>
        </w:rPr>
        <w:t xml:space="preserve"> </w:t>
      </w:r>
      <w:proofErr w:type="spellStart"/>
      <w:r w:rsidRPr="007A5C7A">
        <w:rPr>
          <w:color w:val="000000"/>
          <w:sz w:val="28"/>
          <w:szCs w:val="28"/>
        </w:rPr>
        <w:t>ngăn</w:t>
      </w:r>
      <w:proofErr w:type="spellEnd"/>
      <w:r w:rsidRPr="007A5C7A">
        <w:rPr>
          <w:color w:val="000000"/>
          <w:sz w:val="28"/>
          <w:szCs w:val="28"/>
        </w:rPr>
        <w:t xml:space="preserve"> </w:t>
      </w:r>
      <w:proofErr w:type="spellStart"/>
      <w:r w:rsidRPr="007A5C7A">
        <w:rPr>
          <w:color w:val="000000"/>
          <w:sz w:val="28"/>
          <w:szCs w:val="28"/>
        </w:rPr>
        <w:t>ngừa</w:t>
      </w:r>
      <w:proofErr w:type="spellEnd"/>
      <w:r w:rsidRPr="007A5C7A">
        <w:rPr>
          <w:color w:val="000000"/>
          <w:sz w:val="28"/>
          <w:szCs w:val="28"/>
        </w:rPr>
        <w:t xml:space="preserve"> </w:t>
      </w:r>
      <w:proofErr w:type="spellStart"/>
      <w:r w:rsidRPr="007A5C7A">
        <w:rPr>
          <w:color w:val="000000"/>
          <w:sz w:val="28"/>
          <w:szCs w:val="28"/>
        </w:rPr>
        <w:t>xung</w:t>
      </w:r>
      <w:proofErr w:type="spellEnd"/>
      <w:r w:rsidRPr="007A5C7A">
        <w:rPr>
          <w:color w:val="000000"/>
          <w:sz w:val="28"/>
          <w:szCs w:val="28"/>
        </w:rPr>
        <w:t xml:space="preserve"> </w:t>
      </w:r>
      <w:proofErr w:type="spellStart"/>
      <w:r w:rsidRPr="007A5C7A">
        <w:rPr>
          <w:color w:val="000000"/>
          <w:sz w:val="28"/>
          <w:szCs w:val="28"/>
        </w:rPr>
        <w:t>đột</w:t>
      </w:r>
      <w:proofErr w:type="spellEnd"/>
      <w:r w:rsidRPr="007A5C7A">
        <w:rPr>
          <w:color w:val="000000"/>
          <w:sz w:val="28"/>
          <w:szCs w:val="28"/>
        </w:rPr>
        <w:t xml:space="preserve"> </w:t>
      </w:r>
      <w:proofErr w:type="spellStart"/>
      <w:r w:rsidRPr="007A5C7A">
        <w:rPr>
          <w:color w:val="000000"/>
          <w:sz w:val="28"/>
          <w:szCs w:val="28"/>
        </w:rPr>
        <w:t>lợi</w:t>
      </w:r>
      <w:proofErr w:type="spellEnd"/>
      <w:r w:rsidRPr="007A5C7A">
        <w:rPr>
          <w:color w:val="000000"/>
          <w:sz w:val="28"/>
          <w:szCs w:val="28"/>
        </w:rPr>
        <w:t xml:space="preserve"> </w:t>
      </w:r>
      <w:proofErr w:type="spellStart"/>
      <w:r w:rsidRPr="007A5C7A">
        <w:rPr>
          <w:color w:val="000000"/>
          <w:sz w:val="28"/>
          <w:szCs w:val="28"/>
        </w:rPr>
        <w:t>ích</w:t>
      </w:r>
      <w:proofErr w:type="spellEnd"/>
      <w:r w:rsidRPr="007A5C7A">
        <w:rPr>
          <w:color w:val="000000"/>
          <w:sz w:val="28"/>
          <w:szCs w:val="28"/>
        </w:rPr>
        <w:t xml:space="preserve"> </w:t>
      </w:r>
      <w:proofErr w:type="spellStart"/>
      <w:r w:rsidRPr="007A5C7A">
        <w:rPr>
          <w:color w:val="000000"/>
          <w:sz w:val="28"/>
          <w:szCs w:val="28"/>
        </w:rPr>
        <w:t>của</w:t>
      </w:r>
      <w:proofErr w:type="spellEnd"/>
      <w:r w:rsidRPr="007A5C7A">
        <w:rPr>
          <w:color w:val="000000"/>
          <w:sz w:val="28"/>
          <w:szCs w:val="28"/>
        </w:rPr>
        <w:t xml:space="preserve"> </w:t>
      </w:r>
      <w:proofErr w:type="spellStart"/>
      <w:r w:rsidRPr="007A5C7A">
        <w:rPr>
          <w:color w:val="000000"/>
          <w:sz w:val="28"/>
          <w:szCs w:val="28"/>
        </w:rPr>
        <w:t>các</w:t>
      </w:r>
      <w:proofErr w:type="spellEnd"/>
      <w:r w:rsidRPr="007A5C7A">
        <w:rPr>
          <w:color w:val="000000"/>
          <w:sz w:val="28"/>
          <w:szCs w:val="28"/>
        </w:rPr>
        <w:t xml:space="preserve"> </w:t>
      </w:r>
      <w:proofErr w:type="spellStart"/>
      <w:r w:rsidRPr="007A5C7A">
        <w:rPr>
          <w:color w:val="000000"/>
          <w:sz w:val="28"/>
          <w:szCs w:val="28"/>
        </w:rPr>
        <w:t>thành</w:t>
      </w:r>
      <w:proofErr w:type="spellEnd"/>
      <w:r w:rsidRPr="007A5C7A">
        <w:rPr>
          <w:color w:val="000000"/>
          <w:sz w:val="28"/>
          <w:szCs w:val="28"/>
        </w:rPr>
        <w:t xml:space="preserve"> </w:t>
      </w:r>
      <w:proofErr w:type="spellStart"/>
      <w:r w:rsidRPr="007A5C7A">
        <w:rPr>
          <w:color w:val="000000"/>
          <w:sz w:val="28"/>
          <w:szCs w:val="28"/>
        </w:rPr>
        <w:t>viên</w:t>
      </w:r>
      <w:proofErr w:type="spellEnd"/>
      <w:r w:rsidRPr="007A5C7A">
        <w:rPr>
          <w:color w:val="000000"/>
          <w:sz w:val="28"/>
          <w:szCs w:val="28"/>
        </w:rPr>
        <w:t xml:space="preserve"> </w:t>
      </w:r>
      <w:proofErr w:type="spellStart"/>
      <w:r w:rsidRPr="007A5C7A">
        <w:rPr>
          <w:color w:val="000000"/>
          <w:sz w:val="28"/>
          <w:szCs w:val="28"/>
        </w:rPr>
        <w:t>Hội</w:t>
      </w:r>
      <w:proofErr w:type="spellEnd"/>
      <w:r w:rsidRPr="007A5C7A">
        <w:rPr>
          <w:color w:val="000000"/>
          <w:sz w:val="28"/>
          <w:szCs w:val="28"/>
        </w:rPr>
        <w:t xml:space="preserve"> </w:t>
      </w:r>
      <w:proofErr w:type="spellStart"/>
      <w:r w:rsidRPr="007A5C7A">
        <w:rPr>
          <w:color w:val="000000"/>
          <w:sz w:val="28"/>
          <w:szCs w:val="28"/>
        </w:rPr>
        <w:t>đồng</w:t>
      </w:r>
      <w:proofErr w:type="spellEnd"/>
      <w:r w:rsidRPr="007A5C7A">
        <w:rPr>
          <w:color w:val="000000"/>
          <w:sz w:val="28"/>
          <w:szCs w:val="28"/>
        </w:rPr>
        <w:t xml:space="preserve"> </w:t>
      </w:r>
      <w:proofErr w:type="spellStart"/>
      <w:r w:rsidRPr="007A5C7A">
        <w:rPr>
          <w:color w:val="000000"/>
          <w:sz w:val="28"/>
          <w:szCs w:val="28"/>
        </w:rPr>
        <w:t>quản</w:t>
      </w:r>
      <w:proofErr w:type="spellEnd"/>
      <w:r w:rsidRPr="007A5C7A">
        <w:rPr>
          <w:color w:val="000000"/>
          <w:sz w:val="28"/>
          <w:szCs w:val="28"/>
        </w:rPr>
        <w:t xml:space="preserve"> </w:t>
      </w:r>
      <w:proofErr w:type="spellStart"/>
      <w:r w:rsidRPr="007A5C7A">
        <w:rPr>
          <w:color w:val="000000"/>
          <w:sz w:val="28"/>
          <w:szCs w:val="28"/>
        </w:rPr>
        <w:t>trị</w:t>
      </w:r>
      <w:proofErr w:type="spellEnd"/>
      <w:r w:rsidRPr="007A5C7A">
        <w:rPr>
          <w:color w:val="000000"/>
          <w:sz w:val="28"/>
          <w:szCs w:val="28"/>
        </w:rPr>
        <w:t xml:space="preserve">, </w:t>
      </w:r>
      <w:proofErr w:type="spellStart"/>
      <w:r w:rsidR="00417AE6">
        <w:rPr>
          <w:color w:val="000000"/>
          <w:sz w:val="28"/>
          <w:szCs w:val="28"/>
        </w:rPr>
        <w:t>Tổng</w:t>
      </w:r>
      <w:proofErr w:type="spellEnd"/>
      <w:r w:rsidR="00417AE6">
        <w:rPr>
          <w:color w:val="000000"/>
          <w:sz w:val="28"/>
          <w:szCs w:val="28"/>
        </w:rPr>
        <w:t xml:space="preserve"> </w:t>
      </w:r>
      <w:proofErr w:type="spellStart"/>
      <w:r w:rsidR="00417AE6">
        <w:rPr>
          <w:color w:val="000000"/>
          <w:sz w:val="28"/>
          <w:szCs w:val="28"/>
        </w:rPr>
        <w:t>Giám</w:t>
      </w:r>
      <w:proofErr w:type="spellEnd"/>
      <w:r w:rsidR="00417AE6">
        <w:rPr>
          <w:color w:val="000000"/>
          <w:sz w:val="28"/>
          <w:szCs w:val="28"/>
        </w:rPr>
        <w:t xml:space="preserve"> </w:t>
      </w:r>
      <w:proofErr w:type="spellStart"/>
      <w:r w:rsidR="00417AE6">
        <w:rPr>
          <w:color w:val="000000"/>
          <w:sz w:val="28"/>
          <w:szCs w:val="28"/>
        </w:rPr>
        <w:t>đốc</w:t>
      </w:r>
      <w:proofErr w:type="spellEnd"/>
      <w:r w:rsidRPr="007A5C7A">
        <w:rPr>
          <w:color w:val="000000"/>
          <w:sz w:val="28"/>
          <w:szCs w:val="28"/>
        </w:rPr>
        <w:t xml:space="preserve"> </w:t>
      </w:r>
      <w:proofErr w:type="spellStart"/>
      <w:r w:rsidRPr="007A5C7A">
        <w:rPr>
          <w:color w:val="000000"/>
          <w:sz w:val="28"/>
          <w:szCs w:val="28"/>
        </w:rPr>
        <w:t>và</w:t>
      </w:r>
      <w:proofErr w:type="spellEnd"/>
      <w:r w:rsidRPr="007A5C7A">
        <w:rPr>
          <w:color w:val="000000"/>
          <w:sz w:val="28"/>
          <w:szCs w:val="28"/>
        </w:rPr>
        <w:t xml:space="preserve"> </w:t>
      </w:r>
      <w:proofErr w:type="spellStart"/>
      <w:r w:rsidRPr="007A5C7A">
        <w:rPr>
          <w:color w:val="000000"/>
          <w:sz w:val="28"/>
          <w:szCs w:val="28"/>
        </w:rPr>
        <w:t>người</w:t>
      </w:r>
      <w:proofErr w:type="spellEnd"/>
      <w:r w:rsidRPr="007A5C7A">
        <w:rPr>
          <w:color w:val="000000"/>
          <w:sz w:val="28"/>
          <w:szCs w:val="28"/>
        </w:rPr>
        <w:t xml:space="preserve"> </w:t>
      </w:r>
      <w:proofErr w:type="spellStart"/>
      <w:r w:rsidRPr="007A5C7A">
        <w:rPr>
          <w:color w:val="000000"/>
          <w:sz w:val="28"/>
          <w:szCs w:val="28"/>
        </w:rPr>
        <w:t>quản</w:t>
      </w:r>
      <w:proofErr w:type="spellEnd"/>
      <w:r w:rsidRPr="007A5C7A">
        <w:rPr>
          <w:color w:val="000000"/>
          <w:sz w:val="28"/>
          <w:szCs w:val="28"/>
        </w:rPr>
        <w:t xml:space="preserve"> </w:t>
      </w:r>
      <w:proofErr w:type="spellStart"/>
      <w:r w:rsidRPr="007A5C7A">
        <w:rPr>
          <w:color w:val="000000"/>
          <w:sz w:val="28"/>
          <w:szCs w:val="28"/>
        </w:rPr>
        <w:t>lý</w:t>
      </w:r>
      <w:proofErr w:type="spellEnd"/>
      <w:r w:rsidRPr="007A5C7A">
        <w:rPr>
          <w:color w:val="000000"/>
          <w:sz w:val="28"/>
          <w:szCs w:val="28"/>
        </w:rPr>
        <w:t xml:space="preserve"> </w:t>
      </w:r>
      <w:proofErr w:type="spellStart"/>
      <w:r w:rsidRPr="007A5C7A">
        <w:rPr>
          <w:color w:val="000000"/>
          <w:sz w:val="28"/>
          <w:szCs w:val="28"/>
        </w:rPr>
        <w:t>khác</w:t>
      </w:r>
      <w:proofErr w:type="spellEnd"/>
      <w:r w:rsidRPr="007A5C7A">
        <w:rPr>
          <w:color w:val="000000"/>
          <w:sz w:val="28"/>
          <w:szCs w:val="28"/>
        </w:rPr>
        <w:t xml:space="preserve">, bao </w:t>
      </w:r>
      <w:proofErr w:type="spellStart"/>
      <w:r w:rsidRPr="007A5C7A">
        <w:rPr>
          <w:color w:val="000000"/>
          <w:sz w:val="28"/>
          <w:szCs w:val="28"/>
        </w:rPr>
        <w:t>gồm</w:t>
      </w:r>
      <w:proofErr w:type="spellEnd"/>
      <w:r w:rsidRPr="007A5C7A">
        <w:rPr>
          <w:color w:val="000000"/>
          <w:sz w:val="28"/>
          <w:szCs w:val="28"/>
        </w:rPr>
        <w:t xml:space="preserve"> </w:t>
      </w:r>
      <w:proofErr w:type="spellStart"/>
      <w:r w:rsidRPr="007A5C7A">
        <w:rPr>
          <w:color w:val="000000"/>
          <w:sz w:val="28"/>
          <w:szCs w:val="28"/>
        </w:rPr>
        <w:t>việc</w:t>
      </w:r>
      <w:proofErr w:type="spellEnd"/>
      <w:r w:rsidRPr="007A5C7A">
        <w:rPr>
          <w:color w:val="000000"/>
          <w:sz w:val="28"/>
          <w:szCs w:val="28"/>
        </w:rPr>
        <w:t xml:space="preserve"> </w:t>
      </w:r>
      <w:proofErr w:type="spellStart"/>
      <w:r w:rsidRPr="007A5C7A">
        <w:rPr>
          <w:color w:val="000000"/>
          <w:sz w:val="28"/>
          <w:szCs w:val="28"/>
        </w:rPr>
        <w:t>sử</w:t>
      </w:r>
      <w:proofErr w:type="spellEnd"/>
      <w:r w:rsidRPr="007A5C7A">
        <w:rPr>
          <w:color w:val="000000"/>
          <w:sz w:val="28"/>
          <w:szCs w:val="28"/>
        </w:rPr>
        <w:t xml:space="preserve"> </w:t>
      </w:r>
      <w:proofErr w:type="spellStart"/>
      <w:r w:rsidRPr="007A5C7A">
        <w:rPr>
          <w:color w:val="000000"/>
          <w:sz w:val="28"/>
          <w:szCs w:val="28"/>
        </w:rPr>
        <w:t>dụng</w:t>
      </w:r>
      <w:proofErr w:type="spellEnd"/>
      <w:r w:rsidRPr="007A5C7A">
        <w:rPr>
          <w:color w:val="000000"/>
          <w:sz w:val="28"/>
          <w:szCs w:val="28"/>
        </w:rPr>
        <w:t xml:space="preserve"> </w:t>
      </w:r>
      <w:proofErr w:type="spellStart"/>
      <w:r w:rsidRPr="007A5C7A">
        <w:rPr>
          <w:color w:val="000000"/>
          <w:sz w:val="28"/>
          <w:szCs w:val="28"/>
        </w:rPr>
        <w:t>tài</w:t>
      </w:r>
      <w:proofErr w:type="spellEnd"/>
      <w:r w:rsidRPr="007A5C7A">
        <w:rPr>
          <w:color w:val="000000"/>
          <w:sz w:val="28"/>
          <w:szCs w:val="28"/>
        </w:rPr>
        <w:t xml:space="preserve"> </w:t>
      </w:r>
      <w:proofErr w:type="spellStart"/>
      <w:r w:rsidRPr="007A5C7A">
        <w:rPr>
          <w:color w:val="000000"/>
          <w:sz w:val="28"/>
          <w:szCs w:val="28"/>
        </w:rPr>
        <w:t>sản</w:t>
      </w:r>
      <w:proofErr w:type="spellEnd"/>
      <w:r w:rsidRPr="007A5C7A">
        <w:rPr>
          <w:color w:val="000000"/>
          <w:sz w:val="28"/>
          <w:szCs w:val="28"/>
        </w:rPr>
        <w:t xml:space="preserve"> </w:t>
      </w:r>
      <w:proofErr w:type="spellStart"/>
      <w:r w:rsidRPr="007A5C7A">
        <w:rPr>
          <w:color w:val="000000"/>
          <w:sz w:val="28"/>
          <w:szCs w:val="28"/>
        </w:rPr>
        <w:t>công</w:t>
      </w:r>
      <w:proofErr w:type="spellEnd"/>
      <w:r w:rsidRPr="007A5C7A">
        <w:rPr>
          <w:color w:val="000000"/>
          <w:sz w:val="28"/>
          <w:szCs w:val="28"/>
        </w:rPr>
        <w:t xml:space="preserve"> ty </w:t>
      </w:r>
      <w:proofErr w:type="spellStart"/>
      <w:r w:rsidRPr="007A5C7A">
        <w:rPr>
          <w:color w:val="000000"/>
          <w:sz w:val="28"/>
          <w:szCs w:val="28"/>
        </w:rPr>
        <w:t>sai</w:t>
      </w:r>
      <w:proofErr w:type="spellEnd"/>
      <w:r w:rsidRPr="007A5C7A">
        <w:rPr>
          <w:color w:val="000000"/>
          <w:sz w:val="28"/>
          <w:szCs w:val="28"/>
        </w:rPr>
        <w:t xml:space="preserve"> </w:t>
      </w:r>
      <w:proofErr w:type="spellStart"/>
      <w:r w:rsidRPr="007A5C7A">
        <w:rPr>
          <w:color w:val="000000"/>
          <w:sz w:val="28"/>
          <w:szCs w:val="28"/>
        </w:rPr>
        <w:t>mục</w:t>
      </w:r>
      <w:proofErr w:type="spellEnd"/>
      <w:r w:rsidRPr="007A5C7A">
        <w:rPr>
          <w:color w:val="000000"/>
          <w:sz w:val="28"/>
          <w:szCs w:val="28"/>
        </w:rPr>
        <w:t xml:space="preserve"> </w:t>
      </w:r>
      <w:proofErr w:type="spellStart"/>
      <w:r w:rsidRPr="007A5C7A">
        <w:rPr>
          <w:color w:val="000000"/>
          <w:sz w:val="28"/>
          <w:szCs w:val="28"/>
        </w:rPr>
        <w:t>đích</w:t>
      </w:r>
      <w:proofErr w:type="spellEnd"/>
      <w:r w:rsidRPr="007A5C7A">
        <w:rPr>
          <w:color w:val="000000"/>
          <w:sz w:val="28"/>
          <w:szCs w:val="28"/>
        </w:rPr>
        <w:t xml:space="preserve"> </w:t>
      </w:r>
      <w:proofErr w:type="spellStart"/>
      <w:r w:rsidRPr="007A5C7A">
        <w:rPr>
          <w:color w:val="000000"/>
          <w:sz w:val="28"/>
          <w:szCs w:val="28"/>
        </w:rPr>
        <w:t>và</w:t>
      </w:r>
      <w:proofErr w:type="spellEnd"/>
      <w:r w:rsidRPr="007A5C7A">
        <w:rPr>
          <w:color w:val="000000"/>
          <w:sz w:val="28"/>
          <w:szCs w:val="28"/>
        </w:rPr>
        <w:t xml:space="preserve"> </w:t>
      </w:r>
      <w:proofErr w:type="spellStart"/>
      <w:r w:rsidRPr="007A5C7A">
        <w:rPr>
          <w:color w:val="000000"/>
          <w:sz w:val="28"/>
          <w:szCs w:val="28"/>
        </w:rPr>
        <w:t>lạm</w:t>
      </w:r>
      <w:proofErr w:type="spellEnd"/>
      <w:r w:rsidRPr="007A5C7A">
        <w:rPr>
          <w:color w:val="000000"/>
          <w:sz w:val="28"/>
          <w:szCs w:val="28"/>
        </w:rPr>
        <w:t xml:space="preserve"> </w:t>
      </w:r>
      <w:proofErr w:type="spellStart"/>
      <w:r w:rsidRPr="007A5C7A">
        <w:rPr>
          <w:color w:val="000000"/>
          <w:sz w:val="28"/>
          <w:szCs w:val="28"/>
        </w:rPr>
        <w:t>dụng</w:t>
      </w:r>
      <w:proofErr w:type="spellEnd"/>
      <w:r w:rsidRPr="007A5C7A">
        <w:rPr>
          <w:color w:val="000000"/>
          <w:sz w:val="28"/>
          <w:szCs w:val="28"/>
        </w:rPr>
        <w:t xml:space="preserve"> </w:t>
      </w:r>
      <w:proofErr w:type="spellStart"/>
      <w:r w:rsidRPr="007A5C7A">
        <w:rPr>
          <w:color w:val="000000"/>
          <w:sz w:val="28"/>
          <w:szCs w:val="28"/>
        </w:rPr>
        <w:t>các</w:t>
      </w:r>
      <w:proofErr w:type="spellEnd"/>
      <w:r w:rsidRPr="007A5C7A">
        <w:rPr>
          <w:color w:val="000000"/>
          <w:sz w:val="28"/>
          <w:szCs w:val="28"/>
        </w:rPr>
        <w:t xml:space="preserve"> </w:t>
      </w:r>
      <w:proofErr w:type="spellStart"/>
      <w:r w:rsidRPr="007A5C7A">
        <w:rPr>
          <w:color w:val="000000"/>
          <w:sz w:val="28"/>
          <w:szCs w:val="28"/>
        </w:rPr>
        <w:t>giao</w:t>
      </w:r>
      <w:proofErr w:type="spellEnd"/>
      <w:r w:rsidRPr="007A5C7A">
        <w:rPr>
          <w:color w:val="000000"/>
          <w:sz w:val="28"/>
          <w:szCs w:val="28"/>
        </w:rPr>
        <w:t xml:space="preserve"> </w:t>
      </w:r>
      <w:proofErr w:type="spellStart"/>
      <w:r w:rsidRPr="007A5C7A">
        <w:rPr>
          <w:color w:val="000000"/>
          <w:sz w:val="28"/>
          <w:szCs w:val="28"/>
        </w:rPr>
        <w:t>dịch</w:t>
      </w:r>
      <w:proofErr w:type="spellEnd"/>
      <w:r w:rsidRPr="007A5C7A">
        <w:rPr>
          <w:color w:val="000000"/>
          <w:sz w:val="28"/>
          <w:szCs w:val="28"/>
        </w:rPr>
        <w:t xml:space="preserve"> </w:t>
      </w:r>
      <w:proofErr w:type="spellStart"/>
      <w:r w:rsidRPr="007A5C7A">
        <w:rPr>
          <w:color w:val="000000"/>
          <w:sz w:val="28"/>
          <w:szCs w:val="28"/>
        </w:rPr>
        <w:t>với</w:t>
      </w:r>
      <w:proofErr w:type="spellEnd"/>
      <w:r w:rsidRPr="007A5C7A">
        <w:rPr>
          <w:color w:val="000000"/>
          <w:sz w:val="28"/>
          <w:szCs w:val="28"/>
        </w:rPr>
        <w:t xml:space="preserve"> </w:t>
      </w:r>
      <w:proofErr w:type="spellStart"/>
      <w:r w:rsidRPr="007A5C7A">
        <w:rPr>
          <w:color w:val="000000"/>
          <w:sz w:val="28"/>
          <w:szCs w:val="28"/>
        </w:rPr>
        <w:t>bên</w:t>
      </w:r>
      <w:proofErr w:type="spellEnd"/>
      <w:r w:rsidRPr="007A5C7A">
        <w:rPr>
          <w:color w:val="000000"/>
          <w:sz w:val="28"/>
          <w:szCs w:val="28"/>
        </w:rPr>
        <w:t xml:space="preserve"> </w:t>
      </w:r>
      <w:proofErr w:type="spellStart"/>
      <w:r w:rsidRPr="007A5C7A">
        <w:rPr>
          <w:color w:val="000000"/>
          <w:sz w:val="28"/>
          <w:szCs w:val="28"/>
        </w:rPr>
        <w:t>liên</w:t>
      </w:r>
      <w:proofErr w:type="spellEnd"/>
      <w:r w:rsidRPr="007A5C7A">
        <w:rPr>
          <w:color w:val="000000"/>
          <w:sz w:val="28"/>
          <w:szCs w:val="28"/>
        </w:rPr>
        <w:t xml:space="preserve"> </w:t>
      </w:r>
      <w:proofErr w:type="spellStart"/>
      <w:r w:rsidRPr="007A5C7A">
        <w:rPr>
          <w:color w:val="000000"/>
          <w:sz w:val="28"/>
          <w:szCs w:val="28"/>
        </w:rPr>
        <w:t>quan</w:t>
      </w:r>
      <w:proofErr w:type="spellEnd"/>
      <w:r w:rsidRPr="007A5C7A">
        <w:rPr>
          <w:color w:val="000000"/>
          <w:sz w:val="28"/>
          <w:szCs w:val="28"/>
        </w:rPr>
        <w:t>;</w:t>
      </w:r>
    </w:p>
    <w:p w14:paraId="17755740" w14:textId="77777777" w:rsidR="00BA2D65" w:rsidRPr="007A5C7A" w:rsidRDefault="00BA2D65">
      <w:pPr>
        <w:pStyle w:val="ListParagraph"/>
        <w:numPr>
          <w:ilvl w:val="0"/>
          <w:numId w:val="76"/>
        </w:numPr>
        <w:spacing w:before="120" w:after="120" w:line="240" w:lineRule="auto"/>
        <w:ind w:left="360"/>
        <w:contextualSpacing w:val="0"/>
        <w:jc w:val="both"/>
        <w:rPr>
          <w:color w:val="000000"/>
          <w:sz w:val="28"/>
          <w:szCs w:val="28"/>
          <w:lang w:val="vi-VN"/>
        </w:rPr>
      </w:pPr>
      <w:r w:rsidRPr="007A5C7A">
        <w:rPr>
          <w:color w:val="000000"/>
          <w:sz w:val="28"/>
          <w:szCs w:val="28"/>
          <w:lang w:val="vi-VN"/>
        </w:rPr>
        <w:t>Xây dựng Quy chế nội bộ về quản trị công ty và trình Đại hội đồng cổ đông thông qua theo quy định tại Điều 270 Nghị định số 155/2020/NĐ-CP ngày 31 tháng 12 năm 2020 của Chính phủ quy định chi tiết thi hành một số điều của Luật Chứng khoán</w:t>
      </w:r>
      <w:r w:rsidRPr="007A5C7A">
        <w:rPr>
          <w:color w:val="000000"/>
          <w:sz w:val="28"/>
          <w:szCs w:val="28"/>
          <w:lang w:val="en-US"/>
        </w:rPr>
        <w:t>;</w:t>
      </w:r>
    </w:p>
    <w:p w14:paraId="0BA0EEA5" w14:textId="77777777" w:rsidR="00BA2D65" w:rsidRPr="007A5C7A" w:rsidRDefault="00BA2D65">
      <w:pPr>
        <w:pStyle w:val="ListParagraph"/>
        <w:numPr>
          <w:ilvl w:val="0"/>
          <w:numId w:val="76"/>
        </w:numPr>
        <w:spacing w:before="120" w:after="120" w:line="240" w:lineRule="auto"/>
        <w:ind w:left="360"/>
        <w:contextualSpacing w:val="0"/>
        <w:jc w:val="both"/>
        <w:rPr>
          <w:color w:val="000000"/>
          <w:sz w:val="28"/>
          <w:szCs w:val="28"/>
          <w:lang w:val="vi-VN"/>
        </w:rPr>
      </w:pPr>
      <w:proofErr w:type="spellStart"/>
      <w:r w:rsidRPr="007A5C7A">
        <w:rPr>
          <w:color w:val="000000"/>
          <w:sz w:val="28"/>
          <w:szCs w:val="28"/>
        </w:rPr>
        <w:t>Bổ</w:t>
      </w:r>
      <w:proofErr w:type="spellEnd"/>
      <w:r w:rsidRPr="007A5C7A">
        <w:rPr>
          <w:color w:val="000000"/>
          <w:sz w:val="28"/>
          <w:szCs w:val="28"/>
        </w:rPr>
        <w:t xml:space="preserve"> </w:t>
      </w:r>
      <w:proofErr w:type="spellStart"/>
      <w:r w:rsidRPr="007A5C7A">
        <w:rPr>
          <w:color w:val="000000"/>
          <w:sz w:val="28"/>
          <w:szCs w:val="28"/>
        </w:rPr>
        <w:t>nhiệm</w:t>
      </w:r>
      <w:proofErr w:type="spellEnd"/>
      <w:r w:rsidRPr="007A5C7A">
        <w:rPr>
          <w:color w:val="000000"/>
          <w:sz w:val="28"/>
          <w:szCs w:val="28"/>
        </w:rPr>
        <w:t xml:space="preserve"> </w:t>
      </w:r>
      <w:proofErr w:type="spellStart"/>
      <w:r w:rsidRPr="007A5C7A">
        <w:rPr>
          <w:color w:val="000000"/>
          <w:sz w:val="28"/>
          <w:szCs w:val="28"/>
        </w:rPr>
        <w:t>Người</w:t>
      </w:r>
      <w:proofErr w:type="spellEnd"/>
      <w:r w:rsidRPr="007A5C7A">
        <w:rPr>
          <w:color w:val="000000"/>
          <w:sz w:val="28"/>
          <w:szCs w:val="28"/>
        </w:rPr>
        <w:t xml:space="preserve"> </w:t>
      </w:r>
      <w:proofErr w:type="spellStart"/>
      <w:r w:rsidRPr="007A5C7A">
        <w:rPr>
          <w:color w:val="000000"/>
          <w:sz w:val="28"/>
          <w:szCs w:val="28"/>
        </w:rPr>
        <w:t>phụ</w:t>
      </w:r>
      <w:proofErr w:type="spellEnd"/>
      <w:r w:rsidRPr="007A5C7A">
        <w:rPr>
          <w:color w:val="000000"/>
          <w:sz w:val="28"/>
          <w:szCs w:val="28"/>
        </w:rPr>
        <w:t xml:space="preserve"> </w:t>
      </w:r>
      <w:proofErr w:type="spellStart"/>
      <w:r w:rsidRPr="007A5C7A">
        <w:rPr>
          <w:color w:val="000000"/>
          <w:sz w:val="28"/>
          <w:szCs w:val="28"/>
        </w:rPr>
        <w:t>trách</w:t>
      </w:r>
      <w:proofErr w:type="spellEnd"/>
      <w:r w:rsidRPr="007A5C7A">
        <w:rPr>
          <w:color w:val="000000"/>
          <w:sz w:val="28"/>
          <w:szCs w:val="28"/>
        </w:rPr>
        <w:t xml:space="preserve"> </w:t>
      </w:r>
      <w:proofErr w:type="spellStart"/>
      <w:r w:rsidRPr="007A5C7A">
        <w:rPr>
          <w:color w:val="000000"/>
          <w:sz w:val="28"/>
          <w:szCs w:val="28"/>
        </w:rPr>
        <w:t>quản</w:t>
      </w:r>
      <w:proofErr w:type="spellEnd"/>
      <w:r w:rsidRPr="007A5C7A">
        <w:rPr>
          <w:color w:val="000000"/>
          <w:sz w:val="28"/>
          <w:szCs w:val="28"/>
        </w:rPr>
        <w:t xml:space="preserve"> </w:t>
      </w:r>
      <w:proofErr w:type="spellStart"/>
      <w:r w:rsidRPr="007A5C7A">
        <w:rPr>
          <w:color w:val="000000"/>
          <w:sz w:val="28"/>
          <w:szCs w:val="28"/>
        </w:rPr>
        <w:t>trị</w:t>
      </w:r>
      <w:proofErr w:type="spellEnd"/>
      <w:r w:rsidRPr="007A5C7A">
        <w:rPr>
          <w:color w:val="000000"/>
          <w:sz w:val="28"/>
          <w:szCs w:val="28"/>
        </w:rPr>
        <w:t xml:space="preserve"> </w:t>
      </w:r>
      <w:proofErr w:type="spellStart"/>
      <w:r w:rsidRPr="007A5C7A">
        <w:rPr>
          <w:color w:val="000000"/>
          <w:sz w:val="28"/>
          <w:szCs w:val="28"/>
        </w:rPr>
        <w:t>công</w:t>
      </w:r>
      <w:proofErr w:type="spellEnd"/>
      <w:r w:rsidRPr="007A5C7A">
        <w:rPr>
          <w:color w:val="000000"/>
          <w:sz w:val="28"/>
          <w:szCs w:val="28"/>
        </w:rPr>
        <w:t xml:space="preserve"> ty;</w:t>
      </w:r>
    </w:p>
    <w:p w14:paraId="37EFF2DA" w14:textId="09B9B0B6" w:rsidR="00BA2D65" w:rsidRPr="007A5C7A" w:rsidRDefault="00BA2D65">
      <w:pPr>
        <w:pStyle w:val="ListParagraph"/>
        <w:numPr>
          <w:ilvl w:val="0"/>
          <w:numId w:val="76"/>
        </w:numPr>
        <w:spacing w:before="120" w:after="120" w:line="240" w:lineRule="auto"/>
        <w:ind w:left="360"/>
        <w:contextualSpacing w:val="0"/>
        <w:jc w:val="both"/>
        <w:rPr>
          <w:color w:val="000000"/>
          <w:sz w:val="28"/>
          <w:szCs w:val="28"/>
          <w:lang w:val="vi-VN"/>
        </w:rPr>
      </w:pPr>
      <w:proofErr w:type="spellStart"/>
      <w:r w:rsidRPr="007A5C7A">
        <w:rPr>
          <w:color w:val="000000"/>
          <w:sz w:val="28"/>
          <w:szCs w:val="28"/>
        </w:rPr>
        <w:t>Tổ</w:t>
      </w:r>
      <w:proofErr w:type="spellEnd"/>
      <w:r w:rsidRPr="007A5C7A">
        <w:rPr>
          <w:color w:val="000000"/>
          <w:sz w:val="28"/>
          <w:szCs w:val="28"/>
        </w:rPr>
        <w:t xml:space="preserve"> </w:t>
      </w:r>
      <w:proofErr w:type="spellStart"/>
      <w:r w:rsidRPr="007A5C7A">
        <w:rPr>
          <w:color w:val="000000"/>
          <w:sz w:val="28"/>
          <w:szCs w:val="28"/>
        </w:rPr>
        <w:t>chức</w:t>
      </w:r>
      <w:proofErr w:type="spellEnd"/>
      <w:r w:rsidRPr="007A5C7A">
        <w:rPr>
          <w:color w:val="000000"/>
          <w:sz w:val="28"/>
          <w:szCs w:val="28"/>
        </w:rPr>
        <w:t xml:space="preserve"> </w:t>
      </w:r>
      <w:proofErr w:type="spellStart"/>
      <w:r w:rsidRPr="007A5C7A">
        <w:rPr>
          <w:color w:val="000000"/>
          <w:sz w:val="28"/>
          <w:szCs w:val="28"/>
        </w:rPr>
        <w:t>đào</w:t>
      </w:r>
      <w:proofErr w:type="spellEnd"/>
      <w:r w:rsidRPr="007A5C7A">
        <w:rPr>
          <w:color w:val="000000"/>
          <w:sz w:val="28"/>
          <w:szCs w:val="28"/>
        </w:rPr>
        <w:t xml:space="preserve"> </w:t>
      </w:r>
      <w:proofErr w:type="spellStart"/>
      <w:r w:rsidRPr="007A5C7A">
        <w:rPr>
          <w:color w:val="000000"/>
          <w:sz w:val="28"/>
          <w:szCs w:val="28"/>
        </w:rPr>
        <w:t>tạo</w:t>
      </w:r>
      <w:proofErr w:type="spellEnd"/>
      <w:r w:rsidRPr="007A5C7A">
        <w:rPr>
          <w:color w:val="000000"/>
          <w:sz w:val="28"/>
          <w:szCs w:val="28"/>
        </w:rPr>
        <w:t xml:space="preserve">, </w:t>
      </w:r>
      <w:proofErr w:type="spellStart"/>
      <w:r w:rsidRPr="007A5C7A">
        <w:rPr>
          <w:color w:val="000000"/>
          <w:sz w:val="28"/>
          <w:szCs w:val="28"/>
        </w:rPr>
        <w:t>tập</w:t>
      </w:r>
      <w:proofErr w:type="spellEnd"/>
      <w:r w:rsidRPr="007A5C7A">
        <w:rPr>
          <w:color w:val="000000"/>
          <w:sz w:val="28"/>
          <w:szCs w:val="28"/>
        </w:rPr>
        <w:t xml:space="preserve"> </w:t>
      </w:r>
      <w:proofErr w:type="spellStart"/>
      <w:r w:rsidRPr="007A5C7A">
        <w:rPr>
          <w:color w:val="000000"/>
          <w:sz w:val="28"/>
          <w:szCs w:val="28"/>
        </w:rPr>
        <w:t>huấn</w:t>
      </w:r>
      <w:proofErr w:type="spellEnd"/>
      <w:r w:rsidRPr="007A5C7A">
        <w:rPr>
          <w:color w:val="000000"/>
          <w:sz w:val="28"/>
          <w:szCs w:val="28"/>
        </w:rPr>
        <w:t xml:space="preserve"> </w:t>
      </w:r>
      <w:proofErr w:type="spellStart"/>
      <w:r w:rsidRPr="007A5C7A">
        <w:rPr>
          <w:color w:val="000000"/>
          <w:sz w:val="28"/>
          <w:szCs w:val="28"/>
        </w:rPr>
        <w:t>về</w:t>
      </w:r>
      <w:proofErr w:type="spellEnd"/>
      <w:r w:rsidRPr="007A5C7A">
        <w:rPr>
          <w:color w:val="000000"/>
          <w:sz w:val="28"/>
          <w:szCs w:val="28"/>
        </w:rPr>
        <w:t xml:space="preserve"> </w:t>
      </w:r>
      <w:proofErr w:type="spellStart"/>
      <w:r w:rsidRPr="007A5C7A">
        <w:rPr>
          <w:color w:val="000000"/>
          <w:sz w:val="28"/>
          <w:szCs w:val="28"/>
        </w:rPr>
        <w:t>quản</w:t>
      </w:r>
      <w:proofErr w:type="spellEnd"/>
      <w:r w:rsidRPr="007A5C7A">
        <w:rPr>
          <w:color w:val="000000"/>
          <w:sz w:val="28"/>
          <w:szCs w:val="28"/>
        </w:rPr>
        <w:t xml:space="preserve"> </w:t>
      </w:r>
      <w:proofErr w:type="spellStart"/>
      <w:r w:rsidRPr="007A5C7A">
        <w:rPr>
          <w:color w:val="000000"/>
          <w:sz w:val="28"/>
          <w:szCs w:val="28"/>
        </w:rPr>
        <w:t>trị</w:t>
      </w:r>
      <w:proofErr w:type="spellEnd"/>
      <w:r w:rsidRPr="007A5C7A">
        <w:rPr>
          <w:color w:val="000000"/>
          <w:sz w:val="28"/>
          <w:szCs w:val="28"/>
        </w:rPr>
        <w:t xml:space="preserve"> </w:t>
      </w:r>
      <w:proofErr w:type="spellStart"/>
      <w:r w:rsidRPr="007A5C7A">
        <w:rPr>
          <w:color w:val="000000"/>
          <w:sz w:val="28"/>
          <w:szCs w:val="28"/>
        </w:rPr>
        <w:t>công</w:t>
      </w:r>
      <w:proofErr w:type="spellEnd"/>
      <w:r w:rsidRPr="007A5C7A">
        <w:rPr>
          <w:color w:val="000000"/>
          <w:sz w:val="28"/>
          <w:szCs w:val="28"/>
        </w:rPr>
        <w:t xml:space="preserve"> ty </w:t>
      </w:r>
      <w:proofErr w:type="spellStart"/>
      <w:r w:rsidRPr="007A5C7A">
        <w:rPr>
          <w:color w:val="000000"/>
          <w:sz w:val="28"/>
          <w:szCs w:val="28"/>
        </w:rPr>
        <w:t>và</w:t>
      </w:r>
      <w:proofErr w:type="spellEnd"/>
      <w:r w:rsidRPr="007A5C7A">
        <w:rPr>
          <w:color w:val="000000"/>
          <w:sz w:val="28"/>
          <w:szCs w:val="28"/>
        </w:rPr>
        <w:t xml:space="preserve"> </w:t>
      </w:r>
      <w:proofErr w:type="spellStart"/>
      <w:r w:rsidRPr="007A5C7A">
        <w:rPr>
          <w:color w:val="000000"/>
          <w:sz w:val="28"/>
          <w:szCs w:val="28"/>
        </w:rPr>
        <w:t>các</w:t>
      </w:r>
      <w:proofErr w:type="spellEnd"/>
      <w:r w:rsidRPr="007A5C7A">
        <w:rPr>
          <w:color w:val="000000"/>
          <w:sz w:val="28"/>
          <w:szCs w:val="28"/>
        </w:rPr>
        <w:t xml:space="preserve"> </w:t>
      </w:r>
      <w:proofErr w:type="spellStart"/>
      <w:r w:rsidRPr="007A5C7A">
        <w:rPr>
          <w:color w:val="000000"/>
          <w:sz w:val="28"/>
          <w:szCs w:val="28"/>
        </w:rPr>
        <w:t>kỹ</w:t>
      </w:r>
      <w:proofErr w:type="spellEnd"/>
      <w:r w:rsidRPr="007A5C7A">
        <w:rPr>
          <w:color w:val="000000"/>
          <w:sz w:val="28"/>
          <w:szCs w:val="28"/>
        </w:rPr>
        <w:t xml:space="preserve"> </w:t>
      </w:r>
      <w:proofErr w:type="spellStart"/>
      <w:r w:rsidRPr="007A5C7A">
        <w:rPr>
          <w:color w:val="000000"/>
          <w:sz w:val="28"/>
          <w:szCs w:val="28"/>
        </w:rPr>
        <w:t>năng</w:t>
      </w:r>
      <w:proofErr w:type="spellEnd"/>
      <w:r w:rsidRPr="007A5C7A">
        <w:rPr>
          <w:color w:val="000000"/>
          <w:sz w:val="28"/>
          <w:szCs w:val="28"/>
        </w:rPr>
        <w:t xml:space="preserve"> </w:t>
      </w:r>
      <w:proofErr w:type="spellStart"/>
      <w:r w:rsidRPr="007A5C7A">
        <w:rPr>
          <w:color w:val="000000"/>
          <w:sz w:val="28"/>
          <w:szCs w:val="28"/>
        </w:rPr>
        <w:t>cần</w:t>
      </w:r>
      <w:proofErr w:type="spellEnd"/>
      <w:r w:rsidRPr="007A5C7A">
        <w:rPr>
          <w:color w:val="000000"/>
          <w:sz w:val="28"/>
          <w:szCs w:val="28"/>
        </w:rPr>
        <w:t xml:space="preserve"> </w:t>
      </w:r>
      <w:proofErr w:type="spellStart"/>
      <w:r w:rsidRPr="007A5C7A">
        <w:rPr>
          <w:color w:val="000000"/>
          <w:sz w:val="28"/>
          <w:szCs w:val="28"/>
        </w:rPr>
        <w:t>thiết</w:t>
      </w:r>
      <w:proofErr w:type="spellEnd"/>
      <w:r w:rsidRPr="007A5C7A">
        <w:rPr>
          <w:color w:val="000000"/>
          <w:sz w:val="28"/>
          <w:szCs w:val="28"/>
        </w:rPr>
        <w:t xml:space="preserve"> </w:t>
      </w:r>
      <w:proofErr w:type="spellStart"/>
      <w:r w:rsidRPr="007A5C7A">
        <w:rPr>
          <w:color w:val="000000"/>
          <w:sz w:val="28"/>
          <w:szCs w:val="28"/>
        </w:rPr>
        <w:t>cho</w:t>
      </w:r>
      <w:proofErr w:type="spellEnd"/>
      <w:r w:rsidRPr="007A5C7A">
        <w:rPr>
          <w:color w:val="000000"/>
          <w:sz w:val="28"/>
          <w:szCs w:val="28"/>
        </w:rPr>
        <w:t xml:space="preserve"> </w:t>
      </w:r>
      <w:proofErr w:type="spellStart"/>
      <w:r w:rsidRPr="007A5C7A">
        <w:rPr>
          <w:color w:val="000000"/>
          <w:sz w:val="28"/>
          <w:szCs w:val="28"/>
        </w:rPr>
        <w:t>thành</w:t>
      </w:r>
      <w:proofErr w:type="spellEnd"/>
      <w:r w:rsidRPr="007A5C7A">
        <w:rPr>
          <w:color w:val="000000"/>
          <w:sz w:val="28"/>
          <w:szCs w:val="28"/>
        </w:rPr>
        <w:t xml:space="preserve"> </w:t>
      </w:r>
      <w:proofErr w:type="spellStart"/>
      <w:r w:rsidRPr="007A5C7A">
        <w:rPr>
          <w:color w:val="000000"/>
          <w:sz w:val="28"/>
          <w:szCs w:val="28"/>
        </w:rPr>
        <w:t>viên</w:t>
      </w:r>
      <w:proofErr w:type="spellEnd"/>
      <w:r w:rsidRPr="007A5C7A">
        <w:rPr>
          <w:color w:val="000000"/>
          <w:sz w:val="28"/>
          <w:szCs w:val="28"/>
        </w:rPr>
        <w:t xml:space="preserve"> </w:t>
      </w:r>
      <w:proofErr w:type="spellStart"/>
      <w:r w:rsidRPr="007A5C7A">
        <w:rPr>
          <w:color w:val="000000"/>
          <w:sz w:val="28"/>
          <w:szCs w:val="28"/>
        </w:rPr>
        <w:t>Hội</w:t>
      </w:r>
      <w:proofErr w:type="spellEnd"/>
      <w:r w:rsidRPr="007A5C7A">
        <w:rPr>
          <w:color w:val="000000"/>
          <w:sz w:val="28"/>
          <w:szCs w:val="28"/>
        </w:rPr>
        <w:t xml:space="preserve"> </w:t>
      </w:r>
      <w:proofErr w:type="spellStart"/>
      <w:r w:rsidRPr="007A5C7A">
        <w:rPr>
          <w:color w:val="000000"/>
          <w:sz w:val="28"/>
          <w:szCs w:val="28"/>
        </w:rPr>
        <w:t>đồng</w:t>
      </w:r>
      <w:proofErr w:type="spellEnd"/>
      <w:r w:rsidRPr="007A5C7A">
        <w:rPr>
          <w:color w:val="000000"/>
          <w:sz w:val="28"/>
          <w:szCs w:val="28"/>
        </w:rPr>
        <w:t xml:space="preserve"> </w:t>
      </w:r>
      <w:proofErr w:type="spellStart"/>
      <w:r w:rsidRPr="007A5C7A">
        <w:rPr>
          <w:color w:val="000000"/>
          <w:sz w:val="28"/>
          <w:szCs w:val="28"/>
        </w:rPr>
        <w:t>quản</w:t>
      </w:r>
      <w:proofErr w:type="spellEnd"/>
      <w:r w:rsidRPr="007A5C7A">
        <w:rPr>
          <w:color w:val="000000"/>
          <w:sz w:val="28"/>
          <w:szCs w:val="28"/>
        </w:rPr>
        <w:t xml:space="preserve"> </w:t>
      </w:r>
      <w:proofErr w:type="spellStart"/>
      <w:r w:rsidRPr="007A5C7A">
        <w:rPr>
          <w:color w:val="000000"/>
          <w:sz w:val="28"/>
          <w:szCs w:val="28"/>
        </w:rPr>
        <w:t>trị</w:t>
      </w:r>
      <w:proofErr w:type="spellEnd"/>
      <w:r w:rsidRPr="007A5C7A">
        <w:rPr>
          <w:color w:val="000000"/>
          <w:sz w:val="28"/>
          <w:szCs w:val="28"/>
        </w:rPr>
        <w:t xml:space="preserve">, </w:t>
      </w:r>
      <w:proofErr w:type="spellStart"/>
      <w:r w:rsidR="00417AE6">
        <w:rPr>
          <w:color w:val="000000"/>
          <w:sz w:val="28"/>
          <w:szCs w:val="28"/>
        </w:rPr>
        <w:t>Tổng</w:t>
      </w:r>
      <w:proofErr w:type="spellEnd"/>
      <w:r w:rsidR="00417AE6">
        <w:rPr>
          <w:color w:val="000000"/>
          <w:sz w:val="28"/>
          <w:szCs w:val="28"/>
        </w:rPr>
        <w:t xml:space="preserve"> </w:t>
      </w:r>
      <w:proofErr w:type="spellStart"/>
      <w:r w:rsidR="00417AE6">
        <w:rPr>
          <w:color w:val="000000"/>
          <w:sz w:val="28"/>
          <w:szCs w:val="28"/>
        </w:rPr>
        <w:t>Giám</w:t>
      </w:r>
      <w:proofErr w:type="spellEnd"/>
      <w:r w:rsidR="00417AE6">
        <w:rPr>
          <w:color w:val="000000"/>
          <w:sz w:val="28"/>
          <w:szCs w:val="28"/>
        </w:rPr>
        <w:t xml:space="preserve"> </w:t>
      </w:r>
      <w:proofErr w:type="spellStart"/>
      <w:r w:rsidR="00417AE6">
        <w:rPr>
          <w:color w:val="000000"/>
          <w:sz w:val="28"/>
          <w:szCs w:val="28"/>
        </w:rPr>
        <w:t>đốc</w:t>
      </w:r>
      <w:proofErr w:type="spellEnd"/>
      <w:r w:rsidRPr="007A5C7A">
        <w:rPr>
          <w:color w:val="000000"/>
          <w:sz w:val="28"/>
          <w:szCs w:val="28"/>
        </w:rPr>
        <w:t xml:space="preserve"> </w:t>
      </w:r>
      <w:proofErr w:type="spellStart"/>
      <w:r w:rsidRPr="007A5C7A">
        <w:rPr>
          <w:color w:val="000000"/>
          <w:sz w:val="28"/>
          <w:szCs w:val="28"/>
        </w:rPr>
        <w:t>và</w:t>
      </w:r>
      <w:proofErr w:type="spellEnd"/>
      <w:r w:rsidRPr="007A5C7A">
        <w:rPr>
          <w:color w:val="000000"/>
          <w:sz w:val="28"/>
          <w:szCs w:val="28"/>
        </w:rPr>
        <w:t xml:space="preserve"> </w:t>
      </w:r>
      <w:proofErr w:type="spellStart"/>
      <w:r w:rsidRPr="007A5C7A">
        <w:rPr>
          <w:color w:val="000000"/>
          <w:sz w:val="28"/>
          <w:szCs w:val="28"/>
        </w:rPr>
        <w:t>người</w:t>
      </w:r>
      <w:proofErr w:type="spellEnd"/>
      <w:r w:rsidRPr="007A5C7A">
        <w:rPr>
          <w:color w:val="000000"/>
          <w:sz w:val="28"/>
          <w:szCs w:val="28"/>
        </w:rPr>
        <w:t xml:space="preserve"> </w:t>
      </w:r>
      <w:proofErr w:type="spellStart"/>
      <w:r w:rsidRPr="007A5C7A">
        <w:rPr>
          <w:color w:val="000000"/>
          <w:sz w:val="28"/>
          <w:szCs w:val="28"/>
        </w:rPr>
        <w:t>quản</w:t>
      </w:r>
      <w:proofErr w:type="spellEnd"/>
      <w:r w:rsidRPr="007A5C7A">
        <w:rPr>
          <w:color w:val="000000"/>
          <w:sz w:val="28"/>
          <w:szCs w:val="28"/>
        </w:rPr>
        <w:t xml:space="preserve"> </w:t>
      </w:r>
      <w:proofErr w:type="spellStart"/>
      <w:r w:rsidRPr="007A5C7A">
        <w:rPr>
          <w:color w:val="000000"/>
          <w:sz w:val="28"/>
          <w:szCs w:val="28"/>
        </w:rPr>
        <w:t>lý</w:t>
      </w:r>
      <w:proofErr w:type="spellEnd"/>
      <w:r w:rsidRPr="007A5C7A">
        <w:rPr>
          <w:color w:val="000000"/>
          <w:sz w:val="28"/>
          <w:szCs w:val="28"/>
        </w:rPr>
        <w:t xml:space="preserve"> </w:t>
      </w:r>
      <w:proofErr w:type="spellStart"/>
      <w:r w:rsidRPr="007A5C7A">
        <w:rPr>
          <w:color w:val="000000"/>
          <w:sz w:val="28"/>
          <w:szCs w:val="28"/>
        </w:rPr>
        <w:t>khác</w:t>
      </w:r>
      <w:proofErr w:type="spellEnd"/>
      <w:r w:rsidRPr="007A5C7A">
        <w:rPr>
          <w:color w:val="000000"/>
          <w:sz w:val="28"/>
          <w:szCs w:val="28"/>
        </w:rPr>
        <w:t xml:space="preserve"> </w:t>
      </w:r>
      <w:proofErr w:type="spellStart"/>
      <w:r w:rsidRPr="007A5C7A">
        <w:rPr>
          <w:color w:val="000000"/>
          <w:sz w:val="28"/>
          <w:szCs w:val="28"/>
        </w:rPr>
        <w:t>của</w:t>
      </w:r>
      <w:proofErr w:type="spellEnd"/>
      <w:r w:rsidRPr="007A5C7A">
        <w:rPr>
          <w:color w:val="000000"/>
          <w:sz w:val="28"/>
          <w:szCs w:val="28"/>
        </w:rPr>
        <w:t xml:space="preserve"> </w:t>
      </w:r>
      <w:proofErr w:type="spellStart"/>
      <w:r w:rsidRPr="007A5C7A">
        <w:rPr>
          <w:color w:val="000000"/>
          <w:sz w:val="28"/>
          <w:szCs w:val="28"/>
        </w:rPr>
        <w:t>công</w:t>
      </w:r>
      <w:proofErr w:type="spellEnd"/>
      <w:r w:rsidRPr="007A5C7A">
        <w:rPr>
          <w:color w:val="000000"/>
          <w:sz w:val="28"/>
          <w:szCs w:val="28"/>
        </w:rPr>
        <w:t xml:space="preserve"> ty;</w:t>
      </w:r>
    </w:p>
    <w:p w14:paraId="0B4476E8" w14:textId="77777777" w:rsidR="00BA2D65" w:rsidRPr="00D91FF6" w:rsidRDefault="00BA2D65">
      <w:pPr>
        <w:pStyle w:val="ListParagraph"/>
        <w:numPr>
          <w:ilvl w:val="0"/>
          <w:numId w:val="76"/>
        </w:numPr>
        <w:spacing w:before="120" w:after="120" w:line="240" w:lineRule="auto"/>
        <w:ind w:left="360"/>
        <w:contextualSpacing w:val="0"/>
        <w:jc w:val="both"/>
        <w:rPr>
          <w:color w:val="000000"/>
          <w:sz w:val="28"/>
          <w:szCs w:val="28"/>
          <w:lang w:val="vi-VN"/>
        </w:rPr>
      </w:pPr>
      <w:r w:rsidRPr="00D91FF6">
        <w:rPr>
          <w:color w:val="000000"/>
          <w:sz w:val="28"/>
          <w:szCs w:val="28"/>
          <w:lang w:val="vi-VN"/>
        </w:rPr>
        <w:t>Báo cáo về tình hình quản trị công ty tại kỳ họp Đại hội đồng cổ đông thường niên và công bố thông tin trong Báo cáo thường niên của công ty theo quy định của pháp luật chứng khoán về công bố thông tin.</w:t>
      </w:r>
    </w:p>
    <w:p w14:paraId="5C92505C" w14:textId="23EAA7BA" w:rsidR="001B6B13" w:rsidRDefault="001B6B13">
      <w:pPr>
        <w:pStyle w:val="ListParagraph"/>
        <w:numPr>
          <w:ilvl w:val="0"/>
          <w:numId w:val="76"/>
        </w:numPr>
        <w:spacing w:before="120" w:after="120" w:line="240" w:lineRule="auto"/>
        <w:ind w:left="360"/>
        <w:contextualSpacing w:val="0"/>
        <w:jc w:val="both"/>
        <w:rPr>
          <w:color w:val="000000"/>
          <w:sz w:val="28"/>
          <w:szCs w:val="28"/>
          <w:lang w:val="en-US"/>
        </w:rPr>
      </w:pPr>
      <w:r w:rsidRPr="00D91FF6">
        <w:rPr>
          <w:color w:val="000000"/>
          <w:sz w:val="28"/>
          <w:szCs w:val="28"/>
          <w:lang w:val="vi-VN"/>
        </w:rPr>
        <w:t>Quyền và nghĩa vụ khác theo quy định Điều lệ Công ty</w:t>
      </w:r>
      <w:r w:rsidRPr="00D91FF6">
        <w:rPr>
          <w:color w:val="000000"/>
          <w:sz w:val="28"/>
          <w:szCs w:val="28"/>
          <w:lang w:val="en-US"/>
        </w:rPr>
        <w:t xml:space="preserve">, </w:t>
      </w:r>
      <w:proofErr w:type="spellStart"/>
      <w:r w:rsidRPr="00D91FF6">
        <w:rPr>
          <w:color w:val="000000"/>
          <w:sz w:val="28"/>
          <w:szCs w:val="28"/>
          <w:lang w:val="en-US"/>
        </w:rPr>
        <w:t>quy</w:t>
      </w:r>
      <w:proofErr w:type="spellEnd"/>
      <w:r w:rsidRPr="00D91FF6">
        <w:rPr>
          <w:color w:val="000000"/>
          <w:sz w:val="28"/>
          <w:szCs w:val="28"/>
          <w:lang w:val="en-US"/>
        </w:rPr>
        <w:t xml:space="preserve"> </w:t>
      </w:r>
      <w:proofErr w:type="spellStart"/>
      <w:r w:rsidRPr="00D91FF6">
        <w:rPr>
          <w:color w:val="000000"/>
          <w:sz w:val="28"/>
          <w:szCs w:val="28"/>
          <w:lang w:val="en-US"/>
        </w:rPr>
        <w:t>chế</w:t>
      </w:r>
      <w:proofErr w:type="spellEnd"/>
      <w:r w:rsidRPr="00D91FF6">
        <w:rPr>
          <w:color w:val="000000"/>
          <w:sz w:val="28"/>
          <w:szCs w:val="28"/>
          <w:lang w:val="en-US"/>
        </w:rPr>
        <w:t xml:space="preserve"> </w:t>
      </w:r>
      <w:proofErr w:type="spellStart"/>
      <w:r w:rsidRPr="00D91FF6">
        <w:rPr>
          <w:color w:val="000000"/>
          <w:sz w:val="28"/>
          <w:szCs w:val="28"/>
          <w:lang w:val="en-US"/>
        </w:rPr>
        <w:t>quản</w:t>
      </w:r>
      <w:proofErr w:type="spellEnd"/>
      <w:r w:rsidRPr="00D91FF6">
        <w:rPr>
          <w:color w:val="000000"/>
          <w:sz w:val="28"/>
          <w:szCs w:val="28"/>
          <w:lang w:val="en-US"/>
        </w:rPr>
        <w:t xml:space="preserve"> </w:t>
      </w:r>
      <w:proofErr w:type="spellStart"/>
      <w:r w:rsidRPr="00D91FF6">
        <w:rPr>
          <w:color w:val="000000"/>
          <w:sz w:val="28"/>
          <w:szCs w:val="28"/>
          <w:lang w:val="en-US"/>
        </w:rPr>
        <w:t>trị</w:t>
      </w:r>
      <w:proofErr w:type="spellEnd"/>
      <w:r w:rsidRPr="00D91FF6">
        <w:rPr>
          <w:color w:val="000000"/>
          <w:sz w:val="28"/>
          <w:szCs w:val="28"/>
          <w:lang w:val="en-US"/>
        </w:rPr>
        <w:t xml:space="preserve"> </w:t>
      </w:r>
      <w:proofErr w:type="spellStart"/>
      <w:r w:rsidRPr="00D91FF6">
        <w:rPr>
          <w:color w:val="000000"/>
          <w:sz w:val="28"/>
          <w:szCs w:val="28"/>
          <w:lang w:val="en-US"/>
        </w:rPr>
        <w:t>nội</w:t>
      </w:r>
      <w:proofErr w:type="spellEnd"/>
      <w:r w:rsidRPr="00D91FF6">
        <w:rPr>
          <w:color w:val="000000"/>
          <w:sz w:val="28"/>
          <w:szCs w:val="28"/>
          <w:lang w:val="en-US"/>
        </w:rPr>
        <w:t xml:space="preserve"> </w:t>
      </w:r>
      <w:proofErr w:type="spellStart"/>
      <w:r w:rsidRPr="00D91FF6">
        <w:rPr>
          <w:color w:val="000000"/>
          <w:sz w:val="28"/>
          <w:szCs w:val="28"/>
          <w:lang w:val="en-US"/>
        </w:rPr>
        <w:t>bộ</w:t>
      </w:r>
      <w:proofErr w:type="spellEnd"/>
      <w:r w:rsidRPr="00D91FF6">
        <w:rPr>
          <w:color w:val="000000"/>
          <w:sz w:val="28"/>
          <w:szCs w:val="28"/>
          <w:lang w:val="en-US"/>
        </w:rPr>
        <w:t xml:space="preserve"> </w:t>
      </w:r>
      <w:proofErr w:type="spellStart"/>
      <w:r w:rsidRPr="00D91FF6">
        <w:rPr>
          <w:color w:val="000000"/>
          <w:sz w:val="28"/>
          <w:szCs w:val="28"/>
          <w:lang w:val="en-US"/>
        </w:rPr>
        <w:t>công</w:t>
      </w:r>
      <w:proofErr w:type="spellEnd"/>
      <w:r w:rsidRPr="00D91FF6">
        <w:rPr>
          <w:color w:val="000000"/>
          <w:sz w:val="28"/>
          <w:szCs w:val="28"/>
          <w:lang w:val="en-US"/>
        </w:rPr>
        <w:t xml:space="preserve"> ty</w:t>
      </w:r>
      <w:r w:rsidR="009D66AE" w:rsidRPr="00D91FF6">
        <w:rPr>
          <w:color w:val="000000"/>
          <w:sz w:val="28"/>
          <w:szCs w:val="28"/>
          <w:lang w:val="en-US"/>
        </w:rPr>
        <w:t xml:space="preserve">, Quy </w:t>
      </w:r>
      <w:proofErr w:type="spellStart"/>
      <w:r w:rsidR="009D66AE" w:rsidRPr="00D91FF6">
        <w:rPr>
          <w:color w:val="000000"/>
          <w:sz w:val="28"/>
          <w:szCs w:val="28"/>
          <w:lang w:val="en-US"/>
        </w:rPr>
        <w:t>chê</w:t>
      </w:r>
      <w:proofErr w:type="spellEnd"/>
      <w:r w:rsidR="009D66AE" w:rsidRPr="00D91FF6">
        <w:rPr>
          <w:color w:val="000000"/>
          <w:sz w:val="28"/>
          <w:szCs w:val="28"/>
          <w:lang w:val="en-US"/>
        </w:rPr>
        <w:t xml:space="preserve">́ </w:t>
      </w:r>
      <w:proofErr w:type="spellStart"/>
      <w:r w:rsidR="009D66AE" w:rsidRPr="00D91FF6">
        <w:rPr>
          <w:color w:val="000000"/>
          <w:sz w:val="28"/>
          <w:szCs w:val="28"/>
          <w:lang w:val="en-US"/>
        </w:rPr>
        <w:t>hoạt</w:t>
      </w:r>
      <w:proofErr w:type="spellEnd"/>
      <w:r w:rsidR="009D66AE" w:rsidRPr="00D91FF6">
        <w:rPr>
          <w:color w:val="000000"/>
          <w:sz w:val="28"/>
          <w:szCs w:val="28"/>
          <w:lang w:val="en-US"/>
        </w:rPr>
        <w:t xml:space="preserve"> </w:t>
      </w:r>
      <w:proofErr w:type="spellStart"/>
      <w:r w:rsidR="009D66AE" w:rsidRPr="00D91FF6">
        <w:rPr>
          <w:color w:val="000000"/>
          <w:sz w:val="28"/>
          <w:szCs w:val="28"/>
          <w:lang w:val="en-US"/>
        </w:rPr>
        <w:t>động</w:t>
      </w:r>
      <w:proofErr w:type="spellEnd"/>
      <w:r w:rsidR="009D66AE" w:rsidRPr="00D91FF6">
        <w:rPr>
          <w:color w:val="000000"/>
          <w:sz w:val="28"/>
          <w:szCs w:val="28"/>
          <w:lang w:val="en-US"/>
        </w:rPr>
        <w:t xml:space="preserve"> </w:t>
      </w:r>
      <w:proofErr w:type="spellStart"/>
      <w:r w:rsidR="009D66AE" w:rsidRPr="00D91FF6">
        <w:rPr>
          <w:color w:val="000000"/>
          <w:sz w:val="28"/>
          <w:szCs w:val="28"/>
          <w:lang w:val="en-US"/>
        </w:rPr>
        <w:t>của</w:t>
      </w:r>
      <w:proofErr w:type="spellEnd"/>
      <w:r w:rsidR="009D66AE" w:rsidRPr="00D91FF6">
        <w:rPr>
          <w:color w:val="000000"/>
          <w:sz w:val="28"/>
          <w:szCs w:val="28"/>
          <w:lang w:val="en-US"/>
        </w:rPr>
        <w:t xml:space="preserve"> </w:t>
      </w:r>
      <w:r w:rsidR="009D66AE" w:rsidRPr="00D91FF6">
        <w:rPr>
          <w:color w:val="000000"/>
          <w:sz w:val="28"/>
          <w:szCs w:val="28"/>
          <w:lang w:val="vi-VN"/>
        </w:rPr>
        <w:t>H</w:t>
      </w:r>
      <w:proofErr w:type="spellStart"/>
      <w:r w:rsidR="009D66AE" w:rsidRPr="00D91FF6">
        <w:rPr>
          <w:color w:val="000000"/>
          <w:sz w:val="28"/>
          <w:szCs w:val="28"/>
          <w:lang w:val="en-GB"/>
        </w:rPr>
        <w:t>ội</w:t>
      </w:r>
      <w:proofErr w:type="spellEnd"/>
      <w:r w:rsidR="009D66AE" w:rsidRPr="00D91FF6">
        <w:rPr>
          <w:color w:val="000000"/>
          <w:sz w:val="28"/>
          <w:szCs w:val="28"/>
          <w:lang w:val="en-GB"/>
        </w:rPr>
        <w:t xml:space="preserve"> </w:t>
      </w:r>
      <w:proofErr w:type="spellStart"/>
      <w:r w:rsidR="009D66AE" w:rsidRPr="00D91FF6">
        <w:rPr>
          <w:color w:val="000000"/>
          <w:sz w:val="28"/>
          <w:szCs w:val="28"/>
          <w:lang w:val="en-GB"/>
        </w:rPr>
        <w:t>đồng</w:t>
      </w:r>
      <w:proofErr w:type="spellEnd"/>
      <w:r w:rsidR="009D66AE" w:rsidRPr="00D91FF6">
        <w:rPr>
          <w:color w:val="000000"/>
          <w:sz w:val="28"/>
          <w:szCs w:val="28"/>
          <w:lang w:val="en-GB"/>
        </w:rPr>
        <w:t xml:space="preserve"> </w:t>
      </w:r>
      <w:proofErr w:type="spellStart"/>
      <w:r w:rsidR="009D66AE" w:rsidRPr="00D91FF6">
        <w:rPr>
          <w:color w:val="000000"/>
          <w:sz w:val="28"/>
          <w:szCs w:val="28"/>
          <w:lang w:val="en-GB"/>
        </w:rPr>
        <w:t>quản</w:t>
      </w:r>
      <w:proofErr w:type="spellEnd"/>
      <w:r w:rsidR="009D66AE" w:rsidRPr="00D91FF6">
        <w:rPr>
          <w:color w:val="000000"/>
          <w:sz w:val="28"/>
          <w:szCs w:val="28"/>
          <w:lang w:val="en-GB"/>
        </w:rPr>
        <w:t xml:space="preserve"> trị</w:t>
      </w:r>
      <w:r w:rsidR="000734B2" w:rsidRPr="00D91FF6">
        <w:rPr>
          <w:color w:val="000000"/>
          <w:sz w:val="28"/>
          <w:szCs w:val="28"/>
          <w:lang w:val="en-US"/>
        </w:rPr>
        <w:t>.</w:t>
      </w:r>
      <w:bookmarkEnd w:id="208"/>
    </w:p>
    <w:p w14:paraId="1DD571E7" w14:textId="77777777" w:rsidR="006254FB" w:rsidRPr="000722B5" w:rsidRDefault="006254FB">
      <w:pPr>
        <w:pStyle w:val="ListParagraph"/>
        <w:numPr>
          <w:ilvl w:val="0"/>
          <w:numId w:val="76"/>
        </w:numPr>
        <w:spacing w:before="120" w:after="120" w:line="240" w:lineRule="auto"/>
        <w:ind w:left="360"/>
        <w:contextualSpacing w:val="0"/>
        <w:jc w:val="both"/>
        <w:rPr>
          <w:color w:val="000000" w:themeColor="text1"/>
          <w:sz w:val="28"/>
          <w:szCs w:val="28"/>
          <w:lang w:val="en-US"/>
        </w:rPr>
      </w:pPr>
      <w:r w:rsidRPr="000722B5">
        <w:rPr>
          <w:color w:val="000000" w:themeColor="text1"/>
          <w:sz w:val="28"/>
          <w:szCs w:val="28"/>
          <w:lang w:val="en-GB"/>
        </w:rPr>
        <w:lastRenderedPageBreak/>
        <w:t xml:space="preserve">Trong </w:t>
      </w:r>
      <w:proofErr w:type="spellStart"/>
      <w:r w:rsidRPr="000722B5">
        <w:rPr>
          <w:color w:val="000000" w:themeColor="text1"/>
          <w:sz w:val="28"/>
          <w:szCs w:val="28"/>
          <w:lang w:val="en-GB"/>
        </w:rPr>
        <w:t>phạm</w:t>
      </w:r>
      <w:proofErr w:type="spellEnd"/>
      <w:r w:rsidRPr="000722B5">
        <w:rPr>
          <w:color w:val="000000" w:themeColor="text1"/>
          <w:sz w:val="28"/>
          <w:szCs w:val="28"/>
          <w:lang w:val="en-GB"/>
        </w:rPr>
        <w:t xml:space="preserve"> vi </w:t>
      </w:r>
      <w:proofErr w:type="spellStart"/>
      <w:r w:rsidRPr="000722B5">
        <w:rPr>
          <w:color w:val="000000" w:themeColor="text1"/>
          <w:sz w:val="28"/>
          <w:szCs w:val="28"/>
          <w:lang w:val="en-GB"/>
        </w:rPr>
        <w:t>quy</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định</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tại</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khoản</w:t>
      </w:r>
      <w:proofErr w:type="spellEnd"/>
      <w:r w:rsidRPr="000722B5">
        <w:rPr>
          <w:color w:val="000000" w:themeColor="text1"/>
          <w:sz w:val="28"/>
          <w:szCs w:val="28"/>
          <w:lang w:val="en-GB"/>
        </w:rPr>
        <w:t xml:space="preserve"> 2 </w:t>
      </w:r>
      <w:proofErr w:type="spellStart"/>
      <w:r w:rsidRPr="000722B5">
        <w:rPr>
          <w:color w:val="000000" w:themeColor="text1"/>
          <w:sz w:val="28"/>
          <w:szCs w:val="28"/>
          <w:lang w:val="en-GB"/>
        </w:rPr>
        <w:t>Điều</w:t>
      </w:r>
      <w:proofErr w:type="spellEnd"/>
      <w:r w:rsidRPr="000722B5">
        <w:rPr>
          <w:color w:val="000000" w:themeColor="text1"/>
          <w:sz w:val="28"/>
          <w:szCs w:val="28"/>
          <w:lang w:val="en-GB"/>
        </w:rPr>
        <w:t xml:space="preserve"> 33 </w:t>
      </w:r>
      <w:proofErr w:type="spellStart"/>
      <w:r w:rsidRPr="000722B5">
        <w:rPr>
          <w:color w:val="000000" w:themeColor="text1"/>
          <w:sz w:val="28"/>
          <w:szCs w:val="28"/>
          <w:lang w:val="en-GB"/>
        </w:rPr>
        <w:t>Điều</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lê</w:t>
      </w:r>
      <w:proofErr w:type="spellEnd"/>
      <w:r w:rsidRPr="000722B5">
        <w:rPr>
          <w:color w:val="000000" w:themeColor="text1"/>
          <w:sz w:val="28"/>
          <w:szCs w:val="28"/>
          <w:lang w:val="en-GB"/>
        </w:rPr>
        <w:t xml:space="preserve">̣ Công ty </w:t>
      </w:r>
      <w:proofErr w:type="spellStart"/>
      <w:r w:rsidRPr="000722B5">
        <w:rPr>
          <w:color w:val="000000" w:themeColor="text1"/>
          <w:sz w:val="28"/>
          <w:szCs w:val="28"/>
          <w:lang w:val="en-GB"/>
        </w:rPr>
        <w:t>va</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trư</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trường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hợp</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quy</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định</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tại</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khoản</w:t>
      </w:r>
      <w:proofErr w:type="spellEnd"/>
      <w:r w:rsidRPr="000722B5">
        <w:rPr>
          <w:color w:val="000000" w:themeColor="text1"/>
          <w:sz w:val="28"/>
          <w:szCs w:val="28"/>
          <w:lang w:val="en-GB"/>
        </w:rPr>
        <w:t xml:space="preserve"> 3 </w:t>
      </w:r>
      <w:proofErr w:type="spellStart"/>
      <w:r w:rsidRPr="000722B5">
        <w:rPr>
          <w:color w:val="000000" w:themeColor="text1"/>
          <w:sz w:val="28"/>
          <w:szCs w:val="28"/>
          <w:lang w:val="en-GB"/>
        </w:rPr>
        <w:t>Điều</w:t>
      </w:r>
      <w:proofErr w:type="spellEnd"/>
      <w:r w:rsidRPr="000722B5">
        <w:rPr>
          <w:color w:val="000000" w:themeColor="text1"/>
          <w:sz w:val="28"/>
          <w:szCs w:val="28"/>
          <w:lang w:val="en-GB"/>
        </w:rPr>
        <w:t xml:space="preserve"> 167 </w:t>
      </w:r>
      <w:proofErr w:type="spellStart"/>
      <w:r w:rsidRPr="000722B5">
        <w:rPr>
          <w:color w:val="000000" w:themeColor="text1"/>
          <w:sz w:val="28"/>
          <w:szCs w:val="28"/>
          <w:lang w:val="en-GB"/>
        </w:rPr>
        <w:t>Luật</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doanh</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nghiệp</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phải</w:t>
      </w:r>
      <w:proofErr w:type="spellEnd"/>
      <w:r w:rsidRPr="000722B5">
        <w:rPr>
          <w:color w:val="000000" w:themeColor="text1"/>
          <w:sz w:val="28"/>
          <w:szCs w:val="28"/>
          <w:lang w:val="en-GB"/>
        </w:rPr>
        <w:t xml:space="preserve"> do </w:t>
      </w:r>
      <w:proofErr w:type="spellStart"/>
      <w:r w:rsidRPr="000722B5">
        <w:rPr>
          <w:color w:val="000000" w:themeColor="text1"/>
          <w:sz w:val="28"/>
          <w:szCs w:val="28"/>
          <w:lang w:val="en-GB"/>
        </w:rPr>
        <w:t>Đại</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hội</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đồng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cô</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đông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phê</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chuẩn</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Hội</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đồng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quản</w:t>
      </w:r>
      <w:proofErr w:type="spellEnd"/>
      <w:r w:rsidRPr="000722B5">
        <w:rPr>
          <w:color w:val="000000" w:themeColor="text1"/>
          <w:sz w:val="28"/>
          <w:szCs w:val="28"/>
          <w:lang w:val="en-GB"/>
        </w:rPr>
        <w:t xml:space="preserve"> trị </w:t>
      </w:r>
      <w:proofErr w:type="spellStart"/>
      <w:r w:rsidRPr="000722B5">
        <w:rPr>
          <w:color w:val="000000" w:themeColor="text1"/>
          <w:sz w:val="28"/>
          <w:szCs w:val="28"/>
          <w:lang w:val="en-GB"/>
        </w:rPr>
        <w:t>tùy</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từng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thời</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điểm</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quyết</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định</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việc</w:t>
      </w:r>
      <w:proofErr w:type="spellEnd"/>
      <w:r w:rsidRPr="000722B5">
        <w:rPr>
          <w:color w:val="000000" w:themeColor="text1"/>
          <w:sz w:val="28"/>
          <w:szCs w:val="28"/>
          <w:lang w:val="en-GB"/>
        </w:rPr>
        <w:t xml:space="preserve"> </w:t>
      </w:r>
      <w:proofErr w:type="spellStart"/>
      <w:r w:rsidRPr="000722B5">
        <w:rPr>
          <w:color w:val="000000" w:themeColor="text1"/>
          <w:sz w:val="28"/>
          <w:szCs w:val="28"/>
        </w:rPr>
        <w:t>sửa</w:t>
      </w:r>
      <w:proofErr w:type="spellEnd"/>
      <w:r w:rsidRPr="000722B5">
        <w:rPr>
          <w:color w:val="000000" w:themeColor="text1"/>
          <w:sz w:val="28"/>
          <w:szCs w:val="28"/>
        </w:rPr>
        <w:t xml:space="preserve"> </w:t>
      </w:r>
      <w:proofErr w:type="spellStart"/>
      <w:r w:rsidRPr="000722B5">
        <w:rPr>
          <w:color w:val="000000" w:themeColor="text1"/>
          <w:sz w:val="28"/>
          <w:szCs w:val="28"/>
        </w:rPr>
        <w:t>đổi</w:t>
      </w:r>
      <w:proofErr w:type="spellEnd"/>
      <w:r w:rsidRPr="000722B5">
        <w:rPr>
          <w:color w:val="000000" w:themeColor="text1"/>
          <w:sz w:val="28"/>
          <w:szCs w:val="28"/>
        </w:rPr>
        <w:t xml:space="preserve"> </w:t>
      </w:r>
      <w:proofErr w:type="spellStart"/>
      <w:r w:rsidRPr="000722B5">
        <w:rPr>
          <w:color w:val="000000" w:themeColor="text1"/>
          <w:sz w:val="28"/>
          <w:szCs w:val="28"/>
        </w:rPr>
        <w:t>và</w:t>
      </w:r>
      <w:proofErr w:type="spellEnd"/>
      <w:r w:rsidRPr="000722B5">
        <w:rPr>
          <w:color w:val="000000" w:themeColor="text1"/>
          <w:sz w:val="28"/>
          <w:szCs w:val="28"/>
        </w:rPr>
        <w:t xml:space="preserve"> </w:t>
      </w:r>
      <w:proofErr w:type="spellStart"/>
      <w:r w:rsidRPr="000722B5">
        <w:rPr>
          <w:color w:val="000000" w:themeColor="text1"/>
          <w:sz w:val="28"/>
          <w:szCs w:val="28"/>
        </w:rPr>
        <w:t>tạm</w:t>
      </w:r>
      <w:proofErr w:type="spellEnd"/>
      <w:r w:rsidRPr="000722B5">
        <w:rPr>
          <w:color w:val="000000" w:themeColor="text1"/>
          <w:sz w:val="28"/>
          <w:szCs w:val="28"/>
        </w:rPr>
        <w:t xml:space="preserve"> </w:t>
      </w:r>
      <w:proofErr w:type="spellStart"/>
      <w:r w:rsidRPr="000722B5">
        <w:rPr>
          <w:color w:val="000000" w:themeColor="text1"/>
          <w:sz w:val="28"/>
          <w:szCs w:val="28"/>
        </w:rPr>
        <w:t>hoãn</w:t>
      </w:r>
      <w:proofErr w:type="spellEnd"/>
      <w:r w:rsidRPr="000722B5">
        <w:rPr>
          <w:color w:val="000000" w:themeColor="text1"/>
          <w:sz w:val="28"/>
          <w:szCs w:val="28"/>
        </w:rPr>
        <w:t xml:space="preserve"> </w:t>
      </w:r>
      <w:proofErr w:type="spellStart"/>
      <w:r w:rsidRPr="000722B5">
        <w:rPr>
          <w:color w:val="000000" w:themeColor="text1"/>
          <w:sz w:val="28"/>
          <w:szCs w:val="28"/>
        </w:rPr>
        <w:t>các</w:t>
      </w:r>
      <w:proofErr w:type="spellEnd"/>
      <w:r w:rsidRPr="000722B5">
        <w:rPr>
          <w:color w:val="000000" w:themeColor="text1"/>
          <w:sz w:val="28"/>
          <w:szCs w:val="28"/>
        </w:rPr>
        <w:t xml:space="preserve"> </w:t>
      </w:r>
      <w:proofErr w:type="spellStart"/>
      <w:r w:rsidRPr="000722B5">
        <w:rPr>
          <w:color w:val="000000" w:themeColor="text1"/>
          <w:sz w:val="28"/>
          <w:szCs w:val="28"/>
        </w:rPr>
        <w:t>hợp</w:t>
      </w:r>
      <w:proofErr w:type="spellEnd"/>
      <w:r w:rsidRPr="000722B5">
        <w:rPr>
          <w:color w:val="000000" w:themeColor="text1"/>
          <w:sz w:val="28"/>
          <w:szCs w:val="28"/>
        </w:rPr>
        <w:t xml:space="preserve"> </w:t>
      </w:r>
      <w:proofErr w:type="spellStart"/>
      <w:r w:rsidRPr="000722B5">
        <w:rPr>
          <w:color w:val="000000" w:themeColor="text1"/>
          <w:sz w:val="28"/>
          <w:szCs w:val="28"/>
        </w:rPr>
        <w:t>đồng</w:t>
      </w:r>
      <w:proofErr w:type="spellEnd"/>
      <w:r w:rsidRPr="000722B5">
        <w:rPr>
          <w:color w:val="000000" w:themeColor="text1"/>
          <w:sz w:val="28"/>
          <w:szCs w:val="28"/>
        </w:rPr>
        <w:t xml:space="preserve"> </w:t>
      </w:r>
      <w:proofErr w:type="spellStart"/>
      <w:r w:rsidRPr="000722B5">
        <w:rPr>
          <w:color w:val="000000" w:themeColor="text1"/>
          <w:sz w:val="28"/>
          <w:szCs w:val="28"/>
        </w:rPr>
        <w:t>lớn</w:t>
      </w:r>
      <w:proofErr w:type="spellEnd"/>
      <w:r w:rsidRPr="000722B5">
        <w:rPr>
          <w:color w:val="000000" w:themeColor="text1"/>
          <w:sz w:val="28"/>
          <w:szCs w:val="28"/>
        </w:rPr>
        <w:t xml:space="preserve"> </w:t>
      </w:r>
      <w:proofErr w:type="spellStart"/>
      <w:r w:rsidRPr="000722B5">
        <w:rPr>
          <w:color w:val="000000" w:themeColor="text1"/>
          <w:sz w:val="28"/>
          <w:szCs w:val="28"/>
        </w:rPr>
        <w:t>của</w:t>
      </w:r>
      <w:proofErr w:type="spellEnd"/>
      <w:r w:rsidRPr="000722B5">
        <w:rPr>
          <w:color w:val="000000" w:themeColor="text1"/>
          <w:sz w:val="28"/>
          <w:szCs w:val="28"/>
        </w:rPr>
        <w:t xml:space="preserve"> Công ty </w:t>
      </w:r>
      <w:proofErr w:type="spellStart"/>
      <w:r w:rsidRPr="000722B5">
        <w:rPr>
          <w:color w:val="000000" w:themeColor="text1"/>
          <w:sz w:val="28"/>
          <w:szCs w:val="28"/>
        </w:rPr>
        <w:t>để</w:t>
      </w:r>
      <w:proofErr w:type="spellEnd"/>
      <w:r w:rsidRPr="000722B5">
        <w:rPr>
          <w:color w:val="000000" w:themeColor="text1"/>
          <w:sz w:val="28"/>
          <w:szCs w:val="28"/>
        </w:rPr>
        <w:t xml:space="preserve"> </w:t>
      </w:r>
      <w:proofErr w:type="spellStart"/>
      <w:r w:rsidRPr="000722B5">
        <w:rPr>
          <w:color w:val="000000" w:themeColor="text1"/>
          <w:sz w:val="28"/>
          <w:szCs w:val="28"/>
        </w:rPr>
        <w:t>đàm</w:t>
      </w:r>
      <w:proofErr w:type="spellEnd"/>
      <w:r w:rsidRPr="000722B5">
        <w:rPr>
          <w:color w:val="000000" w:themeColor="text1"/>
          <w:sz w:val="28"/>
          <w:szCs w:val="28"/>
        </w:rPr>
        <w:t xml:space="preserve"> </w:t>
      </w:r>
      <w:proofErr w:type="spellStart"/>
      <w:r w:rsidRPr="000722B5">
        <w:rPr>
          <w:color w:val="000000" w:themeColor="text1"/>
          <w:sz w:val="28"/>
          <w:szCs w:val="28"/>
        </w:rPr>
        <w:t>phán</w:t>
      </w:r>
      <w:proofErr w:type="spellEnd"/>
      <w:r w:rsidRPr="000722B5">
        <w:rPr>
          <w:color w:val="000000" w:themeColor="text1"/>
          <w:sz w:val="28"/>
          <w:szCs w:val="28"/>
        </w:rPr>
        <w:t xml:space="preserve"> </w:t>
      </w:r>
      <w:proofErr w:type="spellStart"/>
      <w:r w:rsidRPr="000722B5">
        <w:rPr>
          <w:color w:val="000000" w:themeColor="text1"/>
          <w:sz w:val="28"/>
          <w:szCs w:val="28"/>
        </w:rPr>
        <w:t>lại</w:t>
      </w:r>
      <w:proofErr w:type="spellEnd"/>
      <w:r w:rsidRPr="000722B5">
        <w:rPr>
          <w:color w:val="000000" w:themeColor="text1"/>
          <w:sz w:val="28"/>
          <w:szCs w:val="28"/>
        </w:rPr>
        <w:t xml:space="preserve"> </w:t>
      </w:r>
      <w:proofErr w:type="spellStart"/>
      <w:r w:rsidRPr="000722B5">
        <w:rPr>
          <w:color w:val="000000" w:themeColor="text1"/>
          <w:sz w:val="28"/>
          <w:szCs w:val="28"/>
        </w:rPr>
        <w:t>với</w:t>
      </w:r>
      <w:proofErr w:type="spellEnd"/>
      <w:r w:rsidRPr="000722B5">
        <w:rPr>
          <w:color w:val="000000" w:themeColor="text1"/>
          <w:sz w:val="28"/>
          <w:szCs w:val="28"/>
        </w:rPr>
        <w:t xml:space="preserve"> </w:t>
      </w:r>
      <w:proofErr w:type="spellStart"/>
      <w:r w:rsidRPr="000722B5">
        <w:rPr>
          <w:color w:val="000000" w:themeColor="text1"/>
          <w:sz w:val="28"/>
          <w:szCs w:val="28"/>
        </w:rPr>
        <w:t>các</w:t>
      </w:r>
      <w:proofErr w:type="spellEnd"/>
      <w:r w:rsidRPr="000722B5">
        <w:rPr>
          <w:color w:val="000000" w:themeColor="text1"/>
          <w:sz w:val="28"/>
          <w:szCs w:val="28"/>
        </w:rPr>
        <w:t xml:space="preserve"> </w:t>
      </w:r>
      <w:proofErr w:type="spellStart"/>
      <w:r w:rsidRPr="000722B5">
        <w:rPr>
          <w:color w:val="000000" w:themeColor="text1"/>
          <w:sz w:val="28"/>
          <w:szCs w:val="28"/>
        </w:rPr>
        <w:t>đối</w:t>
      </w:r>
      <w:proofErr w:type="spellEnd"/>
      <w:r w:rsidRPr="000722B5">
        <w:rPr>
          <w:color w:val="000000" w:themeColor="text1"/>
          <w:sz w:val="28"/>
          <w:szCs w:val="28"/>
        </w:rPr>
        <w:t xml:space="preserve"> </w:t>
      </w:r>
      <w:proofErr w:type="spellStart"/>
      <w:r w:rsidRPr="000722B5">
        <w:rPr>
          <w:color w:val="000000" w:themeColor="text1"/>
          <w:sz w:val="28"/>
          <w:szCs w:val="28"/>
        </w:rPr>
        <w:t>tác</w:t>
      </w:r>
      <w:proofErr w:type="spellEnd"/>
      <w:r w:rsidRPr="000722B5">
        <w:rPr>
          <w:color w:val="000000" w:themeColor="text1"/>
          <w:sz w:val="28"/>
          <w:szCs w:val="28"/>
        </w:rPr>
        <w:t xml:space="preserve"> </w:t>
      </w:r>
      <w:proofErr w:type="spellStart"/>
      <w:r w:rsidRPr="000722B5">
        <w:rPr>
          <w:color w:val="000000" w:themeColor="text1"/>
          <w:sz w:val="28"/>
          <w:szCs w:val="28"/>
        </w:rPr>
        <w:t>nếu</w:t>
      </w:r>
      <w:proofErr w:type="spellEnd"/>
      <w:r w:rsidRPr="000722B5">
        <w:rPr>
          <w:color w:val="000000" w:themeColor="text1"/>
          <w:sz w:val="28"/>
          <w:szCs w:val="28"/>
        </w:rPr>
        <w:t xml:space="preserve"> </w:t>
      </w:r>
      <w:proofErr w:type="spellStart"/>
      <w:r w:rsidRPr="000722B5">
        <w:rPr>
          <w:color w:val="000000" w:themeColor="text1"/>
          <w:sz w:val="28"/>
          <w:szCs w:val="28"/>
        </w:rPr>
        <w:t>xét</w:t>
      </w:r>
      <w:proofErr w:type="spellEnd"/>
      <w:r w:rsidRPr="000722B5">
        <w:rPr>
          <w:color w:val="000000" w:themeColor="text1"/>
          <w:sz w:val="28"/>
          <w:szCs w:val="28"/>
        </w:rPr>
        <w:t xml:space="preserve"> </w:t>
      </w:r>
      <w:proofErr w:type="spellStart"/>
      <w:r w:rsidRPr="000722B5">
        <w:rPr>
          <w:color w:val="000000" w:themeColor="text1"/>
          <w:sz w:val="28"/>
          <w:szCs w:val="28"/>
        </w:rPr>
        <w:t>thấy</w:t>
      </w:r>
      <w:proofErr w:type="spellEnd"/>
      <w:r w:rsidRPr="000722B5">
        <w:rPr>
          <w:color w:val="000000" w:themeColor="text1"/>
          <w:sz w:val="28"/>
          <w:szCs w:val="28"/>
        </w:rPr>
        <w:t xml:space="preserve"> </w:t>
      </w:r>
      <w:proofErr w:type="spellStart"/>
      <w:r w:rsidRPr="000722B5">
        <w:rPr>
          <w:color w:val="000000" w:themeColor="text1"/>
          <w:sz w:val="28"/>
          <w:szCs w:val="28"/>
        </w:rPr>
        <w:t>ảnh</w:t>
      </w:r>
      <w:proofErr w:type="spellEnd"/>
      <w:r w:rsidRPr="000722B5">
        <w:rPr>
          <w:color w:val="000000" w:themeColor="text1"/>
          <w:sz w:val="28"/>
          <w:szCs w:val="28"/>
        </w:rPr>
        <w:t xml:space="preserve"> </w:t>
      </w:r>
      <w:proofErr w:type="spellStart"/>
      <w:r w:rsidRPr="000722B5">
        <w:rPr>
          <w:color w:val="000000" w:themeColor="text1"/>
          <w:sz w:val="28"/>
          <w:szCs w:val="28"/>
        </w:rPr>
        <w:t>hưởng</w:t>
      </w:r>
      <w:proofErr w:type="spellEnd"/>
      <w:r w:rsidRPr="000722B5">
        <w:rPr>
          <w:color w:val="000000" w:themeColor="text1"/>
          <w:sz w:val="28"/>
          <w:szCs w:val="28"/>
        </w:rPr>
        <w:t xml:space="preserve"> </w:t>
      </w:r>
      <w:proofErr w:type="spellStart"/>
      <w:r w:rsidRPr="000722B5">
        <w:rPr>
          <w:color w:val="000000" w:themeColor="text1"/>
          <w:sz w:val="28"/>
          <w:szCs w:val="28"/>
        </w:rPr>
        <w:t>đến</w:t>
      </w:r>
      <w:proofErr w:type="spellEnd"/>
      <w:r w:rsidRPr="000722B5">
        <w:rPr>
          <w:color w:val="000000" w:themeColor="text1"/>
          <w:sz w:val="28"/>
          <w:szCs w:val="28"/>
        </w:rPr>
        <w:t xml:space="preserve"> </w:t>
      </w:r>
      <w:proofErr w:type="spellStart"/>
      <w:r w:rsidRPr="000722B5">
        <w:rPr>
          <w:color w:val="000000" w:themeColor="text1"/>
          <w:sz w:val="28"/>
          <w:szCs w:val="28"/>
        </w:rPr>
        <w:t>lợi</w:t>
      </w:r>
      <w:proofErr w:type="spellEnd"/>
      <w:r w:rsidRPr="000722B5">
        <w:rPr>
          <w:color w:val="000000" w:themeColor="text1"/>
          <w:sz w:val="28"/>
          <w:szCs w:val="28"/>
        </w:rPr>
        <w:t xml:space="preserve"> </w:t>
      </w:r>
      <w:proofErr w:type="spellStart"/>
      <w:r w:rsidRPr="000722B5">
        <w:rPr>
          <w:color w:val="000000" w:themeColor="text1"/>
          <w:sz w:val="28"/>
          <w:szCs w:val="28"/>
        </w:rPr>
        <w:t>ích</w:t>
      </w:r>
      <w:proofErr w:type="spellEnd"/>
      <w:r w:rsidRPr="000722B5">
        <w:rPr>
          <w:color w:val="000000" w:themeColor="text1"/>
          <w:sz w:val="28"/>
          <w:szCs w:val="28"/>
        </w:rPr>
        <w:t xml:space="preserve"> </w:t>
      </w:r>
      <w:proofErr w:type="spellStart"/>
      <w:r w:rsidRPr="000722B5">
        <w:rPr>
          <w:color w:val="000000" w:themeColor="text1"/>
          <w:sz w:val="28"/>
          <w:szCs w:val="28"/>
        </w:rPr>
        <w:t>của</w:t>
      </w:r>
      <w:proofErr w:type="spellEnd"/>
      <w:r w:rsidRPr="000722B5">
        <w:rPr>
          <w:color w:val="000000" w:themeColor="text1"/>
          <w:sz w:val="28"/>
          <w:szCs w:val="28"/>
        </w:rPr>
        <w:t xml:space="preserve"> Công ty</w:t>
      </w:r>
      <w:r w:rsidRPr="000722B5">
        <w:rPr>
          <w:color w:val="000000" w:themeColor="text1"/>
          <w:sz w:val="28"/>
          <w:szCs w:val="28"/>
          <w:lang w:val="en-GB"/>
        </w:rPr>
        <w:t>;</w:t>
      </w:r>
    </w:p>
    <w:p w14:paraId="7D36355C" w14:textId="77777777" w:rsidR="006254FB" w:rsidRPr="000722B5" w:rsidRDefault="005C1327">
      <w:pPr>
        <w:pStyle w:val="ListParagraph"/>
        <w:numPr>
          <w:ilvl w:val="0"/>
          <w:numId w:val="76"/>
        </w:numPr>
        <w:spacing w:before="120" w:after="120" w:line="240" w:lineRule="auto"/>
        <w:ind w:left="360"/>
        <w:contextualSpacing w:val="0"/>
        <w:jc w:val="both"/>
        <w:rPr>
          <w:color w:val="000000" w:themeColor="text1"/>
          <w:sz w:val="28"/>
          <w:szCs w:val="28"/>
          <w:lang w:val="en-US"/>
        </w:rPr>
      </w:pPr>
      <w:proofErr w:type="spellStart"/>
      <w:r w:rsidRPr="000722B5">
        <w:rPr>
          <w:color w:val="000000" w:themeColor="text1"/>
          <w:sz w:val="28"/>
          <w:szCs w:val="28"/>
          <w:lang w:val="en-GB"/>
        </w:rPr>
        <w:t>Các</w:t>
      </w:r>
      <w:proofErr w:type="spellEnd"/>
      <w:r w:rsidRPr="000722B5">
        <w:rPr>
          <w:color w:val="000000" w:themeColor="text1"/>
          <w:sz w:val="28"/>
          <w:szCs w:val="28"/>
          <w:lang w:val="en-GB"/>
        </w:rPr>
        <w:t xml:space="preserve"> </w:t>
      </w:r>
      <w:proofErr w:type="spellStart"/>
      <w:r w:rsidRPr="000722B5">
        <w:rPr>
          <w:color w:val="000000" w:themeColor="text1"/>
          <w:sz w:val="28"/>
          <w:szCs w:val="28"/>
        </w:rPr>
        <w:t>kê</w:t>
      </w:r>
      <w:proofErr w:type="spellEnd"/>
      <w:r w:rsidRPr="000722B5">
        <w:rPr>
          <w:color w:val="000000" w:themeColor="text1"/>
          <w:sz w:val="28"/>
          <w:szCs w:val="28"/>
        </w:rPr>
        <w:t xml:space="preserve">́ </w:t>
      </w:r>
      <w:proofErr w:type="spellStart"/>
      <w:r w:rsidRPr="000722B5">
        <w:rPr>
          <w:color w:val="000000" w:themeColor="text1"/>
          <w:sz w:val="28"/>
          <w:szCs w:val="28"/>
        </w:rPr>
        <w:t>hoạch</w:t>
      </w:r>
      <w:proofErr w:type="spellEnd"/>
      <w:r w:rsidRPr="000722B5">
        <w:rPr>
          <w:color w:val="000000" w:themeColor="text1"/>
          <w:sz w:val="28"/>
          <w:szCs w:val="28"/>
        </w:rPr>
        <w:t xml:space="preserve"> </w:t>
      </w:r>
      <w:proofErr w:type="spellStart"/>
      <w:r w:rsidRPr="000722B5">
        <w:rPr>
          <w:color w:val="000000" w:themeColor="text1"/>
          <w:sz w:val="28"/>
          <w:szCs w:val="28"/>
        </w:rPr>
        <w:t>phục</w:t>
      </w:r>
      <w:proofErr w:type="spellEnd"/>
      <w:r w:rsidRPr="000722B5">
        <w:rPr>
          <w:color w:val="000000" w:themeColor="text1"/>
          <w:sz w:val="28"/>
          <w:szCs w:val="28"/>
        </w:rPr>
        <w:t xml:space="preserve"> vụ </w:t>
      </w:r>
      <w:proofErr w:type="spellStart"/>
      <w:r w:rsidRPr="000722B5">
        <w:rPr>
          <w:color w:val="000000" w:themeColor="text1"/>
          <w:sz w:val="28"/>
          <w:szCs w:val="28"/>
        </w:rPr>
        <w:t>sản</w:t>
      </w:r>
      <w:proofErr w:type="spellEnd"/>
      <w:r w:rsidRPr="000722B5">
        <w:rPr>
          <w:color w:val="000000" w:themeColor="text1"/>
          <w:sz w:val="28"/>
          <w:szCs w:val="28"/>
        </w:rPr>
        <w:t xml:space="preserve"> </w:t>
      </w:r>
      <w:proofErr w:type="spellStart"/>
      <w:r w:rsidRPr="000722B5">
        <w:rPr>
          <w:color w:val="000000" w:themeColor="text1"/>
          <w:sz w:val="28"/>
          <w:szCs w:val="28"/>
        </w:rPr>
        <w:t>xuất</w:t>
      </w:r>
      <w:proofErr w:type="spellEnd"/>
      <w:r w:rsidRPr="000722B5">
        <w:rPr>
          <w:color w:val="000000" w:themeColor="text1"/>
          <w:sz w:val="28"/>
          <w:szCs w:val="28"/>
        </w:rPr>
        <w:t xml:space="preserve"> </w:t>
      </w:r>
      <w:proofErr w:type="spellStart"/>
      <w:r w:rsidRPr="000722B5">
        <w:rPr>
          <w:color w:val="000000" w:themeColor="text1"/>
          <w:sz w:val="28"/>
          <w:szCs w:val="28"/>
        </w:rPr>
        <w:t>kinh</w:t>
      </w:r>
      <w:proofErr w:type="spellEnd"/>
      <w:r w:rsidRPr="000722B5">
        <w:rPr>
          <w:color w:val="000000" w:themeColor="text1"/>
          <w:sz w:val="28"/>
          <w:szCs w:val="28"/>
        </w:rPr>
        <w:t xml:space="preserve"> </w:t>
      </w:r>
      <w:proofErr w:type="spellStart"/>
      <w:r w:rsidRPr="000722B5">
        <w:rPr>
          <w:color w:val="000000" w:themeColor="text1"/>
          <w:sz w:val="28"/>
          <w:szCs w:val="28"/>
        </w:rPr>
        <w:t>doanh</w:t>
      </w:r>
      <w:proofErr w:type="spellEnd"/>
      <w:r w:rsidRPr="000722B5">
        <w:rPr>
          <w:color w:val="000000" w:themeColor="text1"/>
          <w:sz w:val="28"/>
          <w:szCs w:val="28"/>
        </w:rPr>
        <w:t xml:space="preserve">, </w:t>
      </w:r>
      <w:proofErr w:type="spellStart"/>
      <w:r w:rsidRPr="000722B5">
        <w:rPr>
          <w:color w:val="000000" w:themeColor="text1"/>
          <w:sz w:val="28"/>
          <w:szCs w:val="28"/>
        </w:rPr>
        <w:t>các</w:t>
      </w:r>
      <w:proofErr w:type="spellEnd"/>
      <w:r w:rsidRPr="000722B5">
        <w:rPr>
          <w:color w:val="000000" w:themeColor="text1"/>
          <w:sz w:val="28"/>
          <w:szCs w:val="28"/>
        </w:rPr>
        <w:t xml:space="preserve"> </w:t>
      </w:r>
      <w:proofErr w:type="spellStart"/>
      <w:r w:rsidRPr="000722B5">
        <w:rPr>
          <w:color w:val="000000" w:themeColor="text1"/>
          <w:sz w:val="28"/>
          <w:szCs w:val="28"/>
        </w:rPr>
        <w:t>dư</w:t>
      </w:r>
      <w:proofErr w:type="spellEnd"/>
      <w:r w:rsidRPr="000722B5">
        <w:rPr>
          <w:color w:val="000000" w:themeColor="text1"/>
          <w:sz w:val="28"/>
          <w:szCs w:val="28"/>
        </w:rPr>
        <w:t xml:space="preserve">̣ </w:t>
      </w:r>
      <w:proofErr w:type="spellStart"/>
      <w:r w:rsidRPr="000722B5">
        <w:rPr>
          <w:color w:val="000000" w:themeColor="text1"/>
          <w:sz w:val="28"/>
          <w:szCs w:val="28"/>
        </w:rPr>
        <w:t>án</w:t>
      </w:r>
      <w:proofErr w:type="spellEnd"/>
      <w:r w:rsidRPr="000722B5">
        <w:rPr>
          <w:color w:val="000000" w:themeColor="text1"/>
          <w:sz w:val="28"/>
          <w:szCs w:val="28"/>
        </w:rPr>
        <w:t xml:space="preserve"> </w:t>
      </w:r>
      <w:proofErr w:type="spellStart"/>
      <w:r w:rsidRPr="000722B5">
        <w:rPr>
          <w:color w:val="000000" w:themeColor="text1"/>
          <w:sz w:val="28"/>
          <w:szCs w:val="28"/>
        </w:rPr>
        <w:t>đầu</w:t>
      </w:r>
      <w:proofErr w:type="spellEnd"/>
      <w:r w:rsidRPr="000722B5">
        <w:rPr>
          <w:color w:val="000000" w:themeColor="text1"/>
          <w:sz w:val="28"/>
          <w:szCs w:val="28"/>
        </w:rPr>
        <w:t xml:space="preserve"> </w:t>
      </w:r>
      <w:proofErr w:type="spellStart"/>
      <w:r w:rsidRPr="000722B5">
        <w:rPr>
          <w:color w:val="000000" w:themeColor="text1"/>
          <w:sz w:val="28"/>
          <w:szCs w:val="28"/>
        </w:rPr>
        <w:t>tư</w:t>
      </w:r>
      <w:proofErr w:type="spellEnd"/>
      <w:r w:rsidRPr="000722B5">
        <w:rPr>
          <w:color w:val="000000" w:themeColor="text1"/>
          <w:sz w:val="28"/>
          <w:szCs w:val="28"/>
        </w:rPr>
        <w:t xml:space="preserve"> </w:t>
      </w:r>
      <w:proofErr w:type="spellStart"/>
      <w:r w:rsidRPr="000722B5">
        <w:rPr>
          <w:color w:val="000000" w:themeColor="text1"/>
          <w:sz w:val="28"/>
          <w:szCs w:val="28"/>
          <w:lang w:val="en-GB"/>
        </w:rPr>
        <w:t>trong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va</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ngoài</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kê</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hoạch</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hàng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năm</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thuộc</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thẩm</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quyền</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của</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Hội</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đồng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quản</w:t>
      </w:r>
      <w:proofErr w:type="spellEnd"/>
      <w:r w:rsidRPr="000722B5">
        <w:rPr>
          <w:color w:val="000000" w:themeColor="text1"/>
          <w:sz w:val="28"/>
          <w:szCs w:val="28"/>
          <w:lang w:val="en-GB"/>
        </w:rPr>
        <w:t xml:space="preserve"> trị;</w:t>
      </w:r>
    </w:p>
    <w:p w14:paraId="0053AD63" w14:textId="7307618C" w:rsidR="007E5686" w:rsidRPr="000722B5" w:rsidRDefault="007E5686">
      <w:pPr>
        <w:pStyle w:val="ListParagraph"/>
        <w:numPr>
          <w:ilvl w:val="0"/>
          <w:numId w:val="76"/>
        </w:numPr>
        <w:spacing w:before="120" w:after="120" w:line="240" w:lineRule="auto"/>
        <w:ind w:left="360"/>
        <w:contextualSpacing w:val="0"/>
        <w:jc w:val="both"/>
        <w:rPr>
          <w:color w:val="000000" w:themeColor="text1"/>
          <w:sz w:val="28"/>
          <w:szCs w:val="28"/>
          <w:lang w:val="en-US"/>
        </w:rPr>
      </w:pPr>
      <w:proofErr w:type="spellStart"/>
      <w:r w:rsidRPr="000722B5">
        <w:rPr>
          <w:color w:val="000000" w:themeColor="text1"/>
          <w:sz w:val="28"/>
          <w:szCs w:val="28"/>
          <w:lang w:val="en-GB"/>
        </w:rPr>
        <w:t>Các</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vấn</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đê</w:t>
      </w:r>
      <w:proofErr w:type="spellEnd"/>
      <w:r w:rsidRPr="000722B5">
        <w:rPr>
          <w:color w:val="000000" w:themeColor="text1"/>
          <w:sz w:val="28"/>
          <w:szCs w:val="28"/>
          <w:lang w:val="en-GB"/>
        </w:rPr>
        <w:t>̀</w:t>
      </w:r>
      <w:r w:rsidR="00696DF3" w:rsidRPr="000722B5">
        <w:rPr>
          <w:color w:val="000000" w:themeColor="text1"/>
          <w:sz w:val="28"/>
          <w:szCs w:val="28"/>
          <w:lang w:val="en-GB"/>
        </w:rPr>
        <w:t xml:space="preserve"> </w:t>
      </w:r>
      <w:proofErr w:type="spellStart"/>
      <w:r w:rsidR="00696DF3" w:rsidRPr="000722B5">
        <w:rPr>
          <w:color w:val="000000" w:themeColor="text1"/>
          <w:sz w:val="28"/>
          <w:szCs w:val="28"/>
          <w:lang w:val="en-GB"/>
        </w:rPr>
        <w:t>vê</w:t>
      </w:r>
      <w:proofErr w:type="spellEnd"/>
      <w:r w:rsidR="00696DF3" w:rsidRPr="000722B5">
        <w:rPr>
          <w:color w:val="000000" w:themeColor="text1"/>
          <w:sz w:val="28"/>
          <w:szCs w:val="28"/>
          <w:lang w:val="en-GB"/>
        </w:rPr>
        <w:t xml:space="preserve">̀ </w:t>
      </w:r>
      <w:proofErr w:type="spellStart"/>
      <w:r w:rsidR="00696DF3" w:rsidRPr="000722B5">
        <w:rPr>
          <w:color w:val="000000" w:themeColor="text1"/>
          <w:sz w:val="28"/>
          <w:szCs w:val="28"/>
          <w:lang w:val="en-GB"/>
        </w:rPr>
        <w:t>công</w:t>
      </w:r>
      <w:proofErr w:type="spellEnd"/>
      <w:r w:rsidR="00696DF3" w:rsidRPr="000722B5">
        <w:rPr>
          <w:color w:val="000000" w:themeColor="text1"/>
          <w:sz w:val="28"/>
          <w:szCs w:val="28"/>
          <w:lang w:val="en-GB"/>
        </w:rPr>
        <w:t xml:space="preserve"> </w:t>
      </w:r>
      <w:proofErr w:type="spellStart"/>
      <w:r w:rsidR="00696DF3" w:rsidRPr="000722B5">
        <w:rPr>
          <w:color w:val="000000" w:themeColor="text1"/>
          <w:sz w:val="28"/>
          <w:szCs w:val="28"/>
          <w:lang w:val="en-GB"/>
        </w:rPr>
        <w:t>tác</w:t>
      </w:r>
      <w:proofErr w:type="spellEnd"/>
      <w:r w:rsidR="00696DF3" w:rsidRPr="000722B5">
        <w:rPr>
          <w:color w:val="000000" w:themeColor="text1"/>
          <w:sz w:val="28"/>
          <w:szCs w:val="28"/>
          <w:lang w:val="en-GB"/>
        </w:rPr>
        <w:t xml:space="preserve"> </w:t>
      </w:r>
      <w:proofErr w:type="spellStart"/>
      <w:r w:rsidR="00696DF3" w:rsidRPr="000722B5">
        <w:rPr>
          <w:color w:val="000000" w:themeColor="text1"/>
          <w:sz w:val="28"/>
          <w:szCs w:val="28"/>
          <w:lang w:val="en-GB"/>
        </w:rPr>
        <w:t>tô</w:t>
      </w:r>
      <w:proofErr w:type="spellEnd"/>
      <w:r w:rsidR="00696DF3" w:rsidRPr="000722B5">
        <w:rPr>
          <w:color w:val="000000" w:themeColor="text1"/>
          <w:sz w:val="28"/>
          <w:szCs w:val="28"/>
          <w:lang w:val="en-GB"/>
        </w:rPr>
        <w:t xml:space="preserve">̉ </w:t>
      </w:r>
      <w:proofErr w:type="spellStart"/>
      <w:r w:rsidR="00696DF3" w:rsidRPr="000722B5">
        <w:rPr>
          <w:color w:val="000000" w:themeColor="text1"/>
          <w:sz w:val="28"/>
          <w:szCs w:val="28"/>
          <w:lang w:val="en-GB"/>
        </w:rPr>
        <w:t>chức</w:t>
      </w:r>
      <w:proofErr w:type="spellEnd"/>
      <w:r w:rsidR="00726864" w:rsidRPr="000722B5">
        <w:rPr>
          <w:color w:val="000000" w:themeColor="text1"/>
          <w:sz w:val="28"/>
          <w:szCs w:val="28"/>
          <w:lang w:val="en-GB"/>
        </w:rPr>
        <w:t xml:space="preserve">, </w:t>
      </w:r>
      <w:proofErr w:type="spellStart"/>
      <w:r w:rsidR="00726864" w:rsidRPr="000722B5">
        <w:rPr>
          <w:color w:val="000000" w:themeColor="text1"/>
          <w:sz w:val="28"/>
          <w:szCs w:val="28"/>
          <w:lang w:val="en-GB"/>
        </w:rPr>
        <w:t>lao</w:t>
      </w:r>
      <w:proofErr w:type="spellEnd"/>
      <w:r w:rsidR="00726864" w:rsidRPr="000722B5">
        <w:rPr>
          <w:color w:val="000000" w:themeColor="text1"/>
          <w:sz w:val="28"/>
          <w:szCs w:val="28"/>
          <w:lang w:val="en-GB"/>
        </w:rPr>
        <w:t xml:space="preserve"> </w:t>
      </w:r>
      <w:proofErr w:type="spellStart"/>
      <w:r w:rsidR="00726864" w:rsidRPr="000722B5">
        <w:rPr>
          <w:color w:val="000000" w:themeColor="text1"/>
          <w:sz w:val="28"/>
          <w:szCs w:val="28"/>
          <w:lang w:val="en-GB"/>
        </w:rPr>
        <w:t>động</w:t>
      </w:r>
      <w:proofErr w:type="spellEnd"/>
      <w:r w:rsidR="00726864" w:rsidRPr="000722B5">
        <w:rPr>
          <w:color w:val="000000" w:themeColor="text1"/>
          <w:sz w:val="28"/>
          <w:szCs w:val="28"/>
          <w:lang w:val="en-GB"/>
        </w:rPr>
        <w:t xml:space="preserve"> </w:t>
      </w:r>
      <w:proofErr w:type="spellStart"/>
      <w:r w:rsidR="00726864" w:rsidRPr="000722B5">
        <w:rPr>
          <w:color w:val="000000" w:themeColor="text1"/>
          <w:sz w:val="28"/>
          <w:szCs w:val="28"/>
          <w:lang w:val="en-GB"/>
        </w:rPr>
        <w:t>tiền</w:t>
      </w:r>
      <w:proofErr w:type="spellEnd"/>
      <w:r w:rsidR="00726864" w:rsidRPr="000722B5">
        <w:rPr>
          <w:color w:val="000000" w:themeColor="text1"/>
          <w:sz w:val="28"/>
          <w:szCs w:val="28"/>
          <w:lang w:val="en-GB"/>
        </w:rPr>
        <w:t xml:space="preserve"> </w:t>
      </w:r>
      <w:proofErr w:type="spellStart"/>
      <w:r w:rsidR="00726864" w:rsidRPr="000722B5">
        <w:rPr>
          <w:color w:val="000000" w:themeColor="text1"/>
          <w:sz w:val="28"/>
          <w:szCs w:val="28"/>
          <w:lang w:val="en-GB"/>
        </w:rPr>
        <w:t>lương</w:t>
      </w:r>
      <w:proofErr w:type="spellEnd"/>
      <w:r w:rsidR="00726864" w:rsidRPr="000722B5">
        <w:rPr>
          <w:color w:val="000000" w:themeColor="text1"/>
          <w:sz w:val="28"/>
          <w:szCs w:val="28"/>
          <w:lang w:val="en-GB"/>
        </w:rPr>
        <w:t>,</w:t>
      </w:r>
      <w:r w:rsidRPr="000722B5">
        <w:rPr>
          <w:color w:val="000000" w:themeColor="text1"/>
          <w:sz w:val="28"/>
          <w:szCs w:val="28"/>
          <w:lang w:val="en-GB"/>
        </w:rPr>
        <w:t xml:space="preserve"> </w:t>
      </w:r>
      <w:proofErr w:type="spellStart"/>
      <w:r w:rsidR="00726864" w:rsidRPr="000722B5">
        <w:rPr>
          <w:color w:val="000000" w:themeColor="text1"/>
          <w:sz w:val="28"/>
          <w:szCs w:val="28"/>
          <w:lang w:val="en-GB"/>
        </w:rPr>
        <w:t>va</w:t>
      </w:r>
      <w:proofErr w:type="spellEnd"/>
      <w:r w:rsidR="00726864" w:rsidRPr="000722B5">
        <w:rPr>
          <w:color w:val="000000" w:themeColor="text1"/>
          <w:sz w:val="28"/>
          <w:szCs w:val="28"/>
          <w:lang w:val="en-GB"/>
        </w:rPr>
        <w:t xml:space="preserve">̀ </w:t>
      </w:r>
      <w:proofErr w:type="spellStart"/>
      <w:r w:rsidR="00726864" w:rsidRPr="000722B5">
        <w:rPr>
          <w:color w:val="000000" w:themeColor="text1"/>
          <w:sz w:val="28"/>
          <w:szCs w:val="28"/>
          <w:lang w:val="en-GB"/>
        </w:rPr>
        <w:t>các</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giao</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dịch</w:t>
      </w:r>
      <w:proofErr w:type="spellEnd"/>
      <w:r w:rsidR="00726864" w:rsidRPr="000722B5">
        <w:rPr>
          <w:color w:val="000000" w:themeColor="text1"/>
          <w:sz w:val="28"/>
          <w:szCs w:val="28"/>
          <w:lang w:val="en-GB"/>
        </w:rPr>
        <w:t xml:space="preserve">, </w:t>
      </w:r>
      <w:proofErr w:type="spellStart"/>
      <w:r w:rsidR="00726864" w:rsidRPr="000722B5">
        <w:rPr>
          <w:color w:val="000000" w:themeColor="text1"/>
          <w:sz w:val="28"/>
          <w:szCs w:val="28"/>
          <w:lang w:val="en-GB"/>
        </w:rPr>
        <w:t>công</w:t>
      </w:r>
      <w:proofErr w:type="spellEnd"/>
      <w:r w:rsidR="00726864" w:rsidRPr="000722B5">
        <w:rPr>
          <w:color w:val="000000" w:themeColor="text1"/>
          <w:sz w:val="28"/>
          <w:szCs w:val="28"/>
          <w:lang w:val="en-GB"/>
        </w:rPr>
        <w:t xml:space="preserve"> </w:t>
      </w:r>
      <w:proofErr w:type="spellStart"/>
      <w:r w:rsidR="00726864" w:rsidRPr="000722B5">
        <w:rPr>
          <w:color w:val="000000" w:themeColor="text1"/>
          <w:sz w:val="28"/>
          <w:szCs w:val="28"/>
          <w:lang w:val="en-GB"/>
        </w:rPr>
        <w:t>tác</w:t>
      </w:r>
      <w:proofErr w:type="spellEnd"/>
      <w:r w:rsidR="00726864" w:rsidRPr="000722B5">
        <w:rPr>
          <w:color w:val="000000" w:themeColor="text1"/>
          <w:sz w:val="28"/>
          <w:szCs w:val="28"/>
          <w:lang w:val="en-GB"/>
        </w:rPr>
        <w:t xml:space="preserve"> </w:t>
      </w:r>
      <w:proofErr w:type="spellStart"/>
      <w:r w:rsidR="00726864" w:rsidRPr="000722B5">
        <w:rPr>
          <w:color w:val="000000" w:themeColor="text1"/>
          <w:sz w:val="28"/>
          <w:szCs w:val="28"/>
          <w:lang w:val="en-GB"/>
        </w:rPr>
        <w:t>khác</w:t>
      </w:r>
      <w:proofErr w:type="spellEnd"/>
      <w:r w:rsidRPr="000722B5">
        <w:rPr>
          <w:color w:val="000000" w:themeColor="text1"/>
          <w:sz w:val="28"/>
          <w:szCs w:val="28"/>
          <w:lang w:val="en-GB"/>
        </w:rPr>
        <w:t xml:space="preserve"> mà </w:t>
      </w:r>
      <w:proofErr w:type="spellStart"/>
      <w:r w:rsidRPr="000722B5">
        <w:rPr>
          <w:color w:val="000000" w:themeColor="text1"/>
          <w:sz w:val="28"/>
          <w:szCs w:val="28"/>
          <w:lang w:val="en-GB"/>
        </w:rPr>
        <w:t>Hội</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đồng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quản</w:t>
      </w:r>
      <w:proofErr w:type="spellEnd"/>
      <w:r w:rsidRPr="000722B5">
        <w:rPr>
          <w:color w:val="000000" w:themeColor="text1"/>
          <w:sz w:val="28"/>
          <w:szCs w:val="28"/>
          <w:lang w:val="en-GB"/>
        </w:rPr>
        <w:t xml:space="preserve"> trị </w:t>
      </w:r>
      <w:proofErr w:type="spellStart"/>
      <w:r w:rsidRPr="000722B5">
        <w:rPr>
          <w:color w:val="000000" w:themeColor="text1"/>
          <w:sz w:val="28"/>
          <w:szCs w:val="28"/>
          <w:lang w:val="en-GB"/>
        </w:rPr>
        <w:t>quyết</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định</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cần</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phải</w:t>
      </w:r>
      <w:proofErr w:type="spellEnd"/>
      <w:r w:rsidRPr="000722B5">
        <w:rPr>
          <w:color w:val="000000" w:themeColor="text1"/>
          <w:sz w:val="28"/>
          <w:szCs w:val="28"/>
          <w:lang w:val="en-GB"/>
        </w:rPr>
        <w:t xml:space="preserve"> có </w:t>
      </w:r>
      <w:proofErr w:type="spellStart"/>
      <w:r w:rsidRPr="000722B5">
        <w:rPr>
          <w:color w:val="000000" w:themeColor="text1"/>
          <w:sz w:val="28"/>
          <w:szCs w:val="28"/>
          <w:lang w:val="en-GB"/>
        </w:rPr>
        <w:t>sư</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chấp</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thuận</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trong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phạm</w:t>
      </w:r>
      <w:proofErr w:type="spellEnd"/>
      <w:r w:rsidRPr="000722B5">
        <w:rPr>
          <w:color w:val="000000" w:themeColor="text1"/>
          <w:sz w:val="28"/>
          <w:szCs w:val="28"/>
          <w:lang w:val="en-GB"/>
        </w:rPr>
        <w:t xml:space="preserve"> vi </w:t>
      </w:r>
      <w:proofErr w:type="spellStart"/>
      <w:r w:rsidRPr="000722B5">
        <w:rPr>
          <w:color w:val="000000" w:themeColor="text1"/>
          <w:sz w:val="28"/>
          <w:szCs w:val="28"/>
          <w:lang w:val="en-GB"/>
        </w:rPr>
        <w:t>quyền</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hạn</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va</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trách</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nhiệm</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của</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mình</w:t>
      </w:r>
      <w:proofErr w:type="spellEnd"/>
      <w:r w:rsidRPr="000722B5">
        <w:rPr>
          <w:color w:val="000000" w:themeColor="text1"/>
          <w:sz w:val="28"/>
          <w:szCs w:val="28"/>
          <w:lang w:val="en-GB"/>
        </w:rPr>
        <w:t>;</w:t>
      </w:r>
    </w:p>
    <w:p w14:paraId="252F6A3C" w14:textId="2B1B1408" w:rsidR="00FC5CFB" w:rsidRPr="000722B5" w:rsidRDefault="00FC5CFB" w:rsidP="00417AE6">
      <w:pPr>
        <w:spacing w:before="120" w:after="120" w:line="240" w:lineRule="auto"/>
        <w:ind w:left="360" w:hanging="360"/>
        <w:jc w:val="both"/>
        <w:rPr>
          <w:color w:val="000000" w:themeColor="text1"/>
          <w:sz w:val="28"/>
          <w:szCs w:val="28"/>
          <w:lang w:val="vi-VN"/>
        </w:rPr>
      </w:pPr>
      <w:r w:rsidRPr="000722B5">
        <w:rPr>
          <w:color w:val="000000" w:themeColor="text1"/>
          <w:sz w:val="28"/>
          <w:szCs w:val="28"/>
          <w:lang w:val="en-GB"/>
        </w:rPr>
        <w:t xml:space="preserve">3. </w:t>
      </w:r>
      <w:r w:rsidRPr="000722B5">
        <w:rPr>
          <w:color w:val="000000" w:themeColor="text1"/>
          <w:sz w:val="28"/>
          <w:szCs w:val="28"/>
          <w:lang w:val="vi-VN"/>
        </w:rPr>
        <w:t xml:space="preserve"> </w:t>
      </w:r>
      <w:r w:rsidR="00440ABC" w:rsidRPr="000722B5">
        <w:rPr>
          <w:color w:val="000000" w:themeColor="text1"/>
          <w:sz w:val="28"/>
          <w:szCs w:val="28"/>
          <w:lang w:val="vi-VN"/>
        </w:rPr>
        <w:t>Hội đồng quản trị</w:t>
      </w:r>
      <w:r w:rsidR="00440ABC" w:rsidRPr="000722B5">
        <w:rPr>
          <w:color w:val="000000" w:themeColor="text1"/>
          <w:sz w:val="28"/>
          <w:szCs w:val="28"/>
          <w:lang w:val="en-GB"/>
        </w:rPr>
        <w:t xml:space="preserve"> </w:t>
      </w:r>
      <w:proofErr w:type="spellStart"/>
      <w:r w:rsidR="00440ABC" w:rsidRPr="000722B5">
        <w:rPr>
          <w:color w:val="000000" w:themeColor="text1"/>
          <w:sz w:val="28"/>
          <w:szCs w:val="28"/>
          <w:lang w:val="en-GB"/>
        </w:rPr>
        <w:t>phân</w:t>
      </w:r>
      <w:proofErr w:type="spellEnd"/>
      <w:r w:rsidR="00440ABC" w:rsidRPr="000722B5">
        <w:rPr>
          <w:color w:val="000000" w:themeColor="text1"/>
          <w:sz w:val="28"/>
          <w:szCs w:val="28"/>
          <w:lang w:val="en-GB"/>
        </w:rPr>
        <w:t xml:space="preserve"> </w:t>
      </w:r>
      <w:proofErr w:type="spellStart"/>
      <w:r w:rsidR="00440ABC" w:rsidRPr="000722B5">
        <w:rPr>
          <w:color w:val="000000" w:themeColor="text1"/>
          <w:sz w:val="28"/>
          <w:szCs w:val="28"/>
          <w:lang w:val="en-GB"/>
        </w:rPr>
        <w:t>công</w:t>
      </w:r>
      <w:proofErr w:type="spellEnd"/>
      <w:r w:rsidR="00440ABC" w:rsidRPr="000722B5">
        <w:rPr>
          <w:color w:val="000000" w:themeColor="text1"/>
          <w:sz w:val="28"/>
          <w:szCs w:val="28"/>
          <w:lang w:val="en-GB"/>
        </w:rPr>
        <w:t xml:space="preserve"> </w:t>
      </w:r>
      <w:proofErr w:type="spellStart"/>
      <w:r w:rsidR="00440ABC" w:rsidRPr="000722B5">
        <w:rPr>
          <w:color w:val="000000" w:themeColor="text1"/>
          <w:sz w:val="28"/>
          <w:szCs w:val="28"/>
          <w:lang w:val="en-GB"/>
        </w:rPr>
        <w:t>cho</w:t>
      </w:r>
      <w:proofErr w:type="spellEnd"/>
      <w:r w:rsidR="00440ABC" w:rsidRPr="000722B5">
        <w:rPr>
          <w:color w:val="000000" w:themeColor="text1"/>
          <w:sz w:val="28"/>
          <w:szCs w:val="28"/>
          <w:lang w:val="en-GB"/>
        </w:rPr>
        <w:t xml:space="preserve"> </w:t>
      </w:r>
      <w:proofErr w:type="spellStart"/>
      <w:r w:rsidR="00440ABC" w:rsidRPr="000722B5">
        <w:rPr>
          <w:color w:val="000000" w:themeColor="text1"/>
          <w:sz w:val="28"/>
          <w:szCs w:val="28"/>
          <w:lang w:val="en-GB"/>
        </w:rPr>
        <w:t>từng</w:t>
      </w:r>
      <w:proofErr w:type="spellEnd"/>
      <w:r w:rsidR="00440ABC" w:rsidRPr="000722B5">
        <w:rPr>
          <w:color w:val="000000" w:themeColor="text1"/>
          <w:sz w:val="28"/>
          <w:szCs w:val="28"/>
          <w:lang w:val="en-GB"/>
        </w:rPr>
        <w:t xml:space="preserve"> </w:t>
      </w:r>
      <w:proofErr w:type="spellStart"/>
      <w:r w:rsidR="00440ABC" w:rsidRPr="000722B5">
        <w:rPr>
          <w:color w:val="000000" w:themeColor="text1"/>
          <w:sz w:val="28"/>
          <w:szCs w:val="28"/>
          <w:lang w:val="en-GB"/>
        </w:rPr>
        <w:t>thành</w:t>
      </w:r>
      <w:proofErr w:type="spellEnd"/>
      <w:r w:rsidR="00440ABC" w:rsidRPr="000722B5">
        <w:rPr>
          <w:color w:val="000000" w:themeColor="text1"/>
          <w:sz w:val="28"/>
          <w:szCs w:val="28"/>
          <w:lang w:val="en-GB"/>
        </w:rPr>
        <w:t xml:space="preserve"> </w:t>
      </w:r>
      <w:proofErr w:type="spellStart"/>
      <w:r w:rsidR="00440ABC" w:rsidRPr="000722B5">
        <w:rPr>
          <w:color w:val="000000" w:themeColor="text1"/>
          <w:sz w:val="28"/>
          <w:szCs w:val="28"/>
          <w:lang w:val="en-GB"/>
        </w:rPr>
        <w:t>viên</w:t>
      </w:r>
      <w:proofErr w:type="spellEnd"/>
      <w:r w:rsidR="00440ABC" w:rsidRPr="000722B5">
        <w:rPr>
          <w:color w:val="000000" w:themeColor="text1"/>
          <w:sz w:val="28"/>
          <w:szCs w:val="28"/>
          <w:lang w:val="en-GB"/>
        </w:rPr>
        <w:t xml:space="preserve"> </w:t>
      </w:r>
      <w:r w:rsidR="00440ABC" w:rsidRPr="000722B5">
        <w:rPr>
          <w:color w:val="000000" w:themeColor="text1"/>
          <w:sz w:val="28"/>
          <w:szCs w:val="28"/>
          <w:lang w:val="vi-VN"/>
        </w:rPr>
        <w:t>Hội đồng quản trị</w:t>
      </w:r>
      <w:r w:rsidR="00440ABC" w:rsidRPr="000722B5">
        <w:rPr>
          <w:color w:val="000000" w:themeColor="text1"/>
          <w:sz w:val="28"/>
          <w:szCs w:val="28"/>
          <w:lang w:val="en-GB"/>
        </w:rPr>
        <w:t xml:space="preserve"> </w:t>
      </w:r>
      <w:proofErr w:type="spellStart"/>
      <w:r w:rsidR="00440ABC" w:rsidRPr="000722B5">
        <w:rPr>
          <w:color w:val="000000" w:themeColor="text1"/>
          <w:sz w:val="28"/>
          <w:szCs w:val="28"/>
          <w:lang w:val="en-GB"/>
        </w:rPr>
        <w:t>trực</w:t>
      </w:r>
      <w:proofErr w:type="spellEnd"/>
      <w:r w:rsidR="00440ABC" w:rsidRPr="000722B5">
        <w:rPr>
          <w:color w:val="000000" w:themeColor="text1"/>
          <w:sz w:val="28"/>
          <w:szCs w:val="28"/>
          <w:lang w:val="en-GB"/>
        </w:rPr>
        <w:t xml:space="preserve"> </w:t>
      </w:r>
      <w:proofErr w:type="spellStart"/>
      <w:r w:rsidR="00440ABC" w:rsidRPr="000722B5">
        <w:rPr>
          <w:color w:val="000000" w:themeColor="text1"/>
          <w:sz w:val="28"/>
          <w:szCs w:val="28"/>
          <w:lang w:val="en-GB"/>
        </w:rPr>
        <w:t>tiếp</w:t>
      </w:r>
      <w:proofErr w:type="spellEnd"/>
      <w:r w:rsidR="00440ABC" w:rsidRPr="000722B5">
        <w:rPr>
          <w:color w:val="000000" w:themeColor="text1"/>
          <w:sz w:val="28"/>
          <w:szCs w:val="28"/>
          <w:lang w:val="en-GB"/>
        </w:rPr>
        <w:t xml:space="preserve"> </w:t>
      </w:r>
      <w:proofErr w:type="spellStart"/>
      <w:r w:rsidR="00440ABC" w:rsidRPr="000722B5">
        <w:rPr>
          <w:color w:val="000000" w:themeColor="text1"/>
          <w:sz w:val="28"/>
          <w:szCs w:val="28"/>
          <w:lang w:val="en-GB"/>
        </w:rPr>
        <w:t>theo</w:t>
      </w:r>
      <w:proofErr w:type="spellEnd"/>
      <w:r w:rsidR="00440ABC" w:rsidRPr="000722B5">
        <w:rPr>
          <w:color w:val="000000" w:themeColor="text1"/>
          <w:sz w:val="28"/>
          <w:szCs w:val="28"/>
          <w:lang w:val="en-GB"/>
        </w:rPr>
        <w:t xml:space="preserve"> </w:t>
      </w:r>
      <w:proofErr w:type="spellStart"/>
      <w:r w:rsidR="00440ABC" w:rsidRPr="000722B5">
        <w:rPr>
          <w:color w:val="000000" w:themeColor="text1"/>
          <w:sz w:val="28"/>
          <w:szCs w:val="28"/>
          <w:lang w:val="en-GB"/>
        </w:rPr>
        <w:t>dõi</w:t>
      </w:r>
      <w:proofErr w:type="spellEnd"/>
      <w:r w:rsidR="00440ABC" w:rsidRPr="000722B5">
        <w:rPr>
          <w:color w:val="000000" w:themeColor="text1"/>
          <w:sz w:val="28"/>
          <w:szCs w:val="28"/>
          <w:lang w:val="en-GB"/>
        </w:rPr>
        <w:t xml:space="preserve"> </w:t>
      </w:r>
      <w:proofErr w:type="spellStart"/>
      <w:r w:rsidR="00440ABC" w:rsidRPr="000722B5">
        <w:rPr>
          <w:color w:val="000000" w:themeColor="text1"/>
          <w:sz w:val="28"/>
          <w:szCs w:val="28"/>
          <w:lang w:val="en-GB"/>
        </w:rPr>
        <w:t>một</w:t>
      </w:r>
      <w:proofErr w:type="spellEnd"/>
      <w:r w:rsidR="00440ABC" w:rsidRPr="000722B5">
        <w:rPr>
          <w:color w:val="000000" w:themeColor="text1"/>
          <w:sz w:val="28"/>
          <w:szCs w:val="28"/>
          <w:lang w:val="en-GB"/>
        </w:rPr>
        <w:t xml:space="preserve"> </w:t>
      </w:r>
      <w:proofErr w:type="spellStart"/>
      <w:r w:rsidR="00440ABC" w:rsidRPr="000722B5">
        <w:rPr>
          <w:color w:val="000000" w:themeColor="text1"/>
          <w:sz w:val="28"/>
          <w:szCs w:val="28"/>
          <w:lang w:val="en-GB"/>
        </w:rPr>
        <w:t>hoặc</w:t>
      </w:r>
      <w:proofErr w:type="spellEnd"/>
      <w:r w:rsidR="00440ABC" w:rsidRPr="000722B5">
        <w:rPr>
          <w:color w:val="000000" w:themeColor="text1"/>
          <w:sz w:val="28"/>
          <w:szCs w:val="28"/>
          <w:lang w:val="en-GB"/>
        </w:rPr>
        <w:t xml:space="preserve"> </w:t>
      </w:r>
      <w:proofErr w:type="spellStart"/>
      <w:r w:rsidR="00440ABC" w:rsidRPr="000722B5">
        <w:rPr>
          <w:color w:val="000000" w:themeColor="text1"/>
          <w:sz w:val="28"/>
          <w:szCs w:val="28"/>
          <w:lang w:val="en-GB"/>
        </w:rPr>
        <w:t>một</w:t>
      </w:r>
      <w:proofErr w:type="spellEnd"/>
      <w:r w:rsidR="00440ABC" w:rsidRPr="000722B5">
        <w:rPr>
          <w:color w:val="000000" w:themeColor="text1"/>
          <w:sz w:val="28"/>
          <w:szCs w:val="28"/>
          <w:lang w:val="en-GB"/>
        </w:rPr>
        <w:t xml:space="preserve"> </w:t>
      </w:r>
      <w:proofErr w:type="spellStart"/>
      <w:r w:rsidR="00440ABC" w:rsidRPr="000722B5">
        <w:rPr>
          <w:color w:val="000000" w:themeColor="text1"/>
          <w:sz w:val="28"/>
          <w:szCs w:val="28"/>
          <w:lang w:val="en-GB"/>
        </w:rPr>
        <w:t>sô</w:t>
      </w:r>
      <w:proofErr w:type="spellEnd"/>
      <w:r w:rsidR="00440ABC" w:rsidRPr="000722B5">
        <w:rPr>
          <w:color w:val="000000" w:themeColor="text1"/>
          <w:sz w:val="28"/>
          <w:szCs w:val="28"/>
          <w:lang w:val="en-GB"/>
        </w:rPr>
        <w:t xml:space="preserve">́ </w:t>
      </w:r>
      <w:proofErr w:type="spellStart"/>
      <w:r w:rsidR="00440ABC" w:rsidRPr="000722B5">
        <w:rPr>
          <w:color w:val="000000" w:themeColor="text1"/>
          <w:sz w:val="28"/>
          <w:szCs w:val="28"/>
          <w:lang w:val="en-GB"/>
        </w:rPr>
        <w:t>lĩnh</w:t>
      </w:r>
      <w:proofErr w:type="spellEnd"/>
      <w:r w:rsidR="00440ABC" w:rsidRPr="000722B5">
        <w:rPr>
          <w:color w:val="000000" w:themeColor="text1"/>
          <w:sz w:val="28"/>
          <w:szCs w:val="28"/>
          <w:lang w:val="en-GB"/>
        </w:rPr>
        <w:t xml:space="preserve"> </w:t>
      </w:r>
      <w:proofErr w:type="spellStart"/>
      <w:r w:rsidR="00440ABC" w:rsidRPr="000722B5">
        <w:rPr>
          <w:color w:val="000000" w:themeColor="text1"/>
          <w:sz w:val="28"/>
          <w:szCs w:val="28"/>
          <w:lang w:val="en-GB"/>
        </w:rPr>
        <w:t>vực</w:t>
      </w:r>
      <w:proofErr w:type="spellEnd"/>
      <w:r w:rsidR="00440ABC" w:rsidRPr="000722B5">
        <w:rPr>
          <w:color w:val="000000" w:themeColor="text1"/>
          <w:sz w:val="28"/>
          <w:szCs w:val="28"/>
          <w:lang w:val="en-GB"/>
        </w:rPr>
        <w:t xml:space="preserve"> </w:t>
      </w:r>
      <w:proofErr w:type="spellStart"/>
      <w:r w:rsidR="00440ABC" w:rsidRPr="000722B5">
        <w:rPr>
          <w:color w:val="000000" w:themeColor="text1"/>
          <w:sz w:val="28"/>
          <w:szCs w:val="28"/>
          <w:lang w:val="en-GB"/>
        </w:rPr>
        <w:t>công</w:t>
      </w:r>
      <w:proofErr w:type="spellEnd"/>
      <w:r w:rsidR="00440ABC" w:rsidRPr="000722B5">
        <w:rPr>
          <w:color w:val="000000" w:themeColor="text1"/>
          <w:sz w:val="28"/>
          <w:szCs w:val="28"/>
          <w:lang w:val="en-GB"/>
        </w:rPr>
        <w:t xml:space="preserve"> </w:t>
      </w:r>
      <w:proofErr w:type="spellStart"/>
      <w:r w:rsidR="00440ABC" w:rsidRPr="000722B5">
        <w:rPr>
          <w:color w:val="000000" w:themeColor="text1"/>
          <w:sz w:val="28"/>
          <w:szCs w:val="28"/>
          <w:lang w:val="en-GB"/>
        </w:rPr>
        <w:t>tác</w:t>
      </w:r>
      <w:proofErr w:type="spellEnd"/>
      <w:r w:rsidR="00440ABC" w:rsidRPr="000722B5">
        <w:rPr>
          <w:color w:val="000000" w:themeColor="text1"/>
          <w:sz w:val="28"/>
          <w:szCs w:val="28"/>
          <w:lang w:val="en-GB"/>
        </w:rPr>
        <w:t>;</w:t>
      </w:r>
      <w:r w:rsidR="00C84CF7" w:rsidRPr="000722B5">
        <w:rPr>
          <w:color w:val="000000" w:themeColor="text1"/>
          <w:sz w:val="28"/>
          <w:szCs w:val="28"/>
          <w:lang w:val="en-GB"/>
        </w:rPr>
        <w:t xml:space="preserve"> </w:t>
      </w:r>
      <w:proofErr w:type="spellStart"/>
      <w:r w:rsidR="00000268" w:rsidRPr="000722B5">
        <w:rPr>
          <w:color w:val="000000" w:themeColor="text1"/>
          <w:sz w:val="28"/>
          <w:szCs w:val="28"/>
          <w:lang w:val="en-GB"/>
        </w:rPr>
        <w:t>phân</w:t>
      </w:r>
      <w:proofErr w:type="spellEnd"/>
      <w:r w:rsidR="00000268" w:rsidRPr="000722B5">
        <w:rPr>
          <w:color w:val="000000" w:themeColor="text1"/>
          <w:sz w:val="28"/>
          <w:szCs w:val="28"/>
          <w:lang w:val="en-GB"/>
        </w:rPr>
        <w:t xml:space="preserve"> </w:t>
      </w:r>
      <w:proofErr w:type="spellStart"/>
      <w:r w:rsidR="00000268" w:rsidRPr="000722B5">
        <w:rPr>
          <w:color w:val="000000" w:themeColor="text1"/>
          <w:sz w:val="28"/>
          <w:szCs w:val="28"/>
          <w:lang w:val="en-GB"/>
        </w:rPr>
        <w:t>cấp</w:t>
      </w:r>
      <w:proofErr w:type="spellEnd"/>
      <w:r w:rsidR="00000268" w:rsidRPr="000722B5">
        <w:rPr>
          <w:color w:val="000000" w:themeColor="text1"/>
          <w:sz w:val="28"/>
          <w:szCs w:val="28"/>
          <w:lang w:val="en-GB"/>
        </w:rPr>
        <w:t xml:space="preserve"> </w:t>
      </w:r>
      <w:proofErr w:type="spellStart"/>
      <w:r w:rsidR="00000268" w:rsidRPr="000722B5">
        <w:rPr>
          <w:color w:val="000000" w:themeColor="text1"/>
          <w:sz w:val="28"/>
          <w:szCs w:val="28"/>
          <w:lang w:val="en-GB"/>
        </w:rPr>
        <w:t>va</w:t>
      </w:r>
      <w:proofErr w:type="spellEnd"/>
      <w:r w:rsidR="00000268" w:rsidRPr="000722B5">
        <w:rPr>
          <w:color w:val="000000" w:themeColor="text1"/>
          <w:sz w:val="28"/>
          <w:szCs w:val="28"/>
          <w:lang w:val="en-GB"/>
        </w:rPr>
        <w:t xml:space="preserve">̀ </w:t>
      </w:r>
      <w:proofErr w:type="spellStart"/>
      <w:r w:rsidR="00000268" w:rsidRPr="000722B5">
        <w:rPr>
          <w:color w:val="000000" w:themeColor="text1"/>
          <w:sz w:val="28"/>
          <w:szCs w:val="28"/>
          <w:lang w:val="en-GB"/>
        </w:rPr>
        <w:t>ủy</w:t>
      </w:r>
      <w:proofErr w:type="spellEnd"/>
      <w:r w:rsidR="00000268" w:rsidRPr="000722B5">
        <w:rPr>
          <w:color w:val="000000" w:themeColor="text1"/>
          <w:sz w:val="28"/>
          <w:szCs w:val="28"/>
          <w:lang w:val="en-GB"/>
        </w:rPr>
        <w:t xml:space="preserve"> </w:t>
      </w:r>
      <w:proofErr w:type="spellStart"/>
      <w:r w:rsidR="00000268" w:rsidRPr="000722B5">
        <w:rPr>
          <w:color w:val="000000" w:themeColor="text1"/>
          <w:sz w:val="28"/>
          <w:szCs w:val="28"/>
          <w:lang w:val="en-GB"/>
        </w:rPr>
        <w:t>quyền</w:t>
      </w:r>
      <w:proofErr w:type="spellEnd"/>
      <w:r w:rsidR="00000268" w:rsidRPr="000722B5">
        <w:rPr>
          <w:color w:val="000000" w:themeColor="text1"/>
          <w:sz w:val="28"/>
          <w:szCs w:val="28"/>
          <w:lang w:val="en-GB"/>
        </w:rPr>
        <w:t xml:space="preserve"> </w:t>
      </w:r>
      <w:proofErr w:type="spellStart"/>
      <w:r w:rsidR="00000268" w:rsidRPr="000722B5">
        <w:rPr>
          <w:color w:val="000000" w:themeColor="text1"/>
          <w:sz w:val="28"/>
          <w:szCs w:val="28"/>
          <w:lang w:val="en-GB"/>
        </w:rPr>
        <w:t>cho</w:t>
      </w:r>
      <w:proofErr w:type="spellEnd"/>
      <w:r w:rsidR="00000268" w:rsidRPr="000722B5">
        <w:rPr>
          <w:color w:val="000000" w:themeColor="text1"/>
          <w:sz w:val="28"/>
          <w:szCs w:val="28"/>
          <w:lang w:val="en-GB"/>
        </w:rPr>
        <w:t xml:space="preserve"> </w:t>
      </w:r>
      <w:proofErr w:type="spellStart"/>
      <w:r w:rsidR="00000268" w:rsidRPr="000722B5">
        <w:rPr>
          <w:color w:val="000000" w:themeColor="text1"/>
          <w:sz w:val="28"/>
          <w:szCs w:val="28"/>
          <w:lang w:val="en-GB"/>
        </w:rPr>
        <w:t>các</w:t>
      </w:r>
      <w:proofErr w:type="spellEnd"/>
      <w:r w:rsidR="00000268" w:rsidRPr="000722B5">
        <w:rPr>
          <w:color w:val="000000" w:themeColor="text1"/>
          <w:sz w:val="28"/>
          <w:szCs w:val="28"/>
          <w:lang w:val="en-GB"/>
        </w:rPr>
        <w:t xml:space="preserve"> </w:t>
      </w:r>
      <w:proofErr w:type="spellStart"/>
      <w:r w:rsidR="00000268" w:rsidRPr="000722B5">
        <w:rPr>
          <w:color w:val="000000" w:themeColor="text1"/>
          <w:sz w:val="28"/>
          <w:szCs w:val="28"/>
          <w:lang w:val="en-GB"/>
        </w:rPr>
        <w:t>thành</w:t>
      </w:r>
      <w:proofErr w:type="spellEnd"/>
      <w:r w:rsidR="00000268" w:rsidRPr="000722B5">
        <w:rPr>
          <w:color w:val="000000" w:themeColor="text1"/>
          <w:sz w:val="28"/>
          <w:szCs w:val="28"/>
          <w:lang w:val="en-GB"/>
        </w:rPr>
        <w:t xml:space="preserve"> </w:t>
      </w:r>
      <w:proofErr w:type="spellStart"/>
      <w:r w:rsidR="00000268" w:rsidRPr="000722B5">
        <w:rPr>
          <w:color w:val="000000" w:themeColor="text1"/>
          <w:sz w:val="28"/>
          <w:szCs w:val="28"/>
          <w:lang w:val="en-GB"/>
        </w:rPr>
        <w:t>viên</w:t>
      </w:r>
      <w:proofErr w:type="spellEnd"/>
      <w:r w:rsidR="00000268" w:rsidRPr="000722B5">
        <w:rPr>
          <w:color w:val="000000" w:themeColor="text1"/>
          <w:sz w:val="28"/>
          <w:szCs w:val="28"/>
          <w:lang w:val="en-GB"/>
        </w:rPr>
        <w:t xml:space="preserve"> </w:t>
      </w:r>
      <w:proofErr w:type="spellStart"/>
      <w:r w:rsidR="00000268" w:rsidRPr="000722B5">
        <w:rPr>
          <w:color w:val="000000" w:themeColor="text1"/>
          <w:sz w:val="28"/>
          <w:szCs w:val="28"/>
          <w:lang w:val="en-GB"/>
        </w:rPr>
        <w:t>Hội</w:t>
      </w:r>
      <w:proofErr w:type="spellEnd"/>
      <w:r w:rsidR="00000268" w:rsidRPr="000722B5">
        <w:rPr>
          <w:color w:val="000000" w:themeColor="text1"/>
          <w:sz w:val="28"/>
          <w:szCs w:val="28"/>
          <w:lang w:val="en-GB"/>
        </w:rPr>
        <w:t xml:space="preserve"> </w:t>
      </w:r>
      <w:proofErr w:type="spellStart"/>
      <w:r w:rsidR="00000268" w:rsidRPr="000722B5">
        <w:rPr>
          <w:color w:val="000000" w:themeColor="text1"/>
          <w:sz w:val="28"/>
          <w:szCs w:val="28"/>
          <w:lang w:val="en-GB"/>
        </w:rPr>
        <w:t>đồng</w:t>
      </w:r>
      <w:proofErr w:type="spellEnd"/>
      <w:r w:rsidR="00000268" w:rsidRPr="000722B5">
        <w:rPr>
          <w:color w:val="000000" w:themeColor="text1"/>
          <w:sz w:val="28"/>
          <w:szCs w:val="28"/>
          <w:lang w:val="en-GB"/>
        </w:rPr>
        <w:t xml:space="preserve"> </w:t>
      </w:r>
      <w:proofErr w:type="spellStart"/>
      <w:r w:rsidR="00000268" w:rsidRPr="000722B5">
        <w:rPr>
          <w:color w:val="000000" w:themeColor="text1"/>
          <w:sz w:val="28"/>
          <w:szCs w:val="28"/>
          <w:lang w:val="en-GB"/>
        </w:rPr>
        <w:t>quản</w:t>
      </w:r>
      <w:proofErr w:type="spellEnd"/>
      <w:r w:rsidR="00000268" w:rsidRPr="000722B5">
        <w:rPr>
          <w:color w:val="000000" w:themeColor="text1"/>
          <w:sz w:val="28"/>
          <w:szCs w:val="28"/>
          <w:lang w:val="en-GB"/>
        </w:rPr>
        <w:t xml:space="preserve"> trị </w:t>
      </w:r>
      <w:proofErr w:type="spellStart"/>
      <w:r w:rsidR="00000268" w:rsidRPr="000722B5">
        <w:rPr>
          <w:color w:val="000000" w:themeColor="text1"/>
          <w:sz w:val="28"/>
          <w:szCs w:val="28"/>
          <w:lang w:val="en-GB"/>
        </w:rPr>
        <w:t>phu</w:t>
      </w:r>
      <w:proofErr w:type="spellEnd"/>
      <w:r w:rsidR="00000268" w:rsidRPr="000722B5">
        <w:rPr>
          <w:color w:val="000000" w:themeColor="text1"/>
          <w:sz w:val="28"/>
          <w:szCs w:val="28"/>
          <w:lang w:val="en-GB"/>
        </w:rPr>
        <w:t xml:space="preserve">̣ </w:t>
      </w:r>
      <w:proofErr w:type="spellStart"/>
      <w:r w:rsidR="00000268" w:rsidRPr="000722B5">
        <w:rPr>
          <w:color w:val="000000" w:themeColor="text1"/>
          <w:sz w:val="28"/>
          <w:szCs w:val="28"/>
          <w:lang w:val="en-GB"/>
        </w:rPr>
        <w:t>trách</w:t>
      </w:r>
      <w:proofErr w:type="spellEnd"/>
      <w:r w:rsidR="00000268" w:rsidRPr="000722B5">
        <w:rPr>
          <w:color w:val="000000" w:themeColor="text1"/>
          <w:sz w:val="28"/>
          <w:szCs w:val="28"/>
          <w:lang w:val="en-GB"/>
        </w:rPr>
        <w:t xml:space="preserve"> </w:t>
      </w:r>
      <w:proofErr w:type="spellStart"/>
      <w:r w:rsidR="00000268" w:rsidRPr="000722B5">
        <w:rPr>
          <w:color w:val="000000" w:themeColor="text1"/>
          <w:sz w:val="28"/>
          <w:szCs w:val="28"/>
          <w:lang w:val="en-GB"/>
        </w:rPr>
        <w:t>các</w:t>
      </w:r>
      <w:proofErr w:type="spellEnd"/>
      <w:r w:rsidR="00000268" w:rsidRPr="000722B5">
        <w:rPr>
          <w:color w:val="000000" w:themeColor="text1"/>
          <w:sz w:val="28"/>
          <w:szCs w:val="28"/>
          <w:lang w:val="en-GB"/>
        </w:rPr>
        <w:t xml:space="preserve"> </w:t>
      </w:r>
      <w:proofErr w:type="spellStart"/>
      <w:r w:rsidR="00000268" w:rsidRPr="000722B5">
        <w:rPr>
          <w:color w:val="000000" w:themeColor="text1"/>
          <w:sz w:val="28"/>
          <w:szCs w:val="28"/>
          <w:lang w:val="en-GB"/>
        </w:rPr>
        <w:t>tiểu</w:t>
      </w:r>
      <w:proofErr w:type="spellEnd"/>
      <w:r w:rsidR="00000268" w:rsidRPr="000722B5">
        <w:rPr>
          <w:color w:val="000000" w:themeColor="text1"/>
          <w:sz w:val="28"/>
          <w:szCs w:val="28"/>
          <w:lang w:val="en-GB"/>
        </w:rPr>
        <w:t xml:space="preserve"> ban </w:t>
      </w:r>
      <w:proofErr w:type="spellStart"/>
      <w:r w:rsidR="00000268" w:rsidRPr="000722B5">
        <w:rPr>
          <w:color w:val="000000" w:themeColor="text1"/>
          <w:sz w:val="28"/>
          <w:szCs w:val="28"/>
          <w:lang w:val="en-GB"/>
        </w:rPr>
        <w:t>trực</w:t>
      </w:r>
      <w:proofErr w:type="spellEnd"/>
      <w:r w:rsidR="00000268" w:rsidRPr="000722B5">
        <w:rPr>
          <w:color w:val="000000" w:themeColor="text1"/>
          <w:sz w:val="28"/>
          <w:szCs w:val="28"/>
          <w:lang w:val="en-GB"/>
        </w:rPr>
        <w:t xml:space="preserve"> </w:t>
      </w:r>
      <w:proofErr w:type="spellStart"/>
      <w:r w:rsidR="00000268" w:rsidRPr="000722B5">
        <w:rPr>
          <w:color w:val="000000" w:themeColor="text1"/>
          <w:sz w:val="28"/>
          <w:szCs w:val="28"/>
          <w:lang w:val="en-GB"/>
        </w:rPr>
        <w:t>thuộc</w:t>
      </w:r>
      <w:proofErr w:type="spellEnd"/>
      <w:r w:rsidR="00000268" w:rsidRPr="000722B5">
        <w:rPr>
          <w:color w:val="000000" w:themeColor="text1"/>
          <w:sz w:val="28"/>
          <w:szCs w:val="28"/>
          <w:lang w:val="en-GB"/>
        </w:rPr>
        <w:t xml:space="preserve"> </w:t>
      </w:r>
      <w:proofErr w:type="spellStart"/>
      <w:r w:rsidR="00000268" w:rsidRPr="000722B5">
        <w:rPr>
          <w:color w:val="000000" w:themeColor="text1"/>
          <w:sz w:val="28"/>
          <w:szCs w:val="28"/>
          <w:lang w:val="en-GB"/>
        </w:rPr>
        <w:t>Hội</w:t>
      </w:r>
      <w:proofErr w:type="spellEnd"/>
      <w:r w:rsidR="00000268" w:rsidRPr="000722B5">
        <w:rPr>
          <w:color w:val="000000" w:themeColor="text1"/>
          <w:sz w:val="28"/>
          <w:szCs w:val="28"/>
          <w:lang w:val="en-GB"/>
        </w:rPr>
        <w:t xml:space="preserve"> </w:t>
      </w:r>
      <w:proofErr w:type="spellStart"/>
      <w:r w:rsidR="00000268" w:rsidRPr="000722B5">
        <w:rPr>
          <w:color w:val="000000" w:themeColor="text1"/>
          <w:sz w:val="28"/>
          <w:szCs w:val="28"/>
          <w:lang w:val="en-GB"/>
        </w:rPr>
        <w:t>đồng</w:t>
      </w:r>
      <w:proofErr w:type="spellEnd"/>
      <w:r w:rsidR="00000268" w:rsidRPr="000722B5">
        <w:rPr>
          <w:color w:val="000000" w:themeColor="text1"/>
          <w:sz w:val="28"/>
          <w:szCs w:val="28"/>
          <w:lang w:val="en-GB"/>
        </w:rPr>
        <w:t xml:space="preserve"> </w:t>
      </w:r>
      <w:proofErr w:type="spellStart"/>
      <w:r w:rsidR="00000268" w:rsidRPr="000722B5">
        <w:rPr>
          <w:color w:val="000000" w:themeColor="text1"/>
          <w:sz w:val="28"/>
          <w:szCs w:val="28"/>
          <w:lang w:val="en-GB"/>
        </w:rPr>
        <w:t>quản</w:t>
      </w:r>
      <w:proofErr w:type="spellEnd"/>
      <w:r w:rsidR="00000268" w:rsidRPr="000722B5">
        <w:rPr>
          <w:color w:val="000000" w:themeColor="text1"/>
          <w:sz w:val="28"/>
          <w:szCs w:val="28"/>
          <w:lang w:val="en-GB"/>
        </w:rPr>
        <w:t xml:space="preserve"> trị</w:t>
      </w:r>
      <w:r w:rsidR="00E866B3" w:rsidRPr="000722B5">
        <w:rPr>
          <w:color w:val="000000" w:themeColor="text1"/>
          <w:sz w:val="28"/>
          <w:szCs w:val="28"/>
          <w:lang w:val="en-GB"/>
        </w:rPr>
        <w:t>.</w:t>
      </w:r>
    </w:p>
    <w:p w14:paraId="270B4D47" w14:textId="77777777" w:rsidR="00412FED" w:rsidRPr="00842D60" w:rsidRDefault="001F6980">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209" w:name="_Toc65240777"/>
      <w:bookmarkStart w:id="210" w:name="_Toc65241126"/>
      <w:bookmarkStart w:id="211" w:name="_Toc65607825"/>
      <w:bookmarkStart w:id="212" w:name="_Toc149948371"/>
      <w:r w:rsidRPr="00842D60">
        <w:rPr>
          <w:rFonts w:eastAsia="Times New Roman"/>
          <w:bCs w:val="0"/>
          <w:iCs w:val="0"/>
          <w:color w:val="0000FF"/>
          <w:sz w:val="28"/>
          <w:lang w:val="en-GB" w:eastAsia="en-AU"/>
        </w:rPr>
        <w:t>Quyền</w:t>
      </w:r>
      <w:r w:rsidR="0077331D">
        <w:rPr>
          <w:rFonts w:eastAsia="Times New Roman"/>
          <w:bCs w:val="0"/>
          <w:iCs w:val="0"/>
          <w:color w:val="0000FF"/>
          <w:sz w:val="28"/>
          <w:lang w:val="en-GB" w:eastAsia="en-AU"/>
        </w:rPr>
        <w:t>,</w:t>
      </w:r>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nghĩa</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vụ</w:t>
      </w:r>
      <w:proofErr w:type="spellEnd"/>
      <w:r w:rsidR="0077331D">
        <w:rPr>
          <w:rFonts w:eastAsia="Times New Roman"/>
          <w:bCs w:val="0"/>
          <w:iCs w:val="0"/>
          <w:color w:val="0000FF"/>
          <w:sz w:val="28"/>
          <w:lang w:val="en-GB" w:eastAsia="en-AU"/>
        </w:rPr>
        <w:t xml:space="preserve"> </w:t>
      </w:r>
      <w:proofErr w:type="spellStart"/>
      <w:r w:rsidR="0077331D">
        <w:rPr>
          <w:rFonts w:eastAsia="Times New Roman"/>
          <w:bCs w:val="0"/>
          <w:iCs w:val="0"/>
          <w:color w:val="0000FF"/>
          <w:sz w:val="28"/>
          <w:lang w:val="en-GB" w:eastAsia="en-AU"/>
        </w:rPr>
        <w:t>va</w:t>
      </w:r>
      <w:proofErr w:type="spellEnd"/>
      <w:r w:rsidR="0077331D">
        <w:rPr>
          <w:rFonts w:eastAsia="Times New Roman"/>
          <w:bCs w:val="0"/>
          <w:iCs w:val="0"/>
          <w:color w:val="0000FF"/>
          <w:sz w:val="28"/>
          <w:lang w:val="en-GB" w:eastAsia="en-AU"/>
        </w:rPr>
        <w:t>̀</w:t>
      </w:r>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w:t>
      </w:r>
      <w:r w:rsidR="004F17B2" w:rsidRPr="00842D60">
        <w:rPr>
          <w:rFonts w:eastAsia="Times New Roman"/>
          <w:bCs w:val="0"/>
          <w:iCs w:val="0"/>
          <w:color w:val="0000FF"/>
          <w:sz w:val="28"/>
          <w:lang w:val="en-GB" w:eastAsia="en-AU"/>
        </w:rPr>
        <w:t>rách</w:t>
      </w:r>
      <w:proofErr w:type="spellEnd"/>
      <w:r w:rsidR="004F17B2" w:rsidRPr="00842D60">
        <w:rPr>
          <w:rFonts w:eastAsia="Times New Roman"/>
          <w:bCs w:val="0"/>
          <w:iCs w:val="0"/>
          <w:color w:val="0000FF"/>
          <w:sz w:val="28"/>
          <w:lang w:val="en-GB" w:eastAsia="en-AU"/>
        </w:rPr>
        <w:t xml:space="preserve"> </w:t>
      </w:r>
      <w:proofErr w:type="spellStart"/>
      <w:r w:rsidR="004F17B2" w:rsidRPr="00842D60">
        <w:rPr>
          <w:rFonts w:eastAsia="Times New Roman"/>
          <w:bCs w:val="0"/>
          <w:iCs w:val="0"/>
          <w:color w:val="0000FF"/>
          <w:sz w:val="28"/>
          <w:lang w:val="en-GB" w:eastAsia="en-AU"/>
        </w:rPr>
        <w:t>nhiệm</w:t>
      </w:r>
      <w:proofErr w:type="spellEnd"/>
      <w:r w:rsidR="004F17B2" w:rsidRPr="00842D60">
        <w:rPr>
          <w:rFonts w:eastAsia="Times New Roman"/>
          <w:bCs w:val="0"/>
          <w:iCs w:val="0"/>
          <w:color w:val="0000FF"/>
          <w:sz w:val="28"/>
          <w:lang w:val="en-GB" w:eastAsia="en-AU"/>
        </w:rPr>
        <w:t xml:space="preserve"> </w:t>
      </w:r>
      <w:proofErr w:type="spellStart"/>
      <w:r w:rsidR="004F17B2" w:rsidRPr="00842D60">
        <w:rPr>
          <w:rFonts w:eastAsia="Times New Roman"/>
          <w:bCs w:val="0"/>
          <w:iCs w:val="0"/>
          <w:color w:val="0000FF"/>
          <w:sz w:val="28"/>
          <w:lang w:val="en-GB" w:eastAsia="en-AU"/>
        </w:rPr>
        <w:t>của</w:t>
      </w:r>
      <w:proofErr w:type="spellEnd"/>
      <w:r w:rsidR="004F17B2" w:rsidRPr="00842D60">
        <w:rPr>
          <w:rFonts w:eastAsia="Times New Roman"/>
          <w:bCs w:val="0"/>
          <w:iCs w:val="0"/>
          <w:color w:val="0000FF"/>
          <w:sz w:val="28"/>
          <w:lang w:val="en-GB" w:eastAsia="en-AU"/>
        </w:rPr>
        <w:t xml:space="preserve"> </w:t>
      </w:r>
      <w:proofErr w:type="spellStart"/>
      <w:r w:rsidR="00BA2D65" w:rsidRPr="00842D60">
        <w:rPr>
          <w:rFonts w:eastAsia="Times New Roman"/>
          <w:bCs w:val="0"/>
          <w:iCs w:val="0"/>
          <w:color w:val="0000FF"/>
          <w:sz w:val="28"/>
          <w:lang w:val="en-GB" w:eastAsia="en-AU"/>
        </w:rPr>
        <w:t>thành</w:t>
      </w:r>
      <w:proofErr w:type="spellEnd"/>
      <w:r w:rsidR="00BA2D65" w:rsidRPr="00842D60">
        <w:rPr>
          <w:rFonts w:eastAsia="Times New Roman"/>
          <w:bCs w:val="0"/>
          <w:iCs w:val="0"/>
          <w:color w:val="0000FF"/>
          <w:sz w:val="28"/>
          <w:lang w:val="en-GB" w:eastAsia="en-AU"/>
        </w:rPr>
        <w:t xml:space="preserve"> </w:t>
      </w:r>
      <w:proofErr w:type="spellStart"/>
      <w:r w:rsidR="00BA2D65" w:rsidRPr="00842D60">
        <w:rPr>
          <w:rFonts w:eastAsia="Times New Roman"/>
          <w:bCs w:val="0"/>
          <w:iCs w:val="0"/>
          <w:color w:val="0000FF"/>
          <w:sz w:val="28"/>
          <w:lang w:val="en-GB" w:eastAsia="en-AU"/>
        </w:rPr>
        <w:t>viên</w:t>
      </w:r>
      <w:proofErr w:type="spellEnd"/>
      <w:r w:rsidR="00BA2D65" w:rsidRPr="00842D60">
        <w:rPr>
          <w:rFonts w:eastAsia="Times New Roman"/>
          <w:bCs w:val="0"/>
          <w:iCs w:val="0"/>
          <w:color w:val="0000FF"/>
          <w:sz w:val="28"/>
          <w:lang w:val="en-GB" w:eastAsia="en-AU"/>
        </w:rPr>
        <w:t xml:space="preserve"> </w:t>
      </w:r>
      <w:bookmarkEnd w:id="209"/>
      <w:bookmarkEnd w:id="210"/>
      <w:bookmarkEnd w:id="211"/>
      <w:proofErr w:type="spellStart"/>
      <w:r w:rsidR="00572900" w:rsidRPr="00842D60">
        <w:rPr>
          <w:rFonts w:eastAsia="Times New Roman"/>
          <w:bCs w:val="0"/>
          <w:iCs w:val="0"/>
          <w:color w:val="0000FF"/>
          <w:sz w:val="28"/>
          <w:lang w:val="en-GB" w:eastAsia="en-AU"/>
        </w:rPr>
        <w:t>Hội</w:t>
      </w:r>
      <w:proofErr w:type="spellEnd"/>
      <w:r w:rsidR="00572900" w:rsidRPr="00842D60">
        <w:rPr>
          <w:rFonts w:eastAsia="Times New Roman"/>
          <w:bCs w:val="0"/>
          <w:iCs w:val="0"/>
          <w:color w:val="0000FF"/>
          <w:sz w:val="28"/>
          <w:lang w:val="en-GB" w:eastAsia="en-AU"/>
        </w:rPr>
        <w:t xml:space="preserve"> </w:t>
      </w:r>
      <w:proofErr w:type="spellStart"/>
      <w:r w:rsidR="00572900" w:rsidRPr="00842D60">
        <w:rPr>
          <w:rFonts w:eastAsia="Times New Roman"/>
          <w:bCs w:val="0"/>
          <w:iCs w:val="0"/>
          <w:color w:val="0000FF"/>
          <w:sz w:val="28"/>
          <w:lang w:val="en-GB" w:eastAsia="en-AU"/>
        </w:rPr>
        <w:t>đồng</w:t>
      </w:r>
      <w:proofErr w:type="spellEnd"/>
      <w:r w:rsidR="00572900" w:rsidRPr="00842D60">
        <w:rPr>
          <w:rFonts w:eastAsia="Times New Roman"/>
          <w:bCs w:val="0"/>
          <w:iCs w:val="0"/>
          <w:color w:val="0000FF"/>
          <w:sz w:val="28"/>
          <w:lang w:val="en-GB" w:eastAsia="en-AU"/>
        </w:rPr>
        <w:t xml:space="preserve"> </w:t>
      </w:r>
      <w:proofErr w:type="spellStart"/>
      <w:r w:rsidR="00572900" w:rsidRPr="00842D60">
        <w:rPr>
          <w:rFonts w:eastAsia="Times New Roman"/>
          <w:bCs w:val="0"/>
          <w:iCs w:val="0"/>
          <w:color w:val="0000FF"/>
          <w:sz w:val="28"/>
          <w:lang w:val="en-GB" w:eastAsia="en-AU"/>
        </w:rPr>
        <w:t>quản</w:t>
      </w:r>
      <w:proofErr w:type="spellEnd"/>
      <w:r w:rsidR="00572900" w:rsidRPr="00842D60">
        <w:rPr>
          <w:rFonts w:eastAsia="Times New Roman"/>
          <w:bCs w:val="0"/>
          <w:iCs w:val="0"/>
          <w:color w:val="0000FF"/>
          <w:sz w:val="28"/>
          <w:lang w:val="en-GB" w:eastAsia="en-AU"/>
        </w:rPr>
        <w:t xml:space="preserve"> trị</w:t>
      </w:r>
      <w:bookmarkEnd w:id="212"/>
    </w:p>
    <w:p w14:paraId="77A0579C" w14:textId="77777777" w:rsidR="00BA2D65" w:rsidRPr="003E2B93" w:rsidRDefault="00BA2D65">
      <w:pPr>
        <w:pStyle w:val="ListParagraph"/>
        <w:numPr>
          <w:ilvl w:val="0"/>
          <w:numId w:val="15"/>
        </w:numPr>
        <w:spacing w:before="120" w:after="120" w:line="240" w:lineRule="auto"/>
        <w:ind w:left="360"/>
        <w:contextualSpacing w:val="0"/>
        <w:jc w:val="both"/>
        <w:rPr>
          <w:sz w:val="28"/>
          <w:szCs w:val="28"/>
          <w:lang w:val="vi-VN"/>
        </w:rPr>
      </w:pPr>
      <w:r w:rsidRPr="003E2B93">
        <w:rPr>
          <w:sz w:val="28"/>
          <w:szCs w:val="28"/>
          <w:lang w:val="vi-VN"/>
        </w:rPr>
        <w:t>Thành viên Hội đồng quản trị có đầy đủ các quyền theo quy định của Luật Chứng khoán, pháp luật liên quan</w:t>
      </w:r>
      <w:r w:rsidR="004D277F" w:rsidRPr="003E2B93">
        <w:rPr>
          <w:sz w:val="28"/>
          <w:szCs w:val="28"/>
          <w:lang w:val="en-GB"/>
        </w:rPr>
        <w:t>,</w:t>
      </w:r>
      <w:r w:rsidRPr="003E2B93">
        <w:rPr>
          <w:sz w:val="28"/>
          <w:szCs w:val="28"/>
          <w:lang w:val="vi-VN"/>
        </w:rPr>
        <w:t xml:space="preserve"> Điều lệ </w:t>
      </w:r>
      <w:r w:rsidR="00D50A09" w:rsidRPr="003E2B93">
        <w:rPr>
          <w:sz w:val="28"/>
          <w:szCs w:val="28"/>
          <w:lang w:val="en-GB"/>
        </w:rPr>
        <w:t>C</w:t>
      </w:r>
      <w:r w:rsidRPr="003E2B93">
        <w:rPr>
          <w:sz w:val="28"/>
          <w:szCs w:val="28"/>
          <w:lang w:val="vi-VN"/>
        </w:rPr>
        <w:t xml:space="preserve">ông ty, </w:t>
      </w:r>
      <w:r w:rsidR="00D50A09" w:rsidRPr="003E2B93">
        <w:rPr>
          <w:sz w:val="28"/>
          <w:szCs w:val="28"/>
          <w:lang w:val="en-GB"/>
        </w:rPr>
        <w:t>Q</w:t>
      </w:r>
      <w:proofErr w:type="spellStart"/>
      <w:r w:rsidR="002369D3" w:rsidRPr="003E2B93">
        <w:rPr>
          <w:sz w:val="28"/>
          <w:szCs w:val="28"/>
          <w:lang w:val="en-US"/>
        </w:rPr>
        <w:t>uy</w:t>
      </w:r>
      <w:proofErr w:type="spellEnd"/>
      <w:r w:rsidR="002369D3" w:rsidRPr="003E2B93">
        <w:rPr>
          <w:sz w:val="28"/>
          <w:szCs w:val="28"/>
          <w:lang w:val="en-US"/>
        </w:rPr>
        <w:t xml:space="preserve"> </w:t>
      </w:r>
      <w:proofErr w:type="spellStart"/>
      <w:r w:rsidR="002369D3" w:rsidRPr="003E2B93">
        <w:rPr>
          <w:sz w:val="28"/>
          <w:szCs w:val="28"/>
          <w:lang w:val="en-US"/>
        </w:rPr>
        <w:t>chế</w:t>
      </w:r>
      <w:proofErr w:type="spellEnd"/>
      <w:r w:rsidR="0077331D" w:rsidRPr="003E2B93">
        <w:rPr>
          <w:sz w:val="28"/>
          <w:szCs w:val="28"/>
          <w:lang w:val="en-US"/>
        </w:rPr>
        <w:t xml:space="preserve"> </w:t>
      </w:r>
      <w:proofErr w:type="spellStart"/>
      <w:r w:rsidR="0077331D" w:rsidRPr="003E2B93">
        <w:rPr>
          <w:sz w:val="28"/>
          <w:szCs w:val="28"/>
          <w:lang w:val="en-US"/>
        </w:rPr>
        <w:t>này</w:t>
      </w:r>
      <w:proofErr w:type="spellEnd"/>
      <w:r w:rsidRPr="003E2B93">
        <w:rPr>
          <w:sz w:val="28"/>
          <w:szCs w:val="28"/>
          <w:lang w:val="vi-VN"/>
        </w:rPr>
        <w:t>.</w:t>
      </w:r>
      <w:r w:rsidR="0087680E" w:rsidRPr="003E2B93">
        <w:rPr>
          <w:sz w:val="28"/>
          <w:szCs w:val="28"/>
          <w:lang w:val="en-GB"/>
        </w:rPr>
        <w:t xml:space="preserve"> </w:t>
      </w:r>
    </w:p>
    <w:p w14:paraId="5D4DEC10" w14:textId="5F9B6226" w:rsidR="00BA2D65" w:rsidRPr="003E2B93" w:rsidRDefault="00BA2D65">
      <w:pPr>
        <w:pStyle w:val="ListParagraph"/>
        <w:numPr>
          <w:ilvl w:val="0"/>
          <w:numId w:val="15"/>
        </w:numPr>
        <w:spacing w:before="120" w:after="120" w:line="240" w:lineRule="auto"/>
        <w:ind w:left="360"/>
        <w:contextualSpacing w:val="0"/>
        <w:jc w:val="both"/>
        <w:rPr>
          <w:sz w:val="28"/>
          <w:szCs w:val="28"/>
          <w:lang w:val="vi-VN"/>
        </w:rPr>
      </w:pPr>
      <w:r w:rsidRPr="003E2B93">
        <w:rPr>
          <w:sz w:val="28"/>
          <w:szCs w:val="28"/>
          <w:lang w:val="vi-VN"/>
        </w:rPr>
        <w:t>Thành viên Hội đồng quản trị có</w:t>
      </w:r>
      <w:r w:rsidR="0077331D" w:rsidRPr="003E2B93">
        <w:rPr>
          <w:sz w:val="28"/>
          <w:szCs w:val="28"/>
          <w:lang w:val="en-GB"/>
        </w:rPr>
        <w:t xml:space="preserve"> </w:t>
      </w:r>
      <w:proofErr w:type="spellStart"/>
      <w:r w:rsidR="0077331D" w:rsidRPr="003E2B93">
        <w:rPr>
          <w:sz w:val="28"/>
          <w:szCs w:val="28"/>
          <w:lang w:val="en-GB"/>
        </w:rPr>
        <w:t>quyền</w:t>
      </w:r>
      <w:proofErr w:type="spellEnd"/>
      <w:r w:rsidR="0077331D" w:rsidRPr="003E2B93">
        <w:rPr>
          <w:sz w:val="28"/>
          <w:szCs w:val="28"/>
          <w:lang w:val="en-GB"/>
        </w:rPr>
        <w:t xml:space="preserve">, </w:t>
      </w:r>
      <w:proofErr w:type="spellStart"/>
      <w:r w:rsidR="0077331D" w:rsidRPr="003E2B93">
        <w:rPr>
          <w:sz w:val="28"/>
          <w:szCs w:val="28"/>
          <w:lang w:val="en-GB"/>
        </w:rPr>
        <w:t>nghĩa</w:t>
      </w:r>
      <w:proofErr w:type="spellEnd"/>
      <w:r w:rsidR="0077331D" w:rsidRPr="003E2B93">
        <w:rPr>
          <w:sz w:val="28"/>
          <w:szCs w:val="28"/>
          <w:lang w:val="en-GB"/>
        </w:rPr>
        <w:t xml:space="preserve"> vụ </w:t>
      </w:r>
      <w:proofErr w:type="spellStart"/>
      <w:r w:rsidR="0077331D" w:rsidRPr="003E2B93">
        <w:rPr>
          <w:sz w:val="28"/>
          <w:szCs w:val="28"/>
          <w:lang w:val="en-GB"/>
        </w:rPr>
        <w:t>va</w:t>
      </w:r>
      <w:proofErr w:type="spellEnd"/>
      <w:r w:rsidR="0077331D" w:rsidRPr="003E2B93">
        <w:rPr>
          <w:sz w:val="28"/>
          <w:szCs w:val="28"/>
          <w:lang w:val="en-GB"/>
        </w:rPr>
        <w:t xml:space="preserve">̀ </w:t>
      </w:r>
      <w:proofErr w:type="spellStart"/>
      <w:r w:rsidR="0077331D" w:rsidRPr="003E2B93">
        <w:rPr>
          <w:sz w:val="28"/>
          <w:szCs w:val="28"/>
          <w:lang w:val="en-GB"/>
        </w:rPr>
        <w:t>trách</w:t>
      </w:r>
      <w:proofErr w:type="spellEnd"/>
      <w:r w:rsidR="0077331D" w:rsidRPr="003E2B93">
        <w:rPr>
          <w:sz w:val="28"/>
          <w:szCs w:val="28"/>
          <w:lang w:val="en-GB"/>
        </w:rPr>
        <w:t xml:space="preserve"> </w:t>
      </w:r>
      <w:proofErr w:type="spellStart"/>
      <w:r w:rsidR="0077331D" w:rsidRPr="003E2B93">
        <w:rPr>
          <w:sz w:val="28"/>
          <w:szCs w:val="28"/>
          <w:lang w:val="en-GB"/>
        </w:rPr>
        <w:t>nhiệm</w:t>
      </w:r>
      <w:proofErr w:type="spellEnd"/>
      <w:r w:rsidRPr="003E2B93">
        <w:rPr>
          <w:sz w:val="28"/>
          <w:szCs w:val="28"/>
          <w:lang w:val="vi-VN"/>
        </w:rPr>
        <w:t xml:space="preserve"> theo quy định tại</w:t>
      </w:r>
      <w:r w:rsidR="0077331D" w:rsidRPr="003E2B93">
        <w:rPr>
          <w:sz w:val="28"/>
          <w:szCs w:val="28"/>
          <w:lang w:val="en-GB"/>
        </w:rPr>
        <w:t xml:space="preserve"> </w:t>
      </w:r>
      <w:proofErr w:type="spellStart"/>
      <w:r w:rsidR="0077331D" w:rsidRPr="003E2B93">
        <w:rPr>
          <w:sz w:val="28"/>
          <w:szCs w:val="28"/>
          <w:lang w:val="en-GB"/>
        </w:rPr>
        <w:t>Điều</w:t>
      </w:r>
      <w:proofErr w:type="spellEnd"/>
      <w:r w:rsidR="0077331D" w:rsidRPr="003E2B93">
        <w:rPr>
          <w:sz w:val="28"/>
          <w:szCs w:val="28"/>
          <w:lang w:val="en-GB"/>
        </w:rPr>
        <w:t xml:space="preserve"> 33</w:t>
      </w:r>
      <w:r w:rsidR="00397157">
        <w:rPr>
          <w:sz w:val="28"/>
          <w:szCs w:val="28"/>
          <w:lang w:val="en-GB"/>
        </w:rPr>
        <w:t>, 34</w:t>
      </w:r>
      <w:r w:rsidRPr="003E2B93">
        <w:rPr>
          <w:sz w:val="28"/>
          <w:szCs w:val="28"/>
          <w:lang w:val="vi-VN"/>
        </w:rPr>
        <w:t xml:space="preserve"> Điều lệ công ty</w:t>
      </w:r>
      <w:r w:rsidR="00696DF3" w:rsidRPr="003E2B93">
        <w:rPr>
          <w:sz w:val="28"/>
          <w:szCs w:val="28"/>
          <w:lang w:val="en-GB"/>
        </w:rPr>
        <w:t xml:space="preserve">. </w:t>
      </w:r>
      <w:proofErr w:type="spellStart"/>
      <w:r w:rsidR="00696DF3" w:rsidRPr="003E2B93">
        <w:rPr>
          <w:sz w:val="28"/>
          <w:szCs w:val="28"/>
          <w:lang w:val="en-GB"/>
        </w:rPr>
        <w:t>Ngoài</w:t>
      </w:r>
      <w:proofErr w:type="spellEnd"/>
      <w:r w:rsidR="00696DF3" w:rsidRPr="003E2B93">
        <w:rPr>
          <w:sz w:val="28"/>
          <w:szCs w:val="28"/>
          <w:lang w:val="en-GB"/>
        </w:rPr>
        <w:t xml:space="preserve"> </w:t>
      </w:r>
      <w:proofErr w:type="spellStart"/>
      <w:r w:rsidR="00696DF3" w:rsidRPr="000548F4">
        <w:rPr>
          <w:sz w:val="28"/>
          <w:szCs w:val="28"/>
          <w:lang w:val="en-GB"/>
        </w:rPr>
        <w:t>ra</w:t>
      </w:r>
      <w:proofErr w:type="spellEnd"/>
      <w:r w:rsidR="00FE6E41" w:rsidRPr="000548F4">
        <w:rPr>
          <w:sz w:val="28"/>
          <w:szCs w:val="28"/>
          <w:lang w:val="en-GB"/>
        </w:rPr>
        <w:t xml:space="preserve"> </w:t>
      </w:r>
      <w:proofErr w:type="spellStart"/>
      <w:r w:rsidR="00FE6E41" w:rsidRPr="000548F4">
        <w:rPr>
          <w:sz w:val="28"/>
          <w:szCs w:val="28"/>
          <w:lang w:val="en-GB"/>
        </w:rPr>
        <w:t>thành</w:t>
      </w:r>
      <w:proofErr w:type="spellEnd"/>
      <w:r w:rsidR="00FE6E41" w:rsidRPr="000548F4">
        <w:rPr>
          <w:sz w:val="28"/>
          <w:szCs w:val="28"/>
          <w:lang w:val="en-GB"/>
        </w:rPr>
        <w:t xml:space="preserve"> </w:t>
      </w:r>
      <w:proofErr w:type="spellStart"/>
      <w:r w:rsidR="00FE6E41" w:rsidRPr="000548F4">
        <w:rPr>
          <w:sz w:val="28"/>
          <w:szCs w:val="28"/>
          <w:lang w:val="en-GB"/>
        </w:rPr>
        <w:t>viên</w:t>
      </w:r>
      <w:proofErr w:type="spellEnd"/>
      <w:r w:rsidR="00696DF3" w:rsidRPr="000548F4">
        <w:rPr>
          <w:sz w:val="28"/>
          <w:szCs w:val="28"/>
          <w:lang w:val="en-GB"/>
        </w:rPr>
        <w:t xml:space="preserve"> </w:t>
      </w:r>
      <w:proofErr w:type="spellStart"/>
      <w:r w:rsidR="00696DF3" w:rsidRPr="003E2B93">
        <w:rPr>
          <w:sz w:val="28"/>
          <w:szCs w:val="28"/>
          <w:lang w:val="en-GB"/>
        </w:rPr>
        <w:t>Hội</w:t>
      </w:r>
      <w:proofErr w:type="spellEnd"/>
      <w:r w:rsidR="00696DF3" w:rsidRPr="003E2B93">
        <w:rPr>
          <w:sz w:val="28"/>
          <w:szCs w:val="28"/>
          <w:lang w:val="en-GB"/>
        </w:rPr>
        <w:t xml:space="preserve"> </w:t>
      </w:r>
      <w:proofErr w:type="spellStart"/>
      <w:r w:rsidR="00696DF3" w:rsidRPr="003E2B93">
        <w:rPr>
          <w:sz w:val="28"/>
          <w:szCs w:val="28"/>
          <w:lang w:val="en-GB"/>
        </w:rPr>
        <w:t>đồng</w:t>
      </w:r>
      <w:proofErr w:type="spellEnd"/>
      <w:r w:rsidR="00696DF3" w:rsidRPr="003E2B93">
        <w:rPr>
          <w:sz w:val="28"/>
          <w:szCs w:val="28"/>
          <w:lang w:val="en-GB"/>
        </w:rPr>
        <w:t xml:space="preserve"> </w:t>
      </w:r>
      <w:proofErr w:type="spellStart"/>
      <w:r w:rsidR="00696DF3" w:rsidRPr="003E2B93">
        <w:rPr>
          <w:sz w:val="28"/>
          <w:szCs w:val="28"/>
          <w:lang w:val="en-GB"/>
        </w:rPr>
        <w:t>quản</w:t>
      </w:r>
      <w:proofErr w:type="spellEnd"/>
      <w:r w:rsidR="00696DF3" w:rsidRPr="003E2B93">
        <w:rPr>
          <w:sz w:val="28"/>
          <w:szCs w:val="28"/>
          <w:lang w:val="en-GB"/>
        </w:rPr>
        <w:t xml:space="preserve"> trị có </w:t>
      </w:r>
      <w:proofErr w:type="spellStart"/>
      <w:r w:rsidR="00696DF3" w:rsidRPr="003E2B93">
        <w:rPr>
          <w:sz w:val="28"/>
          <w:szCs w:val="28"/>
          <w:lang w:val="en-GB"/>
        </w:rPr>
        <w:t>trách</w:t>
      </w:r>
      <w:proofErr w:type="spellEnd"/>
      <w:r w:rsidR="00696DF3" w:rsidRPr="003E2B93">
        <w:rPr>
          <w:sz w:val="28"/>
          <w:szCs w:val="28"/>
          <w:lang w:val="en-GB"/>
        </w:rPr>
        <w:t xml:space="preserve"> </w:t>
      </w:r>
      <w:proofErr w:type="spellStart"/>
      <w:r w:rsidR="00696DF3" w:rsidRPr="003E2B93">
        <w:rPr>
          <w:sz w:val="28"/>
          <w:szCs w:val="28"/>
          <w:lang w:val="en-GB"/>
        </w:rPr>
        <w:t>nhiệm</w:t>
      </w:r>
      <w:proofErr w:type="spellEnd"/>
      <w:r w:rsidR="00696DF3" w:rsidRPr="003E2B93">
        <w:rPr>
          <w:sz w:val="28"/>
          <w:szCs w:val="28"/>
          <w:lang w:val="en-GB"/>
        </w:rPr>
        <w:t xml:space="preserve"> </w:t>
      </w:r>
      <w:proofErr w:type="spellStart"/>
      <w:r w:rsidR="00696DF3" w:rsidRPr="003E2B93">
        <w:rPr>
          <w:sz w:val="28"/>
          <w:szCs w:val="28"/>
          <w:lang w:val="en-GB"/>
        </w:rPr>
        <w:t>va</w:t>
      </w:r>
      <w:proofErr w:type="spellEnd"/>
      <w:r w:rsidR="00696DF3" w:rsidRPr="003E2B93">
        <w:rPr>
          <w:sz w:val="28"/>
          <w:szCs w:val="28"/>
          <w:lang w:val="en-GB"/>
        </w:rPr>
        <w:t xml:space="preserve">̀ </w:t>
      </w:r>
      <w:proofErr w:type="spellStart"/>
      <w:r w:rsidR="00696DF3" w:rsidRPr="003E2B93">
        <w:rPr>
          <w:sz w:val="28"/>
          <w:szCs w:val="28"/>
          <w:lang w:val="en-GB"/>
        </w:rPr>
        <w:t>nghĩa</w:t>
      </w:r>
      <w:proofErr w:type="spellEnd"/>
      <w:r w:rsidR="00696DF3" w:rsidRPr="003E2B93">
        <w:rPr>
          <w:sz w:val="28"/>
          <w:szCs w:val="28"/>
          <w:lang w:val="en-GB"/>
        </w:rPr>
        <w:t xml:space="preserve"> vụ </w:t>
      </w:r>
      <w:proofErr w:type="spellStart"/>
      <w:r w:rsidR="00696DF3" w:rsidRPr="003E2B93">
        <w:rPr>
          <w:sz w:val="28"/>
          <w:szCs w:val="28"/>
          <w:lang w:val="en-GB"/>
        </w:rPr>
        <w:t>theo</w:t>
      </w:r>
      <w:proofErr w:type="spellEnd"/>
      <w:r w:rsidR="0077331D" w:rsidRPr="003E2B93">
        <w:rPr>
          <w:sz w:val="28"/>
          <w:szCs w:val="28"/>
          <w:lang w:val="en-GB"/>
        </w:rPr>
        <w:t xml:space="preserve"> </w:t>
      </w:r>
      <w:proofErr w:type="spellStart"/>
      <w:r w:rsidR="0077331D" w:rsidRPr="003E2B93">
        <w:rPr>
          <w:sz w:val="28"/>
          <w:szCs w:val="28"/>
          <w:lang w:val="en-GB"/>
        </w:rPr>
        <w:t>Điều</w:t>
      </w:r>
      <w:proofErr w:type="spellEnd"/>
      <w:r w:rsidR="0077331D" w:rsidRPr="003E2B93">
        <w:rPr>
          <w:sz w:val="28"/>
          <w:szCs w:val="28"/>
          <w:lang w:val="en-GB"/>
        </w:rPr>
        <w:t xml:space="preserve"> 277 Nghị </w:t>
      </w:r>
      <w:proofErr w:type="spellStart"/>
      <w:r w:rsidR="0077331D" w:rsidRPr="003E2B93">
        <w:rPr>
          <w:sz w:val="28"/>
          <w:szCs w:val="28"/>
          <w:lang w:val="en-GB"/>
        </w:rPr>
        <w:t>định</w:t>
      </w:r>
      <w:proofErr w:type="spellEnd"/>
      <w:r w:rsidR="0077331D" w:rsidRPr="003E2B93">
        <w:rPr>
          <w:sz w:val="28"/>
          <w:szCs w:val="28"/>
          <w:lang w:val="en-GB"/>
        </w:rPr>
        <w:t xml:space="preserve"> 155/2020, cụ </w:t>
      </w:r>
      <w:proofErr w:type="spellStart"/>
      <w:r w:rsidR="0077331D" w:rsidRPr="003E2B93">
        <w:rPr>
          <w:sz w:val="28"/>
          <w:szCs w:val="28"/>
          <w:lang w:val="en-GB"/>
        </w:rPr>
        <w:t>thê</w:t>
      </w:r>
      <w:proofErr w:type="spellEnd"/>
      <w:r w:rsidR="0077331D" w:rsidRPr="003E2B93">
        <w:rPr>
          <w:sz w:val="28"/>
          <w:szCs w:val="28"/>
          <w:lang w:val="en-GB"/>
        </w:rPr>
        <w:t>̉</w:t>
      </w:r>
      <w:r w:rsidRPr="003E2B93">
        <w:rPr>
          <w:sz w:val="28"/>
          <w:szCs w:val="28"/>
          <w:lang w:val="vi-VN"/>
        </w:rPr>
        <w:t xml:space="preserve"> </w:t>
      </w:r>
      <w:proofErr w:type="spellStart"/>
      <w:r w:rsidR="0077331D" w:rsidRPr="003E2B93">
        <w:rPr>
          <w:sz w:val="28"/>
          <w:szCs w:val="28"/>
          <w:lang w:val="en-GB"/>
        </w:rPr>
        <w:t>như</w:t>
      </w:r>
      <w:proofErr w:type="spellEnd"/>
      <w:r w:rsidR="0077331D" w:rsidRPr="003E2B93">
        <w:rPr>
          <w:sz w:val="28"/>
          <w:szCs w:val="28"/>
          <w:lang w:val="en-GB"/>
        </w:rPr>
        <w:t xml:space="preserve"> </w:t>
      </w:r>
      <w:r w:rsidRPr="003E2B93">
        <w:rPr>
          <w:sz w:val="28"/>
          <w:szCs w:val="28"/>
          <w:lang w:val="vi-VN"/>
        </w:rPr>
        <w:t>sau:</w:t>
      </w:r>
    </w:p>
    <w:p w14:paraId="11660D56" w14:textId="77777777" w:rsidR="00BA2D65" w:rsidRPr="003E2B93" w:rsidRDefault="00330AC4">
      <w:pPr>
        <w:pStyle w:val="ListParagraph"/>
        <w:numPr>
          <w:ilvl w:val="1"/>
          <w:numId w:val="38"/>
        </w:numPr>
        <w:spacing w:before="120" w:after="120" w:line="240" w:lineRule="auto"/>
        <w:ind w:left="360"/>
        <w:contextualSpacing w:val="0"/>
        <w:jc w:val="both"/>
        <w:rPr>
          <w:sz w:val="28"/>
          <w:szCs w:val="28"/>
          <w:lang w:val="vi-VN"/>
        </w:rPr>
      </w:pPr>
      <w:r w:rsidRPr="003E2B93">
        <w:rPr>
          <w:sz w:val="28"/>
          <w:szCs w:val="28"/>
          <w:lang w:val="vi-VN"/>
        </w:rPr>
        <w:t>Khi thực hiện các</w:t>
      </w:r>
      <w:r w:rsidRPr="003E2B93">
        <w:rPr>
          <w:sz w:val="28"/>
          <w:szCs w:val="28"/>
          <w:lang w:val="en-GB"/>
        </w:rPr>
        <w:t xml:space="preserve"> </w:t>
      </w:r>
      <w:proofErr w:type="spellStart"/>
      <w:r w:rsidRPr="003E2B93">
        <w:rPr>
          <w:sz w:val="28"/>
          <w:szCs w:val="28"/>
          <w:lang w:val="en-GB"/>
        </w:rPr>
        <w:t>quyền</w:t>
      </w:r>
      <w:proofErr w:type="spellEnd"/>
      <w:r w:rsidRPr="003E2B93">
        <w:rPr>
          <w:sz w:val="28"/>
          <w:szCs w:val="28"/>
          <w:lang w:val="en-GB"/>
        </w:rPr>
        <w:t xml:space="preserve">, </w:t>
      </w:r>
      <w:proofErr w:type="spellStart"/>
      <w:r w:rsidRPr="003E2B93">
        <w:rPr>
          <w:sz w:val="28"/>
          <w:szCs w:val="28"/>
          <w:lang w:val="en-GB"/>
        </w:rPr>
        <w:t>nghĩa</w:t>
      </w:r>
      <w:proofErr w:type="spellEnd"/>
      <w:r w:rsidRPr="003E2B93">
        <w:rPr>
          <w:sz w:val="28"/>
          <w:szCs w:val="28"/>
          <w:lang w:val="en-GB"/>
        </w:rPr>
        <w:t xml:space="preserve"> vụ</w:t>
      </w:r>
      <w:r w:rsidRPr="003E2B93">
        <w:rPr>
          <w:sz w:val="28"/>
          <w:szCs w:val="28"/>
          <w:lang w:val="vi-VN"/>
        </w:rPr>
        <w:t xml:space="preserve"> và </w:t>
      </w:r>
      <w:proofErr w:type="spellStart"/>
      <w:r w:rsidRPr="003E2B93">
        <w:rPr>
          <w:sz w:val="28"/>
          <w:szCs w:val="28"/>
          <w:lang w:val="en-GB"/>
        </w:rPr>
        <w:t>trách</w:t>
      </w:r>
      <w:proofErr w:type="spellEnd"/>
      <w:r w:rsidRPr="003E2B93">
        <w:rPr>
          <w:sz w:val="28"/>
          <w:szCs w:val="28"/>
          <w:lang w:val="en-GB"/>
        </w:rPr>
        <w:t xml:space="preserve"> </w:t>
      </w:r>
      <w:r w:rsidRPr="003E2B93">
        <w:rPr>
          <w:sz w:val="28"/>
          <w:szCs w:val="28"/>
          <w:lang w:val="vi-VN"/>
        </w:rPr>
        <w:t>nhiệm của mình,</w:t>
      </w:r>
      <w:r w:rsidRPr="003E2B93">
        <w:rPr>
          <w:sz w:val="28"/>
          <w:szCs w:val="28"/>
          <w:lang w:val="en-GB"/>
        </w:rPr>
        <w:t xml:space="preserve"> </w:t>
      </w:r>
      <w:proofErr w:type="spellStart"/>
      <w:r w:rsidRPr="003E2B93">
        <w:rPr>
          <w:sz w:val="28"/>
          <w:szCs w:val="28"/>
          <w:lang w:val="en-GB"/>
        </w:rPr>
        <w:t>thành</w:t>
      </w:r>
      <w:proofErr w:type="spellEnd"/>
      <w:r w:rsidRPr="003E2B93">
        <w:rPr>
          <w:sz w:val="28"/>
          <w:szCs w:val="28"/>
          <w:lang w:val="en-GB"/>
        </w:rPr>
        <w:t xml:space="preserve"> </w:t>
      </w:r>
      <w:proofErr w:type="spellStart"/>
      <w:r w:rsidRPr="003E2B93">
        <w:rPr>
          <w:sz w:val="28"/>
          <w:szCs w:val="28"/>
          <w:lang w:val="en-GB"/>
        </w:rPr>
        <w:t>viên</w:t>
      </w:r>
      <w:proofErr w:type="spellEnd"/>
      <w:r w:rsidRPr="003E2B93">
        <w:rPr>
          <w:sz w:val="28"/>
          <w:szCs w:val="28"/>
          <w:lang w:val="vi-VN"/>
        </w:rPr>
        <w:t xml:space="preserve"> Hội đồng quản trị tuân thủ đúng quy định của pháp luật hiện hành, quyết định của Đại hội đồng cổ đông</w:t>
      </w:r>
      <w:r w:rsidRPr="003E2B93">
        <w:rPr>
          <w:sz w:val="28"/>
          <w:szCs w:val="28"/>
          <w:lang w:val="en-GB"/>
        </w:rPr>
        <w:t xml:space="preserve">, Quy </w:t>
      </w:r>
      <w:proofErr w:type="spellStart"/>
      <w:r w:rsidRPr="003E2B93">
        <w:rPr>
          <w:sz w:val="28"/>
          <w:szCs w:val="28"/>
          <w:lang w:val="en-GB"/>
        </w:rPr>
        <w:t>chê</w:t>
      </w:r>
      <w:proofErr w:type="spellEnd"/>
      <w:r w:rsidRPr="003E2B93">
        <w:rPr>
          <w:sz w:val="28"/>
          <w:szCs w:val="28"/>
          <w:lang w:val="en-GB"/>
        </w:rPr>
        <w:t xml:space="preserve">́ </w:t>
      </w:r>
      <w:proofErr w:type="spellStart"/>
      <w:r w:rsidRPr="003E2B93">
        <w:rPr>
          <w:sz w:val="28"/>
          <w:szCs w:val="28"/>
          <w:lang w:val="en-GB"/>
        </w:rPr>
        <w:t>nội</w:t>
      </w:r>
      <w:proofErr w:type="spellEnd"/>
      <w:r w:rsidRPr="003E2B93">
        <w:rPr>
          <w:sz w:val="28"/>
          <w:szCs w:val="28"/>
          <w:lang w:val="en-GB"/>
        </w:rPr>
        <w:t xml:space="preserve"> </w:t>
      </w:r>
      <w:proofErr w:type="spellStart"/>
      <w:r w:rsidRPr="003E2B93">
        <w:rPr>
          <w:sz w:val="28"/>
          <w:szCs w:val="28"/>
          <w:lang w:val="en-GB"/>
        </w:rPr>
        <w:t>bô</w:t>
      </w:r>
      <w:proofErr w:type="spellEnd"/>
      <w:r w:rsidRPr="003E2B93">
        <w:rPr>
          <w:sz w:val="28"/>
          <w:szCs w:val="28"/>
          <w:lang w:val="en-GB"/>
        </w:rPr>
        <w:t xml:space="preserve">̣ </w:t>
      </w:r>
      <w:proofErr w:type="spellStart"/>
      <w:r w:rsidRPr="003E2B93">
        <w:rPr>
          <w:sz w:val="28"/>
          <w:szCs w:val="28"/>
          <w:lang w:val="en-GB"/>
        </w:rPr>
        <w:t>vê</w:t>
      </w:r>
      <w:proofErr w:type="spellEnd"/>
      <w:r w:rsidRPr="003E2B93">
        <w:rPr>
          <w:sz w:val="28"/>
          <w:szCs w:val="28"/>
          <w:lang w:val="en-GB"/>
        </w:rPr>
        <w:t xml:space="preserve">̀ </w:t>
      </w:r>
      <w:proofErr w:type="spellStart"/>
      <w:r w:rsidRPr="003E2B93">
        <w:rPr>
          <w:sz w:val="28"/>
          <w:szCs w:val="28"/>
          <w:lang w:val="en-GB"/>
        </w:rPr>
        <w:t>quản</w:t>
      </w:r>
      <w:proofErr w:type="spellEnd"/>
      <w:r w:rsidRPr="003E2B93">
        <w:rPr>
          <w:sz w:val="28"/>
          <w:szCs w:val="28"/>
          <w:lang w:val="en-GB"/>
        </w:rPr>
        <w:t xml:space="preserve"> trị Công ty, </w:t>
      </w:r>
      <w:proofErr w:type="spellStart"/>
      <w:r w:rsidRPr="003E2B93">
        <w:rPr>
          <w:sz w:val="28"/>
          <w:szCs w:val="28"/>
          <w:lang w:val="en-GB"/>
        </w:rPr>
        <w:t>các</w:t>
      </w:r>
      <w:proofErr w:type="spellEnd"/>
      <w:r w:rsidRPr="003E2B93">
        <w:rPr>
          <w:sz w:val="28"/>
          <w:szCs w:val="28"/>
          <w:lang w:val="en-GB"/>
        </w:rPr>
        <w:t xml:space="preserve"> </w:t>
      </w:r>
      <w:proofErr w:type="spellStart"/>
      <w:r w:rsidRPr="003E2B93">
        <w:rPr>
          <w:sz w:val="28"/>
          <w:szCs w:val="28"/>
          <w:lang w:val="en-GB"/>
        </w:rPr>
        <w:t>quy</w:t>
      </w:r>
      <w:proofErr w:type="spellEnd"/>
      <w:r w:rsidRPr="003E2B93">
        <w:rPr>
          <w:sz w:val="28"/>
          <w:szCs w:val="28"/>
          <w:lang w:val="en-GB"/>
        </w:rPr>
        <w:t xml:space="preserve"> </w:t>
      </w:r>
      <w:proofErr w:type="spellStart"/>
      <w:r w:rsidRPr="003E2B93">
        <w:rPr>
          <w:sz w:val="28"/>
          <w:szCs w:val="28"/>
          <w:lang w:val="en-GB"/>
        </w:rPr>
        <w:t>định</w:t>
      </w:r>
      <w:proofErr w:type="spellEnd"/>
      <w:r w:rsidRPr="003E2B93">
        <w:rPr>
          <w:sz w:val="28"/>
          <w:szCs w:val="28"/>
          <w:lang w:val="en-GB"/>
        </w:rPr>
        <w:t xml:space="preserve"> </w:t>
      </w:r>
      <w:proofErr w:type="spellStart"/>
      <w:r w:rsidRPr="003E2B93">
        <w:rPr>
          <w:sz w:val="28"/>
          <w:szCs w:val="28"/>
          <w:lang w:val="en-GB"/>
        </w:rPr>
        <w:t>nội</w:t>
      </w:r>
      <w:proofErr w:type="spellEnd"/>
      <w:r w:rsidRPr="003E2B93">
        <w:rPr>
          <w:sz w:val="28"/>
          <w:szCs w:val="28"/>
          <w:lang w:val="en-GB"/>
        </w:rPr>
        <w:t xml:space="preserve"> </w:t>
      </w:r>
      <w:proofErr w:type="spellStart"/>
      <w:r w:rsidRPr="003E2B93">
        <w:rPr>
          <w:sz w:val="28"/>
          <w:szCs w:val="28"/>
          <w:lang w:val="en-GB"/>
        </w:rPr>
        <w:t>bô</w:t>
      </w:r>
      <w:proofErr w:type="spellEnd"/>
      <w:r w:rsidRPr="003E2B93">
        <w:rPr>
          <w:sz w:val="28"/>
          <w:szCs w:val="28"/>
          <w:lang w:val="en-GB"/>
        </w:rPr>
        <w:t xml:space="preserve">̣ </w:t>
      </w:r>
      <w:proofErr w:type="spellStart"/>
      <w:r w:rsidRPr="003E2B93">
        <w:rPr>
          <w:sz w:val="28"/>
          <w:szCs w:val="28"/>
          <w:lang w:val="en-GB"/>
        </w:rPr>
        <w:t>khác</w:t>
      </w:r>
      <w:proofErr w:type="spellEnd"/>
      <w:r w:rsidRPr="003E2B93">
        <w:rPr>
          <w:sz w:val="28"/>
          <w:szCs w:val="28"/>
          <w:lang w:val="en-GB"/>
        </w:rPr>
        <w:t xml:space="preserve"> </w:t>
      </w:r>
      <w:proofErr w:type="spellStart"/>
      <w:r w:rsidRPr="003E2B93">
        <w:rPr>
          <w:sz w:val="28"/>
          <w:szCs w:val="28"/>
          <w:lang w:val="en-GB"/>
        </w:rPr>
        <w:t>của</w:t>
      </w:r>
      <w:proofErr w:type="spellEnd"/>
      <w:r w:rsidRPr="003E2B93">
        <w:rPr>
          <w:sz w:val="28"/>
          <w:szCs w:val="28"/>
          <w:lang w:val="en-GB"/>
        </w:rPr>
        <w:t xml:space="preserve"> Công ty </w:t>
      </w:r>
      <w:proofErr w:type="spellStart"/>
      <w:r w:rsidRPr="003E2B93">
        <w:rPr>
          <w:sz w:val="28"/>
          <w:szCs w:val="28"/>
          <w:lang w:val="en-GB"/>
        </w:rPr>
        <w:t>va</w:t>
      </w:r>
      <w:proofErr w:type="spellEnd"/>
      <w:r w:rsidRPr="003E2B93">
        <w:rPr>
          <w:sz w:val="28"/>
          <w:szCs w:val="28"/>
          <w:lang w:val="en-GB"/>
        </w:rPr>
        <w:t xml:space="preserve">̀ </w:t>
      </w:r>
      <w:proofErr w:type="spellStart"/>
      <w:r w:rsidRPr="003E2B93">
        <w:rPr>
          <w:sz w:val="28"/>
          <w:szCs w:val="28"/>
          <w:lang w:val="en-GB"/>
        </w:rPr>
        <w:t>thực</w:t>
      </w:r>
      <w:proofErr w:type="spellEnd"/>
      <w:r w:rsidRPr="003E2B93">
        <w:rPr>
          <w:sz w:val="28"/>
          <w:szCs w:val="28"/>
          <w:lang w:val="en-GB"/>
        </w:rPr>
        <w:t xml:space="preserve"> </w:t>
      </w:r>
      <w:proofErr w:type="spellStart"/>
      <w:r w:rsidRPr="003E2B93">
        <w:rPr>
          <w:sz w:val="28"/>
          <w:szCs w:val="28"/>
          <w:lang w:val="en-GB"/>
        </w:rPr>
        <w:t>hiện</w:t>
      </w:r>
      <w:proofErr w:type="spellEnd"/>
      <w:r w:rsidRPr="003E2B93">
        <w:rPr>
          <w:sz w:val="28"/>
          <w:szCs w:val="28"/>
          <w:lang w:val="en-GB"/>
        </w:rPr>
        <w:t xml:space="preserve"> </w:t>
      </w:r>
      <w:proofErr w:type="spellStart"/>
      <w:r w:rsidRPr="003E2B93">
        <w:rPr>
          <w:sz w:val="28"/>
          <w:szCs w:val="28"/>
          <w:lang w:val="en-GB"/>
        </w:rPr>
        <w:t>nhiệm</w:t>
      </w:r>
      <w:proofErr w:type="spellEnd"/>
      <w:r w:rsidRPr="003E2B93">
        <w:rPr>
          <w:sz w:val="28"/>
          <w:szCs w:val="28"/>
          <w:lang w:val="en-GB"/>
        </w:rPr>
        <w:t xml:space="preserve"> vụ </w:t>
      </w:r>
      <w:proofErr w:type="spellStart"/>
      <w:r w:rsidRPr="003E2B93">
        <w:rPr>
          <w:sz w:val="28"/>
          <w:szCs w:val="28"/>
          <w:lang w:val="en-GB"/>
        </w:rPr>
        <w:t>của</w:t>
      </w:r>
      <w:proofErr w:type="spellEnd"/>
      <w:r w:rsidRPr="003E2B93">
        <w:rPr>
          <w:sz w:val="28"/>
          <w:szCs w:val="28"/>
          <w:lang w:val="en-GB"/>
        </w:rPr>
        <w:t xml:space="preserve"> </w:t>
      </w:r>
      <w:proofErr w:type="spellStart"/>
      <w:r w:rsidRPr="003E2B93">
        <w:rPr>
          <w:sz w:val="28"/>
          <w:szCs w:val="28"/>
          <w:lang w:val="en-GB"/>
        </w:rPr>
        <w:t>mình</w:t>
      </w:r>
      <w:proofErr w:type="spellEnd"/>
      <w:r w:rsidRPr="003E2B93">
        <w:rPr>
          <w:sz w:val="28"/>
          <w:szCs w:val="28"/>
          <w:lang w:val="en-GB"/>
        </w:rPr>
        <w:t xml:space="preserve"> </w:t>
      </w:r>
      <w:proofErr w:type="spellStart"/>
      <w:r w:rsidRPr="003E2B93">
        <w:rPr>
          <w:sz w:val="28"/>
          <w:szCs w:val="28"/>
          <w:lang w:val="en-GB"/>
        </w:rPr>
        <w:t>một</w:t>
      </w:r>
      <w:proofErr w:type="spellEnd"/>
      <w:r w:rsidRPr="003E2B93">
        <w:rPr>
          <w:sz w:val="28"/>
          <w:szCs w:val="28"/>
          <w:lang w:val="en-GB"/>
        </w:rPr>
        <w:t xml:space="preserve"> </w:t>
      </w:r>
      <w:proofErr w:type="spellStart"/>
      <w:r w:rsidRPr="003E2B93">
        <w:rPr>
          <w:sz w:val="28"/>
          <w:szCs w:val="28"/>
          <w:lang w:val="en-GB"/>
        </w:rPr>
        <w:t>cách</w:t>
      </w:r>
      <w:proofErr w:type="spellEnd"/>
      <w:r w:rsidRPr="003E2B93">
        <w:rPr>
          <w:sz w:val="28"/>
          <w:szCs w:val="28"/>
          <w:lang w:val="en-GB"/>
        </w:rPr>
        <w:t xml:space="preserve"> </w:t>
      </w:r>
      <w:proofErr w:type="spellStart"/>
      <w:r w:rsidRPr="003E2B93">
        <w:rPr>
          <w:sz w:val="28"/>
          <w:szCs w:val="28"/>
          <w:lang w:val="en-GB"/>
        </w:rPr>
        <w:t>trung</w:t>
      </w:r>
      <w:proofErr w:type="spellEnd"/>
      <w:r w:rsidRPr="003E2B93">
        <w:rPr>
          <w:sz w:val="28"/>
          <w:szCs w:val="28"/>
          <w:lang w:val="en-GB"/>
        </w:rPr>
        <w:t xml:space="preserve"> </w:t>
      </w:r>
      <w:proofErr w:type="spellStart"/>
      <w:r w:rsidRPr="003E2B93">
        <w:rPr>
          <w:sz w:val="28"/>
          <w:szCs w:val="28"/>
          <w:lang w:val="en-GB"/>
        </w:rPr>
        <w:t>thực</w:t>
      </w:r>
      <w:proofErr w:type="spellEnd"/>
      <w:r w:rsidRPr="003E2B93">
        <w:rPr>
          <w:sz w:val="28"/>
          <w:szCs w:val="28"/>
          <w:lang w:val="en-GB"/>
        </w:rPr>
        <w:t xml:space="preserve">, </w:t>
      </w:r>
      <w:proofErr w:type="spellStart"/>
      <w:r w:rsidRPr="003E2B93">
        <w:rPr>
          <w:sz w:val="28"/>
          <w:szCs w:val="28"/>
          <w:lang w:val="en-GB"/>
        </w:rPr>
        <w:t>cẩn</w:t>
      </w:r>
      <w:proofErr w:type="spellEnd"/>
      <w:r w:rsidRPr="003E2B93">
        <w:rPr>
          <w:sz w:val="28"/>
          <w:szCs w:val="28"/>
          <w:lang w:val="en-GB"/>
        </w:rPr>
        <w:t xml:space="preserve"> </w:t>
      </w:r>
      <w:proofErr w:type="spellStart"/>
      <w:r w:rsidRPr="003E2B93">
        <w:rPr>
          <w:sz w:val="28"/>
          <w:szCs w:val="28"/>
          <w:lang w:val="en-GB"/>
        </w:rPr>
        <w:t>trọng</w:t>
      </w:r>
      <w:proofErr w:type="spellEnd"/>
      <w:r w:rsidRPr="003E2B93">
        <w:rPr>
          <w:sz w:val="28"/>
          <w:szCs w:val="28"/>
          <w:lang w:val="en-GB"/>
        </w:rPr>
        <w:t xml:space="preserve"> vì </w:t>
      </w:r>
      <w:proofErr w:type="spellStart"/>
      <w:r w:rsidRPr="003E2B93">
        <w:rPr>
          <w:sz w:val="28"/>
          <w:szCs w:val="28"/>
          <w:lang w:val="en-GB"/>
        </w:rPr>
        <w:t>lợi</w:t>
      </w:r>
      <w:proofErr w:type="spellEnd"/>
      <w:r w:rsidRPr="003E2B93">
        <w:rPr>
          <w:sz w:val="28"/>
          <w:szCs w:val="28"/>
          <w:lang w:val="en-GB"/>
        </w:rPr>
        <w:t xml:space="preserve"> </w:t>
      </w:r>
      <w:proofErr w:type="spellStart"/>
      <w:r w:rsidRPr="003E2B93">
        <w:rPr>
          <w:sz w:val="28"/>
          <w:szCs w:val="28"/>
          <w:lang w:val="en-GB"/>
        </w:rPr>
        <w:t>ích</w:t>
      </w:r>
      <w:proofErr w:type="spellEnd"/>
      <w:r w:rsidRPr="003E2B93">
        <w:rPr>
          <w:sz w:val="28"/>
          <w:szCs w:val="28"/>
          <w:lang w:val="en-GB"/>
        </w:rPr>
        <w:t xml:space="preserve"> </w:t>
      </w:r>
      <w:proofErr w:type="spellStart"/>
      <w:r w:rsidRPr="003E2B93">
        <w:rPr>
          <w:sz w:val="28"/>
          <w:szCs w:val="28"/>
          <w:lang w:val="en-GB"/>
        </w:rPr>
        <w:t>cao</w:t>
      </w:r>
      <w:proofErr w:type="spellEnd"/>
      <w:r w:rsidRPr="003E2B93">
        <w:rPr>
          <w:sz w:val="28"/>
          <w:szCs w:val="28"/>
          <w:lang w:val="en-GB"/>
        </w:rPr>
        <w:t xml:space="preserve"> </w:t>
      </w:r>
      <w:proofErr w:type="spellStart"/>
      <w:r w:rsidRPr="003E2B93">
        <w:rPr>
          <w:sz w:val="28"/>
          <w:szCs w:val="28"/>
          <w:lang w:val="en-GB"/>
        </w:rPr>
        <w:t>nhất</w:t>
      </w:r>
      <w:proofErr w:type="spellEnd"/>
      <w:r w:rsidRPr="003E2B93">
        <w:rPr>
          <w:sz w:val="28"/>
          <w:szCs w:val="28"/>
          <w:lang w:val="en-GB"/>
        </w:rPr>
        <w:t xml:space="preserve"> </w:t>
      </w:r>
      <w:proofErr w:type="spellStart"/>
      <w:r w:rsidRPr="003E2B93">
        <w:rPr>
          <w:sz w:val="28"/>
          <w:szCs w:val="28"/>
          <w:lang w:val="en-GB"/>
        </w:rPr>
        <w:t>của</w:t>
      </w:r>
      <w:proofErr w:type="spellEnd"/>
      <w:r w:rsidRPr="003E2B93">
        <w:rPr>
          <w:sz w:val="28"/>
          <w:szCs w:val="28"/>
          <w:lang w:val="en-GB"/>
        </w:rPr>
        <w:t xml:space="preserve"> </w:t>
      </w:r>
      <w:proofErr w:type="spellStart"/>
      <w:r w:rsidRPr="003E2B93">
        <w:rPr>
          <w:sz w:val="28"/>
          <w:szCs w:val="28"/>
          <w:lang w:val="en-GB"/>
        </w:rPr>
        <w:t>cô</w:t>
      </w:r>
      <w:proofErr w:type="spellEnd"/>
      <w:r w:rsidRPr="003E2B93">
        <w:rPr>
          <w:sz w:val="28"/>
          <w:szCs w:val="28"/>
          <w:lang w:val="en-GB"/>
        </w:rPr>
        <w:t xml:space="preserve">̉ </w:t>
      </w:r>
      <w:proofErr w:type="spellStart"/>
      <w:r w:rsidRPr="003E2B93">
        <w:rPr>
          <w:sz w:val="28"/>
          <w:szCs w:val="28"/>
          <w:lang w:val="en-GB"/>
        </w:rPr>
        <w:t>đông</w:t>
      </w:r>
      <w:proofErr w:type="spellEnd"/>
      <w:r w:rsidRPr="003E2B93">
        <w:rPr>
          <w:sz w:val="28"/>
          <w:szCs w:val="28"/>
          <w:lang w:val="en-GB"/>
        </w:rPr>
        <w:t xml:space="preserve"> </w:t>
      </w:r>
      <w:proofErr w:type="spellStart"/>
      <w:r w:rsidRPr="003E2B93">
        <w:rPr>
          <w:sz w:val="28"/>
          <w:szCs w:val="28"/>
          <w:lang w:val="en-GB"/>
        </w:rPr>
        <w:t>va</w:t>
      </w:r>
      <w:proofErr w:type="spellEnd"/>
      <w:r w:rsidRPr="003E2B93">
        <w:rPr>
          <w:sz w:val="28"/>
          <w:szCs w:val="28"/>
          <w:lang w:val="en-GB"/>
        </w:rPr>
        <w:t xml:space="preserve">̀ </w:t>
      </w:r>
      <w:proofErr w:type="spellStart"/>
      <w:r w:rsidRPr="003E2B93">
        <w:rPr>
          <w:sz w:val="28"/>
          <w:szCs w:val="28"/>
          <w:lang w:val="en-GB"/>
        </w:rPr>
        <w:t>của</w:t>
      </w:r>
      <w:proofErr w:type="spellEnd"/>
      <w:r w:rsidRPr="003E2B93">
        <w:rPr>
          <w:sz w:val="28"/>
          <w:szCs w:val="28"/>
          <w:lang w:val="en-GB"/>
        </w:rPr>
        <w:t xml:space="preserve"> Công ty</w:t>
      </w:r>
      <w:r w:rsidRPr="003E2B93">
        <w:rPr>
          <w:sz w:val="28"/>
          <w:szCs w:val="28"/>
          <w:lang w:val="vi-VN"/>
        </w:rPr>
        <w:t>. Trong trường hợp quyết định do Hội đồng quản trị thông qua trái với quy định của pháp luật hiện hành hoặc Điều lệ này gây thiệt hại cho Công ty thì các thành viên Hội đồng quản trị chấp thuận thông qua quyết định đó phải cùng liên đới chịu trách nhiệm cá nhân về quyết định đó và phải đền bù thiệt hại cho Công ty; thành viên Hội đồng quản trị phản đối thông qua quyết định nói trên được miễn trừ trách nhiệm</w:t>
      </w:r>
      <w:r w:rsidR="00BA2D65" w:rsidRPr="003E2B93">
        <w:rPr>
          <w:sz w:val="28"/>
          <w:szCs w:val="28"/>
          <w:lang w:val="vi-VN"/>
        </w:rPr>
        <w:t>;</w:t>
      </w:r>
    </w:p>
    <w:p w14:paraId="131A68D2" w14:textId="77777777" w:rsidR="00BA2D65" w:rsidRPr="003E2B93" w:rsidRDefault="00BA2D65">
      <w:pPr>
        <w:pStyle w:val="ListParagraph"/>
        <w:numPr>
          <w:ilvl w:val="1"/>
          <w:numId w:val="38"/>
        </w:numPr>
        <w:spacing w:before="120" w:after="120" w:line="240" w:lineRule="auto"/>
        <w:ind w:left="360"/>
        <w:contextualSpacing w:val="0"/>
        <w:jc w:val="both"/>
        <w:rPr>
          <w:sz w:val="28"/>
          <w:szCs w:val="28"/>
          <w:lang w:val="vi-VN"/>
        </w:rPr>
      </w:pPr>
      <w:r w:rsidRPr="003E2B93">
        <w:rPr>
          <w:sz w:val="28"/>
          <w:szCs w:val="28"/>
          <w:lang w:val="vi-VN"/>
        </w:rPr>
        <w:t>Tham dự đầy đủ các cuộc họp của Hội đồng quản trị và có ý kiến về các vấn đề được đưa ra thảo luận;</w:t>
      </w:r>
    </w:p>
    <w:p w14:paraId="22C48DB8" w14:textId="60D69A89" w:rsidR="00330AC4" w:rsidRPr="003E2B93" w:rsidRDefault="00330AC4">
      <w:pPr>
        <w:pStyle w:val="ListParagraph"/>
        <w:numPr>
          <w:ilvl w:val="1"/>
          <w:numId w:val="38"/>
        </w:numPr>
        <w:spacing w:before="120" w:after="120" w:line="240" w:lineRule="auto"/>
        <w:ind w:left="360"/>
        <w:contextualSpacing w:val="0"/>
        <w:jc w:val="both"/>
        <w:rPr>
          <w:sz w:val="28"/>
          <w:szCs w:val="28"/>
          <w:lang w:val="vi-VN"/>
        </w:rPr>
      </w:pPr>
      <w:proofErr w:type="spellStart"/>
      <w:r w:rsidRPr="003E2B93">
        <w:rPr>
          <w:sz w:val="28"/>
          <w:szCs w:val="28"/>
          <w:lang w:val="en-US"/>
        </w:rPr>
        <w:t>Thành</w:t>
      </w:r>
      <w:proofErr w:type="spellEnd"/>
      <w:r w:rsidRPr="003E2B93">
        <w:rPr>
          <w:sz w:val="28"/>
          <w:szCs w:val="28"/>
          <w:lang w:val="en-US"/>
        </w:rPr>
        <w:t xml:space="preserve"> </w:t>
      </w:r>
      <w:proofErr w:type="spellStart"/>
      <w:r w:rsidRPr="003E2B93">
        <w:rPr>
          <w:sz w:val="28"/>
          <w:szCs w:val="28"/>
          <w:lang w:val="en-US"/>
        </w:rPr>
        <w:t>viên</w:t>
      </w:r>
      <w:proofErr w:type="spellEnd"/>
      <w:r w:rsidRPr="003E2B93">
        <w:rPr>
          <w:sz w:val="28"/>
          <w:szCs w:val="28"/>
          <w:lang w:val="en-US"/>
        </w:rPr>
        <w:t xml:space="preserve"> </w:t>
      </w:r>
      <w:proofErr w:type="spellStart"/>
      <w:r w:rsidRPr="003E2B93">
        <w:rPr>
          <w:sz w:val="28"/>
          <w:szCs w:val="28"/>
          <w:lang w:val="en-GB"/>
        </w:rPr>
        <w:t>Hội</w:t>
      </w:r>
      <w:proofErr w:type="spellEnd"/>
      <w:r w:rsidRPr="003E2B93">
        <w:rPr>
          <w:sz w:val="28"/>
          <w:szCs w:val="28"/>
          <w:lang w:val="en-GB"/>
        </w:rPr>
        <w:t xml:space="preserve"> </w:t>
      </w:r>
      <w:proofErr w:type="spellStart"/>
      <w:r w:rsidRPr="003E2B93">
        <w:rPr>
          <w:sz w:val="28"/>
          <w:szCs w:val="28"/>
          <w:lang w:val="en-GB"/>
        </w:rPr>
        <w:t>đồng</w:t>
      </w:r>
      <w:proofErr w:type="spellEnd"/>
      <w:r w:rsidRPr="003E2B93">
        <w:rPr>
          <w:sz w:val="28"/>
          <w:szCs w:val="28"/>
          <w:lang w:val="en-GB"/>
        </w:rPr>
        <w:t xml:space="preserve"> </w:t>
      </w:r>
      <w:proofErr w:type="spellStart"/>
      <w:r w:rsidRPr="003E2B93">
        <w:rPr>
          <w:sz w:val="28"/>
          <w:szCs w:val="28"/>
          <w:lang w:val="en-GB"/>
        </w:rPr>
        <w:t>quản</w:t>
      </w:r>
      <w:proofErr w:type="spellEnd"/>
      <w:r w:rsidRPr="003E2B93">
        <w:rPr>
          <w:sz w:val="28"/>
          <w:szCs w:val="28"/>
          <w:lang w:val="en-GB"/>
        </w:rPr>
        <w:t xml:space="preserve"> </w:t>
      </w:r>
      <w:proofErr w:type="gramStart"/>
      <w:r w:rsidRPr="003E2B93">
        <w:rPr>
          <w:sz w:val="28"/>
          <w:szCs w:val="28"/>
          <w:lang w:val="en-GB"/>
        </w:rPr>
        <w:t>trị</w:t>
      </w:r>
      <w:r w:rsidRPr="003E2B93">
        <w:rPr>
          <w:sz w:val="28"/>
          <w:szCs w:val="28"/>
          <w:lang w:val="en-US"/>
        </w:rPr>
        <w:t xml:space="preserve">  có</w:t>
      </w:r>
      <w:proofErr w:type="gramEnd"/>
      <w:r w:rsidRPr="003E2B93">
        <w:rPr>
          <w:sz w:val="28"/>
          <w:szCs w:val="28"/>
          <w:lang w:val="en-US"/>
        </w:rPr>
        <w:t xml:space="preserve"> </w:t>
      </w:r>
      <w:proofErr w:type="spellStart"/>
      <w:r w:rsidRPr="003E2B93">
        <w:rPr>
          <w:sz w:val="28"/>
          <w:szCs w:val="28"/>
          <w:lang w:val="en-US"/>
        </w:rPr>
        <w:t>quyền</w:t>
      </w:r>
      <w:proofErr w:type="spellEnd"/>
      <w:r w:rsidRPr="003E2B93">
        <w:rPr>
          <w:sz w:val="28"/>
          <w:szCs w:val="28"/>
          <w:lang w:val="en-US"/>
        </w:rPr>
        <w:t xml:space="preserve"> </w:t>
      </w:r>
      <w:proofErr w:type="spellStart"/>
      <w:r w:rsidRPr="003E2B93">
        <w:rPr>
          <w:sz w:val="28"/>
          <w:szCs w:val="28"/>
          <w:lang w:val="en-US"/>
        </w:rPr>
        <w:t>yêu</w:t>
      </w:r>
      <w:proofErr w:type="spellEnd"/>
      <w:r w:rsidRPr="003E2B93">
        <w:rPr>
          <w:sz w:val="28"/>
          <w:szCs w:val="28"/>
          <w:lang w:val="en-US"/>
        </w:rPr>
        <w:t xml:space="preserve"> </w:t>
      </w:r>
      <w:proofErr w:type="spellStart"/>
      <w:r w:rsidRPr="003E2B93">
        <w:rPr>
          <w:sz w:val="28"/>
          <w:szCs w:val="28"/>
          <w:lang w:val="en-US"/>
        </w:rPr>
        <w:t>cầu</w:t>
      </w:r>
      <w:proofErr w:type="spellEnd"/>
      <w:r w:rsidRPr="003E2B93">
        <w:rPr>
          <w:sz w:val="28"/>
          <w:szCs w:val="28"/>
          <w:lang w:val="en-US"/>
        </w:rPr>
        <w:t xml:space="preserve"> </w:t>
      </w:r>
      <w:proofErr w:type="spellStart"/>
      <w:r w:rsidR="00417AE6">
        <w:rPr>
          <w:sz w:val="28"/>
          <w:szCs w:val="28"/>
          <w:lang w:val="en-US"/>
        </w:rPr>
        <w:t>Tổng</w:t>
      </w:r>
      <w:proofErr w:type="spellEnd"/>
      <w:r w:rsidR="00417AE6">
        <w:rPr>
          <w:sz w:val="28"/>
          <w:szCs w:val="28"/>
          <w:lang w:val="en-US"/>
        </w:rPr>
        <w:t xml:space="preserve"> </w:t>
      </w:r>
      <w:proofErr w:type="spellStart"/>
      <w:r w:rsidR="00417AE6">
        <w:rPr>
          <w:sz w:val="28"/>
          <w:szCs w:val="28"/>
          <w:lang w:val="en-US"/>
        </w:rPr>
        <w:t>Giám</w:t>
      </w:r>
      <w:proofErr w:type="spellEnd"/>
      <w:r w:rsidR="00417AE6">
        <w:rPr>
          <w:sz w:val="28"/>
          <w:szCs w:val="28"/>
          <w:lang w:val="en-US"/>
        </w:rPr>
        <w:t xml:space="preserve"> </w:t>
      </w:r>
      <w:proofErr w:type="spellStart"/>
      <w:r w:rsidR="00417AE6">
        <w:rPr>
          <w:sz w:val="28"/>
          <w:szCs w:val="28"/>
          <w:lang w:val="en-US"/>
        </w:rPr>
        <w:t>đốc</w:t>
      </w:r>
      <w:proofErr w:type="spellEnd"/>
      <w:r w:rsidRPr="003E2B93">
        <w:rPr>
          <w:sz w:val="28"/>
          <w:szCs w:val="28"/>
          <w:lang w:val="en-US"/>
        </w:rPr>
        <w:t xml:space="preserve">, </w:t>
      </w:r>
      <w:proofErr w:type="spellStart"/>
      <w:r w:rsidRPr="003E2B93">
        <w:rPr>
          <w:sz w:val="28"/>
          <w:szCs w:val="28"/>
          <w:lang w:val="en-US"/>
        </w:rPr>
        <w:t>Phó</w:t>
      </w:r>
      <w:proofErr w:type="spellEnd"/>
      <w:r w:rsidRPr="003E2B93">
        <w:rPr>
          <w:sz w:val="28"/>
          <w:szCs w:val="28"/>
          <w:lang w:val="en-US"/>
        </w:rPr>
        <w:t xml:space="preserve"> </w:t>
      </w:r>
      <w:proofErr w:type="spellStart"/>
      <w:r w:rsidR="00417AE6">
        <w:rPr>
          <w:sz w:val="28"/>
          <w:szCs w:val="28"/>
          <w:lang w:val="en-US"/>
        </w:rPr>
        <w:t>Tổng</w:t>
      </w:r>
      <w:proofErr w:type="spellEnd"/>
      <w:r w:rsidR="00417AE6">
        <w:rPr>
          <w:sz w:val="28"/>
          <w:szCs w:val="28"/>
          <w:lang w:val="en-US"/>
        </w:rPr>
        <w:t xml:space="preserve"> </w:t>
      </w:r>
      <w:proofErr w:type="spellStart"/>
      <w:r w:rsidR="00417AE6">
        <w:rPr>
          <w:sz w:val="28"/>
          <w:szCs w:val="28"/>
          <w:lang w:val="en-US"/>
        </w:rPr>
        <w:t>Giám</w:t>
      </w:r>
      <w:proofErr w:type="spellEnd"/>
      <w:r w:rsidR="00417AE6">
        <w:rPr>
          <w:sz w:val="28"/>
          <w:szCs w:val="28"/>
          <w:lang w:val="en-US"/>
        </w:rPr>
        <w:t xml:space="preserve"> </w:t>
      </w:r>
      <w:proofErr w:type="spellStart"/>
      <w:r w:rsidR="00417AE6">
        <w:rPr>
          <w:sz w:val="28"/>
          <w:szCs w:val="28"/>
          <w:lang w:val="en-US"/>
        </w:rPr>
        <w:t>đốc</w:t>
      </w:r>
      <w:proofErr w:type="spellEnd"/>
      <w:r w:rsidRPr="003E2B93">
        <w:rPr>
          <w:sz w:val="28"/>
          <w:szCs w:val="28"/>
          <w:lang w:val="en-US"/>
        </w:rPr>
        <w:t xml:space="preserve">, </w:t>
      </w:r>
      <w:proofErr w:type="spellStart"/>
      <w:r w:rsidRPr="003E2B93">
        <w:rPr>
          <w:sz w:val="28"/>
          <w:szCs w:val="28"/>
          <w:lang w:val="en-US"/>
        </w:rPr>
        <w:t>người</w:t>
      </w:r>
      <w:proofErr w:type="spellEnd"/>
      <w:r w:rsidRPr="003E2B93">
        <w:rPr>
          <w:sz w:val="28"/>
          <w:szCs w:val="28"/>
          <w:lang w:val="en-US"/>
        </w:rPr>
        <w:t xml:space="preserve"> </w:t>
      </w:r>
      <w:proofErr w:type="spellStart"/>
      <w:r w:rsidRPr="003E2B93">
        <w:rPr>
          <w:sz w:val="28"/>
          <w:szCs w:val="28"/>
          <w:lang w:val="en-US"/>
        </w:rPr>
        <w:t>quản</w:t>
      </w:r>
      <w:proofErr w:type="spellEnd"/>
      <w:r w:rsidRPr="003E2B93">
        <w:rPr>
          <w:sz w:val="28"/>
          <w:szCs w:val="28"/>
          <w:lang w:val="en-US"/>
        </w:rPr>
        <w:t xml:space="preserve"> </w:t>
      </w:r>
      <w:proofErr w:type="spellStart"/>
      <w:r w:rsidRPr="003E2B93">
        <w:rPr>
          <w:sz w:val="28"/>
          <w:szCs w:val="28"/>
          <w:lang w:val="en-US"/>
        </w:rPr>
        <w:t>lý</w:t>
      </w:r>
      <w:proofErr w:type="spellEnd"/>
      <w:r w:rsidRPr="003E2B93">
        <w:rPr>
          <w:sz w:val="28"/>
          <w:szCs w:val="28"/>
          <w:lang w:val="en-US"/>
        </w:rPr>
        <w:t xml:space="preserve"> </w:t>
      </w:r>
      <w:proofErr w:type="spellStart"/>
      <w:r w:rsidRPr="003E2B93">
        <w:rPr>
          <w:sz w:val="28"/>
          <w:szCs w:val="28"/>
          <w:lang w:val="en-US"/>
        </w:rPr>
        <w:t>khác</w:t>
      </w:r>
      <w:proofErr w:type="spellEnd"/>
      <w:r w:rsidRPr="003E2B93">
        <w:rPr>
          <w:sz w:val="28"/>
          <w:szCs w:val="28"/>
          <w:lang w:val="en-US"/>
        </w:rPr>
        <w:t xml:space="preserve"> </w:t>
      </w:r>
      <w:proofErr w:type="spellStart"/>
      <w:r w:rsidRPr="003E2B93">
        <w:rPr>
          <w:sz w:val="28"/>
          <w:szCs w:val="28"/>
          <w:lang w:val="en-US"/>
        </w:rPr>
        <w:t>trong</w:t>
      </w:r>
      <w:proofErr w:type="spellEnd"/>
      <w:r w:rsidRPr="003E2B93">
        <w:rPr>
          <w:sz w:val="28"/>
          <w:szCs w:val="28"/>
          <w:lang w:val="en-US"/>
        </w:rPr>
        <w:t xml:space="preserve"> </w:t>
      </w:r>
      <w:proofErr w:type="spellStart"/>
      <w:r w:rsidRPr="003E2B93">
        <w:rPr>
          <w:sz w:val="28"/>
          <w:szCs w:val="28"/>
          <w:lang w:val="en-US"/>
        </w:rPr>
        <w:t>công</w:t>
      </w:r>
      <w:proofErr w:type="spellEnd"/>
      <w:r w:rsidRPr="003E2B93">
        <w:rPr>
          <w:sz w:val="28"/>
          <w:szCs w:val="28"/>
          <w:lang w:val="en-US"/>
        </w:rPr>
        <w:t xml:space="preserve"> ty </w:t>
      </w:r>
      <w:proofErr w:type="spellStart"/>
      <w:r w:rsidRPr="003E2B93">
        <w:rPr>
          <w:sz w:val="28"/>
          <w:szCs w:val="28"/>
          <w:lang w:val="en-US"/>
        </w:rPr>
        <w:t>cung</w:t>
      </w:r>
      <w:proofErr w:type="spellEnd"/>
      <w:r w:rsidRPr="003E2B93">
        <w:rPr>
          <w:sz w:val="28"/>
          <w:szCs w:val="28"/>
          <w:lang w:val="en-US"/>
        </w:rPr>
        <w:t xml:space="preserve"> </w:t>
      </w:r>
      <w:proofErr w:type="spellStart"/>
      <w:r w:rsidRPr="003E2B93">
        <w:rPr>
          <w:sz w:val="28"/>
          <w:szCs w:val="28"/>
          <w:lang w:val="en-US"/>
        </w:rPr>
        <w:t>cấp</w:t>
      </w:r>
      <w:proofErr w:type="spellEnd"/>
      <w:r w:rsidRPr="003E2B93">
        <w:rPr>
          <w:sz w:val="28"/>
          <w:szCs w:val="28"/>
          <w:lang w:val="en-US"/>
        </w:rPr>
        <w:t xml:space="preserve"> </w:t>
      </w:r>
      <w:proofErr w:type="spellStart"/>
      <w:r w:rsidRPr="003E2B93">
        <w:rPr>
          <w:sz w:val="28"/>
          <w:szCs w:val="28"/>
          <w:lang w:val="en-US"/>
        </w:rPr>
        <w:t>thông</w:t>
      </w:r>
      <w:proofErr w:type="spellEnd"/>
      <w:r w:rsidRPr="003E2B93">
        <w:rPr>
          <w:sz w:val="28"/>
          <w:szCs w:val="28"/>
          <w:lang w:val="en-US"/>
        </w:rPr>
        <w:t xml:space="preserve"> tin, </w:t>
      </w:r>
      <w:proofErr w:type="spellStart"/>
      <w:r w:rsidRPr="003E2B93">
        <w:rPr>
          <w:sz w:val="28"/>
          <w:szCs w:val="28"/>
          <w:lang w:val="en-US"/>
        </w:rPr>
        <w:t>tài</w:t>
      </w:r>
      <w:proofErr w:type="spellEnd"/>
      <w:r w:rsidRPr="003E2B93">
        <w:rPr>
          <w:sz w:val="28"/>
          <w:szCs w:val="28"/>
          <w:lang w:val="en-US"/>
        </w:rPr>
        <w:t xml:space="preserve"> </w:t>
      </w:r>
      <w:proofErr w:type="spellStart"/>
      <w:r w:rsidRPr="003E2B93">
        <w:rPr>
          <w:sz w:val="28"/>
          <w:szCs w:val="28"/>
          <w:lang w:val="en-US"/>
        </w:rPr>
        <w:t>liệu</w:t>
      </w:r>
      <w:proofErr w:type="spellEnd"/>
      <w:r w:rsidRPr="003E2B93">
        <w:rPr>
          <w:sz w:val="28"/>
          <w:szCs w:val="28"/>
          <w:lang w:val="en-US"/>
        </w:rPr>
        <w:t xml:space="preserve"> </w:t>
      </w:r>
      <w:proofErr w:type="spellStart"/>
      <w:r w:rsidRPr="003E2B93">
        <w:rPr>
          <w:sz w:val="28"/>
          <w:szCs w:val="28"/>
          <w:lang w:val="en-US"/>
        </w:rPr>
        <w:t>về</w:t>
      </w:r>
      <w:proofErr w:type="spellEnd"/>
      <w:r w:rsidRPr="003E2B93">
        <w:rPr>
          <w:sz w:val="28"/>
          <w:szCs w:val="28"/>
          <w:lang w:val="en-US"/>
        </w:rPr>
        <w:t xml:space="preserve"> </w:t>
      </w:r>
      <w:proofErr w:type="spellStart"/>
      <w:r w:rsidRPr="003E2B93">
        <w:rPr>
          <w:sz w:val="28"/>
          <w:szCs w:val="28"/>
          <w:lang w:val="en-US"/>
        </w:rPr>
        <w:t>tình</w:t>
      </w:r>
      <w:proofErr w:type="spellEnd"/>
      <w:r w:rsidRPr="003E2B93">
        <w:rPr>
          <w:sz w:val="28"/>
          <w:szCs w:val="28"/>
          <w:lang w:val="en-US"/>
        </w:rPr>
        <w:t xml:space="preserve"> </w:t>
      </w:r>
      <w:proofErr w:type="spellStart"/>
      <w:r w:rsidRPr="003E2B93">
        <w:rPr>
          <w:sz w:val="28"/>
          <w:szCs w:val="28"/>
          <w:lang w:val="en-US"/>
        </w:rPr>
        <w:t>hình</w:t>
      </w:r>
      <w:proofErr w:type="spellEnd"/>
      <w:r w:rsidRPr="003E2B93">
        <w:rPr>
          <w:sz w:val="28"/>
          <w:szCs w:val="28"/>
          <w:lang w:val="en-US"/>
        </w:rPr>
        <w:t xml:space="preserve"> </w:t>
      </w:r>
      <w:proofErr w:type="spellStart"/>
      <w:r w:rsidRPr="003E2B93">
        <w:rPr>
          <w:sz w:val="28"/>
          <w:szCs w:val="28"/>
          <w:lang w:val="en-US"/>
        </w:rPr>
        <w:t>tài</w:t>
      </w:r>
      <w:proofErr w:type="spellEnd"/>
      <w:r w:rsidRPr="003E2B93">
        <w:rPr>
          <w:sz w:val="28"/>
          <w:szCs w:val="28"/>
          <w:lang w:val="en-US"/>
        </w:rPr>
        <w:t xml:space="preserve"> </w:t>
      </w:r>
      <w:proofErr w:type="spellStart"/>
      <w:r w:rsidRPr="003E2B93">
        <w:rPr>
          <w:sz w:val="28"/>
          <w:szCs w:val="28"/>
          <w:lang w:val="en-US"/>
        </w:rPr>
        <w:t>chính</w:t>
      </w:r>
      <w:proofErr w:type="spellEnd"/>
      <w:r w:rsidRPr="003E2B93">
        <w:rPr>
          <w:sz w:val="28"/>
          <w:szCs w:val="28"/>
          <w:lang w:val="en-US"/>
        </w:rPr>
        <w:t xml:space="preserve">, </w:t>
      </w:r>
      <w:proofErr w:type="spellStart"/>
      <w:r w:rsidRPr="003E2B93">
        <w:rPr>
          <w:sz w:val="28"/>
          <w:szCs w:val="28"/>
          <w:lang w:val="en-US"/>
        </w:rPr>
        <w:t>hoạt</w:t>
      </w:r>
      <w:proofErr w:type="spellEnd"/>
      <w:r w:rsidRPr="003E2B93">
        <w:rPr>
          <w:sz w:val="28"/>
          <w:szCs w:val="28"/>
          <w:lang w:val="en-US"/>
        </w:rPr>
        <w:t xml:space="preserve"> </w:t>
      </w:r>
      <w:proofErr w:type="spellStart"/>
      <w:r w:rsidRPr="003E2B93">
        <w:rPr>
          <w:sz w:val="28"/>
          <w:szCs w:val="28"/>
          <w:lang w:val="en-US"/>
        </w:rPr>
        <w:t>động</w:t>
      </w:r>
      <w:proofErr w:type="spellEnd"/>
      <w:r w:rsidRPr="003E2B93">
        <w:rPr>
          <w:sz w:val="28"/>
          <w:szCs w:val="28"/>
          <w:lang w:val="en-US"/>
        </w:rPr>
        <w:t xml:space="preserve"> </w:t>
      </w:r>
      <w:proofErr w:type="spellStart"/>
      <w:r w:rsidRPr="003E2B93">
        <w:rPr>
          <w:sz w:val="28"/>
          <w:szCs w:val="28"/>
          <w:lang w:val="en-US"/>
        </w:rPr>
        <w:t>kinh</w:t>
      </w:r>
      <w:proofErr w:type="spellEnd"/>
      <w:r w:rsidRPr="003E2B93">
        <w:rPr>
          <w:sz w:val="28"/>
          <w:szCs w:val="28"/>
          <w:lang w:val="en-US"/>
        </w:rPr>
        <w:t xml:space="preserve"> </w:t>
      </w:r>
      <w:proofErr w:type="spellStart"/>
      <w:r w:rsidRPr="003E2B93">
        <w:rPr>
          <w:sz w:val="28"/>
          <w:szCs w:val="28"/>
          <w:lang w:val="en-US"/>
        </w:rPr>
        <w:t>doanh</w:t>
      </w:r>
      <w:proofErr w:type="spellEnd"/>
      <w:r w:rsidRPr="003E2B93">
        <w:rPr>
          <w:sz w:val="28"/>
          <w:szCs w:val="28"/>
          <w:lang w:val="en-US"/>
        </w:rPr>
        <w:t xml:space="preserve"> </w:t>
      </w:r>
      <w:proofErr w:type="spellStart"/>
      <w:r w:rsidRPr="003E2B93">
        <w:rPr>
          <w:sz w:val="28"/>
          <w:szCs w:val="28"/>
          <w:lang w:val="en-US"/>
        </w:rPr>
        <w:t>của</w:t>
      </w:r>
      <w:proofErr w:type="spellEnd"/>
      <w:r w:rsidRPr="003E2B93">
        <w:rPr>
          <w:sz w:val="28"/>
          <w:szCs w:val="28"/>
          <w:lang w:val="en-US"/>
        </w:rPr>
        <w:t xml:space="preserve"> </w:t>
      </w:r>
      <w:proofErr w:type="spellStart"/>
      <w:r w:rsidRPr="003E2B93">
        <w:rPr>
          <w:sz w:val="28"/>
          <w:szCs w:val="28"/>
          <w:lang w:val="en-US"/>
        </w:rPr>
        <w:t>công</w:t>
      </w:r>
      <w:proofErr w:type="spellEnd"/>
      <w:r w:rsidRPr="003E2B93">
        <w:rPr>
          <w:sz w:val="28"/>
          <w:szCs w:val="28"/>
          <w:lang w:val="en-US"/>
        </w:rPr>
        <w:t xml:space="preserve"> ty </w:t>
      </w:r>
      <w:proofErr w:type="spellStart"/>
      <w:r w:rsidRPr="003E2B93">
        <w:rPr>
          <w:sz w:val="28"/>
          <w:szCs w:val="28"/>
          <w:lang w:val="en-US"/>
        </w:rPr>
        <w:t>và</w:t>
      </w:r>
      <w:proofErr w:type="spellEnd"/>
      <w:r w:rsidRPr="003E2B93">
        <w:rPr>
          <w:sz w:val="28"/>
          <w:szCs w:val="28"/>
          <w:lang w:val="en-US"/>
        </w:rPr>
        <w:t xml:space="preserve"> </w:t>
      </w:r>
      <w:proofErr w:type="spellStart"/>
      <w:r w:rsidRPr="003E2B93">
        <w:rPr>
          <w:sz w:val="28"/>
          <w:szCs w:val="28"/>
          <w:lang w:val="en-US"/>
        </w:rPr>
        <w:t>của</w:t>
      </w:r>
      <w:proofErr w:type="spellEnd"/>
      <w:r w:rsidRPr="003E2B93">
        <w:rPr>
          <w:sz w:val="28"/>
          <w:szCs w:val="28"/>
          <w:lang w:val="en-US"/>
        </w:rPr>
        <w:t xml:space="preserve"> </w:t>
      </w:r>
      <w:proofErr w:type="spellStart"/>
      <w:r w:rsidRPr="003E2B93">
        <w:rPr>
          <w:sz w:val="28"/>
          <w:szCs w:val="28"/>
          <w:lang w:val="en-US"/>
        </w:rPr>
        <w:t>đơn</w:t>
      </w:r>
      <w:proofErr w:type="spellEnd"/>
      <w:r w:rsidRPr="003E2B93">
        <w:rPr>
          <w:sz w:val="28"/>
          <w:szCs w:val="28"/>
          <w:lang w:val="en-US"/>
        </w:rPr>
        <w:t xml:space="preserve"> </w:t>
      </w:r>
      <w:proofErr w:type="spellStart"/>
      <w:r w:rsidRPr="003E2B93">
        <w:rPr>
          <w:sz w:val="28"/>
          <w:szCs w:val="28"/>
          <w:lang w:val="en-US"/>
        </w:rPr>
        <w:t>vị</w:t>
      </w:r>
      <w:proofErr w:type="spellEnd"/>
      <w:r w:rsidRPr="003E2B93">
        <w:rPr>
          <w:sz w:val="28"/>
          <w:szCs w:val="28"/>
          <w:lang w:val="en-US"/>
        </w:rPr>
        <w:t xml:space="preserve"> </w:t>
      </w:r>
      <w:proofErr w:type="spellStart"/>
      <w:r w:rsidRPr="003E2B93">
        <w:rPr>
          <w:sz w:val="28"/>
          <w:szCs w:val="28"/>
          <w:lang w:val="en-US"/>
        </w:rPr>
        <w:t>trong</w:t>
      </w:r>
      <w:proofErr w:type="spellEnd"/>
      <w:r w:rsidRPr="003E2B93">
        <w:rPr>
          <w:sz w:val="28"/>
          <w:szCs w:val="28"/>
          <w:lang w:val="en-US"/>
        </w:rPr>
        <w:t xml:space="preserve"> </w:t>
      </w:r>
      <w:proofErr w:type="spellStart"/>
      <w:r w:rsidRPr="003E2B93">
        <w:rPr>
          <w:sz w:val="28"/>
          <w:szCs w:val="28"/>
          <w:lang w:val="en-US"/>
        </w:rPr>
        <w:t>công</w:t>
      </w:r>
      <w:proofErr w:type="spellEnd"/>
      <w:r w:rsidRPr="003E2B93">
        <w:rPr>
          <w:sz w:val="28"/>
          <w:szCs w:val="28"/>
          <w:lang w:val="en-US"/>
        </w:rPr>
        <w:t xml:space="preserve"> ty.</w:t>
      </w:r>
      <w:r w:rsidRPr="003E2B93">
        <w:rPr>
          <w:sz w:val="28"/>
          <w:szCs w:val="28"/>
        </w:rPr>
        <w:t xml:space="preserve"> </w:t>
      </w:r>
      <w:proofErr w:type="spellStart"/>
      <w:r w:rsidRPr="003E2B93">
        <w:rPr>
          <w:sz w:val="28"/>
          <w:szCs w:val="28"/>
          <w:lang w:val="en-US"/>
        </w:rPr>
        <w:t>Người</w:t>
      </w:r>
      <w:proofErr w:type="spellEnd"/>
      <w:r w:rsidRPr="003E2B93">
        <w:rPr>
          <w:sz w:val="28"/>
          <w:szCs w:val="28"/>
          <w:lang w:val="en-US"/>
        </w:rPr>
        <w:t xml:space="preserve"> </w:t>
      </w:r>
      <w:proofErr w:type="spellStart"/>
      <w:r w:rsidRPr="003E2B93">
        <w:rPr>
          <w:sz w:val="28"/>
          <w:szCs w:val="28"/>
          <w:lang w:val="en-US"/>
        </w:rPr>
        <w:t>quản</w:t>
      </w:r>
      <w:proofErr w:type="spellEnd"/>
      <w:r w:rsidRPr="003E2B93">
        <w:rPr>
          <w:sz w:val="28"/>
          <w:szCs w:val="28"/>
          <w:lang w:val="en-US"/>
        </w:rPr>
        <w:t xml:space="preserve"> </w:t>
      </w:r>
      <w:proofErr w:type="spellStart"/>
      <w:r w:rsidRPr="003E2B93">
        <w:rPr>
          <w:sz w:val="28"/>
          <w:szCs w:val="28"/>
          <w:lang w:val="en-US"/>
        </w:rPr>
        <w:t>lý</w:t>
      </w:r>
      <w:proofErr w:type="spellEnd"/>
      <w:r w:rsidRPr="003E2B93">
        <w:rPr>
          <w:sz w:val="28"/>
          <w:szCs w:val="28"/>
          <w:lang w:val="en-US"/>
        </w:rPr>
        <w:t xml:space="preserve"> </w:t>
      </w:r>
      <w:proofErr w:type="spellStart"/>
      <w:r w:rsidRPr="003E2B93">
        <w:rPr>
          <w:sz w:val="28"/>
          <w:szCs w:val="28"/>
          <w:lang w:val="en-US"/>
        </w:rPr>
        <w:t>được</w:t>
      </w:r>
      <w:proofErr w:type="spellEnd"/>
      <w:r w:rsidRPr="003E2B93">
        <w:rPr>
          <w:sz w:val="28"/>
          <w:szCs w:val="28"/>
          <w:lang w:val="en-US"/>
        </w:rPr>
        <w:t xml:space="preserve"> </w:t>
      </w:r>
      <w:proofErr w:type="spellStart"/>
      <w:r w:rsidRPr="003E2B93">
        <w:rPr>
          <w:sz w:val="28"/>
          <w:szCs w:val="28"/>
          <w:lang w:val="en-US"/>
        </w:rPr>
        <w:t>yêu</w:t>
      </w:r>
      <w:proofErr w:type="spellEnd"/>
      <w:r w:rsidRPr="003E2B93">
        <w:rPr>
          <w:sz w:val="28"/>
          <w:szCs w:val="28"/>
          <w:lang w:val="en-US"/>
        </w:rPr>
        <w:t xml:space="preserve"> </w:t>
      </w:r>
      <w:proofErr w:type="spellStart"/>
      <w:r w:rsidRPr="003E2B93">
        <w:rPr>
          <w:sz w:val="28"/>
          <w:szCs w:val="28"/>
          <w:lang w:val="en-US"/>
        </w:rPr>
        <w:t>cầu</w:t>
      </w:r>
      <w:proofErr w:type="spellEnd"/>
      <w:r w:rsidRPr="003E2B93">
        <w:rPr>
          <w:sz w:val="28"/>
          <w:szCs w:val="28"/>
          <w:lang w:val="en-US"/>
        </w:rPr>
        <w:t xml:space="preserve"> </w:t>
      </w:r>
      <w:proofErr w:type="spellStart"/>
      <w:r w:rsidRPr="003E2B93">
        <w:rPr>
          <w:sz w:val="28"/>
          <w:szCs w:val="28"/>
          <w:lang w:val="en-US"/>
        </w:rPr>
        <w:t>phải</w:t>
      </w:r>
      <w:proofErr w:type="spellEnd"/>
      <w:r w:rsidRPr="003E2B93">
        <w:rPr>
          <w:sz w:val="28"/>
          <w:szCs w:val="28"/>
          <w:lang w:val="en-US"/>
        </w:rPr>
        <w:t xml:space="preserve"> </w:t>
      </w:r>
      <w:proofErr w:type="spellStart"/>
      <w:r w:rsidRPr="003E2B93">
        <w:rPr>
          <w:sz w:val="28"/>
          <w:szCs w:val="28"/>
          <w:lang w:val="en-US"/>
        </w:rPr>
        <w:t>cung</w:t>
      </w:r>
      <w:proofErr w:type="spellEnd"/>
      <w:r w:rsidRPr="003E2B93">
        <w:rPr>
          <w:sz w:val="28"/>
          <w:szCs w:val="28"/>
          <w:lang w:val="en-US"/>
        </w:rPr>
        <w:t xml:space="preserve"> </w:t>
      </w:r>
      <w:proofErr w:type="spellStart"/>
      <w:r w:rsidRPr="003E2B93">
        <w:rPr>
          <w:sz w:val="28"/>
          <w:szCs w:val="28"/>
          <w:lang w:val="en-US"/>
        </w:rPr>
        <w:t>cấp</w:t>
      </w:r>
      <w:proofErr w:type="spellEnd"/>
      <w:r w:rsidRPr="003E2B93">
        <w:rPr>
          <w:sz w:val="28"/>
          <w:szCs w:val="28"/>
          <w:lang w:val="en-US"/>
        </w:rPr>
        <w:t xml:space="preserve"> </w:t>
      </w:r>
      <w:proofErr w:type="spellStart"/>
      <w:r w:rsidRPr="003E2B93">
        <w:rPr>
          <w:sz w:val="28"/>
          <w:szCs w:val="28"/>
          <w:lang w:val="en-US"/>
        </w:rPr>
        <w:t>kịp</w:t>
      </w:r>
      <w:proofErr w:type="spellEnd"/>
      <w:r w:rsidRPr="003E2B93">
        <w:rPr>
          <w:sz w:val="28"/>
          <w:szCs w:val="28"/>
          <w:lang w:val="en-US"/>
        </w:rPr>
        <w:t xml:space="preserve"> </w:t>
      </w:r>
      <w:proofErr w:type="spellStart"/>
      <w:r w:rsidRPr="003E2B93">
        <w:rPr>
          <w:sz w:val="28"/>
          <w:szCs w:val="28"/>
          <w:lang w:val="en-US"/>
        </w:rPr>
        <w:t>thời</w:t>
      </w:r>
      <w:proofErr w:type="spellEnd"/>
      <w:r w:rsidRPr="003E2B93">
        <w:rPr>
          <w:sz w:val="28"/>
          <w:szCs w:val="28"/>
          <w:lang w:val="en-US"/>
        </w:rPr>
        <w:t xml:space="preserve">, </w:t>
      </w:r>
      <w:proofErr w:type="spellStart"/>
      <w:r w:rsidRPr="003E2B93">
        <w:rPr>
          <w:sz w:val="28"/>
          <w:szCs w:val="28"/>
          <w:lang w:val="en-US"/>
        </w:rPr>
        <w:t>đầy</w:t>
      </w:r>
      <w:proofErr w:type="spellEnd"/>
      <w:r w:rsidRPr="003E2B93">
        <w:rPr>
          <w:sz w:val="28"/>
          <w:szCs w:val="28"/>
          <w:lang w:val="en-US"/>
        </w:rPr>
        <w:t xml:space="preserve"> </w:t>
      </w:r>
      <w:proofErr w:type="spellStart"/>
      <w:r w:rsidRPr="003E2B93">
        <w:rPr>
          <w:sz w:val="28"/>
          <w:szCs w:val="28"/>
          <w:lang w:val="en-US"/>
        </w:rPr>
        <w:t>đủ</w:t>
      </w:r>
      <w:proofErr w:type="spellEnd"/>
      <w:r w:rsidRPr="003E2B93">
        <w:rPr>
          <w:sz w:val="28"/>
          <w:szCs w:val="28"/>
          <w:lang w:val="en-US"/>
        </w:rPr>
        <w:t xml:space="preserve"> </w:t>
      </w:r>
      <w:proofErr w:type="spellStart"/>
      <w:r w:rsidRPr="003E2B93">
        <w:rPr>
          <w:sz w:val="28"/>
          <w:szCs w:val="28"/>
          <w:lang w:val="en-US"/>
        </w:rPr>
        <w:t>và</w:t>
      </w:r>
      <w:proofErr w:type="spellEnd"/>
      <w:r w:rsidRPr="003E2B93">
        <w:rPr>
          <w:sz w:val="28"/>
          <w:szCs w:val="28"/>
          <w:lang w:val="en-US"/>
        </w:rPr>
        <w:t xml:space="preserve"> </w:t>
      </w:r>
      <w:proofErr w:type="spellStart"/>
      <w:r w:rsidRPr="003E2B93">
        <w:rPr>
          <w:sz w:val="28"/>
          <w:szCs w:val="28"/>
          <w:lang w:val="en-US"/>
        </w:rPr>
        <w:t>chính</w:t>
      </w:r>
      <w:proofErr w:type="spellEnd"/>
      <w:r w:rsidRPr="003E2B93">
        <w:rPr>
          <w:sz w:val="28"/>
          <w:szCs w:val="28"/>
          <w:lang w:val="en-US"/>
        </w:rPr>
        <w:t xml:space="preserve"> </w:t>
      </w:r>
      <w:proofErr w:type="spellStart"/>
      <w:r w:rsidRPr="003E2B93">
        <w:rPr>
          <w:sz w:val="28"/>
          <w:szCs w:val="28"/>
          <w:lang w:val="en-US"/>
        </w:rPr>
        <w:t>xác</w:t>
      </w:r>
      <w:proofErr w:type="spellEnd"/>
      <w:r w:rsidRPr="003E2B93">
        <w:rPr>
          <w:sz w:val="28"/>
          <w:szCs w:val="28"/>
          <w:lang w:val="en-US"/>
        </w:rPr>
        <w:t xml:space="preserve"> </w:t>
      </w:r>
      <w:proofErr w:type="spellStart"/>
      <w:r w:rsidRPr="003E2B93">
        <w:rPr>
          <w:sz w:val="28"/>
          <w:szCs w:val="28"/>
          <w:lang w:val="en-US"/>
        </w:rPr>
        <w:t>thông</w:t>
      </w:r>
      <w:proofErr w:type="spellEnd"/>
      <w:r w:rsidRPr="003E2B93">
        <w:rPr>
          <w:sz w:val="28"/>
          <w:szCs w:val="28"/>
          <w:lang w:val="en-US"/>
        </w:rPr>
        <w:t xml:space="preserve"> tin, </w:t>
      </w:r>
      <w:proofErr w:type="spellStart"/>
      <w:r w:rsidRPr="003E2B93">
        <w:rPr>
          <w:sz w:val="28"/>
          <w:szCs w:val="28"/>
          <w:lang w:val="en-US"/>
        </w:rPr>
        <w:t>tài</w:t>
      </w:r>
      <w:proofErr w:type="spellEnd"/>
      <w:r w:rsidRPr="003E2B93">
        <w:rPr>
          <w:sz w:val="28"/>
          <w:szCs w:val="28"/>
          <w:lang w:val="en-US"/>
        </w:rPr>
        <w:t xml:space="preserve"> </w:t>
      </w:r>
      <w:proofErr w:type="spellStart"/>
      <w:r w:rsidRPr="003E2B93">
        <w:rPr>
          <w:sz w:val="28"/>
          <w:szCs w:val="28"/>
          <w:lang w:val="en-US"/>
        </w:rPr>
        <w:t>liệu</w:t>
      </w:r>
      <w:proofErr w:type="spellEnd"/>
      <w:r w:rsidRPr="003E2B93">
        <w:rPr>
          <w:sz w:val="28"/>
          <w:szCs w:val="28"/>
          <w:lang w:val="en-US"/>
        </w:rPr>
        <w:t xml:space="preserve"> </w:t>
      </w:r>
      <w:proofErr w:type="spellStart"/>
      <w:r w:rsidRPr="003E2B93">
        <w:rPr>
          <w:sz w:val="28"/>
          <w:szCs w:val="28"/>
          <w:lang w:val="en-US"/>
        </w:rPr>
        <w:t>theo</w:t>
      </w:r>
      <w:proofErr w:type="spellEnd"/>
      <w:r w:rsidRPr="003E2B93">
        <w:rPr>
          <w:sz w:val="28"/>
          <w:szCs w:val="28"/>
          <w:lang w:val="en-US"/>
        </w:rPr>
        <w:t xml:space="preserve"> </w:t>
      </w:r>
      <w:proofErr w:type="spellStart"/>
      <w:r w:rsidRPr="003E2B93">
        <w:rPr>
          <w:sz w:val="28"/>
          <w:szCs w:val="28"/>
          <w:lang w:val="en-US"/>
        </w:rPr>
        <w:t>yêu</w:t>
      </w:r>
      <w:proofErr w:type="spellEnd"/>
      <w:r w:rsidRPr="003E2B93">
        <w:rPr>
          <w:sz w:val="28"/>
          <w:szCs w:val="28"/>
          <w:lang w:val="en-US"/>
        </w:rPr>
        <w:t xml:space="preserve"> </w:t>
      </w:r>
      <w:proofErr w:type="spellStart"/>
      <w:r w:rsidRPr="003E2B93">
        <w:rPr>
          <w:sz w:val="28"/>
          <w:szCs w:val="28"/>
          <w:lang w:val="en-US"/>
        </w:rPr>
        <w:t>cầu</w:t>
      </w:r>
      <w:proofErr w:type="spellEnd"/>
      <w:r w:rsidRPr="003E2B93">
        <w:rPr>
          <w:sz w:val="28"/>
          <w:szCs w:val="28"/>
          <w:lang w:val="en-US"/>
        </w:rPr>
        <w:t xml:space="preserve"> </w:t>
      </w:r>
      <w:proofErr w:type="spellStart"/>
      <w:r w:rsidRPr="003E2B93">
        <w:rPr>
          <w:sz w:val="28"/>
          <w:szCs w:val="28"/>
          <w:lang w:val="en-US"/>
        </w:rPr>
        <w:t>của</w:t>
      </w:r>
      <w:proofErr w:type="spellEnd"/>
      <w:r w:rsidRPr="003E2B93">
        <w:rPr>
          <w:sz w:val="28"/>
          <w:szCs w:val="28"/>
          <w:lang w:val="en-US"/>
        </w:rPr>
        <w:t xml:space="preserve"> </w:t>
      </w:r>
      <w:proofErr w:type="spellStart"/>
      <w:r w:rsidRPr="003E2B93">
        <w:rPr>
          <w:sz w:val="28"/>
          <w:szCs w:val="28"/>
          <w:lang w:val="en-US"/>
        </w:rPr>
        <w:t>thành</w:t>
      </w:r>
      <w:proofErr w:type="spellEnd"/>
      <w:r w:rsidRPr="003E2B93">
        <w:rPr>
          <w:sz w:val="28"/>
          <w:szCs w:val="28"/>
          <w:lang w:val="en-US"/>
        </w:rPr>
        <w:t xml:space="preserve"> </w:t>
      </w:r>
      <w:proofErr w:type="spellStart"/>
      <w:r w:rsidRPr="003E2B93">
        <w:rPr>
          <w:sz w:val="28"/>
          <w:szCs w:val="28"/>
          <w:lang w:val="en-US"/>
        </w:rPr>
        <w:t>viên</w:t>
      </w:r>
      <w:proofErr w:type="spellEnd"/>
      <w:r w:rsidRPr="003E2B93">
        <w:rPr>
          <w:sz w:val="28"/>
          <w:szCs w:val="28"/>
          <w:lang w:val="en-US"/>
        </w:rPr>
        <w:t xml:space="preserve"> </w:t>
      </w:r>
      <w:proofErr w:type="spellStart"/>
      <w:r w:rsidRPr="003E2B93">
        <w:rPr>
          <w:sz w:val="28"/>
          <w:szCs w:val="28"/>
          <w:lang w:val="en-US"/>
        </w:rPr>
        <w:t>Hội</w:t>
      </w:r>
      <w:proofErr w:type="spellEnd"/>
      <w:r w:rsidRPr="003E2B93">
        <w:rPr>
          <w:sz w:val="28"/>
          <w:szCs w:val="28"/>
          <w:lang w:val="en-US"/>
        </w:rPr>
        <w:t xml:space="preserve"> </w:t>
      </w:r>
      <w:proofErr w:type="spellStart"/>
      <w:r w:rsidRPr="003E2B93">
        <w:rPr>
          <w:sz w:val="28"/>
          <w:szCs w:val="28"/>
          <w:lang w:val="en-US"/>
        </w:rPr>
        <w:t>đồng</w:t>
      </w:r>
      <w:proofErr w:type="spellEnd"/>
      <w:r w:rsidRPr="003E2B93">
        <w:rPr>
          <w:sz w:val="28"/>
          <w:szCs w:val="28"/>
          <w:lang w:val="en-US"/>
        </w:rPr>
        <w:t xml:space="preserve"> </w:t>
      </w:r>
      <w:proofErr w:type="spellStart"/>
      <w:r w:rsidRPr="003E2B93">
        <w:rPr>
          <w:sz w:val="28"/>
          <w:szCs w:val="28"/>
          <w:lang w:val="en-US"/>
        </w:rPr>
        <w:t>quản</w:t>
      </w:r>
      <w:proofErr w:type="spellEnd"/>
      <w:r w:rsidRPr="003E2B93">
        <w:rPr>
          <w:sz w:val="28"/>
          <w:szCs w:val="28"/>
          <w:lang w:val="en-US"/>
        </w:rPr>
        <w:t xml:space="preserve"> </w:t>
      </w:r>
      <w:proofErr w:type="spellStart"/>
      <w:r w:rsidRPr="003E2B93">
        <w:rPr>
          <w:sz w:val="28"/>
          <w:szCs w:val="28"/>
          <w:lang w:val="en-US"/>
        </w:rPr>
        <w:t>trị</w:t>
      </w:r>
      <w:proofErr w:type="spellEnd"/>
      <w:r w:rsidRPr="003E2B93">
        <w:rPr>
          <w:sz w:val="28"/>
          <w:szCs w:val="28"/>
          <w:lang w:val="en-US"/>
        </w:rPr>
        <w:t xml:space="preserve">. </w:t>
      </w:r>
      <w:proofErr w:type="spellStart"/>
      <w:r w:rsidRPr="003E2B93">
        <w:rPr>
          <w:sz w:val="28"/>
          <w:szCs w:val="28"/>
          <w:lang w:val="en-US"/>
        </w:rPr>
        <w:t>Trình</w:t>
      </w:r>
      <w:proofErr w:type="spellEnd"/>
      <w:r w:rsidRPr="003E2B93">
        <w:rPr>
          <w:sz w:val="28"/>
          <w:szCs w:val="28"/>
          <w:lang w:val="en-US"/>
        </w:rPr>
        <w:t xml:space="preserve"> </w:t>
      </w:r>
      <w:proofErr w:type="spellStart"/>
      <w:r w:rsidRPr="003E2B93">
        <w:rPr>
          <w:sz w:val="28"/>
          <w:szCs w:val="28"/>
          <w:lang w:val="en-US"/>
        </w:rPr>
        <w:t>tự</w:t>
      </w:r>
      <w:proofErr w:type="spellEnd"/>
      <w:r w:rsidRPr="003E2B93">
        <w:rPr>
          <w:sz w:val="28"/>
          <w:szCs w:val="28"/>
          <w:lang w:val="en-US"/>
        </w:rPr>
        <w:t xml:space="preserve">, </w:t>
      </w:r>
      <w:proofErr w:type="spellStart"/>
      <w:r w:rsidRPr="003E2B93">
        <w:rPr>
          <w:sz w:val="28"/>
          <w:szCs w:val="28"/>
          <w:lang w:val="en-US"/>
        </w:rPr>
        <w:t>thủ</w:t>
      </w:r>
      <w:proofErr w:type="spellEnd"/>
      <w:r w:rsidRPr="003E2B93">
        <w:rPr>
          <w:sz w:val="28"/>
          <w:szCs w:val="28"/>
          <w:lang w:val="en-US"/>
        </w:rPr>
        <w:t xml:space="preserve"> </w:t>
      </w:r>
      <w:proofErr w:type="spellStart"/>
      <w:r w:rsidRPr="003E2B93">
        <w:rPr>
          <w:sz w:val="28"/>
          <w:szCs w:val="28"/>
          <w:lang w:val="en-US"/>
        </w:rPr>
        <w:t>tục</w:t>
      </w:r>
      <w:proofErr w:type="spellEnd"/>
      <w:r w:rsidRPr="003E2B93">
        <w:rPr>
          <w:sz w:val="28"/>
          <w:szCs w:val="28"/>
          <w:lang w:val="en-US"/>
        </w:rPr>
        <w:t xml:space="preserve"> </w:t>
      </w:r>
      <w:proofErr w:type="spellStart"/>
      <w:r w:rsidRPr="003E2B93">
        <w:rPr>
          <w:sz w:val="28"/>
          <w:szCs w:val="28"/>
          <w:lang w:val="en-US"/>
        </w:rPr>
        <w:t>yêu</w:t>
      </w:r>
      <w:proofErr w:type="spellEnd"/>
      <w:r w:rsidRPr="003E2B93">
        <w:rPr>
          <w:sz w:val="28"/>
          <w:szCs w:val="28"/>
          <w:lang w:val="en-US"/>
        </w:rPr>
        <w:t xml:space="preserve"> </w:t>
      </w:r>
      <w:proofErr w:type="spellStart"/>
      <w:r w:rsidRPr="003E2B93">
        <w:rPr>
          <w:sz w:val="28"/>
          <w:szCs w:val="28"/>
          <w:lang w:val="en-US"/>
        </w:rPr>
        <w:t>cầu</w:t>
      </w:r>
      <w:proofErr w:type="spellEnd"/>
      <w:r w:rsidRPr="003E2B93">
        <w:rPr>
          <w:sz w:val="28"/>
          <w:szCs w:val="28"/>
          <w:lang w:val="en-US"/>
        </w:rPr>
        <w:t xml:space="preserve"> </w:t>
      </w:r>
      <w:proofErr w:type="spellStart"/>
      <w:r w:rsidRPr="003E2B93">
        <w:rPr>
          <w:sz w:val="28"/>
          <w:szCs w:val="28"/>
          <w:lang w:val="en-US"/>
        </w:rPr>
        <w:t>và</w:t>
      </w:r>
      <w:proofErr w:type="spellEnd"/>
      <w:r w:rsidRPr="003E2B93">
        <w:rPr>
          <w:sz w:val="28"/>
          <w:szCs w:val="28"/>
          <w:lang w:val="en-US"/>
        </w:rPr>
        <w:t xml:space="preserve"> </w:t>
      </w:r>
      <w:proofErr w:type="spellStart"/>
      <w:r w:rsidRPr="003E2B93">
        <w:rPr>
          <w:sz w:val="28"/>
          <w:szCs w:val="28"/>
          <w:lang w:val="en-US"/>
        </w:rPr>
        <w:t>cung</w:t>
      </w:r>
      <w:proofErr w:type="spellEnd"/>
      <w:r w:rsidRPr="003E2B93">
        <w:rPr>
          <w:sz w:val="28"/>
          <w:szCs w:val="28"/>
          <w:lang w:val="en-US"/>
        </w:rPr>
        <w:t xml:space="preserve"> </w:t>
      </w:r>
      <w:proofErr w:type="spellStart"/>
      <w:r w:rsidRPr="003E2B93">
        <w:rPr>
          <w:sz w:val="28"/>
          <w:szCs w:val="28"/>
          <w:lang w:val="en-US"/>
        </w:rPr>
        <w:t>cấp</w:t>
      </w:r>
      <w:proofErr w:type="spellEnd"/>
      <w:r w:rsidRPr="003E2B93">
        <w:rPr>
          <w:sz w:val="28"/>
          <w:szCs w:val="28"/>
          <w:lang w:val="en-US"/>
        </w:rPr>
        <w:t xml:space="preserve"> </w:t>
      </w:r>
      <w:proofErr w:type="spellStart"/>
      <w:r w:rsidRPr="003E2B93">
        <w:rPr>
          <w:sz w:val="28"/>
          <w:szCs w:val="28"/>
          <w:lang w:val="en-US"/>
        </w:rPr>
        <w:t>thông</w:t>
      </w:r>
      <w:proofErr w:type="spellEnd"/>
      <w:r w:rsidRPr="003E2B93">
        <w:rPr>
          <w:sz w:val="28"/>
          <w:szCs w:val="28"/>
          <w:lang w:val="en-US"/>
        </w:rPr>
        <w:t xml:space="preserve"> tin </w:t>
      </w:r>
      <w:proofErr w:type="spellStart"/>
      <w:r w:rsidRPr="003E2B93">
        <w:rPr>
          <w:sz w:val="28"/>
          <w:szCs w:val="28"/>
          <w:lang w:val="en-US"/>
        </w:rPr>
        <w:t>được</w:t>
      </w:r>
      <w:proofErr w:type="spellEnd"/>
      <w:r w:rsidRPr="003E2B93">
        <w:rPr>
          <w:sz w:val="28"/>
          <w:szCs w:val="28"/>
          <w:lang w:val="en-US"/>
        </w:rPr>
        <w:t xml:space="preserve"> </w:t>
      </w:r>
      <w:proofErr w:type="spellStart"/>
      <w:r w:rsidRPr="003E2B93">
        <w:rPr>
          <w:sz w:val="28"/>
          <w:szCs w:val="28"/>
          <w:lang w:val="en-US"/>
        </w:rPr>
        <w:t>quy</w:t>
      </w:r>
      <w:proofErr w:type="spellEnd"/>
      <w:r w:rsidRPr="003E2B93">
        <w:rPr>
          <w:sz w:val="28"/>
          <w:szCs w:val="28"/>
          <w:lang w:val="en-US"/>
        </w:rPr>
        <w:t xml:space="preserve"> </w:t>
      </w:r>
      <w:proofErr w:type="spellStart"/>
      <w:r w:rsidRPr="003E2B93">
        <w:rPr>
          <w:sz w:val="28"/>
          <w:szCs w:val="28"/>
          <w:lang w:val="en-US"/>
        </w:rPr>
        <w:t>định</w:t>
      </w:r>
      <w:proofErr w:type="spellEnd"/>
      <w:r w:rsidRPr="003E2B93">
        <w:rPr>
          <w:sz w:val="28"/>
          <w:szCs w:val="28"/>
          <w:lang w:val="en-US"/>
        </w:rPr>
        <w:t xml:space="preserve"> </w:t>
      </w:r>
      <w:proofErr w:type="spellStart"/>
      <w:r w:rsidRPr="003E2B93">
        <w:rPr>
          <w:sz w:val="28"/>
          <w:szCs w:val="28"/>
          <w:lang w:val="en-US"/>
        </w:rPr>
        <w:t>cụ</w:t>
      </w:r>
      <w:proofErr w:type="spellEnd"/>
      <w:r w:rsidRPr="003E2B93">
        <w:rPr>
          <w:sz w:val="28"/>
          <w:szCs w:val="28"/>
          <w:lang w:val="en-US"/>
        </w:rPr>
        <w:t xml:space="preserve"> </w:t>
      </w:r>
      <w:proofErr w:type="spellStart"/>
      <w:r w:rsidRPr="003E2B93">
        <w:rPr>
          <w:sz w:val="28"/>
          <w:szCs w:val="28"/>
          <w:lang w:val="en-US"/>
        </w:rPr>
        <w:t>thể</w:t>
      </w:r>
      <w:proofErr w:type="spellEnd"/>
      <w:r w:rsidRPr="003E2B93">
        <w:rPr>
          <w:sz w:val="28"/>
          <w:szCs w:val="28"/>
          <w:lang w:val="en-US"/>
        </w:rPr>
        <w:t xml:space="preserve"> </w:t>
      </w:r>
      <w:proofErr w:type="spellStart"/>
      <w:r w:rsidRPr="003E2B93">
        <w:rPr>
          <w:sz w:val="28"/>
          <w:szCs w:val="28"/>
          <w:lang w:val="en-US"/>
        </w:rPr>
        <w:t>tại</w:t>
      </w:r>
      <w:proofErr w:type="spellEnd"/>
      <w:r w:rsidR="00E3689D" w:rsidRPr="003E2B93">
        <w:rPr>
          <w:sz w:val="28"/>
          <w:szCs w:val="28"/>
          <w:lang w:val="en-US"/>
        </w:rPr>
        <w:t xml:space="preserve"> Quy </w:t>
      </w:r>
      <w:proofErr w:type="spellStart"/>
      <w:r w:rsidR="00E3689D" w:rsidRPr="003E2B93">
        <w:rPr>
          <w:sz w:val="28"/>
          <w:szCs w:val="28"/>
          <w:lang w:val="en-US"/>
        </w:rPr>
        <w:t>chê</w:t>
      </w:r>
      <w:proofErr w:type="spellEnd"/>
      <w:r w:rsidR="00E3689D" w:rsidRPr="003E2B93">
        <w:rPr>
          <w:sz w:val="28"/>
          <w:szCs w:val="28"/>
          <w:lang w:val="en-US"/>
        </w:rPr>
        <w:t xml:space="preserve">́ </w:t>
      </w:r>
      <w:proofErr w:type="spellStart"/>
      <w:r w:rsidR="00E3689D" w:rsidRPr="003E2B93">
        <w:rPr>
          <w:sz w:val="28"/>
          <w:szCs w:val="28"/>
          <w:lang w:val="en-US"/>
        </w:rPr>
        <w:t>nội</w:t>
      </w:r>
      <w:proofErr w:type="spellEnd"/>
      <w:r w:rsidR="00E3689D" w:rsidRPr="003E2B93">
        <w:rPr>
          <w:sz w:val="28"/>
          <w:szCs w:val="28"/>
          <w:lang w:val="en-US"/>
        </w:rPr>
        <w:t xml:space="preserve"> </w:t>
      </w:r>
      <w:proofErr w:type="spellStart"/>
      <w:r w:rsidR="00E3689D" w:rsidRPr="003E2B93">
        <w:rPr>
          <w:sz w:val="28"/>
          <w:szCs w:val="28"/>
          <w:lang w:val="en-US"/>
        </w:rPr>
        <w:t>bô</w:t>
      </w:r>
      <w:proofErr w:type="spellEnd"/>
      <w:r w:rsidR="00E3689D" w:rsidRPr="003E2B93">
        <w:rPr>
          <w:sz w:val="28"/>
          <w:szCs w:val="28"/>
          <w:lang w:val="en-US"/>
        </w:rPr>
        <w:t xml:space="preserve">̣ </w:t>
      </w:r>
      <w:proofErr w:type="spellStart"/>
      <w:r w:rsidR="00E3689D" w:rsidRPr="003E2B93">
        <w:rPr>
          <w:sz w:val="28"/>
          <w:szCs w:val="28"/>
          <w:lang w:val="en-US"/>
        </w:rPr>
        <w:t>vê</w:t>
      </w:r>
      <w:proofErr w:type="spellEnd"/>
      <w:r w:rsidR="00E3689D" w:rsidRPr="003E2B93">
        <w:rPr>
          <w:sz w:val="28"/>
          <w:szCs w:val="28"/>
          <w:lang w:val="en-US"/>
        </w:rPr>
        <w:t xml:space="preserve">̀ </w:t>
      </w:r>
      <w:proofErr w:type="spellStart"/>
      <w:r w:rsidR="00E3689D" w:rsidRPr="003E2B93">
        <w:rPr>
          <w:sz w:val="28"/>
          <w:szCs w:val="28"/>
          <w:lang w:val="en-US"/>
        </w:rPr>
        <w:t>quản</w:t>
      </w:r>
      <w:proofErr w:type="spellEnd"/>
      <w:r w:rsidR="00E3689D" w:rsidRPr="003E2B93">
        <w:rPr>
          <w:sz w:val="28"/>
          <w:szCs w:val="28"/>
          <w:lang w:val="en-US"/>
        </w:rPr>
        <w:t xml:space="preserve"> trị Công ty </w:t>
      </w:r>
      <w:proofErr w:type="spellStart"/>
      <w:r w:rsidR="00E3689D" w:rsidRPr="003E2B93">
        <w:rPr>
          <w:sz w:val="28"/>
          <w:szCs w:val="28"/>
          <w:lang w:val="en-US"/>
        </w:rPr>
        <w:t>va</w:t>
      </w:r>
      <w:proofErr w:type="spellEnd"/>
      <w:r w:rsidR="00E3689D" w:rsidRPr="003E2B93">
        <w:rPr>
          <w:sz w:val="28"/>
          <w:szCs w:val="28"/>
          <w:lang w:val="en-US"/>
        </w:rPr>
        <w:t>̀</w:t>
      </w:r>
      <w:r w:rsidRPr="003E2B93">
        <w:rPr>
          <w:sz w:val="28"/>
          <w:szCs w:val="28"/>
          <w:lang w:val="en-US"/>
        </w:rPr>
        <w:t xml:space="preserve"> Quy </w:t>
      </w:r>
      <w:proofErr w:type="spellStart"/>
      <w:r w:rsidRPr="003E2B93">
        <w:rPr>
          <w:sz w:val="28"/>
          <w:szCs w:val="28"/>
          <w:lang w:val="en-US"/>
        </w:rPr>
        <w:t>chế</w:t>
      </w:r>
      <w:proofErr w:type="spellEnd"/>
      <w:r w:rsidRPr="003E2B93">
        <w:rPr>
          <w:sz w:val="28"/>
          <w:szCs w:val="28"/>
          <w:lang w:val="en-US"/>
        </w:rPr>
        <w:t xml:space="preserve"> </w:t>
      </w:r>
      <w:proofErr w:type="spellStart"/>
      <w:r w:rsidRPr="003E2B93">
        <w:rPr>
          <w:sz w:val="28"/>
          <w:szCs w:val="28"/>
          <w:lang w:val="en-US"/>
        </w:rPr>
        <w:t>hoạt</w:t>
      </w:r>
      <w:proofErr w:type="spellEnd"/>
      <w:r w:rsidRPr="003E2B93">
        <w:rPr>
          <w:sz w:val="28"/>
          <w:szCs w:val="28"/>
          <w:lang w:val="en-US"/>
        </w:rPr>
        <w:t xml:space="preserve"> </w:t>
      </w:r>
      <w:proofErr w:type="spellStart"/>
      <w:r w:rsidRPr="003E2B93">
        <w:rPr>
          <w:sz w:val="28"/>
          <w:szCs w:val="28"/>
          <w:lang w:val="en-US"/>
        </w:rPr>
        <w:t>động</w:t>
      </w:r>
      <w:proofErr w:type="spellEnd"/>
      <w:r w:rsidRPr="003E2B93">
        <w:rPr>
          <w:sz w:val="28"/>
          <w:szCs w:val="28"/>
          <w:lang w:val="en-US"/>
        </w:rPr>
        <w:t xml:space="preserve"> </w:t>
      </w:r>
      <w:proofErr w:type="spellStart"/>
      <w:r w:rsidRPr="003E2B93">
        <w:rPr>
          <w:sz w:val="28"/>
          <w:szCs w:val="28"/>
          <w:lang w:val="en-US"/>
        </w:rPr>
        <w:t>của</w:t>
      </w:r>
      <w:proofErr w:type="spellEnd"/>
      <w:r w:rsidRPr="003E2B93">
        <w:rPr>
          <w:sz w:val="28"/>
          <w:szCs w:val="28"/>
          <w:lang w:val="en-US"/>
        </w:rPr>
        <w:t xml:space="preserve"> </w:t>
      </w:r>
      <w:proofErr w:type="spellStart"/>
      <w:r w:rsidRPr="003E2B93">
        <w:rPr>
          <w:sz w:val="28"/>
          <w:szCs w:val="28"/>
          <w:lang w:val="en-US"/>
        </w:rPr>
        <w:t>Hội</w:t>
      </w:r>
      <w:proofErr w:type="spellEnd"/>
      <w:r w:rsidRPr="003E2B93">
        <w:rPr>
          <w:sz w:val="28"/>
          <w:szCs w:val="28"/>
          <w:lang w:val="en-US"/>
        </w:rPr>
        <w:t xml:space="preserve"> </w:t>
      </w:r>
      <w:proofErr w:type="spellStart"/>
      <w:r w:rsidRPr="003E2B93">
        <w:rPr>
          <w:sz w:val="28"/>
          <w:szCs w:val="28"/>
          <w:lang w:val="en-US"/>
        </w:rPr>
        <w:t>đồng</w:t>
      </w:r>
      <w:proofErr w:type="spellEnd"/>
      <w:r w:rsidRPr="003E2B93">
        <w:rPr>
          <w:sz w:val="28"/>
          <w:szCs w:val="28"/>
          <w:lang w:val="en-US"/>
        </w:rPr>
        <w:t xml:space="preserve"> </w:t>
      </w:r>
      <w:proofErr w:type="spellStart"/>
      <w:r w:rsidRPr="003E2B93">
        <w:rPr>
          <w:sz w:val="28"/>
          <w:szCs w:val="28"/>
          <w:lang w:val="en-US"/>
        </w:rPr>
        <w:t>quản</w:t>
      </w:r>
      <w:proofErr w:type="spellEnd"/>
      <w:r w:rsidRPr="003E2B93">
        <w:rPr>
          <w:sz w:val="28"/>
          <w:szCs w:val="28"/>
          <w:lang w:val="en-US"/>
        </w:rPr>
        <w:t xml:space="preserve"> </w:t>
      </w:r>
      <w:proofErr w:type="spellStart"/>
      <w:r w:rsidRPr="003E2B93">
        <w:rPr>
          <w:sz w:val="28"/>
          <w:szCs w:val="28"/>
          <w:lang w:val="en-US"/>
        </w:rPr>
        <w:t>trị</w:t>
      </w:r>
      <w:proofErr w:type="spellEnd"/>
      <w:r w:rsidRPr="003E2B93">
        <w:rPr>
          <w:sz w:val="28"/>
          <w:szCs w:val="28"/>
          <w:lang w:val="en-US"/>
        </w:rPr>
        <w:t>;</w:t>
      </w:r>
    </w:p>
    <w:p w14:paraId="697D7E1E" w14:textId="77777777" w:rsidR="00BA2D65" w:rsidRPr="003E2B93" w:rsidRDefault="00BA2D65">
      <w:pPr>
        <w:pStyle w:val="ListParagraph"/>
        <w:numPr>
          <w:ilvl w:val="1"/>
          <w:numId w:val="38"/>
        </w:numPr>
        <w:spacing w:before="120" w:after="120" w:line="240" w:lineRule="auto"/>
        <w:ind w:left="360"/>
        <w:contextualSpacing w:val="0"/>
        <w:jc w:val="both"/>
        <w:rPr>
          <w:sz w:val="28"/>
          <w:szCs w:val="28"/>
          <w:lang w:val="vi-VN"/>
        </w:rPr>
      </w:pPr>
      <w:r w:rsidRPr="003E2B93">
        <w:rPr>
          <w:sz w:val="28"/>
          <w:szCs w:val="28"/>
          <w:lang w:val="vi-VN"/>
        </w:rPr>
        <w:t>Báo cáo kịp thời, đầy đủ với Hội đồng quản trị các khoản thù lao nhận được từ các Công ty con, công ty liên kết và các tổ chức khác;</w:t>
      </w:r>
    </w:p>
    <w:p w14:paraId="0E5C4089" w14:textId="77777777" w:rsidR="00BA2D65" w:rsidRPr="003E2B93" w:rsidRDefault="00BA2D65">
      <w:pPr>
        <w:pStyle w:val="ListParagraph"/>
        <w:numPr>
          <w:ilvl w:val="1"/>
          <w:numId w:val="38"/>
        </w:numPr>
        <w:spacing w:before="120" w:after="120" w:line="240" w:lineRule="auto"/>
        <w:ind w:left="360"/>
        <w:contextualSpacing w:val="0"/>
        <w:jc w:val="both"/>
        <w:rPr>
          <w:sz w:val="28"/>
          <w:szCs w:val="28"/>
          <w:lang w:val="vi-VN"/>
        </w:rPr>
      </w:pPr>
      <w:r w:rsidRPr="003E2B93">
        <w:rPr>
          <w:sz w:val="28"/>
          <w:szCs w:val="28"/>
          <w:lang w:val="vi-VN"/>
        </w:rPr>
        <w:lastRenderedPageBreak/>
        <w:t>Báo cáo Hội đồng quản trị tại cuộc họp gần nhất các giao dịch giữa công ty, công ty con, công ty do công ty đại chúng nắm quyền kiểm soát trên 50% trở lên vốn điều lệ với thành viên Hội đồng quản trị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14:paraId="04247003" w14:textId="77777777" w:rsidR="001B2D7E" w:rsidRPr="003E2B93" w:rsidRDefault="00BA2D65">
      <w:pPr>
        <w:pStyle w:val="ListParagraph"/>
        <w:numPr>
          <w:ilvl w:val="1"/>
          <w:numId w:val="38"/>
        </w:numPr>
        <w:spacing w:before="120" w:after="120" w:line="240" w:lineRule="auto"/>
        <w:ind w:left="360"/>
        <w:contextualSpacing w:val="0"/>
        <w:jc w:val="both"/>
        <w:rPr>
          <w:sz w:val="28"/>
          <w:szCs w:val="28"/>
          <w:lang w:val="vi-VN"/>
        </w:rPr>
      </w:pPr>
      <w:r w:rsidRPr="003E2B93">
        <w:rPr>
          <w:sz w:val="28"/>
          <w:szCs w:val="28"/>
          <w:lang w:val="vi-VN"/>
        </w:rPr>
        <w:t>Thực hiện công bố thông tin khi thực hiện giao dịch cổ phiếu của công ty theo quy định của pháp luật.</w:t>
      </w:r>
    </w:p>
    <w:p w14:paraId="04E9C4F6" w14:textId="25CD19FF" w:rsidR="001B2D7E" w:rsidRPr="0053639A" w:rsidRDefault="001B2D7E">
      <w:pPr>
        <w:pStyle w:val="ListParagraph"/>
        <w:numPr>
          <w:ilvl w:val="1"/>
          <w:numId w:val="38"/>
        </w:numPr>
        <w:spacing w:before="120" w:after="120" w:line="240" w:lineRule="auto"/>
        <w:ind w:left="360"/>
        <w:contextualSpacing w:val="0"/>
        <w:jc w:val="both"/>
        <w:rPr>
          <w:sz w:val="28"/>
          <w:szCs w:val="28"/>
          <w:lang w:val="vi-VN"/>
        </w:rPr>
      </w:pPr>
      <w:proofErr w:type="spellStart"/>
      <w:r w:rsidRPr="003E2B93">
        <w:rPr>
          <w:sz w:val="28"/>
          <w:szCs w:val="28"/>
          <w:lang w:val="en-GB"/>
        </w:rPr>
        <w:t>Quyền</w:t>
      </w:r>
      <w:proofErr w:type="spellEnd"/>
      <w:r w:rsidRPr="003E2B93">
        <w:rPr>
          <w:sz w:val="28"/>
          <w:szCs w:val="28"/>
          <w:lang w:val="en-GB"/>
        </w:rPr>
        <w:t xml:space="preserve"> </w:t>
      </w:r>
      <w:proofErr w:type="spellStart"/>
      <w:r w:rsidRPr="003E2B93">
        <w:rPr>
          <w:sz w:val="28"/>
          <w:szCs w:val="28"/>
          <w:lang w:val="en-GB"/>
        </w:rPr>
        <w:t>va</w:t>
      </w:r>
      <w:proofErr w:type="spellEnd"/>
      <w:r w:rsidRPr="003E2B93">
        <w:rPr>
          <w:sz w:val="28"/>
          <w:szCs w:val="28"/>
          <w:lang w:val="en-GB"/>
        </w:rPr>
        <w:t xml:space="preserve">̀ </w:t>
      </w:r>
      <w:proofErr w:type="spellStart"/>
      <w:r w:rsidRPr="003E2B93">
        <w:rPr>
          <w:sz w:val="28"/>
          <w:szCs w:val="28"/>
          <w:lang w:val="en-GB"/>
        </w:rPr>
        <w:t>nghĩa</w:t>
      </w:r>
      <w:proofErr w:type="spellEnd"/>
      <w:r w:rsidRPr="003E2B93">
        <w:rPr>
          <w:sz w:val="28"/>
          <w:szCs w:val="28"/>
          <w:lang w:val="en-GB"/>
        </w:rPr>
        <w:t xml:space="preserve"> vụ </w:t>
      </w:r>
      <w:proofErr w:type="spellStart"/>
      <w:r w:rsidRPr="003E2B93">
        <w:rPr>
          <w:sz w:val="28"/>
          <w:szCs w:val="28"/>
          <w:lang w:val="en-GB"/>
        </w:rPr>
        <w:t>khác</w:t>
      </w:r>
      <w:proofErr w:type="spellEnd"/>
      <w:r w:rsidRPr="003E2B93">
        <w:rPr>
          <w:sz w:val="28"/>
          <w:szCs w:val="28"/>
          <w:lang w:val="en-GB"/>
        </w:rPr>
        <w:t xml:space="preserve"> </w:t>
      </w:r>
      <w:proofErr w:type="spellStart"/>
      <w:r w:rsidRPr="003E2B93">
        <w:rPr>
          <w:sz w:val="28"/>
          <w:szCs w:val="28"/>
          <w:lang w:val="en-GB"/>
        </w:rPr>
        <w:t>theo</w:t>
      </w:r>
      <w:proofErr w:type="spellEnd"/>
      <w:r w:rsidRPr="003E2B93">
        <w:rPr>
          <w:sz w:val="28"/>
          <w:szCs w:val="28"/>
          <w:lang w:val="en-GB"/>
        </w:rPr>
        <w:t xml:space="preserve"> </w:t>
      </w:r>
      <w:proofErr w:type="spellStart"/>
      <w:r w:rsidRPr="003E2B93">
        <w:rPr>
          <w:sz w:val="28"/>
          <w:szCs w:val="28"/>
          <w:lang w:val="en-GB"/>
        </w:rPr>
        <w:t>quy</w:t>
      </w:r>
      <w:proofErr w:type="spellEnd"/>
      <w:r w:rsidRPr="003E2B93">
        <w:rPr>
          <w:sz w:val="28"/>
          <w:szCs w:val="28"/>
          <w:lang w:val="en-GB"/>
        </w:rPr>
        <w:t xml:space="preserve"> </w:t>
      </w:r>
      <w:proofErr w:type="spellStart"/>
      <w:r w:rsidRPr="003E2B93">
        <w:rPr>
          <w:sz w:val="28"/>
          <w:szCs w:val="28"/>
          <w:lang w:val="en-GB"/>
        </w:rPr>
        <w:t>định</w:t>
      </w:r>
      <w:proofErr w:type="spellEnd"/>
      <w:r w:rsidRPr="003E2B93">
        <w:rPr>
          <w:sz w:val="28"/>
          <w:szCs w:val="28"/>
          <w:lang w:val="en-GB"/>
        </w:rPr>
        <w:t xml:space="preserve"> </w:t>
      </w:r>
      <w:proofErr w:type="spellStart"/>
      <w:r w:rsidRPr="003E2B93">
        <w:rPr>
          <w:sz w:val="28"/>
          <w:szCs w:val="28"/>
          <w:lang w:val="en-GB"/>
        </w:rPr>
        <w:t>của</w:t>
      </w:r>
      <w:proofErr w:type="spellEnd"/>
      <w:r w:rsidRPr="003E2B93">
        <w:rPr>
          <w:sz w:val="28"/>
          <w:szCs w:val="28"/>
          <w:lang w:val="en-GB"/>
        </w:rPr>
        <w:t xml:space="preserve"> </w:t>
      </w:r>
      <w:proofErr w:type="spellStart"/>
      <w:r w:rsidRPr="003E2B93">
        <w:rPr>
          <w:sz w:val="28"/>
          <w:szCs w:val="28"/>
          <w:lang w:val="en-GB"/>
        </w:rPr>
        <w:t>Luật</w:t>
      </w:r>
      <w:proofErr w:type="spellEnd"/>
      <w:r w:rsidRPr="003E2B93">
        <w:rPr>
          <w:sz w:val="28"/>
          <w:szCs w:val="28"/>
          <w:lang w:val="en-GB"/>
        </w:rPr>
        <w:t xml:space="preserve"> Doanh </w:t>
      </w:r>
      <w:proofErr w:type="spellStart"/>
      <w:r w:rsidRPr="003E2B93">
        <w:rPr>
          <w:sz w:val="28"/>
          <w:szCs w:val="28"/>
          <w:lang w:val="en-GB"/>
        </w:rPr>
        <w:t>nghiệp</w:t>
      </w:r>
      <w:proofErr w:type="spellEnd"/>
      <w:r w:rsidRPr="003E2B93">
        <w:rPr>
          <w:sz w:val="28"/>
          <w:szCs w:val="28"/>
          <w:lang w:val="en-GB"/>
        </w:rPr>
        <w:t xml:space="preserve">, </w:t>
      </w:r>
      <w:proofErr w:type="spellStart"/>
      <w:r w:rsidRPr="003E2B93">
        <w:rPr>
          <w:sz w:val="28"/>
          <w:szCs w:val="28"/>
          <w:lang w:val="en-GB"/>
        </w:rPr>
        <w:t>Luật</w:t>
      </w:r>
      <w:proofErr w:type="spellEnd"/>
      <w:r w:rsidRPr="003E2B93">
        <w:rPr>
          <w:sz w:val="28"/>
          <w:szCs w:val="28"/>
          <w:lang w:val="en-GB"/>
        </w:rPr>
        <w:t xml:space="preserve"> </w:t>
      </w:r>
      <w:proofErr w:type="spellStart"/>
      <w:r w:rsidRPr="003E2B93">
        <w:rPr>
          <w:sz w:val="28"/>
          <w:szCs w:val="28"/>
          <w:lang w:val="en-GB"/>
        </w:rPr>
        <w:t>Chứng</w:t>
      </w:r>
      <w:proofErr w:type="spellEnd"/>
      <w:r w:rsidRPr="003E2B93">
        <w:rPr>
          <w:sz w:val="28"/>
          <w:szCs w:val="28"/>
          <w:lang w:val="en-GB"/>
        </w:rPr>
        <w:t xml:space="preserve"> </w:t>
      </w:r>
      <w:proofErr w:type="spellStart"/>
      <w:r w:rsidRPr="003E2B93">
        <w:rPr>
          <w:sz w:val="28"/>
          <w:szCs w:val="28"/>
          <w:lang w:val="en-GB"/>
        </w:rPr>
        <w:t>khoán</w:t>
      </w:r>
      <w:proofErr w:type="spellEnd"/>
      <w:r w:rsidRPr="003E2B93">
        <w:rPr>
          <w:sz w:val="28"/>
          <w:szCs w:val="28"/>
          <w:lang w:val="en-GB"/>
        </w:rPr>
        <w:t xml:space="preserve"> </w:t>
      </w:r>
      <w:proofErr w:type="spellStart"/>
      <w:r w:rsidRPr="003E2B93">
        <w:rPr>
          <w:sz w:val="28"/>
          <w:szCs w:val="28"/>
          <w:lang w:val="en-GB"/>
        </w:rPr>
        <w:t>va</w:t>
      </w:r>
      <w:proofErr w:type="spellEnd"/>
      <w:r w:rsidRPr="003E2B93">
        <w:rPr>
          <w:sz w:val="28"/>
          <w:szCs w:val="28"/>
          <w:lang w:val="en-GB"/>
        </w:rPr>
        <w:t xml:space="preserve">̀ </w:t>
      </w:r>
      <w:proofErr w:type="spellStart"/>
      <w:r w:rsidRPr="003E2B93">
        <w:rPr>
          <w:sz w:val="28"/>
          <w:szCs w:val="28"/>
          <w:lang w:val="en-GB"/>
        </w:rPr>
        <w:t>pháp</w:t>
      </w:r>
      <w:proofErr w:type="spellEnd"/>
      <w:r w:rsidRPr="003E2B93">
        <w:rPr>
          <w:sz w:val="28"/>
          <w:szCs w:val="28"/>
          <w:lang w:val="en-GB"/>
        </w:rPr>
        <w:t xml:space="preserve"> </w:t>
      </w:r>
      <w:proofErr w:type="spellStart"/>
      <w:r w:rsidRPr="003E2B93">
        <w:rPr>
          <w:sz w:val="28"/>
          <w:szCs w:val="28"/>
          <w:lang w:val="en-GB"/>
        </w:rPr>
        <w:t>luật</w:t>
      </w:r>
      <w:proofErr w:type="spellEnd"/>
      <w:r w:rsidRPr="003E2B93">
        <w:rPr>
          <w:sz w:val="28"/>
          <w:szCs w:val="28"/>
          <w:lang w:val="en-GB"/>
        </w:rPr>
        <w:t xml:space="preserve"> </w:t>
      </w:r>
      <w:proofErr w:type="spellStart"/>
      <w:r w:rsidRPr="003E2B93">
        <w:rPr>
          <w:sz w:val="28"/>
          <w:szCs w:val="28"/>
          <w:lang w:val="en-GB"/>
        </w:rPr>
        <w:t>hiện</w:t>
      </w:r>
      <w:proofErr w:type="spellEnd"/>
      <w:r w:rsidRPr="003E2B93">
        <w:rPr>
          <w:sz w:val="28"/>
          <w:szCs w:val="28"/>
          <w:lang w:val="en-GB"/>
        </w:rPr>
        <w:t xml:space="preserve"> </w:t>
      </w:r>
      <w:proofErr w:type="spellStart"/>
      <w:r w:rsidRPr="003E2B93">
        <w:rPr>
          <w:sz w:val="28"/>
          <w:szCs w:val="28"/>
          <w:lang w:val="en-GB"/>
        </w:rPr>
        <w:t>hành</w:t>
      </w:r>
      <w:proofErr w:type="spellEnd"/>
      <w:r w:rsidRPr="003E2B93">
        <w:rPr>
          <w:sz w:val="28"/>
          <w:szCs w:val="28"/>
          <w:lang w:val="en-GB"/>
        </w:rPr>
        <w:t>.</w:t>
      </w:r>
    </w:p>
    <w:p w14:paraId="1735C8BE" w14:textId="40D2C43C" w:rsidR="004F17B2" w:rsidRPr="007B74B7" w:rsidRDefault="004F17B2" w:rsidP="00257BA0">
      <w:pPr>
        <w:pStyle w:val="Heading1"/>
        <w:spacing w:before="240"/>
        <w:rPr>
          <w:color w:val="000000"/>
          <w:sz w:val="28"/>
          <w:lang w:val="en-GB"/>
        </w:rPr>
      </w:pPr>
      <w:bookmarkStart w:id="213" w:name="_Toc65240778"/>
      <w:bookmarkStart w:id="214" w:name="_Toc65241127"/>
      <w:bookmarkStart w:id="215" w:name="_Toc65607826"/>
      <w:bookmarkStart w:id="216" w:name="_Toc149948372"/>
      <w:r w:rsidRPr="007B74B7">
        <w:rPr>
          <w:color w:val="000000"/>
          <w:sz w:val="28"/>
          <w:lang w:val="vi-VN"/>
        </w:rPr>
        <w:t>M</w:t>
      </w:r>
      <w:r w:rsidR="00FE2370" w:rsidRPr="007B74B7">
        <w:rPr>
          <w:color w:val="000000"/>
          <w:sz w:val="28"/>
          <w:lang w:val="vi-VN"/>
        </w:rPr>
        <w:t>ục 2</w:t>
      </w:r>
      <w:r w:rsidR="00BA38F4" w:rsidRPr="007B74B7">
        <w:rPr>
          <w:color w:val="000000"/>
          <w:sz w:val="28"/>
          <w:lang w:val="en-US"/>
        </w:rPr>
        <w:t xml:space="preserve">. </w:t>
      </w:r>
      <w:r w:rsidR="00FE2370" w:rsidRPr="007B74B7">
        <w:rPr>
          <w:color w:val="000000"/>
          <w:sz w:val="28"/>
          <w:lang w:val="vi-VN"/>
        </w:rPr>
        <w:t xml:space="preserve">Quy định về </w:t>
      </w:r>
      <w:r w:rsidR="00F5778B" w:rsidRPr="007B74B7">
        <w:rPr>
          <w:color w:val="000000"/>
          <w:sz w:val="28"/>
          <w:lang w:val="vi-VN"/>
        </w:rPr>
        <w:t>Đ</w:t>
      </w:r>
      <w:r w:rsidR="00FE2370" w:rsidRPr="007B74B7">
        <w:rPr>
          <w:color w:val="000000"/>
          <w:sz w:val="28"/>
          <w:lang w:val="vi-VN"/>
        </w:rPr>
        <w:t>ề cử</w:t>
      </w:r>
      <w:r w:rsidRPr="007B74B7">
        <w:rPr>
          <w:color w:val="000000"/>
          <w:sz w:val="28"/>
          <w:lang w:val="vi-VN"/>
        </w:rPr>
        <w:t xml:space="preserve">, </w:t>
      </w:r>
      <w:r w:rsidR="00F5778B" w:rsidRPr="007B74B7">
        <w:rPr>
          <w:color w:val="000000"/>
          <w:sz w:val="28"/>
          <w:lang w:val="vi-VN"/>
        </w:rPr>
        <w:t>Ứ</w:t>
      </w:r>
      <w:r w:rsidR="00FE2370" w:rsidRPr="007B74B7">
        <w:rPr>
          <w:color w:val="000000"/>
          <w:sz w:val="28"/>
          <w:lang w:val="vi-VN"/>
        </w:rPr>
        <w:t xml:space="preserve">ng cử, </w:t>
      </w:r>
      <w:r w:rsidR="00F5778B" w:rsidRPr="007B74B7">
        <w:rPr>
          <w:color w:val="000000"/>
          <w:sz w:val="28"/>
          <w:lang w:val="vi-VN"/>
        </w:rPr>
        <w:t>B</w:t>
      </w:r>
      <w:r w:rsidR="00FE2370" w:rsidRPr="007B74B7">
        <w:rPr>
          <w:color w:val="000000"/>
          <w:sz w:val="28"/>
          <w:lang w:val="vi-VN"/>
        </w:rPr>
        <w:t xml:space="preserve">ầu, </w:t>
      </w:r>
      <w:r w:rsidR="00F5778B" w:rsidRPr="007B74B7">
        <w:rPr>
          <w:color w:val="000000"/>
          <w:sz w:val="28"/>
          <w:lang w:val="vi-VN"/>
        </w:rPr>
        <w:t>M</w:t>
      </w:r>
      <w:r w:rsidR="00FE2370" w:rsidRPr="007B74B7">
        <w:rPr>
          <w:color w:val="000000"/>
          <w:sz w:val="28"/>
          <w:lang w:val="vi-VN"/>
        </w:rPr>
        <w:t xml:space="preserve">iễn nhiệm và </w:t>
      </w:r>
      <w:r w:rsidR="00F5778B" w:rsidRPr="007B74B7">
        <w:rPr>
          <w:color w:val="000000"/>
          <w:sz w:val="28"/>
          <w:lang w:val="vi-VN"/>
        </w:rPr>
        <w:t>B</w:t>
      </w:r>
      <w:r w:rsidR="00FE2370" w:rsidRPr="007B74B7">
        <w:rPr>
          <w:color w:val="000000"/>
          <w:sz w:val="28"/>
          <w:lang w:val="vi-VN"/>
        </w:rPr>
        <w:t xml:space="preserve">ãi nhiệm thành viên </w:t>
      </w:r>
      <w:bookmarkEnd w:id="213"/>
      <w:bookmarkEnd w:id="214"/>
      <w:bookmarkEnd w:id="215"/>
      <w:proofErr w:type="spellStart"/>
      <w:r w:rsidR="00572900" w:rsidRPr="007B74B7">
        <w:rPr>
          <w:color w:val="000000"/>
          <w:sz w:val="28"/>
          <w:lang w:val="en-GB"/>
        </w:rPr>
        <w:t>Hội</w:t>
      </w:r>
      <w:proofErr w:type="spellEnd"/>
      <w:r w:rsidR="00572900" w:rsidRPr="007B74B7">
        <w:rPr>
          <w:color w:val="000000"/>
          <w:sz w:val="28"/>
          <w:lang w:val="en-GB"/>
        </w:rPr>
        <w:t xml:space="preserve"> </w:t>
      </w:r>
      <w:proofErr w:type="spellStart"/>
      <w:r w:rsidR="00572900" w:rsidRPr="007B74B7">
        <w:rPr>
          <w:color w:val="000000"/>
          <w:sz w:val="28"/>
          <w:lang w:val="en-GB"/>
        </w:rPr>
        <w:t>đồng</w:t>
      </w:r>
      <w:proofErr w:type="spellEnd"/>
      <w:r w:rsidR="00572900" w:rsidRPr="007B74B7">
        <w:rPr>
          <w:color w:val="000000"/>
          <w:sz w:val="28"/>
          <w:lang w:val="en-GB"/>
        </w:rPr>
        <w:t xml:space="preserve"> </w:t>
      </w:r>
      <w:proofErr w:type="spellStart"/>
      <w:r w:rsidR="00572900" w:rsidRPr="007B74B7">
        <w:rPr>
          <w:color w:val="000000"/>
          <w:sz w:val="28"/>
          <w:lang w:val="en-GB"/>
        </w:rPr>
        <w:t>quản</w:t>
      </w:r>
      <w:proofErr w:type="spellEnd"/>
      <w:r w:rsidR="00572900" w:rsidRPr="007B74B7">
        <w:rPr>
          <w:color w:val="000000"/>
          <w:sz w:val="28"/>
          <w:lang w:val="en-GB"/>
        </w:rPr>
        <w:t xml:space="preserve"> trị</w:t>
      </w:r>
      <w:bookmarkEnd w:id="216"/>
    </w:p>
    <w:p w14:paraId="0562DD6B" w14:textId="77777777" w:rsidR="00663931" w:rsidRPr="00842D60" w:rsidRDefault="00AB444A">
      <w:pPr>
        <w:pStyle w:val="Heading2"/>
        <w:keepLines/>
        <w:numPr>
          <w:ilvl w:val="0"/>
          <w:numId w:val="40"/>
        </w:numPr>
        <w:tabs>
          <w:tab w:val="left" w:pos="1080"/>
        </w:tabs>
        <w:spacing w:before="120" w:after="120" w:line="240" w:lineRule="auto"/>
        <w:ind w:left="360"/>
        <w:rPr>
          <w:rFonts w:eastAsia="Times New Roman"/>
          <w:bCs w:val="0"/>
          <w:iCs w:val="0"/>
          <w:color w:val="0000FF"/>
          <w:sz w:val="28"/>
          <w:lang w:val="en-GB" w:eastAsia="en-AU"/>
        </w:rPr>
      </w:pPr>
      <w:bookmarkStart w:id="217" w:name="_Toc149948373"/>
      <w:bookmarkStart w:id="218" w:name="_Toc65240779"/>
      <w:bookmarkStart w:id="219" w:name="_Toc65241128"/>
      <w:bookmarkStart w:id="220" w:name="_Toc65607827"/>
      <w:proofErr w:type="spellStart"/>
      <w:r w:rsidRPr="00842D60">
        <w:rPr>
          <w:rFonts w:eastAsia="Times New Roman"/>
          <w:bCs w:val="0"/>
          <w:iCs w:val="0"/>
          <w:color w:val="0000FF"/>
          <w:sz w:val="28"/>
          <w:lang w:val="en-GB" w:eastAsia="en-AU"/>
        </w:rPr>
        <w:t>Số</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lượng</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nhiệm</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kỳ</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và</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cơ</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cấu</w:t>
      </w:r>
      <w:proofErr w:type="spellEnd"/>
      <w:r w:rsidR="00360476" w:rsidRPr="00842D60">
        <w:rPr>
          <w:rFonts w:eastAsia="Times New Roman"/>
          <w:bCs w:val="0"/>
          <w:iCs w:val="0"/>
          <w:color w:val="0000FF"/>
          <w:sz w:val="28"/>
          <w:lang w:val="en-GB" w:eastAsia="en-AU"/>
        </w:rPr>
        <w:t xml:space="preserve"> </w:t>
      </w:r>
      <w:proofErr w:type="spellStart"/>
      <w:r w:rsidR="00360476" w:rsidRPr="00842D60">
        <w:rPr>
          <w:rFonts w:eastAsia="Times New Roman"/>
          <w:bCs w:val="0"/>
          <w:iCs w:val="0"/>
          <w:color w:val="0000FF"/>
          <w:sz w:val="28"/>
          <w:lang w:val="en-GB" w:eastAsia="en-AU"/>
        </w:rPr>
        <w:t>thành</w:t>
      </w:r>
      <w:proofErr w:type="spellEnd"/>
      <w:r w:rsidR="00360476" w:rsidRPr="00842D60">
        <w:rPr>
          <w:rFonts w:eastAsia="Times New Roman"/>
          <w:bCs w:val="0"/>
          <w:iCs w:val="0"/>
          <w:color w:val="0000FF"/>
          <w:sz w:val="28"/>
          <w:lang w:val="en-GB" w:eastAsia="en-AU"/>
        </w:rPr>
        <w:t xml:space="preserve"> </w:t>
      </w:r>
      <w:proofErr w:type="spellStart"/>
      <w:r w:rsidR="00360476" w:rsidRPr="00842D60">
        <w:rPr>
          <w:rFonts w:eastAsia="Times New Roman"/>
          <w:bCs w:val="0"/>
          <w:iCs w:val="0"/>
          <w:color w:val="0000FF"/>
          <w:sz w:val="28"/>
          <w:lang w:val="en-GB" w:eastAsia="en-AU"/>
        </w:rPr>
        <w:t>viên</w:t>
      </w:r>
      <w:proofErr w:type="spellEnd"/>
      <w:r w:rsidR="00360476" w:rsidRPr="00842D60">
        <w:rPr>
          <w:rFonts w:eastAsia="Times New Roman"/>
          <w:bCs w:val="0"/>
          <w:iCs w:val="0"/>
          <w:color w:val="0000FF"/>
          <w:sz w:val="28"/>
          <w:lang w:val="en-GB" w:eastAsia="en-AU"/>
        </w:rPr>
        <w:t xml:space="preserve"> </w:t>
      </w:r>
      <w:proofErr w:type="spellStart"/>
      <w:r w:rsidR="00360476" w:rsidRPr="00842D60">
        <w:rPr>
          <w:rFonts w:eastAsia="Times New Roman"/>
          <w:bCs w:val="0"/>
          <w:iCs w:val="0"/>
          <w:color w:val="0000FF"/>
          <w:sz w:val="28"/>
          <w:lang w:val="en-GB" w:eastAsia="en-AU"/>
        </w:rPr>
        <w:t>Hội</w:t>
      </w:r>
      <w:proofErr w:type="spellEnd"/>
      <w:r w:rsidR="00360476" w:rsidRPr="00842D60">
        <w:rPr>
          <w:rFonts w:eastAsia="Times New Roman"/>
          <w:bCs w:val="0"/>
          <w:iCs w:val="0"/>
          <w:color w:val="0000FF"/>
          <w:sz w:val="28"/>
          <w:lang w:val="en-GB" w:eastAsia="en-AU"/>
        </w:rPr>
        <w:t xml:space="preserve"> </w:t>
      </w:r>
      <w:proofErr w:type="spellStart"/>
      <w:r w:rsidR="00360476" w:rsidRPr="00842D60">
        <w:rPr>
          <w:rFonts w:eastAsia="Times New Roman"/>
          <w:bCs w:val="0"/>
          <w:iCs w:val="0"/>
          <w:color w:val="0000FF"/>
          <w:sz w:val="28"/>
          <w:lang w:val="en-GB" w:eastAsia="en-AU"/>
        </w:rPr>
        <w:t>đồng</w:t>
      </w:r>
      <w:proofErr w:type="spellEnd"/>
      <w:r w:rsidR="00360476" w:rsidRPr="00842D60">
        <w:rPr>
          <w:rFonts w:eastAsia="Times New Roman"/>
          <w:bCs w:val="0"/>
          <w:iCs w:val="0"/>
          <w:color w:val="0000FF"/>
          <w:sz w:val="28"/>
          <w:lang w:val="en-GB" w:eastAsia="en-AU"/>
        </w:rPr>
        <w:t xml:space="preserve"> </w:t>
      </w:r>
      <w:proofErr w:type="spellStart"/>
      <w:r w:rsidR="00360476" w:rsidRPr="00842D60">
        <w:rPr>
          <w:rFonts w:eastAsia="Times New Roman"/>
          <w:bCs w:val="0"/>
          <w:iCs w:val="0"/>
          <w:color w:val="0000FF"/>
          <w:sz w:val="28"/>
          <w:lang w:val="en-GB" w:eastAsia="en-AU"/>
        </w:rPr>
        <w:t>quản</w:t>
      </w:r>
      <w:proofErr w:type="spellEnd"/>
      <w:r w:rsidR="00360476" w:rsidRPr="00842D60">
        <w:rPr>
          <w:rFonts w:eastAsia="Times New Roman"/>
          <w:bCs w:val="0"/>
          <w:iCs w:val="0"/>
          <w:color w:val="0000FF"/>
          <w:sz w:val="28"/>
          <w:lang w:val="en-GB" w:eastAsia="en-AU"/>
        </w:rPr>
        <w:t xml:space="preserve"> </w:t>
      </w:r>
      <w:proofErr w:type="spellStart"/>
      <w:r w:rsidR="00360476" w:rsidRPr="00842D60">
        <w:rPr>
          <w:rFonts w:eastAsia="Times New Roman"/>
          <w:bCs w:val="0"/>
          <w:iCs w:val="0"/>
          <w:color w:val="0000FF"/>
          <w:sz w:val="28"/>
          <w:lang w:val="en-GB" w:eastAsia="en-AU"/>
        </w:rPr>
        <w:t>trị</w:t>
      </w:r>
      <w:bookmarkEnd w:id="217"/>
      <w:proofErr w:type="spellEnd"/>
      <w:r w:rsidR="00360476" w:rsidRPr="00842D60">
        <w:rPr>
          <w:rFonts w:eastAsia="Times New Roman"/>
          <w:bCs w:val="0"/>
          <w:iCs w:val="0"/>
          <w:color w:val="0000FF"/>
          <w:sz w:val="28"/>
          <w:lang w:val="en-GB" w:eastAsia="en-AU"/>
        </w:rPr>
        <w:t xml:space="preserve"> </w:t>
      </w:r>
      <w:bookmarkEnd w:id="218"/>
      <w:bookmarkEnd w:id="219"/>
      <w:bookmarkEnd w:id="220"/>
    </w:p>
    <w:p w14:paraId="3CD514C8" w14:textId="26A94283" w:rsidR="00663931" w:rsidRPr="007A5C7A" w:rsidRDefault="00663931">
      <w:pPr>
        <w:pStyle w:val="ListParagraph"/>
        <w:widowControl w:val="0"/>
        <w:numPr>
          <w:ilvl w:val="0"/>
          <w:numId w:val="14"/>
        </w:numPr>
        <w:tabs>
          <w:tab w:val="left" w:pos="284"/>
        </w:tabs>
        <w:spacing w:before="120" w:after="120" w:line="240" w:lineRule="auto"/>
        <w:ind w:left="360"/>
        <w:contextualSpacing w:val="0"/>
        <w:jc w:val="both"/>
        <w:rPr>
          <w:color w:val="000000"/>
          <w:sz w:val="28"/>
          <w:szCs w:val="28"/>
          <w:lang w:val="vi-VN"/>
        </w:rPr>
      </w:pPr>
      <w:r w:rsidRPr="007A5C7A">
        <w:rPr>
          <w:color w:val="000000"/>
          <w:sz w:val="28"/>
          <w:szCs w:val="28"/>
          <w:lang w:val="vi-VN"/>
        </w:rPr>
        <w:t>Số lượng thành viên Hội đồng quản trị</w:t>
      </w:r>
      <w:r w:rsidR="00BB7899" w:rsidRPr="007A5C7A">
        <w:rPr>
          <w:color w:val="000000"/>
          <w:sz w:val="28"/>
          <w:szCs w:val="28"/>
          <w:lang w:val="vi-VN"/>
        </w:rPr>
        <w:t xml:space="preserve"> là </w:t>
      </w:r>
      <w:r w:rsidR="00BB7899" w:rsidRPr="006759D6">
        <w:rPr>
          <w:b/>
          <w:color w:val="000000"/>
          <w:sz w:val="28"/>
          <w:szCs w:val="28"/>
          <w:lang w:val="vi-VN"/>
        </w:rPr>
        <w:t>0</w:t>
      </w:r>
      <w:r w:rsidR="00F65999" w:rsidRPr="006759D6">
        <w:rPr>
          <w:b/>
          <w:color w:val="000000"/>
          <w:sz w:val="28"/>
          <w:szCs w:val="28"/>
          <w:lang w:val="en-US"/>
        </w:rPr>
        <w:t>3</w:t>
      </w:r>
      <w:r w:rsidR="00BB7899" w:rsidRPr="006759D6">
        <w:rPr>
          <w:b/>
          <w:color w:val="000000"/>
          <w:sz w:val="28"/>
          <w:szCs w:val="28"/>
          <w:lang w:val="vi-VN"/>
        </w:rPr>
        <w:t xml:space="preserve"> </w:t>
      </w:r>
      <w:r w:rsidRPr="007A5C7A">
        <w:rPr>
          <w:color w:val="000000"/>
          <w:sz w:val="28"/>
          <w:szCs w:val="28"/>
          <w:lang w:val="vi-VN"/>
        </w:rPr>
        <w:t>người.</w:t>
      </w:r>
    </w:p>
    <w:p w14:paraId="28479A40" w14:textId="77777777" w:rsidR="008C23EB" w:rsidRPr="002202E0" w:rsidRDefault="00E90904">
      <w:pPr>
        <w:pStyle w:val="ListParagraph"/>
        <w:widowControl w:val="0"/>
        <w:numPr>
          <w:ilvl w:val="0"/>
          <w:numId w:val="14"/>
        </w:numPr>
        <w:tabs>
          <w:tab w:val="left" w:pos="284"/>
        </w:tabs>
        <w:spacing w:before="120" w:after="120" w:line="240" w:lineRule="auto"/>
        <w:ind w:left="360"/>
        <w:contextualSpacing w:val="0"/>
        <w:jc w:val="both"/>
        <w:rPr>
          <w:sz w:val="28"/>
          <w:szCs w:val="28"/>
          <w:lang w:val="vi-VN"/>
        </w:rPr>
      </w:pPr>
      <w:r>
        <w:rPr>
          <w:color w:val="000000"/>
          <w:sz w:val="28"/>
          <w:szCs w:val="28"/>
          <w:lang w:val="en-GB"/>
        </w:rPr>
        <w:t xml:space="preserve"> </w:t>
      </w:r>
      <w:r w:rsidR="00663931" w:rsidRPr="007A5C7A">
        <w:rPr>
          <w:color w:val="000000"/>
          <w:sz w:val="28"/>
          <w:szCs w:val="28"/>
          <w:lang w:val="vi-VN"/>
        </w:rPr>
        <w:t xml:space="preserve">Nhiệm kỳ của thành viên Hội đồng quản trị không quá 05 năm và có thể được bầu lại với số nhiệm kỳ không hạn chế. </w:t>
      </w:r>
      <w:r w:rsidR="008C23EB" w:rsidRPr="005E7B61">
        <w:rPr>
          <w:sz w:val="28"/>
          <w:szCs w:val="28"/>
        </w:rPr>
        <w:t xml:space="preserve">Tuy </w:t>
      </w:r>
      <w:proofErr w:type="spellStart"/>
      <w:r w:rsidR="008C23EB" w:rsidRPr="005E7B61">
        <w:rPr>
          <w:sz w:val="28"/>
          <w:szCs w:val="28"/>
        </w:rPr>
        <w:t>nhiên</w:t>
      </w:r>
      <w:proofErr w:type="spellEnd"/>
      <w:r w:rsidR="008C23EB" w:rsidRPr="005E7B61">
        <w:rPr>
          <w:sz w:val="28"/>
          <w:szCs w:val="28"/>
        </w:rPr>
        <w:t xml:space="preserve">, </w:t>
      </w:r>
      <w:proofErr w:type="spellStart"/>
      <w:r w:rsidR="008C23EB" w:rsidRPr="005E7B61">
        <w:rPr>
          <w:sz w:val="28"/>
          <w:szCs w:val="28"/>
        </w:rPr>
        <w:t>một</w:t>
      </w:r>
      <w:proofErr w:type="spellEnd"/>
      <w:r w:rsidR="008C23EB" w:rsidRPr="005E7B61">
        <w:rPr>
          <w:sz w:val="28"/>
          <w:szCs w:val="28"/>
        </w:rPr>
        <w:t xml:space="preserve"> </w:t>
      </w:r>
      <w:proofErr w:type="spellStart"/>
      <w:r w:rsidR="008C23EB" w:rsidRPr="005E7B61">
        <w:rPr>
          <w:sz w:val="28"/>
          <w:szCs w:val="28"/>
        </w:rPr>
        <w:t>cá</w:t>
      </w:r>
      <w:proofErr w:type="spellEnd"/>
      <w:r w:rsidR="008C23EB" w:rsidRPr="005E7B61">
        <w:rPr>
          <w:sz w:val="28"/>
          <w:szCs w:val="28"/>
        </w:rPr>
        <w:t xml:space="preserve"> </w:t>
      </w:r>
      <w:proofErr w:type="spellStart"/>
      <w:r w:rsidR="008C23EB" w:rsidRPr="005E7B61">
        <w:rPr>
          <w:sz w:val="28"/>
          <w:szCs w:val="28"/>
        </w:rPr>
        <w:t>nhân</w:t>
      </w:r>
      <w:proofErr w:type="spellEnd"/>
      <w:r w:rsidR="008C23EB" w:rsidRPr="005E7B61">
        <w:rPr>
          <w:sz w:val="28"/>
          <w:szCs w:val="28"/>
        </w:rPr>
        <w:t xml:space="preserve"> </w:t>
      </w:r>
      <w:proofErr w:type="spellStart"/>
      <w:r w:rsidR="008C23EB" w:rsidRPr="005E7B61">
        <w:rPr>
          <w:sz w:val="28"/>
          <w:szCs w:val="28"/>
        </w:rPr>
        <w:t>chỉ</w:t>
      </w:r>
      <w:proofErr w:type="spellEnd"/>
      <w:r w:rsidR="008C23EB" w:rsidRPr="005E7B61">
        <w:rPr>
          <w:sz w:val="28"/>
          <w:szCs w:val="28"/>
        </w:rPr>
        <w:t xml:space="preserve"> </w:t>
      </w:r>
      <w:proofErr w:type="spellStart"/>
      <w:r w:rsidR="008C23EB" w:rsidRPr="005E7B61">
        <w:rPr>
          <w:sz w:val="28"/>
          <w:szCs w:val="28"/>
        </w:rPr>
        <w:t>được</w:t>
      </w:r>
      <w:proofErr w:type="spellEnd"/>
      <w:r w:rsidR="008C23EB" w:rsidRPr="005E7B61">
        <w:rPr>
          <w:sz w:val="28"/>
          <w:szCs w:val="28"/>
        </w:rPr>
        <w:t xml:space="preserve"> </w:t>
      </w:r>
      <w:proofErr w:type="spellStart"/>
      <w:r w:rsidR="008C23EB" w:rsidRPr="005E7B61">
        <w:rPr>
          <w:sz w:val="28"/>
          <w:szCs w:val="28"/>
        </w:rPr>
        <w:t>bầu</w:t>
      </w:r>
      <w:proofErr w:type="spellEnd"/>
      <w:r w:rsidR="008C23EB" w:rsidRPr="005E7B61">
        <w:rPr>
          <w:sz w:val="28"/>
          <w:szCs w:val="28"/>
        </w:rPr>
        <w:t xml:space="preserve"> </w:t>
      </w:r>
      <w:proofErr w:type="spellStart"/>
      <w:r w:rsidR="008C23EB" w:rsidRPr="005E7B61">
        <w:rPr>
          <w:sz w:val="28"/>
          <w:szCs w:val="28"/>
        </w:rPr>
        <w:t>làm</w:t>
      </w:r>
      <w:proofErr w:type="spellEnd"/>
      <w:r w:rsidR="008C23EB" w:rsidRPr="005E7B61">
        <w:rPr>
          <w:sz w:val="28"/>
          <w:szCs w:val="28"/>
        </w:rPr>
        <w:t xml:space="preserve"> </w:t>
      </w:r>
      <w:proofErr w:type="spellStart"/>
      <w:r w:rsidR="008C23EB" w:rsidRPr="005E7B61">
        <w:rPr>
          <w:sz w:val="28"/>
          <w:szCs w:val="28"/>
        </w:rPr>
        <w:t>thành</w:t>
      </w:r>
      <w:proofErr w:type="spellEnd"/>
      <w:r w:rsidR="008C23EB" w:rsidRPr="005E7B61">
        <w:rPr>
          <w:sz w:val="28"/>
          <w:szCs w:val="28"/>
        </w:rPr>
        <w:t xml:space="preserve"> </w:t>
      </w:r>
      <w:proofErr w:type="spellStart"/>
      <w:r w:rsidR="008C23EB" w:rsidRPr="005E7B61">
        <w:rPr>
          <w:sz w:val="28"/>
          <w:szCs w:val="28"/>
        </w:rPr>
        <w:t>viên</w:t>
      </w:r>
      <w:proofErr w:type="spellEnd"/>
      <w:r w:rsidR="008C23EB" w:rsidRPr="005E7B61">
        <w:rPr>
          <w:sz w:val="28"/>
          <w:szCs w:val="28"/>
        </w:rPr>
        <w:t xml:space="preserve"> </w:t>
      </w:r>
      <w:proofErr w:type="spellStart"/>
      <w:r w:rsidR="008C23EB" w:rsidRPr="005E7B61">
        <w:rPr>
          <w:sz w:val="28"/>
          <w:szCs w:val="28"/>
        </w:rPr>
        <w:t>độc</w:t>
      </w:r>
      <w:proofErr w:type="spellEnd"/>
      <w:r w:rsidR="008C23EB" w:rsidRPr="005E7B61">
        <w:rPr>
          <w:sz w:val="28"/>
          <w:szCs w:val="28"/>
        </w:rPr>
        <w:t xml:space="preserve"> </w:t>
      </w:r>
      <w:proofErr w:type="spellStart"/>
      <w:r w:rsidR="008C23EB" w:rsidRPr="005E7B61">
        <w:rPr>
          <w:sz w:val="28"/>
          <w:szCs w:val="28"/>
        </w:rPr>
        <w:t>lập</w:t>
      </w:r>
      <w:proofErr w:type="spellEnd"/>
      <w:r w:rsidR="008C23EB" w:rsidRPr="005E7B61">
        <w:rPr>
          <w:sz w:val="28"/>
          <w:szCs w:val="28"/>
        </w:rPr>
        <w:t xml:space="preserve"> </w:t>
      </w:r>
      <w:proofErr w:type="spellStart"/>
      <w:r w:rsidR="008C23EB" w:rsidRPr="005E7B61">
        <w:rPr>
          <w:sz w:val="28"/>
          <w:szCs w:val="28"/>
        </w:rPr>
        <w:t>Hội</w:t>
      </w:r>
      <w:proofErr w:type="spellEnd"/>
      <w:r w:rsidR="008C23EB" w:rsidRPr="005E7B61">
        <w:rPr>
          <w:sz w:val="28"/>
          <w:szCs w:val="28"/>
        </w:rPr>
        <w:t xml:space="preserve"> </w:t>
      </w:r>
      <w:proofErr w:type="spellStart"/>
      <w:r w:rsidR="008C23EB" w:rsidRPr="005E7B61">
        <w:rPr>
          <w:sz w:val="28"/>
          <w:szCs w:val="28"/>
        </w:rPr>
        <w:t>đồng</w:t>
      </w:r>
      <w:proofErr w:type="spellEnd"/>
      <w:r w:rsidR="008C23EB" w:rsidRPr="005E7B61">
        <w:rPr>
          <w:sz w:val="28"/>
          <w:szCs w:val="28"/>
        </w:rPr>
        <w:t xml:space="preserve"> </w:t>
      </w:r>
      <w:proofErr w:type="spellStart"/>
      <w:r w:rsidR="008C23EB" w:rsidRPr="005E7B61">
        <w:rPr>
          <w:sz w:val="28"/>
          <w:szCs w:val="28"/>
        </w:rPr>
        <w:t>quản</w:t>
      </w:r>
      <w:proofErr w:type="spellEnd"/>
      <w:r w:rsidR="008C23EB" w:rsidRPr="005E7B61">
        <w:rPr>
          <w:sz w:val="28"/>
          <w:szCs w:val="28"/>
        </w:rPr>
        <w:t xml:space="preserve"> </w:t>
      </w:r>
      <w:proofErr w:type="spellStart"/>
      <w:r w:rsidR="008C23EB" w:rsidRPr="005E7B61">
        <w:rPr>
          <w:sz w:val="28"/>
          <w:szCs w:val="28"/>
        </w:rPr>
        <w:t>trị</w:t>
      </w:r>
      <w:proofErr w:type="spellEnd"/>
      <w:r w:rsidR="008C23EB" w:rsidRPr="005E7B61">
        <w:rPr>
          <w:sz w:val="28"/>
          <w:szCs w:val="28"/>
        </w:rPr>
        <w:t xml:space="preserve"> </w:t>
      </w:r>
      <w:proofErr w:type="spellStart"/>
      <w:r w:rsidR="008C23EB" w:rsidRPr="005E7B61">
        <w:rPr>
          <w:sz w:val="28"/>
          <w:szCs w:val="28"/>
        </w:rPr>
        <w:t>của</w:t>
      </w:r>
      <w:proofErr w:type="spellEnd"/>
      <w:r w:rsidR="008C23EB" w:rsidRPr="005E7B61">
        <w:rPr>
          <w:sz w:val="28"/>
          <w:szCs w:val="28"/>
        </w:rPr>
        <w:t xml:space="preserve"> Công ty </w:t>
      </w:r>
      <w:proofErr w:type="spellStart"/>
      <w:r w:rsidR="008C23EB" w:rsidRPr="005E7B61">
        <w:rPr>
          <w:sz w:val="28"/>
          <w:szCs w:val="28"/>
        </w:rPr>
        <w:t>không</w:t>
      </w:r>
      <w:proofErr w:type="spellEnd"/>
      <w:r w:rsidR="008C23EB" w:rsidRPr="005E7B61">
        <w:rPr>
          <w:sz w:val="28"/>
          <w:szCs w:val="28"/>
        </w:rPr>
        <w:t xml:space="preserve"> </w:t>
      </w:r>
      <w:proofErr w:type="spellStart"/>
      <w:r w:rsidR="008C23EB" w:rsidRPr="005E7B61">
        <w:rPr>
          <w:sz w:val="28"/>
          <w:szCs w:val="28"/>
        </w:rPr>
        <w:t>quá</w:t>
      </w:r>
      <w:proofErr w:type="spellEnd"/>
      <w:r w:rsidR="008C23EB" w:rsidRPr="005E7B61">
        <w:rPr>
          <w:sz w:val="28"/>
          <w:szCs w:val="28"/>
        </w:rPr>
        <w:t xml:space="preserve"> 02 </w:t>
      </w:r>
      <w:proofErr w:type="spellStart"/>
      <w:r w:rsidR="008C23EB" w:rsidRPr="005E7B61">
        <w:rPr>
          <w:sz w:val="28"/>
          <w:szCs w:val="28"/>
        </w:rPr>
        <w:t>nhiệm</w:t>
      </w:r>
      <w:proofErr w:type="spellEnd"/>
      <w:r w:rsidR="008C23EB" w:rsidRPr="005E7B61">
        <w:rPr>
          <w:sz w:val="28"/>
          <w:szCs w:val="28"/>
        </w:rPr>
        <w:t xml:space="preserve"> </w:t>
      </w:r>
      <w:proofErr w:type="spellStart"/>
      <w:r w:rsidR="008C23EB" w:rsidRPr="005E7B61">
        <w:rPr>
          <w:sz w:val="28"/>
          <w:szCs w:val="28"/>
        </w:rPr>
        <w:t>kỳ</w:t>
      </w:r>
      <w:proofErr w:type="spellEnd"/>
      <w:r w:rsidR="008C23EB" w:rsidRPr="005E7B61">
        <w:rPr>
          <w:sz w:val="28"/>
          <w:szCs w:val="28"/>
        </w:rPr>
        <w:t xml:space="preserve"> </w:t>
      </w:r>
      <w:proofErr w:type="spellStart"/>
      <w:r w:rsidR="008C23EB" w:rsidRPr="002202E0">
        <w:rPr>
          <w:sz w:val="28"/>
          <w:szCs w:val="28"/>
        </w:rPr>
        <w:t>liên</w:t>
      </w:r>
      <w:proofErr w:type="spellEnd"/>
      <w:r w:rsidR="008C23EB" w:rsidRPr="002202E0">
        <w:rPr>
          <w:sz w:val="28"/>
          <w:szCs w:val="28"/>
        </w:rPr>
        <w:t xml:space="preserve"> </w:t>
      </w:r>
      <w:proofErr w:type="spellStart"/>
      <w:r w:rsidR="008C23EB" w:rsidRPr="002202E0">
        <w:rPr>
          <w:sz w:val="28"/>
          <w:szCs w:val="28"/>
        </w:rPr>
        <w:t>tục</w:t>
      </w:r>
      <w:proofErr w:type="spellEnd"/>
      <w:r w:rsidR="008C23EB" w:rsidRPr="002202E0">
        <w:rPr>
          <w:sz w:val="28"/>
          <w:szCs w:val="28"/>
        </w:rPr>
        <w:t>.</w:t>
      </w:r>
      <w:r w:rsidR="008C23EB" w:rsidRPr="002202E0">
        <w:rPr>
          <w:sz w:val="28"/>
          <w:szCs w:val="28"/>
          <w:lang w:val="en-US"/>
        </w:rPr>
        <w:t xml:space="preserve"> </w:t>
      </w:r>
    </w:p>
    <w:p w14:paraId="558B1E5D" w14:textId="28AB0941" w:rsidR="00663931" w:rsidRPr="002202E0" w:rsidRDefault="00663931">
      <w:pPr>
        <w:pStyle w:val="ListParagraph"/>
        <w:widowControl w:val="0"/>
        <w:numPr>
          <w:ilvl w:val="0"/>
          <w:numId w:val="14"/>
        </w:numPr>
        <w:tabs>
          <w:tab w:val="left" w:pos="284"/>
        </w:tabs>
        <w:spacing w:before="120" w:after="120" w:line="240" w:lineRule="auto"/>
        <w:ind w:left="360"/>
        <w:contextualSpacing w:val="0"/>
        <w:jc w:val="both"/>
        <w:rPr>
          <w:sz w:val="28"/>
          <w:szCs w:val="28"/>
          <w:lang w:val="vi-VN"/>
        </w:rPr>
      </w:pPr>
      <w:r w:rsidRPr="002202E0">
        <w:rPr>
          <w:sz w:val="28"/>
          <w:szCs w:val="28"/>
          <w:lang w:val="vi-VN"/>
        </w:rPr>
        <w:t>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r w:rsidR="008C23EB" w:rsidRPr="002202E0">
        <w:rPr>
          <w:sz w:val="28"/>
          <w:szCs w:val="28"/>
          <w:lang w:val="en-US"/>
        </w:rPr>
        <w:t>.</w:t>
      </w:r>
    </w:p>
    <w:p w14:paraId="5518AA3A" w14:textId="13D3718C" w:rsidR="0076530A" w:rsidRPr="002202E0" w:rsidRDefault="0076530A">
      <w:pPr>
        <w:pStyle w:val="ListParagraph"/>
        <w:widowControl w:val="0"/>
        <w:numPr>
          <w:ilvl w:val="0"/>
          <w:numId w:val="14"/>
        </w:numPr>
        <w:tabs>
          <w:tab w:val="left" w:pos="284"/>
        </w:tabs>
        <w:spacing w:before="120" w:after="120" w:line="240" w:lineRule="auto"/>
        <w:ind w:left="360"/>
        <w:contextualSpacing w:val="0"/>
        <w:jc w:val="both"/>
        <w:rPr>
          <w:sz w:val="28"/>
          <w:szCs w:val="28"/>
          <w:lang w:val="vi-VN"/>
        </w:rPr>
      </w:pPr>
      <w:r w:rsidRPr="002202E0">
        <w:rPr>
          <w:sz w:val="28"/>
          <w:szCs w:val="28"/>
          <w:lang w:val="en-GB"/>
        </w:rPr>
        <w:t xml:space="preserve"> </w:t>
      </w:r>
      <w:r w:rsidR="00663931" w:rsidRPr="002202E0">
        <w:rPr>
          <w:sz w:val="28"/>
          <w:szCs w:val="28"/>
          <w:lang w:val="vi-VN"/>
        </w:rPr>
        <w:t>Cơ cấu</w:t>
      </w:r>
      <w:r w:rsidR="008C23EB" w:rsidRPr="002202E0">
        <w:rPr>
          <w:sz w:val="28"/>
          <w:szCs w:val="28"/>
          <w:lang w:val="en-US"/>
        </w:rPr>
        <w:t xml:space="preserve"> </w:t>
      </w:r>
      <w:proofErr w:type="spellStart"/>
      <w:r w:rsidR="008C23EB" w:rsidRPr="002202E0">
        <w:rPr>
          <w:sz w:val="28"/>
          <w:szCs w:val="28"/>
          <w:lang w:val="en-US"/>
        </w:rPr>
        <w:t>thành</w:t>
      </w:r>
      <w:proofErr w:type="spellEnd"/>
      <w:r w:rsidR="008C23EB" w:rsidRPr="002202E0">
        <w:rPr>
          <w:sz w:val="28"/>
          <w:szCs w:val="28"/>
          <w:lang w:val="en-US"/>
        </w:rPr>
        <w:t xml:space="preserve"> </w:t>
      </w:r>
      <w:proofErr w:type="spellStart"/>
      <w:r w:rsidR="008C23EB" w:rsidRPr="002202E0">
        <w:rPr>
          <w:sz w:val="28"/>
          <w:szCs w:val="28"/>
          <w:lang w:val="en-US"/>
        </w:rPr>
        <w:t>viên</w:t>
      </w:r>
      <w:proofErr w:type="spellEnd"/>
      <w:r w:rsidR="00663931" w:rsidRPr="002202E0">
        <w:rPr>
          <w:sz w:val="28"/>
          <w:szCs w:val="28"/>
          <w:lang w:val="vi-VN"/>
        </w:rPr>
        <w:t xml:space="preserve"> Hội đồng quản trị</w:t>
      </w:r>
      <w:r w:rsidR="008C23EB" w:rsidRPr="002202E0">
        <w:rPr>
          <w:sz w:val="28"/>
          <w:szCs w:val="28"/>
          <w:lang w:val="en-US"/>
        </w:rPr>
        <w:t>:</w:t>
      </w:r>
    </w:p>
    <w:p w14:paraId="03B5A3FE" w14:textId="77777777" w:rsidR="008C23EB" w:rsidRPr="002202E0" w:rsidRDefault="008C23EB">
      <w:pPr>
        <w:widowControl w:val="0"/>
        <w:numPr>
          <w:ilvl w:val="0"/>
          <w:numId w:val="83"/>
        </w:numPr>
        <w:spacing w:before="120" w:after="120"/>
        <w:ind w:left="360"/>
        <w:jc w:val="both"/>
        <w:rPr>
          <w:sz w:val="28"/>
          <w:szCs w:val="28"/>
          <w:lang w:val="vi-VN"/>
        </w:rPr>
      </w:pPr>
      <w:r w:rsidRPr="002202E0">
        <w:rPr>
          <w:sz w:val="28"/>
          <w:szCs w:val="28"/>
          <w:lang w:val="vi-VN"/>
        </w:rPr>
        <w:t xml:space="preserve">Cơ cấu Hội đồng quản trị của </w:t>
      </w:r>
      <w:r w:rsidRPr="002202E0">
        <w:rPr>
          <w:sz w:val="28"/>
          <w:szCs w:val="28"/>
          <w:lang w:val="en-US"/>
        </w:rPr>
        <w:t>Công ty</w:t>
      </w:r>
      <w:r w:rsidRPr="002202E0">
        <w:rPr>
          <w:sz w:val="28"/>
          <w:szCs w:val="28"/>
          <w:lang w:val="vi-VN"/>
        </w:rPr>
        <w:t xml:space="preserve"> phải đảm bảo tối thiểu</w:t>
      </w:r>
      <w:r w:rsidRPr="002202E0">
        <w:rPr>
          <w:sz w:val="28"/>
          <w:szCs w:val="28"/>
          <w:lang w:val="en-US"/>
        </w:rPr>
        <w:t xml:space="preserve"> </w:t>
      </w:r>
      <w:r w:rsidRPr="002202E0">
        <w:rPr>
          <w:iCs/>
          <w:sz w:val="28"/>
          <w:szCs w:val="28"/>
          <w:lang w:val="vi-VN"/>
        </w:rPr>
        <w:t>một phần ba</w:t>
      </w:r>
      <w:r w:rsidRPr="002202E0">
        <w:rPr>
          <w:sz w:val="28"/>
          <w:szCs w:val="28"/>
          <w:lang w:val="vi-VN"/>
        </w:rPr>
        <w:t xml:space="preserve"> </w:t>
      </w:r>
      <w:r w:rsidRPr="002202E0">
        <w:rPr>
          <w:sz w:val="28"/>
          <w:szCs w:val="28"/>
          <w:lang w:val="en-US"/>
        </w:rPr>
        <w:t>(</w:t>
      </w:r>
      <w:r w:rsidRPr="002202E0">
        <w:rPr>
          <w:sz w:val="28"/>
          <w:szCs w:val="28"/>
          <w:lang w:val="vi-VN"/>
        </w:rPr>
        <w:t>1/3</w:t>
      </w:r>
      <w:r w:rsidRPr="002202E0">
        <w:rPr>
          <w:sz w:val="28"/>
          <w:szCs w:val="28"/>
          <w:lang w:val="en-US"/>
        </w:rPr>
        <w:t>)</w:t>
      </w:r>
      <w:r w:rsidRPr="002202E0">
        <w:rPr>
          <w:sz w:val="28"/>
          <w:szCs w:val="28"/>
          <w:lang w:val="vi-VN"/>
        </w:rPr>
        <w:t xml:space="preserve"> tổng số thành viên Hội đồng quản trị là thành viên không điều hành</w:t>
      </w:r>
      <w:r w:rsidRPr="002202E0">
        <w:rPr>
          <w:sz w:val="28"/>
          <w:szCs w:val="28"/>
          <w:lang w:val="en-US"/>
        </w:rPr>
        <w:t xml:space="preserve">, </w:t>
      </w:r>
      <w:proofErr w:type="spellStart"/>
      <w:r w:rsidRPr="002202E0">
        <w:rPr>
          <w:iCs/>
          <w:sz w:val="28"/>
          <w:szCs w:val="28"/>
        </w:rPr>
        <w:t>số</w:t>
      </w:r>
      <w:proofErr w:type="spellEnd"/>
      <w:r w:rsidRPr="002202E0">
        <w:rPr>
          <w:iCs/>
          <w:sz w:val="28"/>
          <w:szCs w:val="28"/>
        </w:rPr>
        <w:t xml:space="preserve"> </w:t>
      </w:r>
      <w:proofErr w:type="spellStart"/>
      <w:r w:rsidRPr="002202E0">
        <w:rPr>
          <w:iCs/>
          <w:sz w:val="28"/>
          <w:szCs w:val="28"/>
        </w:rPr>
        <w:t>lượng</w:t>
      </w:r>
      <w:proofErr w:type="spellEnd"/>
      <w:r w:rsidRPr="002202E0">
        <w:rPr>
          <w:iCs/>
          <w:sz w:val="28"/>
          <w:szCs w:val="28"/>
        </w:rPr>
        <w:t xml:space="preserve"> </w:t>
      </w:r>
      <w:proofErr w:type="spellStart"/>
      <w:r w:rsidRPr="002202E0">
        <w:rPr>
          <w:iCs/>
          <w:sz w:val="28"/>
          <w:szCs w:val="28"/>
        </w:rPr>
        <w:t>được</w:t>
      </w:r>
      <w:proofErr w:type="spellEnd"/>
      <w:r w:rsidRPr="002202E0">
        <w:rPr>
          <w:iCs/>
          <w:sz w:val="28"/>
          <w:szCs w:val="28"/>
        </w:rPr>
        <w:t xml:space="preserve"> </w:t>
      </w:r>
      <w:proofErr w:type="spellStart"/>
      <w:r w:rsidRPr="002202E0">
        <w:rPr>
          <w:iCs/>
          <w:sz w:val="28"/>
          <w:szCs w:val="28"/>
        </w:rPr>
        <w:t>xét</w:t>
      </w:r>
      <w:proofErr w:type="spellEnd"/>
      <w:r w:rsidRPr="002202E0">
        <w:rPr>
          <w:iCs/>
          <w:sz w:val="28"/>
          <w:szCs w:val="28"/>
        </w:rPr>
        <w:t xml:space="preserve"> </w:t>
      </w:r>
      <w:proofErr w:type="spellStart"/>
      <w:r w:rsidRPr="002202E0">
        <w:rPr>
          <w:iCs/>
          <w:sz w:val="28"/>
          <w:szCs w:val="28"/>
        </w:rPr>
        <w:t>trên</w:t>
      </w:r>
      <w:proofErr w:type="spellEnd"/>
      <w:r w:rsidRPr="002202E0">
        <w:rPr>
          <w:iCs/>
          <w:sz w:val="28"/>
          <w:szCs w:val="28"/>
        </w:rPr>
        <w:t xml:space="preserve"> </w:t>
      </w:r>
      <w:proofErr w:type="spellStart"/>
      <w:r w:rsidRPr="002202E0">
        <w:rPr>
          <w:iCs/>
          <w:sz w:val="28"/>
          <w:szCs w:val="28"/>
        </w:rPr>
        <w:t>nguyên</w:t>
      </w:r>
      <w:proofErr w:type="spellEnd"/>
      <w:r w:rsidRPr="002202E0">
        <w:rPr>
          <w:iCs/>
          <w:sz w:val="28"/>
          <w:szCs w:val="28"/>
        </w:rPr>
        <w:t xml:space="preserve"> </w:t>
      </w:r>
      <w:proofErr w:type="spellStart"/>
      <w:r w:rsidRPr="002202E0">
        <w:rPr>
          <w:iCs/>
          <w:sz w:val="28"/>
          <w:szCs w:val="28"/>
        </w:rPr>
        <w:t>tắc</w:t>
      </w:r>
      <w:proofErr w:type="spellEnd"/>
      <w:r w:rsidRPr="002202E0">
        <w:rPr>
          <w:iCs/>
          <w:sz w:val="28"/>
          <w:szCs w:val="28"/>
        </w:rPr>
        <w:t xml:space="preserve"> </w:t>
      </w:r>
      <w:proofErr w:type="spellStart"/>
      <w:r w:rsidRPr="002202E0">
        <w:rPr>
          <w:iCs/>
          <w:sz w:val="28"/>
          <w:szCs w:val="28"/>
        </w:rPr>
        <w:t>làm</w:t>
      </w:r>
      <w:proofErr w:type="spellEnd"/>
      <w:r w:rsidRPr="002202E0">
        <w:rPr>
          <w:iCs/>
          <w:sz w:val="28"/>
          <w:szCs w:val="28"/>
        </w:rPr>
        <w:t xml:space="preserve"> </w:t>
      </w:r>
      <w:proofErr w:type="spellStart"/>
      <w:r w:rsidRPr="002202E0">
        <w:rPr>
          <w:iCs/>
          <w:sz w:val="28"/>
          <w:szCs w:val="28"/>
        </w:rPr>
        <w:t>tròn</w:t>
      </w:r>
      <w:proofErr w:type="spellEnd"/>
      <w:r w:rsidRPr="002202E0">
        <w:rPr>
          <w:iCs/>
          <w:sz w:val="28"/>
          <w:szCs w:val="28"/>
        </w:rPr>
        <w:t xml:space="preserve"> </w:t>
      </w:r>
      <w:proofErr w:type="spellStart"/>
      <w:r w:rsidRPr="002202E0">
        <w:rPr>
          <w:iCs/>
          <w:sz w:val="28"/>
          <w:szCs w:val="28"/>
        </w:rPr>
        <w:t>xuống</w:t>
      </w:r>
      <w:proofErr w:type="spellEnd"/>
      <w:r w:rsidRPr="002202E0">
        <w:rPr>
          <w:sz w:val="28"/>
          <w:szCs w:val="28"/>
          <w:lang w:val="vi-VN"/>
        </w:rPr>
        <w:t>. Công ty hạn chế tối đa thành viên Hội đồng quản trị kiêm nhiệm chức danh điều hành của Công ty để đảm bảo tính độc lập của Hội đồng quản trị.</w:t>
      </w:r>
    </w:p>
    <w:p w14:paraId="550DC021" w14:textId="2BFF7EF1" w:rsidR="008C23EB" w:rsidRPr="002202E0" w:rsidRDefault="008C23EB">
      <w:pPr>
        <w:widowControl w:val="0"/>
        <w:numPr>
          <w:ilvl w:val="0"/>
          <w:numId w:val="83"/>
        </w:numPr>
        <w:spacing w:before="120" w:after="120"/>
        <w:ind w:left="360"/>
        <w:jc w:val="both"/>
        <w:rPr>
          <w:sz w:val="28"/>
          <w:szCs w:val="28"/>
          <w:lang w:val="vi-VN"/>
        </w:rPr>
      </w:pPr>
      <w:r w:rsidRPr="002202E0">
        <w:rPr>
          <w:iCs/>
          <w:sz w:val="28"/>
          <w:szCs w:val="28"/>
          <w:lang w:val="en-US"/>
        </w:rPr>
        <w:t>P</w:t>
      </w:r>
      <w:r w:rsidRPr="002202E0">
        <w:rPr>
          <w:iCs/>
          <w:sz w:val="28"/>
          <w:szCs w:val="28"/>
          <w:lang w:val="vi-VN"/>
        </w:rPr>
        <w:t xml:space="preserve">hải </w:t>
      </w:r>
      <w:proofErr w:type="spellStart"/>
      <w:r w:rsidRPr="002202E0">
        <w:rPr>
          <w:iCs/>
          <w:sz w:val="28"/>
          <w:szCs w:val="28"/>
          <w:lang w:val="en-US"/>
        </w:rPr>
        <w:t>đảm</w:t>
      </w:r>
      <w:proofErr w:type="spellEnd"/>
      <w:r w:rsidRPr="002202E0">
        <w:rPr>
          <w:iCs/>
          <w:sz w:val="28"/>
          <w:szCs w:val="28"/>
          <w:lang w:val="en-US"/>
        </w:rPr>
        <w:t xml:space="preserve"> </w:t>
      </w:r>
      <w:proofErr w:type="spellStart"/>
      <w:r w:rsidRPr="002202E0">
        <w:rPr>
          <w:iCs/>
          <w:sz w:val="28"/>
          <w:szCs w:val="28"/>
          <w:lang w:val="en-US"/>
        </w:rPr>
        <w:t>bảo</w:t>
      </w:r>
      <w:proofErr w:type="spellEnd"/>
      <w:r w:rsidRPr="002202E0">
        <w:rPr>
          <w:iCs/>
          <w:sz w:val="28"/>
          <w:szCs w:val="28"/>
          <w:lang w:val="en-US"/>
        </w:rPr>
        <w:t xml:space="preserve"> </w:t>
      </w:r>
      <w:r w:rsidRPr="002202E0">
        <w:rPr>
          <w:iCs/>
          <w:sz w:val="28"/>
          <w:szCs w:val="28"/>
          <w:lang w:val="vi-VN"/>
        </w:rPr>
        <w:t xml:space="preserve">ít nhất một phần </w:t>
      </w:r>
      <w:proofErr w:type="spellStart"/>
      <w:r w:rsidRPr="002202E0">
        <w:rPr>
          <w:iCs/>
          <w:sz w:val="28"/>
          <w:szCs w:val="28"/>
          <w:lang w:val="en-US"/>
        </w:rPr>
        <w:t>năm</w:t>
      </w:r>
      <w:proofErr w:type="spellEnd"/>
      <w:r w:rsidRPr="002202E0">
        <w:rPr>
          <w:iCs/>
          <w:sz w:val="28"/>
          <w:szCs w:val="28"/>
          <w:lang w:val="vi-VN"/>
        </w:rPr>
        <w:t xml:space="preserve"> (1/</w:t>
      </w:r>
      <w:r w:rsidRPr="002202E0">
        <w:rPr>
          <w:iCs/>
          <w:sz w:val="28"/>
          <w:szCs w:val="28"/>
          <w:lang w:val="en-US"/>
        </w:rPr>
        <w:t>5</w:t>
      </w:r>
      <w:r w:rsidRPr="002202E0">
        <w:rPr>
          <w:iCs/>
          <w:sz w:val="28"/>
          <w:szCs w:val="28"/>
          <w:lang w:val="vi-VN"/>
        </w:rPr>
        <w:t>)</w:t>
      </w:r>
      <w:r w:rsidRPr="002202E0">
        <w:rPr>
          <w:iCs/>
          <w:sz w:val="28"/>
          <w:szCs w:val="28"/>
          <w:lang w:val="en-US"/>
        </w:rPr>
        <w:t xml:space="preserve"> </w:t>
      </w:r>
      <w:r w:rsidRPr="002202E0">
        <w:rPr>
          <w:iCs/>
          <w:sz w:val="28"/>
          <w:szCs w:val="28"/>
          <w:lang w:val="vi-VN"/>
        </w:rPr>
        <w:t>tổng số thành viên Hội đồng quản trị</w:t>
      </w:r>
      <w:r w:rsidRPr="002202E0">
        <w:rPr>
          <w:iCs/>
          <w:sz w:val="28"/>
          <w:szCs w:val="28"/>
          <w:lang w:val="en-US"/>
        </w:rPr>
        <w:t xml:space="preserve"> </w:t>
      </w:r>
      <w:proofErr w:type="spellStart"/>
      <w:r w:rsidRPr="002202E0">
        <w:rPr>
          <w:iCs/>
          <w:sz w:val="28"/>
          <w:szCs w:val="28"/>
          <w:lang w:val="en-US"/>
        </w:rPr>
        <w:t>là</w:t>
      </w:r>
      <w:proofErr w:type="spellEnd"/>
      <w:r w:rsidRPr="002202E0">
        <w:rPr>
          <w:iCs/>
          <w:sz w:val="28"/>
          <w:szCs w:val="28"/>
        </w:rPr>
        <w:t xml:space="preserve"> </w:t>
      </w:r>
      <w:r w:rsidRPr="002202E0">
        <w:rPr>
          <w:iCs/>
          <w:sz w:val="28"/>
          <w:szCs w:val="28"/>
          <w:lang w:val="vi-VN"/>
        </w:rPr>
        <w:t>thành viên</w:t>
      </w:r>
      <w:r w:rsidRPr="002202E0">
        <w:rPr>
          <w:iCs/>
          <w:sz w:val="28"/>
          <w:szCs w:val="28"/>
          <w:lang w:val="en-US"/>
        </w:rPr>
        <w:t xml:space="preserve"> </w:t>
      </w:r>
      <w:proofErr w:type="spellStart"/>
      <w:r w:rsidRPr="002202E0">
        <w:rPr>
          <w:iCs/>
          <w:sz w:val="28"/>
          <w:szCs w:val="28"/>
          <w:lang w:val="en-US"/>
        </w:rPr>
        <w:t>độc</w:t>
      </w:r>
      <w:proofErr w:type="spellEnd"/>
      <w:r w:rsidRPr="002202E0">
        <w:rPr>
          <w:iCs/>
          <w:sz w:val="28"/>
          <w:szCs w:val="28"/>
          <w:lang w:val="en-US"/>
        </w:rPr>
        <w:t xml:space="preserve"> </w:t>
      </w:r>
      <w:proofErr w:type="spellStart"/>
      <w:r w:rsidRPr="002202E0">
        <w:rPr>
          <w:iCs/>
          <w:sz w:val="28"/>
          <w:szCs w:val="28"/>
          <w:lang w:val="en-US"/>
        </w:rPr>
        <w:t>lập</w:t>
      </w:r>
      <w:proofErr w:type="spellEnd"/>
      <w:r w:rsidRPr="002202E0">
        <w:rPr>
          <w:sz w:val="28"/>
          <w:szCs w:val="28"/>
          <w:lang w:val="vi-VN"/>
        </w:rPr>
        <w:t>.</w:t>
      </w:r>
      <w:r w:rsidRPr="002202E0">
        <w:rPr>
          <w:sz w:val="28"/>
          <w:szCs w:val="28"/>
          <w:lang w:val="en-US"/>
        </w:rPr>
        <w:t xml:space="preserve"> Trường </w:t>
      </w:r>
      <w:proofErr w:type="spellStart"/>
      <w:r w:rsidRPr="002202E0">
        <w:rPr>
          <w:sz w:val="28"/>
          <w:szCs w:val="28"/>
          <w:lang w:val="en-US"/>
        </w:rPr>
        <w:t>hợp</w:t>
      </w:r>
      <w:proofErr w:type="spellEnd"/>
      <w:r w:rsidRPr="002202E0">
        <w:rPr>
          <w:sz w:val="28"/>
          <w:szCs w:val="28"/>
          <w:lang w:val="en-US"/>
        </w:rPr>
        <w:t xml:space="preserve"> </w:t>
      </w:r>
      <w:proofErr w:type="spellStart"/>
      <w:r w:rsidRPr="002202E0">
        <w:rPr>
          <w:sz w:val="28"/>
          <w:szCs w:val="28"/>
          <w:lang w:val="en-US"/>
        </w:rPr>
        <w:t>số</w:t>
      </w:r>
      <w:proofErr w:type="spellEnd"/>
      <w:r w:rsidRPr="002202E0">
        <w:rPr>
          <w:sz w:val="28"/>
          <w:szCs w:val="28"/>
          <w:lang w:val="en-US"/>
        </w:rPr>
        <w:t xml:space="preserve"> </w:t>
      </w:r>
      <w:r w:rsidRPr="002202E0">
        <w:rPr>
          <w:iCs/>
          <w:sz w:val="28"/>
          <w:szCs w:val="28"/>
          <w:lang w:val="vi-VN"/>
        </w:rPr>
        <w:t>thành viên</w:t>
      </w:r>
      <w:r w:rsidRPr="002202E0">
        <w:rPr>
          <w:iCs/>
          <w:sz w:val="28"/>
          <w:szCs w:val="28"/>
          <w:lang w:val="en-US"/>
        </w:rPr>
        <w:t xml:space="preserve"> </w:t>
      </w:r>
      <w:r w:rsidRPr="002202E0">
        <w:rPr>
          <w:iCs/>
          <w:sz w:val="28"/>
          <w:szCs w:val="28"/>
          <w:lang w:val="vi-VN"/>
        </w:rPr>
        <w:t>Hội đồng quản trị</w:t>
      </w:r>
      <w:r w:rsidRPr="002202E0">
        <w:rPr>
          <w:iCs/>
          <w:sz w:val="28"/>
          <w:szCs w:val="28"/>
          <w:lang w:val="en-US"/>
        </w:rPr>
        <w:t xml:space="preserve"> </w:t>
      </w:r>
      <w:proofErr w:type="spellStart"/>
      <w:r w:rsidRPr="002202E0">
        <w:rPr>
          <w:iCs/>
          <w:sz w:val="28"/>
          <w:szCs w:val="28"/>
          <w:lang w:val="en-US"/>
        </w:rPr>
        <w:t>có</w:t>
      </w:r>
      <w:proofErr w:type="spellEnd"/>
      <w:r w:rsidRPr="002202E0">
        <w:rPr>
          <w:sz w:val="28"/>
          <w:szCs w:val="28"/>
          <w:lang w:val="en-US"/>
        </w:rPr>
        <w:t xml:space="preserve"> </w:t>
      </w:r>
      <w:proofErr w:type="spellStart"/>
      <w:r w:rsidRPr="002202E0">
        <w:rPr>
          <w:sz w:val="28"/>
          <w:szCs w:val="28"/>
          <w:lang w:val="en-US"/>
        </w:rPr>
        <w:t>ít</w:t>
      </w:r>
      <w:proofErr w:type="spellEnd"/>
      <w:r w:rsidRPr="002202E0">
        <w:rPr>
          <w:sz w:val="28"/>
          <w:szCs w:val="28"/>
          <w:lang w:val="en-US"/>
        </w:rPr>
        <w:t xml:space="preserve"> </w:t>
      </w:r>
      <w:proofErr w:type="spellStart"/>
      <w:r w:rsidRPr="002202E0">
        <w:rPr>
          <w:sz w:val="28"/>
          <w:szCs w:val="28"/>
          <w:lang w:val="en-US"/>
        </w:rPr>
        <w:t>hơn</w:t>
      </w:r>
      <w:proofErr w:type="spellEnd"/>
      <w:r w:rsidRPr="002202E0">
        <w:rPr>
          <w:sz w:val="28"/>
          <w:szCs w:val="28"/>
          <w:lang w:val="en-US"/>
        </w:rPr>
        <w:t xml:space="preserve"> 05 </w:t>
      </w:r>
      <w:proofErr w:type="spellStart"/>
      <w:r w:rsidRPr="002202E0">
        <w:rPr>
          <w:sz w:val="28"/>
          <w:szCs w:val="28"/>
          <w:lang w:val="en-US"/>
        </w:rPr>
        <w:t>người</w:t>
      </w:r>
      <w:proofErr w:type="spellEnd"/>
      <w:r w:rsidRPr="002202E0">
        <w:rPr>
          <w:sz w:val="28"/>
          <w:szCs w:val="28"/>
          <w:lang w:val="en-US"/>
        </w:rPr>
        <w:t xml:space="preserve"> </w:t>
      </w:r>
      <w:proofErr w:type="spellStart"/>
      <w:r w:rsidRPr="002202E0">
        <w:rPr>
          <w:sz w:val="28"/>
          <w:szCs w:val="28"/>
          <w:lang w:val="en-US"/>
        </w:rPr>
        <w:t>thì</w:t>
      </w:r>
      <w:proofErr w:type="spellEnd"/>
      <w:r w:rsidRPr="002202E0">
        <w:rPr>
          <w:sz w:val="28"/>
          <w:szCs w:val="28"/>
          <w:lang w:val="en-US"/>
        </w:rPr>
        <w:t xml:space="preserve"> </w:t>
      </w:r>
      <w:proofErr w:type="spellStart"/>
      <w:r w:rsidRPr="002202E0">
        <w:rPr>
          <w:sz w:val="28"/>
          <w:szCs w:val="28"/>
          <w:lang w:val="en-US"/>
        </w:rPr>
        <w:t>phải</w:t>
      </w:r>
      <w:proofErr w:type="spellEnd"/>
      <w:r w:rsidRPr="002202E0">
        <w:rPr>
          <w:sz w:val="28"/>
          <w:szCs w:val="28"/>
          <w:lang w:val="en-US"/>
        </w:rPr>
        <w:t xml:space="preserve"> </w:t>
      </w:r>
      <w:proofErr w:type="spellStart"/>
      <w:r w:rsidRPr="002202E0">
        <w:rPr>
          <w:sz w:val="28"/>
          <w:szCs w:val="28"/>
          <w:lang w:val="en-US"/>
        </w:rPr>
        <w:t>có</w:t>
      </w:r>
      <w:proofErr w:type="spellEnd"/>
      <w:r w:rsidRPr="002202E0">
        <w:rPr>
          <w:sz w:val="28"/>
          <w:szCs w:val="28"/>
          <w:lang w:val="en-US"/>
        </w:rPr>
        <w:t xml:space="preserve"> 01 </w:t>
      </w:r>
      <w:proofErr w:type="spellStart"/>
      <w:r w:rsidRPr="002202E0">
        <w:rPr>
          <w:sz w:val="28"/>
          <w:szCs w:val="28"/>
          <w:lang w:val="en-US"/>
        </w:rPr>
        <w:t>thành</w:t>
      </w:r>
      <w:proofErr w:type="spellEnd"/>
      <w:r w:rsidRPr="002202E0">
        <w:rPr>
          <w:sz w:val="28"/>
          <w:szCs w:val="28"/>
          <w:lang w:val="en-US"/>
        </w:rPr>
        <w:t xml:space="preserve"> </w:t>
      </w:r>
      <w:proofErr w:type="spellStart"/>
      <w:r w:rsidRPr="002202E0">
        <w:rPr>
          <w:sz w:val="28"/>
          <w:szCs w:val="28"/>
          <w:lang w:val="en-US"/>
        </w:rPr>
        <w:t>viên</w:t>
      </w:r>
      <w:proofErr w:type="spellEnd"/>
      <w:r w:rsidRPr="002202E0">
        <w:rPr>
          <w:sz w:val="28"/>
          <w:szCs w:val="28"/>
          <w:lang w:val="en-US"/>
        </w:rPr>
        <w:t xml:space="preserve"> </w:t>
      </w:r>
      <w:proofErr w:type="spellStart"/>
      <w:r w:rsidRPr="002202E0">
        <w:rPr>
          <w:sz w:val="28"/>
          <w:szCs w:val="28"/>
          <w:lang w:val="en-US"/>
        </w:rPr>
        <w:t>Hội</w:t>
      </w:r>
      <w:proofErr w:type="spellEnd"/>
      <w:r w:rsidRPr="002202E0">
        <w:rPr>
          <w:sz w:val="28"/>
          <w:szCs w:val="28"/>
          <w:lang w:val="en-US"/>
        </w:rPr>
        <w:t xml:space="preserve"> </w:t>
      </w:r>
      <w:proofErr w:type="spellStart"/>
      <w:r w:rsidRPr="002202E0">
        <w:rPr>
          <w:sz w:val="28"/>
          <w:szCs w:val="28"/>
          <w:lang w:val="en-US"/>
        </w:rPr>
        <w:t>đồng</w:t>
      </w:r>
      <w:proofErr w:type="spellEnd"/>
      <w:r w:rsidRPr="002202E0">
        <w:rPr>
          <w:sz w:val="28"/>
          <w:szCs w:val="28"/>
          <w:lang w:val="en-US"/>
        </w:rPr>
        <w:t xml:space="preserve"> </w:t>
      </w:r>
      <w:proofErr w:type="spellStart"/>
      <w:r w:rsidRPr="002202E0">
        <w:rPr>
          <w:sz w:val="28"/>
          <w:szCs w:val="28"/>
          <w:lang w:val="en-US"/>
        </w:rPr>
        <w:t>quản</w:t>
      </w:r>
      <w:proofErr w:type="spellEnd"/>
      <w:r w:rsidRPr="002202E0">
        <w:rPr>
          <w:sz w:val="28"/>
          <w:szCs w:val="28"/>
          <w:lang w:val="en-US"/>
        </w:rPr>
        <w:t xml:space="preserve"> </w:t>
      </w:r>
      <w:proofErr w:type="spellStart"/>
      <w:r w:rsidRPr="002202E0">
        <w:rPr>
          <w:sz w:val="28"/>
          <w:szCs w:val="28"/>
          <w:lang w:val="en-US"/>
        </w:rPr>
        <w:t>trị</w:t>
      </w:r>
      <w:proofErr w:type="spellEnd"/>
      <w:r w:rsidRPr="002202E0">
        <w:rPr>
          <w:sz w:val="28"/>
          <w:szCs w:val="28"/>
          <w:lang w:val="en-US"/>
        </w:rPr>
        <w:t xml:space="preserve"> </w:t>
      </w:r>
      <w:proofErr w:type="spellStart"/>
      <w:r w:rsidRPr="002202E0">
        <w:rPr>
          <w:sz w:val="28"/>
          <w:szCs w:val="28"/>
          <w:lang w:val="en-US"/>
        </w:rPr>
        <w:t>là</w:t>
      </w:r>
      <w:proofErr w:type="spellEnd"/>
      <w:r w:rsidRPr="002202E0">
        <w:rPr>
          <w:sz w:val="28"/>
          <w:szCs w:val="28"/>
          <w:lang w:val="en-US"/>
        </w:rPr>
        <w:t xml:space="preserve"> </w:t>
      </w:r>
      <w:proofErr w:type="spellStart"/>
      <w:r w:rsidRPr="002202E0">
        <w:rPr>
          <w:sz w:val="28"/>
          <w:szCs w:val="28"/>
          <w:lang w:val="en-US"/>
        </w:rPr>
        <w:t>thành</w:t>
      </w:r>
      <w:proofErr w:type="spellEnd"/>
      <w:r w:rsidRPr="002202E0">
        <w:rPr>
          <w:sz w:val="28"/>
          <w:szCs w:val="28"/>
          <w:lang w:val="en-US"/>
        </w:rPr>
        <w:t xml:space="preserve"> </w:t>
      </w:r>
      <w:proofErr w:type="spellStart"/>
      <w:r w:rsidRPr="002202E0">
        <w:rPr>
          <w:sz w:val="28"/>
          <w:szCs w:val="28"/>
          <w:lang w:val="en-US"/>
        </w:rPr>
        <w:t>viên</w:t>
      </w:r>
      <w:proofErr w:type="spellEnd"/>
      <w:r w:rsidRPr="002202E0">
        <w:rPr>
          <w:sz w:val="28"/>
          <w:szCs w:val="28"/>
          <w:lang w:val="en-US"/>
        </w:rPr>
        <w:t xml:space="preserve"> </w:t>
      </w:r>
      <w:proofErr w:type="spellStart"/>
      <w:r w:rsidRPr="002202E0">
        <w:rPr>
          <w:sz w:val="28"/>
          <w:szCs w:val="28"/>
          <w:lang w:val="en-US"/>
        </w:rPr>
        <w:t>độc</w:t>
      </w:r>
      <w:proofErr w:type="spellEnd"/>
      <w:r w:rsidRPr="002202E0">
        <w:rPr>
          <w:sz w:val="28"/>
          <w:szCs w:val="28"/>
          <w:lang w:val="en-US"/>
        </w:rPr>
        <w:t xml:space="preserve"> </w:t>
      </w:r>
      <w:proofErr w:type="spellStart"/>
      <w:r w:rsidRPr="002202E0">
        <w:rPr>
          <w:sz w:val="28"/>
          <w:szCs w:val="28"/>
          <w:lang w:val="en-US"/>
        </w:rPr>
        <w:t>lập</w:t>
      </w:r>
      <w:proofErr w:type="spellEnd"/>
      <w:r w:rsidRPr="002202E0">
        <w:rPr>
          <w:sz w:val="28"/>
          <w:szCs w:val="28"/>
          <w:lang w:val="en-US"/>
        </w:rPr>
        <w:t>.</w:t>
      </w:r>
    </w:p>
    <w:p w14:paraId="2E47681C" w14:textId="77777777" w:rsidR="00663931" w:rsidRPr="002202E0" w:rsidRDefault="00663931">
      <w:pPr>
        <w:pStyle w:val="ListParagraph"/>
        <w:widowControl w:val="0"/>
        <w:numPr>
          <w:ilvl w:val="0"/>
          <w:numId w:val="14"/>
        </w:numPr>
        <w:tabs>
          <w:tab w:val="left" w:pos="284"/>
        </w:tabs>
        <w:spacing w:before="120" w:after="120" w:line="240" w:lineRule="auto"/>
        <w:ind w:left="360"/>
        <w:contextualSpacing w:val="0"/>
        <w:jc w:val="both"/>
        <w:rPr>
          <w:sz w:val="28"/>
          <w:szCs w:val="28"/>
          <w:lang w:val="vi-VN"/>
        </w:rPr>
      </w:pPr>
      <w:r w:rsidRPr="002202E0">
        <w:rPr>
          <w:sz w:val="28"/>
          <w:szCs w:val="28"/>
          <w:lang w:val="vi-VN"/>
        </w:rPr>
        <w:t xml:space="preserve">Thành viên Hội đồng quản trị không còn tư cách thành viên Hội đồng quản trị trong trường hợp bị Đại hội đồng cổ đông miễn nhiệm, bãi nhiệm, thay thế theo quy định tại </w:t>
      </w:r>
      <w:proofErr w:type="spellStart"/>
      <w:r w:rsidR="004844DB" w:rsidRPr="002202E0">
        <w:rPr>
          <w:sz w:val="28"/>
          <w:szCs w:val="28"/>
          <w:lang w:val="en-GB"/>
        </w:rPr>
        <w:t>Điều</w:t>
      </w:r>
      <w:proofErr w:type="spellEnd"/>
      <w:r w:rsidR="004844DB" w:rsidRPr="002202E0">
        <w:rPr>
          <w:sz w:val="28"/>
          <w:szCs w:val="28"/>
          <w:lang w:val="en-GB"/>
        </w:rPr>
        <w:t xml:space="preserve"> </w:t>
      </w:r>
      <w:r w:rsidR="001328AE" w:rsidRPr="002202E0">
        <w:rPr>
          <w:sz w:val="28"/>
          <w:szCs w:val="28"/>
          <w:lang w:val="en-GB"/>
        </w:rPr>
        <w:t>5</w:t>
      </w:r>
      <w:r w:rsidR="004844DB" w:rsidRPr="002202E0">
        <w:rPr>
          <w:sz w:val="28"/>
          <w:szCs w:val="28"/>
          <w:lang w:val="en-GB"/>
        </w:rPr>
        <w:t>3</w:t>
      </w:r>
      <w:r w:rsidR="001328AE" w:rsidRPr="002202E0">
        <w:rPr>
          <w:sz w:val="28"/>
          <w:szCs w:val="28"/>
          <w:lang w:val="en-GB"/>
        </w:rPr>
        <w:t xml:space="preserve"> Quy </w:t>
      </w:r>
      <w:proofErr w:type="spellStart"/>
      <w:r w:rsidR="001328AE" w:rsidRPr="002202E0">
        <w:rPr>
          <w:sz w:val="28"/>
          <w:szCs w:val="28"/>
          <w:lang w:val="en-GB"/>
        </w:rPr>
        <w:t>chê</w:t>
      </w:r>
      <w:proofErr w:type="spellEnd"/>
      <w:r w:rsidR="001328AE" w:rsidRPr="002202E0">
        <w:rPr>
          <w:sz w:val="28"/>
          <w:szCs w:val="28"/>
          <w:lang w:val="en-GB"/>
        </w:rPr>
        <w:t xml:space="preserve">́ </w:t>
      </w:r>
      <w:proofErr w:type="spellStart"/>
      <w:r w:rsidR="001328AE" w:rsidRPr="002202E0">
        <w:rPr>
          <w:sz w:val="28"/>
          <w:szCs w:val="28"/>
          <w:lang w:val="en-GB"/>
        </w:rPr>
        <w:t>này</w:t>
      </w:r>
      <w:proofErr w:type="spellEnd"/>
      <w:r w:rsidRPr="002202E0">
        <w:rPr>
          <w:sz w:val="28"/>
          <w:szCs w:val="28"/>
          <w:lang w:val="en-US"/>
        </w:rPr>
        <w:t>.</w:t>
      </w:r>
    </w:p>
    <w:p w14:paraId="0471C960" w14:textId="77777777" w:rsidR="004F17B2" w:rsidRPr="00842D60" w:rsidRDefault="00AB444A">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221" w:name="_Toc65240780"/>
      <w:bookmarkStart w:id="222" w:name="_Toc65241129"/>
      <w:bookmarkStart w:id="223" w:name="_Toc65607828"/>
      <w:bookmarkStart w:id="224" w:name="_Toc149948374"/>
      <w:proofErr w:type="spellStart"/>
      <w:r w:rsidRPr="00842D60">
        <w:rPr>
          <w:rFonts w:eastAsia="Times New Roman"/>
          <w:bCs w:val="0"/>
          <w:iCs w:val="0"/>
          <w:color w:val="0000FF"/>
          <w:sz w:val="28"/>
          <w:lang w:val="en-GB" w:eastAsia="en-AU"/>
        </w:rPr>
        <w:t>Tiêu</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chuẩn</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và</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điều</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kiện</w:t>
      </w:r>
      <w:proofErr w:type="spellEnd"/>
      <w:r w:rsidRPr="00842D60">
        <w:rPr>
          <w:rFonts w:eastAsia="Times New Roman"/>
          <w:bCs w:val="0"/>
          <w:iCs w:val="0"/>
          <w:color w:val="0000FF"/>
          <w:sz w:val="28"/>
          <w:lang w:val="en-GB" w:eastAsia="en-AU"/>
        </w:rPr>
        <w:t xml:space="preserve"> </w:t>
      </w:r>
      <w:r w:rsidR="004F17B2" w:rsidRPr="00842D60">
        <w:rPr>
          <w:rFonts w:eastAsia="Times New Roman"/>
          <w:bCs w:val="0"/>
          <w:iCs w:val="0"/>
          <w:color w:val="0000FF"/>
          <w:sz w:val="28"/>
          <w:lang w:val="en-GB" w:eastAsia="en-AU"/>
        </w:rPr>
        <w:t xml:space="preserve">Thành </w:t>
      </w:r>
      <w:proofErr w:type="spellStart"/>
      <w:r w:rsidR="004F17B2" w:rsidRPr="00842D60">
        <w:rPr>
          <w:rFonts w:eastAsia="Times New Roman"/>
          <w:bCs w:val="0"/>
          <w:iCs w:val="0"/>
          <w:color w:val="0000FF"/>
          <w:sz w:val="28"/>
          <w:lang w:val="en-GB" w:eastAsia="en-AU"/>
        </w:rPr>
        <w:t>viên</w:t>
      </w:r>
      <w:proofErr w:type="spellEnd"/>
      <w:r w:rsidR="004F17B2" w:rsidRPr="00842D60">
        <w:rPr>
          <w:rFonts w:eastAsia="Times New Roman"/>
          <w:bCs w:val="0"/>
          <w:iCs w:val="0"/>
          <w:color w:val="0000FF"/>
          <w:sz w:val="28"/>
          <w:lang w:val="en-GB" w:eastAsia="en-AU"/>
        </w:rPr>
        <w:t xml:space="preserve"> </w:t>
      </w:r>
      <w:bookmarkEnd w:id="221"/>
      <w:bookmarkEnd w:id="222"/>
      <w:bookmarkEnd w:id="223"/>
      <w:proofErr w:type="spellStart"/>
      <w:r w:rsidR="00B20D9A" w:rsidRPr="00842D60">
        <w:rPr>
          <w:rFonts w:eastAsia="Times New Roman"/>
          <w:bCs w:val="0"/>
          <w:iCs w:val="0"/>
          <w:color w:val="0000FF"/>
          <w:sz w:val="28"/>
          <w:lang w:val="en-GB" w:eastAsia="en-AU"/>
        </w:rPr>
        <w:t>Hội</w:t>
      </w:r>
      <w:proofErr w:type="spellEnd"/>
      <w:r w:rsidR="00B20D9A" w:rsidRPr="00842D60">
        <w:rPr>
          <w:rFonts w:eastAsia="Times New Roman"/>
          <w:bCs w:val="0"/>
          <w:iCs w:val="0"/>
          <w:color w:val="0000FF"/>
          <w:sz w:val="28"/>
          <w:lang w:val="en-GB" w:eastAsia="en-AU"/>
        </w:rPr>
        <w:t xml:space="preserve"> </w:t>
      </w:r>
      <w:proofErr w:type="spellStart"/>
      <w:r w:rsidR="00B20D9A" w:rsidRPr="00842D60">
        <w:rPr>
          <w:rFonts w:eastAsia="Times New Roman"/>
          <w:bCs w:val="0"/>
          <w:iCs w:val="0"/>
          <w:color w:val="0000FF"/>
          <w:sz w:val="28"/>
          <w:lang w:val="en-GB" w:eastAsia="en-AU"/>
        </w:rPr>
        <w:t>đồng</w:t>
      </w:r>
      <w:proofErr w:type="spellEnd"/>
      <w:r w:rsidR="00B20D9A" w:rsidRPr="00842D60">
        <w:rPr>
          <w:rFonts w:eastAsia="Times New Roman"/>
          <w:bCs w:val="0"/>
          <w:iCs w:val="0"/>
          <w:color w:val="0000FF"/>
          <w:sz w:val="28"/>
          <w:lang w:val="en-GB" w:eastAsia="en-AU"/>
        </w:rPr>
        <w:t xml:space="preserve"> </w:t>
      </w:r>
      <w:proofErr w:type="spellStart"/>
      <w:r w:rsidR="00B20D9A" w:rsidRPr="00842D60">
        <w:rPr>
          <w:rFonts w:eastAsia="Times New Roman"/>
          <w:bCs w:val="0"/>
          <w:iCs w:val="0"/>
          <w:color w:val="0000FF"/>
          <w:sz w:val="28"/>
          <w:lang w:val="en-GB" w:eastAsia="en-AU"/>
        </w:rPr>
        <w:t>quản</w:t>
      </w:r>
      <w:proofErr w:type="spellEnd"/>
      <w:r w:rsidR="00B20D9A" w:rsidRPr="00842D60">
        <w:rPr>
          <w:rFonts w:eastAsia="Times New Roman"/>
          <w:bCs w:val="0"/>
          <w:iCs w:val="0"/>
          <w:color w:val="0000FF"/>
          <w:sz w:val="28"/>
          <w:lang w:val="en-GB" w:eastAsia="en-AU"/>
        </w:rPr>
        <w:t xml:space="preserve"> </w:t>
      </w:r>
      <w:proofErr w:type="spellStart"/>
      <w:r w:rsidR="00B20D9A" w:rsidRPr="00842D60">
        <w:rPr>
          <w:rFonts w:eastAsia="Times New Roman"/>
          <w:bCs w:val="0"/>
          <w:iCs w:val="0"/>
          <w:color w:val="0000FF"/>
          <w:sz w:val="28"/>
          <w:lang w:val="en-GB" w:eastAsia="en-AU"/>
        </w:rPr>
        <w:t>trị</w:t>
      </w:r>
      <w:bookmarkEnd w:id="224"/>
      <w:proofErr w:type="spellEnd"/>
    </w:p>
    <w:p w14:paraId="1C471B21" w14:textId="77777777" w:rsidR="009E37DD" w:rsidRPr="003E2B93" w:rsidRDefault="009E37DD">
      <w:pPr>
        <w:pStyle w:val="ListParagraph"/>
        <w:numPr>
          <w:ilvl w:val="0"/>
          <w:numId w:val="16"/>
        </w:numPr>
        <w:tabs>
          <w:tab w:val="left" w:pos="284"/>
        </w:tabs>
        <w:spacing w:before="120" w:after="120"/>
        <w:ind w:left="360"/>
        <w:contextualSpacing w:val="0"/>
        <w:jc w:val="both"/>
        <w:rPr>
          <w:sz w:val="28"/>
          <w:szCs w:val="28"/>
          <w:lang w:val="vi-VN"/>
        </w:rPr>
      </w:pPr>
      <w:r w:rsidRPr="003E2B93">
        <w:rPr>
          <w:sz w:val="28"/>
          <w:szCs w:val="28"/>
          <w:lang w:val="vi-VN"/>
        </w:rPr>
        <w:t>Thành viên Hội đồng quản trị phải đáp ứng các tiêu chuẩn và điều kiện theo quy định tại</w:t>
      </w:r>
      <w:r w:rsidR="00281FDC" w:rsidRPr="003E2B93">
        <w:rPr>
          <w:sz w:val="28"/>
          <w:szCs w:val="28"/>
          <w:lang w:val="en-GB"/>
        </w:rPr>
        <w:t xml:space="preserve"> </w:t>
      </w:r>
      <w:proofErr w:type="spellStart"/>
      <w:r w:rsidR="00281FDC" w:rsidRPr="003E2B93">
        <w:rPr>
          <w:sz w:val="28"/>
          <w:szCs w:val="28"/>
          <w:lang w:val="en-GB"/>
        </w:rPr>
        <w:t>khoản</w:t>
      </w:r>
      <w:proofErr w:type="spellEnd"/>
      <w:r w:rsidR="00281FDC" w:rsidRPr="003E2B93">
        <w:rPr>
          <w:sz w:val="28"/>
          <w:szCs w:val="28"/>
          <w:lang w:val="en-GB"/>
        </w:rPr>
        <w:t xml:space="preserve"> 1 </w:t>
      </w:r>
      <w:proofErr w:type="spellStart"/>
      <w:r w:rsidR="00281FDC" w:rsidRPr="003E2B93">
        <w:rPr>
          <w:sz w:val="28"/>
          <w:szCs w:val="28"/>
          <w:lang w:val="en-GB"/>
        </w:rPr>
        <w:t>Điều</w:t>
      </w:r>
      <w:proofErr w:type="spellEnd"/>
      <w:r w:rsidR="00281FDC" w:rsidRPr="003E2B93">
        <w:rPr>
          <w:sz w:val="28"/>
          <w:szCs w:val="28"/>
          <w:lang w:val="en-GB"/>
        </w:rPr>
        <w:t xml:space="preserve"> 32 </w:t>
      </w:r>
      <w:proofErr w:type="spellStart"/>
      <w:r w:rsidR="00281FDC" w:rsidRPr="003E2B93">
        <w:rPr>
          <w:sz w:val="28"/>
          <w:szCs w:val="28"/>
          <w:lang w:val="en-GB"/>
        </w:rPr>
        <w:t>Điều</w:t>
      </w:r>
      <w:proofErr w:type="spellEnd"/>
      <w:r w:rsidR="00281FDC" w:rsidRPr="003E2B93">
        <w:rPr>
          <w:sz w:val="28"/>
          <w:szCs w:val="28"/>
          <w:lang w:val="en-GB"/>
        </w:rPr>
        <w:t xml:space="preserve"> </w:t>
      </w:r>
      <w:proofErr w:type="spellStart"/>
      <w:r w:rsidR="00281FDC" w:rsidRPr="003E2B93">
        <w:rPr>
          <w:sz w:val="28"/>
          <w:szCs w:val="28"/>
          <w:lang w:val="en-GB"/>
        </w:rPr>
        <w:t>lê</w:t>
      </w:r>
      <w:proofErr w:type="spellEnd"/>
      <w:r w:rsidR="00281FDC" w:rsidRPr="003E2B93">
        <w:rPr>
          <w:sz w:val="28"/>
          <w:szCs w:val="28"/>
          <w:lang w:val="en-GB"/>
        </w:rPr>
        <w:t>̣ Công ty</w:t>
      </w:r>
      <w:r w:rsidR="0042211D" w:rsidRPr="003E2B93">
        <w:rPr>
          <w:sz w:val="28"/>
          <w:szCs w:val="28"/>
          <w:lang w:val="en-GB"/>
        </w:rPr>
        <w:t xml:space="preserve"> </w:t>
      </w:r>
      <w:proofErr w:type="spellStart"/>
      <w:r w:rsidR="0042211D" w:rsidRPr="003E2B93">
        <w:rPr>
          <w:sz w:val="28"/>
          <w:szCs w:val="28"/>
          <w:lang w:val="en-GB"/>
        </w:rPr>
        <w:t>như</w:t>
      </w:r>
      <w:proofErr w:type="spellEnd"/>
      <w:r w:rsidR="0042211D" w:rsidRPr="003E2B93">
        <w:rPr>
          <w:sz w:val="28"/>
          <w:szCs w:val="28"/>
          <w:lang w:val="en-GB"/>
        </w:rPr>
        <w:t xml:space="preserve"> </w:t>
      </w:r>
      <w:proofErr w:type="spellStart"/>
      <w:r w:rsidR="0042211D" w:rsidRPr="003E2B93">
        <w:rPr>
          <w:sz w:val="28"/>
          <w:szCs w:val="28"/>
          <w:lang w:val="en-GB"/>
        </w:rPr>
        <w:t>sau</w:t>
      </w:r>
      <w:proofErr w:type="spellEnd"/>
      <w:r w:rsidR="0042211D" w:rsidRPr="003E2B93">
        <w:rPr>
          <w:sz w:val="28"/>
          <w:szCs w:val="28"/>
          <w:lang w:val="en-GB"/>
        </w:rPr>
        <w:t>:</w:t>
      </w:r>
    </w:p>
    <w:p w14:paraId="6EE87DC1" w14:textId="38C8D4D3" w:rsidR="0042211D" w:rsidRPr="006371A2" w:rsidRDefault="0042211D">
      <w:pPr>
        <w:pStyle w:val="ListParagraph"/>
        <w:numPr>
          <w:ilvl w:val="1"/>
          <w:numId w:val="84"/>
        </w:numPr>
        <w:spacing w:before="120" w:after="120"/>
        <w:ind w:left="360"/>
        <w:contextualSpacing w:val="0"/>
        <w:jc w:val="both"/>
        <w:rPr>
          <w:sz w:val="28"/>
          <w:szCs w:val="28"/>
        </w:rPr>
      </w:pPr>
      <w:r w:rsidRPr="006371A2">
        <w:rPr>
          <w:sz w:val="28"/>
          <w:szCs w:val="28"/>
          <w:lang w:val="vi-VN"/>
        </w:rPr>
        <w:t>Có năng lực hành vi dân sự đầy đủ, không thuộc đối tượng không được quản lý doanh nghiệp theo</w:t>
      </w:r>
      <w:r w:rsidRPr="006371A2">
        <w:rPr>
          <w:sz w:val="28"/>
          <w:szCs w:val="28"/>
        </w:rPr>
        <w:t xml:space="preserve"> </w:t>
      </w:r>
      <w:proofErr w:type="spellStart"/>
      <w:r w:rsidRPr="006371A2">
        <w:rPr>
          <w:sz w:val="28"/>
          <w:szCs w:val="28"/>
        </w:rPr>
        <w:t>quy</w:t>
      </w:r>
      <w:proofErr w:type="spellEnd"/>
      <w:r w:rsidRPr="006371A2">
        <w:rPr>
          <w:sz w:val="28"/>
          <w:szCs w:val="28"/>
        </w:rPr>
        <w:t xml:space="preserve"> </w:t>
      </w:r>
      <w:proofErr w:type="spellStart"/>
      <w:r w:rsidRPr="006371A2">
        <w:rPr>
          <w:sz w:val="28"/>
          <w:szCs w:val="28"/>
        </w:rPr>
        <w:t>định</w:t>
      </w:r>
      <w:proofErr w:type="spellEnd"/>
      <w:r w:rsidRPr="006371A2">
        <w:rPr>
          <w:sz w:val="28"/>
          <w:szCs w:val="28"/>
        </w:rPr>
        <w:t xml:space="preserve"> </w:t>
      </w:r>
      <w:proofErr w:type="spellStart"/>
      <w:r w:rsidRPr="006371A2">
        <w:rPr>
          <w:sz w:val="28"/>
          <w:szCs w:val="28"/>
        </w:rPr>
        <w:t>tại</w:t>
      </w:r>
      <w:proofErr w:type="spellEnd"/>
      <w:r w:rsidRPr="006371A2">
        <w:rPr>
          <w:sz w:val="28"/>
          <w:szCs w:val="28"/>
        </w:rPr>
        <w:t xml:space="preserve"> </w:t>
      </w:r>
      <w:proofErr w:type="spellStart"/>
      <w:r w:rsidRPr="006371A2">
        <w:rPr>
          <w:sz w:val="28"/>
          <w:szCs w:val="28"/>
        </w:rPr>
        <w:t>khoản</w:t>
      </w:r>
      <w:proofErr w:type="spellEnd"/>
      <w:r w:rsidRPr="006371A2">
        <w:rPr>
          <w:sz w:val="28"/>
          <w:szCs w:val="28"/>
        </w:rPr>
        <w:t xml:space="preserve"> 2 </w:t>
      </w:r>
      <w:proofErr w:type="spellStart"/>
      <w:r w:rsidRPr="006371A2">
        <w:rPr>
          <w:sz w:val="28"/>
          <w:szCs w:val="28"/>
        </w:rPr>
        <w:t>Điều</w:t>
      </w:r>
      <w:proofErr w:type="spellEnd"/>
      <w:r w:rsidRPr="006371A2">
        <w:rPr>
          <w:sz w:val="28"/>
          <w:szCs w:val="28"/>
        </w:rPr>
        <w:t xml:space="preserve"> 17 </w:t>
      </w:r>
      <w:proofErr w:type="spellStart"/>
      <w:r w:rsidRPr="006371A2">
        <w:rPr>
          <w:sz w:val="28"/>
          <w:szCs w:val="28"/>
        </w:rPr>
        <w:t>của</w:t>
      </w:r>
      <w:proofErr w:type="spellEnd"/>
      <w:r w:rsidRPr="006371A2">
        <w:rPr>
          <w:sz w:val="28"/>
          <w:szCs w:val="28"/>
        </w:rPr>
        <w:t xml:space="preserve"> </w:t>
      </w:r>
      <w:proofErr w:type="spellStart"/>
      <w:r w:rsidRPr="006371A2">
        <w:rPr>
          <w:sz w:val="28"/>
          <w:szCs w:val="28"/>
        </w:rPr>
        <w:t>Luật</w:t>
      </w:r>
      <w:proofErr w:type="spellEnd"/>
      <w:r w:rsidRPr="006371A2">
        <w:rPr>
          <w:sz w:val="28"/>
          <w:szCs w:val="28"/>
        </w:rPr>
        <w:t xml:space="preserve"> Doanh </w:t>
      </w:r>
      <w:proofErr w:type="spellStart"/>
      <w:r w:rsidRPr="006371A2">
        <w:rPr>
          <w:sz w:val="28"/>
          <w:szCs w:val="28"/>
        </w:rPr>
        <w:t>nghiệp</w:t>
      </w:r>
      <w:proofErr w:type="spellEnd"/>
      <w:r w:rsidRPr="006371A2">
        <w:rPr>
          <w:sz w:val="28"/>
          <w:szCs w:val="28"/>
        </w:rPr>
        <w:t>;</w:t>
      </w:r>
    </w:p>
    <w:p w14:paraId="682D3ADD" w14:textId="4CD3F28D" w:rsidR="0042211D" w:rsidRPr="006371A2" w:rsidRDefault="0042211D">
      <w:pPr>
        <w:pStyle w:val="ListParagraph"/>
        <w:numPr>
          <w:ilvl w:val="1"/>
          <w:numId w:val="84"/>
        </w:numPr>
        <w:spacing w:before="120" w:after="120"/>
        <w:ind w:left="360"/>
        <w:contextualSpacing w:val="0"/>
        <w:jc w:val="both"/>
        <w:rPr>
          <w:sz w:val="28"/>
          <w:szCs w:val="28"/>
        </w:rPr>
      </w:pPr>
      <w:r w:rsidRPr="006371A2">
        <w:rPr>
          <w:sz w:val="28"/>
          <w:szCs w:val="28"/>
          <w:lang w:val="it-IT"/>
        </w:rPr>
        <w:lastRenderedPageBreak/>
        <w:t>Có trình độ chuyên môn, kinh nghiệm trong quản lý kinh doanh hoặc trong ngành, nghề kinh doanh chủ yếu của Công ty và không nhất thiết phải là cổ đông của Công ty;</w:t>
      </w:r>
    </w:p>
    <w:p w14:paraId="2A3823E7" w14:textId="7C7F41F3" w:rsidR="0042211D" w:rsidRPr="006371A2" w:rsidRDefault="0042211D">
      <w:pPr>
        <w:pStyle w:val="ListParagraph"/>
        <w:numPr>
          <w:ilvl w:val="1"/>
          <w:numId w:val="84"/>
        </w:numPr>
        <w:spacing w:before="120" w:after="120"/>
        <w:ind w:left="360"/>
        <w:contextualSpacing w:val="0"/>
        <w:jc w:val="both"/>
        <w:rPr>
          <w:sz w:val="28"/>
          <w:szCs w:val="28"/>
        </w:rPr>
      </w:pPr>
      <w:r w:rsidRPr="006371A2">
        <w:rPr>
          <w:sz w:val="28"/>
          <w:szCs w:val="28"/>
          <w:lang w:val="vi-VN"/>
        </w:rPr>
        <w:t xml:space="preserve">Thành viên Hội đồng quản trị Công ty có thể đồng thời là thành viên Hội đồng quản trị của </w:t>
      </w:r>
      <w:r w:rsidRPr="006371A2">
        <w:rPr>
          <w:sz w:val="28"/>
          <w:szCs w:val="28"/>
          <w:lang w:val="en-GB"/>
        </w:rPr>
        <w:t>C</w:t>
      </w:r>
      <w:r w:rsidRPr="006371A2">
        <w:rPr>
          <w:sz w:val="28"/>
          <w:szCs w:val="28"/>
          <w:lang w:val="vi-VN"/>
        </w:rPr>
        <w:t>ông ty khác phù hợp với các quy định của pháp luật</w:t>
      </w:r>
      <w:r w:rsidRPr="006371A2">
        <w:rPr>
          <w:sz w:val="28"/>
          <w:szCs w:val="28"/>
        </w:rPr>
        <w:t>;</w:t>
      </w:r>
    </w:p>
    <w:p w14:paraId="298749B5" w14:textId="709E4107" w:rsidR="006371A2" w:rsidRPr="002202E0" w:rsidRDefault="0042211D">
      <w:pPr>
        <w:pStyle w:val="ListParagraph"/>
        <w:numPr>
          <w:ilvl w:val="1"/>
          <w:numId w:val="84"/>
        </w:numPr>
        <w:spacing w:before="120" w:after="120"/>
        <w:ind w:left="360"/>
        <w:contextualSpacing w:val="0"/>
        <w:jc w:val="both"/>
        <w:rPr>
          <w:sz w:val="28"/>
          <w:szCs w:val="28"/>
        </w:rPr>
      </w:pPr>
      <w:r w:rsidRPr="006371A2">
        <w:rPr>
          <w:sz w:val="28"/>
          <w:szCs w:val="28"/>
          <w:lang w:val="it-IT"/>
        </w:rPr>
        <w:t xml:space="preserve">Thành viên Hội đồng quản trị không được là người có quan hệ gia đình của </w:t>
      </w:r>
      <w:r w:rsidR="00417AE6" w:rsidRPr="006371A2">
        <w:rPr>
          <w:sz w:val="28"/>
          <w:szCs w:val="28"/>
          <w:lang w:val="it-IT"/>
        </w:rPr>
        <w:t>Tổng Giám đốc</w:t>
      </w:r>
      <w:r w:rsidRPr="006371A2">
        <w:rPr>
          <w:sz w:val="28"/>
          <w:szCs w:val="28"/>
          <w:lang w:val="it-IT"/>
        </w:rPr>
        <w:t xml:space="preserve"> và Người quản lý khác của Công ty; không được là người có liên quan của viên chức quản lý, người có thẩm quyền bổ nhiệm viên chức </w:t>
      </w:r>
      <w:r w:rsidRPr="002202E0">
        <w:rPr>
          <w:sz w:val="28"/>
          <w:szCs w:val="28"/>
          <w:lang w:val="it-IT"/>
        </w:rPr>
        <w:t xml:space="preserve">quản lý của Ủy ban nhân dân </w:t>
      </w:r>
      <w:r w:rsidR="007D070E" w:rsidRPr="002202E0">
        <w:rPr>
          <w:sz w:val="28"/>
          <w:szCs w:val="28"/>
          <w:lang w:val="it-IT"/>
        </w:rPr>
        <w:t>tỉnh</w:t>
      </w:r>
      <w:r w:rsidRPr="002202E0">
        <w:rPr>
          <w:sz w:val="28"/>
          <w:szCs w:val="28"/>
          <w:lang w:val="it-IT"/>
        </w:rPr>
        <w:t xml:space="preserve"> </w:t>
      </w:r>
      <w:r w:rsidR="00417AE6" w:rsidRPr="002202E0">
        <w:rPr>
          <w:sz w:val="28"/>
          <w:szCs w:val="28"/>
          <w:lang w:val="it-IT"/>
        </w:rPr>
        <w:t>Kon Tum</w:t>
      </w:r>
      <w:r w:rsidRPr="002202E0">
        <w:rPr>
          <w:sz w:val="28"/>
          <w:szCs w:val="28"/>
        </w:rPr>
        <w:t>;</w:t>
      </w:r>
    </w:p>
    <w:p w14:paraId="381A33FA" w14:textId="4C3922FF" w:rsidR="0042211D" w:rsidRPr="002202E0" w:rsidRDefault="0042211D">
      <w:pPr>
        <w:pStyle w:val="ListParagraph"/>
        <w:numPr>
          <w:ilvl w:val="1"/>
          <w:numId w:val="84"/>
        </w:numPr>
        <w:tabs>
          <w:tab w:val="left" w:pos="284"/>
        </w:tabs>
        <w:spacing w:before="120" w:after="120"/>
        <w:ind w:left="360"/>
        <w:contextualSpacing w:val="0"/>
        <w:jc w:val="both"/>
        <w:rPr>
          <w:sz w:val="28"/>
          <w:szCs w:val="28"/>
          <w:lang w:val="vi-VN"/>
        </w:rPr>
      </w:pPr>
      <w:proofErr w:type="spellStart"/>
      <w:r w:rsidRPr="002202E0">
        <w:rPr>
          <w:sz w:val="28"/>
          <w:szCs w:val="28"/>
        </w:rPr>
        <w:t>Các</w:t>
      </w:r>
      <w:proofErr w:type="spellEnd"/>
      <w:r w:rsidRPr="002202E0">
        <w:rPr>
          <w:sz w:val="28"/>
          <w:szCs w:val="28"/>
        </w:rPr>
        <w:t xml:space="preserve"> </w:t>
      </w:r>
      <w:proofErr w:type="spellStart"/>
      <w:r w:rsidRPr="002202E0">
        <w:rPr>
          <w:sz w:val="28"/>
          <w:szCs w:val="28"/>
        </w:rPr>
        <w:t>điều</w:t>
      </w:r>
      <w:proofErr w:type="spellEnd"/>
      <w:r w:rsidRPr="002202E0">
        <w:rPr>
          <w:sz w:val="28"/>
          <w:szCs w:val="28"/>
        </w:rPr>
        <w:t xml:space="preserve"> </w:t>
      </w:r>
      <w:proofErr w:type="spellStart"/>
      <w:r w:rsidRPr="002202E0">
        <w:rPr>
          <w:sz w:val="28"/>
          <w:szCs w:val="28"/>
        </w:rPr>
        <w:t>kiện</w:t>
      </w:r>
      <w:proofErr w:type="spellEnd"/>
      <w:r w:rsidRPr="002202E0">
        <w:rPr>
          <w:sz w:val="28"/>
          <w:szCs w:val="28"/>
        </w:rPr>
        <w:t xml:space="preserve"> </w:t>
      </w:r>
      <w:proofErr w:type="spellStart"/>
      <w:r w:rsidRPr="002202E0">
        <w:rPr>
          <w:sz w:val="28"/>
          <w:szCs w:val="28"/>
        </w:rPr>
        <w:t>va</w:t>
      </w:r>
      <w:proofErr w:type="spellEnd"/>
      <w:r w:rsidRPr="002202E0">
        <w:rPr>
          <w:sz w:val="28"/>
          <w:szCs w:val="28"/>
        </w:rPr>
        <w:t xml:space="preserve">̀ </w:t>
      </w:r>
      <w:proofErr w:type="spellStart"/>
      <w:r w:rsidRPr="002202E0">
        <w:rPr>
          <w:sz w:val="28"/>
          <w:szCs w:val="28"/>
        </w:rPr>
        <w:t>tiêu</w:t>
      </w:r>
      <w:proofErr w:type="spellEnd"/>
      <w:r w:rsidRPr="002202E0">
        <w:rPr>
          <w:sz w:val="28"/>
          <w:szCs w:val="28"/>
        </w:rPr>
        <w:t xml:space="preserve"> </w:t>
      </w:r>
      <w:proofErr w:type="spellStart"/>
      <w:r w:rsidRPr="002202E0">
        <w:rPr>
          <w:sz w:val="28"/>
          <w:szCs w:val="28"/>
        </w:rPr>
        <w:t>chuẩn</w:t>
      </w:r>
      <w:proofErr w:type="spellEnd"/>
      <w:r w:rsidRPr="002202E0">
        <w:rPr>
          <w:sz w:val="28"/>
          <w:szCs w:val="28"/>
        </w:rPr>
        <w:t xml:space="preserve"> </w:t>
      </w:r>
      <w:proofErr w:type="spellStart"/>
      <w:r w:rsidRPr="002202E0">
        <w:rPr>
          <w:sz w:val="28"/>
          <w:szCs w:val="28"/>
        </w:rPr>
        <w:t>khác</w:t>
      </w:r>
      <w:proofErr w:type="spellEnd"/>
      <w:r w:rsidRPr="002202E0">
        <w:rPr>
          <w:sz w:val="28"/>
          <w:szCs w:val="28"/>
        </w:rPr>
        <w:t xml:space="preserve"> </w:t>
      </w:r>
      <w:proofErr w:type="spellStart"/>
      <w:r w:rsidRPr="002202E0">
        <w:rPr>
          <w:sz w:val="28"/>
          <w:szCs w:val="28"/>
        </w:rPr>
        <w:t>theo</w:t>
      </w:r>
      <w:proofErr w:type="spellEnd"/>
      <w:r w:rsidRPr="002202E0">
        <w:rPr>
          <w:sz w:val="28"/>
          <w:szCs w:val="28"/>
        </w:rPr>
        <w:t xml:space="preserve"> </w:t>
      </w:r>
      <w:proofErr w:type="spellStart"/>
      <w:r w:rsidRPr="002202E0">
        <w:rPr>
          <w:sz w:val="28"/>
          <w:szCs w:val="28"/>
        </w:rPr>
        <w:t>quy</w:t>
      </w:r>
      <w:proofErr w:type="spellEnd"/>
      <w:r w:rsidRPr="002202E0">
        <w:rPr>
          <w:sz w:val="28"/>
          <w:szCs w:val="28"/>
        </w:rPr>
        <w:t xml:space="preserve"> </w:t>
      </w:r>
      <w:proofErr w:type="spellStart"/>
      <w:r w:rsidRPr="002202E0">
        <w:rPr>
          <w:sz w:val="28"/>
          <w:szCs w:val="28"/>
        </w:rPr>
        <w:t>định</w:t>
      </w:r>
      <w:proofErr w:type="spellEnd"/>
      <w:r w:rsidRPr="002202E0">
        <w:rPr>
          <w:sz w:val="28"/>
          <w:szCs w:val="28"/>
        </w:rPr>
        <w:t xml:space="preserve"> </w:t>
      </w:r>
      <w:proofErr w:type="spellStart"/>
      <w:r w:rsidRPr="002202E0">
        <w:rPr>
          <w:sz w:val="28"/>
          <w:szCs w:val="28"/>
        </w:rPr>
        <w:t>của</w:t>
      </w:r>
      <w:proofErr w:type="spellEnd"/>
      <w:r w:rsidRPr="002202E0">
        <w:rPr>
          <w:sz w:val="28"/>
          <w:szCs w:val="28"/>
        </w:rPr>
        <w:t xml:space="preserve"> </w:t>
      </w:r>
      <w:proofErr w:type="spellStart"/>
      <w:r w:rsidRPr="002202E0">
        <w:rPr>
          <w:sz w:val="28"/>
          <w:szCs w:val="28"/>
        </w:rPr>
        <w:t>pháp</w:t>
      </w:r>
      <w:proofErr w:type="spellEnd"/>
      <w:r w:rsidRPr="002202E0">
        <w:rPr>
          <w:sz w:val="28"/>
          <w:szCs w:val="28"/>
        </w:rPr>
        <w:t xml:space="preserve"> </w:t>
      </w:r>
      <w:proofErr w:type="spellStart"/>
      <w:r w:rsidRPr="002202E0">
        <w:rPr>
          <w:sz w:val="28"/>
          <w:szCs w:val="28"/>
        </w:rPr>
        <w:t>luật</w:t>
      </w:r>
      <w:proofErr w:type="spellEnd"/>
      <w:r w:rsidRPr="002202E0">
        <w:rPr>
          <w:sz w:val="28"/>
          <w:szCs w:val="28"/>
        </w:rPr>
        <w:t xml:space="preserve"> </w:t>
      </w:r>
      <w:proofErr w:type="spellStart"/>
      <w:r w:rsidRPr="002202E0">
        <w:rPr>
          <w:sz w:val="28"/>
          <w:szCs w:val="28"/>
        </w:rPr>
        <w:t>hiện</w:t>
      </w:r>
      <w:proofErr w:type="spellEnd"/>
      <w:r w:rsidRPr="002202E0">
        <w:rPr>
          <w:sz w:val="28"/>
          <w:szCs w:val="28"/>
        </w:rPr>
        <w:t xml:space="preserve"> </w:t>
      </w:r>
      <w:proofErr w:type="spellStart"/>
      <w:r w:rsidRPr="002202E0">
        <w:rPr>
          <w:sz w:val="28"/>
          <w:szCs w:val="28"/>
        </w:rPr>
        <w:t>hành</w:t>
      </w:r>
      <w:proofErr w:type="spellEnd"/>
      <w:r w:rsidRPr="002202E0">
        <w:rPr>
          <w:sz w:val="28"/>
          <w:szCs w:val="28"/>
        </w:rPr>
        <w:t xml:space="preserve">, Quy </w:t>
      </w:r>
      <w:proofErr w:type="spellStart"/>
      <w:r w:rsidRPr="002202E0">
        <w:rPr>
          <w:sz w:val="28"/>
          <w:szCs w:val="28"/>
        </w:rPr>
        <w:t>chê</w:t>
      </w:r>
      <w:proofErr w:type="spellEnd"/>
      <w:r w:rsidRPr="002202E0">
        <w:rPr>
          <w:sz w:val="28"/>
          <w:szCs w:val="28"/>
        </w:rPr>
        <w:t xml:space="preserve">́ </w:t>
      </w:r>
      <w:proofErr w:type="spellStart"/>
      <w:r w:rsidRPr="002202E0">
        <w:rPr>
          <w:sz w:val="28"/>
          <w:szCs w:val="28"/>
        </w:rPr>
        <w:t>nội</w:t>
      </w:r>
      <w:proofErr w:type="spellEnd"/>
      <w:r w:rsidRPr="002202E0">
        <w:rPr>
          <w:sz w:val="28"/>
          <w:szCs w:val="28"/>
        </w:rPr>
        <w:t xml:space="preserve"> </w:t>
      </w:r>
      <w:proofErr w:type="spellStart"/>
      <w:r w:rsidRPr="002202E0">
        <w:rPr>
          <w:sz w:val="28"/>
          <w:szCs w:val="28"/>
        </w:rPr>
        <w:t>bô</w:t>
      </w:r>
      <w:proofErr w:type="spellEnd"/>
      <w:r w:rsidRPr="002202E0">
        <w:rPr>
          <w:sz w:val="28"/>
          <w:szCs w:val="28"/>
        </w:rPr>
        <w:t xml:space="preserve">̣ </w:t>
      </w:r>
      <w:proofErr w:type="spellStart"/>
      <w:r w:rsidRPr="002202E0">
        <w:rPr>
          <w:sz w:val="28"/>
          <w:szCs w:val="28"/>
        </w:rPr>
        <w:t>vê</w:t>
      </w:r>
      <w:proofErr w:type="spellEnd"/>
      <w:r w:rsidRPr="002202E0">
        <w:rPr>
          <w:sz w:val="28"/>
          <w:szCs w:val="28"/>
        </w:rPr>
        <w:t xml:space="preserve">̀ </w:t>
      </w:r>
      <w:proofErr w:type="spellStart"/>
      <w:r w:rsidRPr="002202E0">
        <w:rPr>
          <w:sz w:val="28"/>
          <w:szCs w:val="28"/>
        </w:rPr>
        <w:t>quản</w:t>
      </w:r>
      <w:proofErr w:type="spellEnd"/>
      <w:r w:rsidRPr="002202E0">
        <w:rPr>
          <w:sz w:val="28"/>
          <w:szCs w:val="28"/>
        </w:rPr>
        <w:t xml:space="preserve"> trị Công ty, Quy </w:t>
      </w:r>
      <w:proofErr w:type="spellStart"/>
      <w:r w:rsidRPr="002202E0">
        <w:rPr>
          <w:sz w:val="28"/>
          <w:szCs w:val="28"/>
        </w:rPr>
        <w:t>chê</w:t>
      </w:r>
      <w:proofErr w:type="spellEnd"/>
      <w:r w:rsidRPr="002202E0">
        <w:rPr>
          <w:sz w:val="28"/>
          <w:szCs w:val="28"/>
        </w:rPr>
        <w:t xml:space="preserve">́ </w:t>
      </w:r>
      <w:proofErr w:type="spellStart"/>
      <w:r w:rsidRPr="002202E0">
        <w:rPr>
          <w:sz w:val="28"/>
          <w:szCs w:val="28"/>
        </w:rPr>
        <w:t>khác</w:t>
      </w:r>
      <w:proofErr w:type="spellEnd"/>
      <w:r w:rsidRPr="002202E0">
        <w:rPr>
          <w:sz w:val="28"/>
          <w:szCs w:val="28"/>
        </w:rPr>
        <w:t xml:space="preserve"> </w:t>
      </w:r>
      <w:proofErr w:type="spellStart"/>
      <w:r w:rsidRPr="002202E0">
        <w:rPr>
          <w:sz w:val="28"/>
          <w:szCs w:val="28"/>
        </w:rPr>
        <w:t>của</w:t>
      </w:r>
      <w:proofErr w:type="spellEnd"/>
      <w:r w:rsidRPr="002202E0">
        <w:rPr>
          <w:sz w:val="28"/>
          <w:szCs w:val="28"/>
        </w:rPr>
        <w:t xml:space="preserve"> Công ty </w:t>
      </w:r>
      <w:proofErr w:type="spellStart"/>
      <w:r w:rsidRPr="002202E0">
        <w:rPr>
          <w:sz w:val="28"/>
          <w:szCs w:val="28"/>
        </w:rPr>
        <w:t>theo</w:t>
      </w:r>
      <w:proofErr w:type="spellEnd"/>
      <w:r w:rsidRPr="002202E0">
        <w:rPr>
          <w:sz w:val="28"/>
          <w:szCs w:val="28"/>
        </w:rPr>
        <w:t xml:space="preserve"> </w:t>
      </w:r>
      <w:proofErr w:type="spellStart"/>
      <w:r w:rsidRPr="002202E0">
        <w:rPr>
          <w:sz w:val="28"/>
          <w:szCs w:val="28"/>
        </w:rPr>
        <w:t>từng</w:t>
      </w:r>
      <w:proofErr w:type="spellEnd"/>
      <w:r w:rsidRPr="002202E0">
        <w:rPr>
          <w:sz w:val="28"/>
          <w:szCs w:val="28"/>
        </w:rPr>
        <w:t xml:space="preserve"> </w:t>
      </w:r>
      <w:proofErr w:type="spellStart"/>
      <w:r w:rsidRPr="002202E0">
        <w:rPr>
          <w:sz w:val="28"/>
          <w:szCs w:val="28"/>
        </w:rPr>
        <w:t>thời</w:t>
      </w:r>
      <w:proofErr w:type="spellEnd"/>
      <w:r w:rsidRPr="002202E0">
        <w:rPr>
          <w:sz w:val="28"/>
          <w:szCs w:val="28"/>
        </w:rPr>
        <w:t xml:space="preserve"> </w:t>
      </w:r>
      <w:proofErr w:type="spellStart"/>
      <w:r w:rsidRPr="002202E0">
        <w:rPr>
          <w:sz w:val="28"/>
          <w:szCs w:val="28"/>
        </w:rPr>
        <w:t>điểm</w:t>
      </w:r>
      <w:proofErr w:type="spellEnd"/>
      <w:r w:rsidRPr="002202E0">
        <w:rPr>
          <w:sz w:val="28"/>
          <w:szCs w:val="28"/>
        </w:rPr>
        <w:t>;</w:t>
      </w:r>
    </w:p>
    <w:p w14:paraId="01C0D7F8" w14:textId="77777777" w:rsidR="006371A2" w:rsidRPr="002202E0" w:rsidRDefault="006371A2" w:rsidP="0097230D">
      <w:pPr>
        <w:widowControl w:val="0"/>
        <w:spacing w:before="120" w:after="120"/>
        <w:ind w:left="360" w:hanging="360"/>
        <w:jc w:val="both"/>
        <w:rPr>
          <w:sz w:val="28"/>
          <w:szCs w:val="28"/>
        </w:rPr>
      </w:pPr>
      <w:r w:rsidRPr="002202E0">
        <w:rPr>
          <w:sz w:val="28"/>
          <w:szCs w:val="28"/>
          <w:lang w:val="en-US"/>
        </w:rPr>
        <w:t>2</w:t>
      </w:r>
      <w:r w:rsidRPr="002202E0">
        <w:rPr>
          <w:sz w:val="28"/>
          <w:szCs w:val="28"/>
          <w:lang w:val="vi-VN"/>
        </w:rPr>
        <w:t xml:space="preserve">. </w:t>
      </w:r>
      <w:r w:rsidRPr="002202E0">
        <w:rPr>
          <w:sz w:val="28"/>
          <w:szCs w:val="28"/>
          <w:lang w:val="en-GB"/>
        </w:rPr>
        <w:t xml:space="preserve"> </w:t>
      </w:r>
      <w:proofErr w:type="spellStart"/>
      <w:r w:rsidRPr="002202E0">
        <w:rPr>
          <w:sz w:val="28"/>
          <w:szCs w:val="28"/>
          <w:lang w:val="en-GB"/>
        </w:rPr>
        <w:t>Ngoài</w:t>
      </w:r>
      <w:proofErr w:type="spellEnd"/>
      <w:r w:rsidRPr="002202E0">
        <w:rPr>
          <w:sz w:val="28"/>
          <w:szCs w:val="28"/>
          <w:lang w:val="en-GB"/>
        </w:rPr>
        <w:t xml:space="preserve"> </w:t>
      </w:r>
      <w:proofErr w:type="spellStart"/>
      <w:r w:rsidRPr="002202E0">
        <w:rPr>
          <w:sz w:val="28"/>
          <w:szCs w:val="28"/>
          <w:lang w:val="en-GB"/>
        </w:rPr>
        <w:t>ra</w:t>
      </w:r>
      <w:proofErr w:type="spellEnd"/>
      <w:r w:rsidRPr="002202E0">
        <w:rPr>
          <w:sz w:val="28"/>
          <w:szCs w:val="28"/>
          <w:lang w:val="en-GB"/>
        </w:rPr>
        <w:t>, t</w:t>
      </w:r>
      <w:r w:rsidRPr="002202E0">
        <w:rPr>
          <w:sz w:val="28"/>
          <w:szCs w:val="28"/>
          <w:lang w:val="vi-VN"/>
        </w:rPr>
        <w:t>hành viên Hội đồng quản trị</w:t>
      </w:r>
      <w:r w:rsidRPr="002202E0">
        <w:rPr>
          <w:sz w:val="28"/>
          <w:szCs w:val="28"/>
          <w:lang w:val="en-US"/>
        </w:rPr>
        <w:t xml:space="preserve"> </w:t>
      </w:r>
      <w:proofErr w:type="spellStart"/>
      <w:r w:rsidRPr="002202E0">
        <w:rPr>
          <w:sz w:val="28"/>
          <w:szCs w:val="28"/>
          <w:lang w:val="en-US"/>
        </w:rPr>
        <w:t>độc</w:t>
      </w:r>
      <w:proofErr w:type="spellEnd"/>
      <w:r w:rsidRPr="002202E0">
        <w:rPr>
          <w:sz w:val="28"/>
          <w:szCs w:val="28"/>
          <w:lang w:val="en-US"/>
        </w:rPr>
        <w:t xml:space="preserve"> </w:t>
      </w:r>
      <w:proofErr w:type="spellStart"/>
      <w:r w:rsidRPr="002202E0">
        <w:rPr>
          <w:sz w:val="28"/>
          <w:szCs w:val="28"/>
          <w:lang w:val="en-US"/>
        </w:rPr>
        <w:t>lập</w:t>
      </w:r>
      <w:proofErr w:type="spellEnd"/>
      <w:r w:rsidRPr="002202E0">
        <w:rPr>
          <w:sz w:val="28"/>
          <w:szCs w:val="28"/>
          <w:lang w:val="vi-VN"/>
        </w:rPr>
        <w:t xml:space="preserve"> phải đáp ứng</w:t>
      </w:r>
      <w:r w:rsidRPr="002202E0">
        <w:rPr>
          <w:sz w:val="28"/>
          <w:szCs w:val="28"/>
          <w:lang w:val="en-US"/>
        </w:rPr>
        <w:t xml:space="preserve"> </w:t>
      </w:r>
      <w:proofErr w:type="spellStart"/>
      <w:r w:rsidRPr="002202E0">
        <w:rPr>
          <w:sz w:val="28"/>
          <w:szCs w:val="28"/>
          <w:lang w:val="en-US"/>
        </w:rPr>
        <w:t>thêm</w:t>
      </w:r>
      <w:proofErr w:type="spellEnd"/>
      <w:r w:rsidRPr="002202E0">
        <w:rPr>
          <w:sz w:val="28"/>
          <w:szCs w:val="28"/>
          <w:lang w:val="vi-VN"/>
        </w:rPr>
        <w:t xml:space="preserve"> các tiêu chuẩn và điều kiện sau đây:</w:t>
      </w:r>
    </w:p>
    <w:p w14:paraId="5E29FC3D" w14:textId="77777777" w:rsidR="006371A2" w:rsidRPr="002202E0" w:rsidRDefault="006371A2">
      <w:pPr>
        <w:pStyle w:val="ListParagraph"/>
        <w:widowControl w:val="0"/>
        <w:numPr>
          <w:ilvl w:val="0"/>
          <w:numId w:val="85"/>
        </w:numPr>
        <w:spacing w:before="120" w:after="120"/>
        <w:ind w:left="360"/>
        <w:contextualSpacing w:val="0"/>
        <w:jc w:val="both"/>
        <w:rPr>
          <w:sz w:val="28"/>
          <w:szCs w:val="28"/>
        </w:rPr>
      </w:pPr>
      <w:proofErr w:type="spellStart"/>
      <w:r w:rsidRPr="002202E0">
        <w:rPr>
          <w:sz w:val="28"/>
          <w:szCs w:val="28"/>
        </w:rPr>
        <w:t>Không</w:t>
      </w:r>
      <w:proofErr w:type="spellEnd"/>
      <w:r w:rsidRPr="002202E0">
        <w:rPr>
          <w:sz w:val="28"/>
          <w:szCs w:val="28"/>
        </w:rPr>
        <w:t xml:space="preserve"> </w:t>
      </w:r>
      <w:proofErr w:type="spellStart"/>
      <w:r w:rsidRPr="002202E0">
        <w:rPr>
          <w:sz w:val="28"/>
          <w:szCs w:val="28"/>
        </w:rPr>
        <w:t>phải</w:t>
      </w:r>
      <w:proofErr w:type="spellEnd"/>
      <w:r w:rsidRPr="002202E0">
        <w:rPr>
          <w:sz w:val="28"/>
          <w:szCs w:val="28"/>
        </w:rPr>
        <w:t xml:space="preserve"> </w:t>
      </w:r>
      <w:proofErr w:type="spellStart"/>
      <w:r w:rsidRPr="002202E0">
        <w:rPr>
          <w:sz w:val="28"/>
          <w:szCs w:val="28"/>
        </w:rPr>
        <w:t>là</w:t>
      </w:r>
      <w:proofErr w:type="spellEnd"/>
      <w:r w:rsidRPr="002202E0">
        <w:rPr>
          <w:sz w:val="28"/>
          <w:szCs w:val="28"/>
        </w:rPr>
        <w:t xml:space="preserve"> </w:t>
      </w:r>
      <w:proofErr w:type="spellStart"/>
      <w:r w:rsidRPr="002202E0">
        <w:rPr>
          <w:sz w:val="28"/>
          <w:szCs w:val="28"/>
        </w:rPr>
        <w:t>người</w:t>
      </w:r>
      <w:proofErr w:type="spellEnd"/>
      <w:r w:rsidRPr="002202E0">
        <w:rPr>
          <w:sz w:val="28"/>
          <w:szCs w:val="28"/>
        </w:rPr>
        <w:t xml:space="preserve"> </w:t>
      </w:r>
      <w:proofErr w:type="spellStart"/>
      <w:r w:rsidRPr="002202E0">
        <w:rPr>
          <w:sz w:val="28"/>
          <w:szCs w:val="28"/>
        </w:rPr>
        <w:t>đang</w:t>
      </w:r>
      <w:proofErr w:type="spellEnd"/>
      <w:r w:rsidRPr="002202E0">
        <w:rPr>
          <w:sz w:val="28"/>
          <w:szCs w:val="28"/>
        </w:rPr>
        <w:t xml:space="preserve"> </w:t>
      </w:r>
      <w:proofErr w:type="spellStart"/>
      <w:r w:rsidRPr="002202E0">
        <w:rPr>
          <w:sz w:val="28"/>
          <w:szCs w:val="28"/>
        </w:rPr>
        <w:t>làm</w:t>
      </w:r>
      <w:proofErr w:type="spellEnd"/>
      <w:r w:rsidRPr="002202E0">
        <w:rPr>
          <w:sz w:val="28"/>
          <w:szCs w:val="28"/>
        </w:rPr>
        <w:t xml:space="preserve"> </w:t>
      </w:r>
      <w:proofErr w:type="spellStart"/>
      <w:r w:rsidRPr="002202E0">
        <w:rPr>
          <w:sz w:val="28"/>
          <w:szCs w:val="28"/>
        </w:rPr>
        <w:t>việc</w:t>
      </w:r>
      <w:proofErr w:type="spellEnd"/>
      <w:r w:rsidRPr="002202E0">
        <w:rPr>
          <w:sz w:val="28"/>
          <w:szCs w:val="28"/>
        </w:rPr>
        <w:t xml:space="preserve"> </w:t>
      </w:r>
      <w:proofErr w:type="spellStart"/>
      <w:r w:rsidRPr="002202E0">
        <w:rPr>
          <w:sz w:val="28"/>
          <w:szCs w:val="28"/>
        </w:rPr>
        <w:t>cho</w:t>
      </w:r>
      <w:proofErr w:type="spellEnd"/>
      <w:r w:rsidRPr="002202E0">
        <w:rPr>
          <w:sz w:val="28"/>
          <w:szCs w:val="28"/>
        </w:rPr>
        <w:t xml:space="preserve"> Công ty, </w:t>
      </w:r>
      <w:proofErr w:type="spellStart"/>
      <w:r w:rsidRPr="002202E0">
        <w:rPr>
          <w:sz w:val="28"/>
          <w:szCs w:val="28"/>
        </w:rPr>
        <w:t>công</w:t>
      </w:r>
      <w:proofErr w:type="spellEnd"/>
      <w:r w:rsidRPr="002202E0">
        <w:rPr>
          <w:sz w:val="28"/>
          <w:szCs w:val="28"/>
        </w:rPr>
        <w:t xml:space="preserve"> ty </w:t>
      </w:r>
      <w:proofErr w:type="spellStart"/>
      <w:r w:rsidRPr="002202E0">
        <w:rPr>
          <w:sz w:val="28"/>
          <w:szCs w:val="28"/>
        </w:rPr>
        <w:t>mẹ</w:t>
      </w:r>
      <w:proofErr w:type="spellEnd"/>
      <w:r w:rsidRPr="002202E0">
        <w:rPr>
          <w:sz w:val="28"/>
          <w:szCs w:val="28"/>
        </w:rPr>
        <w:t xml:space="preserve"> </w:t>
      </w:r>
      <w:proofErr w:type="spellStart"/>
      <w:r w:rsidRPr="002202E0">
        <w:rPr>
          <w:sz w:val="28"/>
          <w:szCs w:val="28"/>
        </w:rPr>
        <w:t>hoặc</w:t>
      </w:r>
      <w:proofErr w:type="spellEnd"/>
      <w:r w:rsidRPr="002202E0">
        <w:rPr>
          <w:sz w:val="28"/>
          <w:szCs w:val="28"/>
        </w:rPr>
        <w:t xml:space="preserve"> </w:t>
      </w:r>
      <w:proofErr w:type="spellStart"/>
      <w:r w:rsidRPr="002202E0">
        <w:rPr>
          <w:sz w:val="28"/>
          <w:szCs w:val="28"/>
        </w:rPr>
        <w:t>công</w:t>
      </w:r>
      <w:proofErr w:type="spellEnd"/>
      <w:r w:rsidRPr="002202E0">
        <w:rPr>
          <w:sz w:val="28"/>
          <w:szCs w:val="28"/>
        </w:rPr>
        <w:t xml:space="preserve"> ty con </w:t>
      </w:r>
      <w:proofErr w:type="spellStart"/>
      <w:r w:rsidRPr="002202E0">
        <w:rPr>
          <w:sz w:val="28"/>
          <w:szCs w:val="28"/>
        </w:rPr>
        <w:t>của</w:t>
      </w:r>
      <w:proofErr w:type="spellEnd"/>
      <w:r w:rsidRPr="002202E0">
        <w:rPr>
          <w:sz w:val="28"/>
          <w:szCs w:val="28"/>
        </w:rPr>
        <w:t xml:space="preserve"> Công ty; </w:t>
      </w:r>
      <w:proofErr w:type="spellStart"/>
      <w:r w:rsidRPr="002202E0">
        <w:rPr>
          <w:sz w:val="28"/>
          <w:szCs w:val="28"/>
        </w:rPr>
        <w:t>không</w:t>
      </w:r>
      <w:proofErr w:type="spellEnd"/>
      <w:r w:rsidRPr="002202E0">
        <w:rPr>
          <w:sz w:val="28"/>
          <w:szCs w:val="28"/>
        </w:rPr>
        <w:t xml:space="preserve"> </w:t>
      </w:r>
      <w:proofErr w:type="spellStart"/>
      <w:r w:rsidRPr="002202E0">
        <w:rPr>
          <w:sz w:val="28"/>
          <w:szCs w:val="28"/>
        </w:rPr>
        <w:t>phải</w:t>
      </w:r>
      <w:proofErr w:type="spellEnd"/>
      <w:r w:rsidRPr="002202E0">
        <w:rPr>
          <w:sz w:val="28"/>
          <w:szCs w:val="28"/>
        </w:rPr>
        <w:t xml:space="preserve"> </w:t>
      </w:r>
      <w:proofErr w:type="spellStart"/>
      <w:r w:rsidRPr="002202E0">
        <w:rPr>
          <w:sz w:val="28"/>
          <w:szCs w:val="28"/>
        </w:rPr>
        <w:t>là</w:t>
      </w:r>
      <w:proofErr w:type="spellEnd"/>
      <w:r w:rsidRPr="002202E0">
        <w:rPr>
          <w:sz w:val="28"/>
          <w:szCs w:val="28"/>
        </w:rPr>
        <w:t xml:space="preserve"> </w:t>
      </w:r>
      <w:proofErr w:type="spellStart"/>
      <w:r w:rsidRPr="002202E0">
        <w:rPr>
          <w:sz w:val="28"/>
          <w:szCs w:val="28"/>
        </w:rPr>
        <w:t>người</w:t>
      </w:r>
      <w:proofErr w:type="spellEnd"/>
      <w:r w:rsidRPr="002202E0">
        <w:rPr>
          <w:sz w:val="28"/>
          <w:szCs w:val="28"/>
        </w:rPr>
        <w:t xml:space="preserve"> </w:t>
      </w:r>
      <w:proofErr w:type="spellStart"/>
      <w:r w:rsidRPr="002202E0">
        <w:rPr>
          <w:sz w:val="28"/>
          <w:szCs w:val="28"/>
        </w:rPr>
        <w:t>đã</w:t>
      </w:r>
      <w:proofErr w:type="spellEnd"/>
      <w:r w:rsidRPr="002202E0">
        <w:rPr>
          <w:sz w:val="28"/>
          <w:szCs w:val="28"/>
        </w:rPr>
        <w:t xml:space="preserve"> </w:t>
      </w:r>
      <w:proofErr w:type="spellStart"/>
      <w:r w:rsidRPr="002202E0">
        <w:rPr>
          <w:sz w:val="28"/>
          <w:szCs w:val="28"/>
        </w:rPr>
        <w:t>từng</w:t>
      </w:r>
      <w:proofErr w:type="spellEnd"/>
      <w:r w:rsidRPr="002202E0">
        <w:rPr>
          <w:sz w:val="28"/>
          <w:szCs w:val="28"/>
        </w:rPr>
        <w:t xml:space="preserve"> </w:t>
      </w:r>
      <w:proofErr w:type="spellStart"/>
      <w:r w:rsidRPr="002202E0">
        <w:rPr>
          <w:sz w:val="28"/>
          <w:szCs w:val="28"/>
        </w:rPr>
        <w:t>làm</w:t>
      </w:r>
      <w:proofErr w:type="spellEnd"/>
      <w:r w:rsidRPr="002202E0">
        <w:rPr>
          <w:sz w:val="28"/>
          <w:szCs w:val="28"/>
        </w:rPr>
        <w:t xml:space="preserve"> </w:t>
      </w:r>
      <w:proofErr w:type="spellStart"/>
      <w:r w:rsidRPr="002202E0">
        <w:rPr>
          <w:sz w:val="28"/>
          <w:szCs w:val="28"/>
        </w:rPr>
        <w:t>việc</w:t>
      </w:r>
      <w:proofErr w:type="spellEnd"/>
      <w:r w:rsidRPr="002202E0">
        <w:rPr>
          <w:sz w:val="28"/>
          <w:szCs w:val="28"/>
        </w:rPr>
        <w:t xml:space="preserve"> </w:t>
      </w:r>
      <w:proofErr w:type="spellStart"/>
      <w:r w:rsidRPr="002202E0">
        <w:rPr>
          <w:sz w:val="28"/>
          <w:szCs w:val="28"/>
        </w:rPr>
        <w:t>cho</w:t>
      </w:r>
      <w:proofErr w:type="spellEnd"/>
      <w:r w:rsidRPr="002202E0">
        <w:rPr>
          <w:sz w:val="28"/>
          <w:szCs w:val="28"/>
        </w:rPr>
        <w:t xml:space="preserve"> Công ty, </w:t>
      </w:r>
      <w:proofErr w:type="spellStart"/>
      <w:r w:rsidRPr="002202E0">
        <w:rPr>
          <w:sz w:val="28"/>
          <w:szCs w:val="28"/>
        </w:rPr>
        <w:t>công</w:t>
      </w:r>
      <w:proofErr w:type="spellEnd"/>
      <w:r w:rsidRPr="002202E0">
        <w:rPr>
          <w:sz w:val="28"/>
          <w:szCs w:val="28"/>
        </w:rPr>
        <w:t xml:space="preserve"> ty </w:t>
      </w:r>
      <w:proofErr w:type="spellStart"/>
      <w:r w:rsidRPr="002202E0">
        <w:rPr>
          <w:sz w:val="28"/>
          <w:szCs w:val="28"/>
        </w:rPr>
        <w:t>mẹ</w:t>
      </w:r>
      <w:proofErr w:type="spellEnd"/>
      <w:r w:rsidRPr="002202E0">
        <w:rPr>
          <w:sz w:val="28"/>
          <w:szCs w:val="28"/>
        </w:rPr>
        <w:t xml:space="preserve"> </w:t>
      </w:r>
      <w:proofErr w:type="spellStart"/>
      <w:r w:rsidRPr="002202E0">
        <w:rPr>
          <w:sz w:val="28"/>
          <w:szCs w:val="28"/>
        </w:rPr>
        <w:t>hoặc</w:t>
      </w:r>
      <w:proofErr w:type="spellEnd"/>
      <w:r w:rsidRPr="002202E0">
        <w:rPr>
          <w:sz w:val="28"/>
          <w:szCs w:val="28"/>
        </w:rPr>
        <w:t xml:space="preserve"> </w:t>
      </w:r>
      <w:proofErr w:type="spellStart"/>
      <w:r w:rsidRPr="002202E0">
        <w:rPr>
          <w:sz w:val="28"/>
          <w:szCs w:val="28"/>
        </w:rPr>
        <w:t>công</w:t>
      </w:r>
      <w:proofErr w:type="spellEnd"/>
      <w:r w:rsidRPr="002202E0">
        <w:rPr>
          <w:sz w:val="28"/>
          <w:szCs w:val="28"/>
        </w:rPr>
        <w:t xml:space="preserve"> ty con </w:t>
      </w:r>
      <w:proofErr w:type="spellStart"/>
      <w:r w:rsidRPr="002202E0">
        <w:rPr>
          <w:sz w:val="28"/>
          <w:szCs w:val="28"/>
        </w:rPr>
        <w:t>của</w:t>
      </w:r>
      <w:proofErr w:type="spellEnd"/>
      <w:r w:rsidRPr="002202E0">
        <w:rPr>
          <w:sz w:val="28"/>
          <w:szCs w:val="28"/>
        </w:rPr>
        <w:t xml:space="preserve"> Công ty </w:t>
      </w:r>
      <w:proofErr w:type="spellStart"/>
      <w:r w:rsidRPr="002202E0">
        <w:rPr>
          <w:sz w:val="28"/>
          <w:szCs w:val="28"/>
        </w:rPr>
        <w:t>ít</w:t>
      </w:r>
      <w:proofErr w:type="spellEnd"/>
      <w:r w:rsidRPr="002202E0">
        <w:rPr>
          <w:sz w:val="28"/>
          <w:szCs w:val="28"/>
        </w:rPr>
        <w:t xml:space="preserve"> </w:t>
      </w:r>
      <w:proofErr w:type="spellStart"/>
      <w:r w:rsidRPr="002202E0">
        <w:rPr>
          <w:sz w:val="28"/>
          <w:szCs w:val="28"/>
        </w:rPr>
        <w:t>nhất</w:t>
      </w:r>
      <w:proofErr w:type="spellEnd"/>
      <w:r w:rsidRPr="002202E0">
        <w:rPr>
          <w:sz w:val="28"/>
          <w:szCs w:val="28"/>
        </w:rPr>
        <w:t xml:space="preserve"> </w:t>
      </w:r>
      <w:proofErr w:type="spellStart"/>
      <w:r w:rsidRPr="002202E0">
        <w:rPr>
          <w:sz w:val="28"/>
          <w:szCs w:val="28"/>
        </w:rPr>
        <w:t>trong</w:t>
      </w:r>
      <w:proofErr w:type="spellEnd"/>
      <w:r w:rsidRPr="002202E0">
        <w:rPr>
          <w:sz w:val="28"/>
          <w:szCs w:val="28"/>
        </w:rPr>
        <w:t xml:space="preserve"> 03 </w:t>
      </w:r>
      <w:proofErr w:type="spellStart"/>
      <w:r w:rsidRPr="002202E0">
        <w:rPr>
          <w:sz w:val="28"/>
          <w:szCs w:val="28"/>
        </w:rPr>
        <w:t>năm</w:t>
      </w:r>
      <w:proofErr w:type="spellEnd"/>
      <w:r w:rsidRPr="002202E0">
        <w:rPr>
          <w:sz w:val="28"/>
          <w:szCs w:val="28"/>
        </w:rPr>
        <w:t xml:space="preserve"> </w:t>
      </w:r>
      <w:proofErr w:type="spellStart"/>
      <w:r w:rsidRPr="002202E0">
        <w:rPr>
          <w:sz w:val="28"/>
          <w:szCs w:val="28"/>
        </w:rPr>
        <w:t>liền</w:t>
      </w:r>
      <w:proofErr w:type="spellEnd"/>
      <w:r w:rsidRPr="002202E0">
        <w:rPr>
          <w:sz w:val="28"/>
          <w:szCs w:val="28"/>
        </w:rPr>
        <w:t xml:space="preserve"> </w:t>
      </w:r>
      <w:proofErr w:type="spellStart"/>
      <w:r w:rsidRPr="002202E0">
        <w:rPr>
          <w:sz w:val="28"/>
          <w:szCs w:val="28"/>
        </w:rPr>
        <w:t>trước</w:t>
      </w:r>
      <w:proofErr w:type="spellEnd"/>
      <w:r w:rsidRPr="002202E0">
        <w:rPr>
          <w:sz w:val="28"/>
          <w:szCs w:val="28"/>
        </w:rPr>
        <w:t xml:space="preserve"> </w:t>
      </w:r>
      <w:proofErr w:type="spellStart"/>
      <w:r w:rsidRPr="002202E0">
        <w:rPr>
          <w:sz w:val="28"/>
          <w:szCs w:val="28"/>
        </w:rPr>
        <w:t>đó</w:t>
      </w:r>
      <w:proofErr w:type="spellEnd"/>
      <w:r w:rsidRPr="002202E0">
        <w:rPr>
          <w:sz w:val="28"/>
          <w:szCs w:val="28"/>
        </w:rPr>
        <w:t>;</w:t>
      </w:r>
    </w:p>
    <w:p w14:paraId="0BBEA461" w14:textId="77777777" w:rsidR="006371A2" w:rsidRPr="002202E0" w:rsidRDefault="006371A2">
      <w:pPr>
        <w:pStyle w:val="ListParagraph"/>
        <w:widowControl w:val="0"/>
        <w:numPr>
          <w:ilvl w:val="0"/>
          <w:numId w:val="85"/>
        </w:numPr>
        <w:spacing w:before="120" w:after="120"/>
        <w:ind w:left="360"/>
        <w:contextualSpacing w:val="0"/>
        <w:jc w:val="both"/>
        <w:rPr>
          <w:sz w:val="28"/>
          <w:szCs w:val="28"/>
        </w:rPr>
      </w:pPr>
      <w:proofErr w:type="spellStart"/>
      <w:r w:rsidRPr="002202E0">
        <w:rPr>
          <w:sz w:val="28"/>
          <w:szCs w:val="28"/>
        </w:rPr>
        <w:t>Không</w:t>
      </w:r>
      <w:proofErr w:type="spellEnd"/>
      <w:r w:rsidRPr="002202E0">
        <w:rPr>
          <w:sz w:val="28"/>
          <w:szCs w:val="28"/>
        </w:rPr>
        <w:t xml:space="preserve"> </w:t>
      </w:r>
      <w:proofErr w:type="spellStart"/>
      <w:r w:rsidRPr="002202E0">
        <w:rPr>
          <w:sz w:val="28"/>
          <w:szCs w:val="28"/>
        </w:rPr>
        <w:t>phải</w:t>
      </w:r>
      <w:proofErr w:type="spellEnd"/>
      <w:r w:rsidRPr="002202E0">
        <w:rPr>
          <w:sz w:val="28"/>
          <w:szCs w:val="28"/>
        </w:rPr>
        <w:t xml:space="preserve"> </w:t>
      </w:r>
      <w:proofErr w:type="spellStart"/>
      <w:r w:rsidRPr="002202E0">
        <w:rPr>
          <w:sz w:val="28"/>
          <w:szCs w:val="28"/>
        </w:rPr>
        <w:t>là</w:t>
      </w:r>
      <w:proofErr w:type="spellEnd"/>
      <w:r w:rsidRPr="002202E0">
        <w:rPr>
          <w:sz w:val="28"/>
          <w:szCs w:val="28"/>
        </w:rPr>
        <w:t xml:space="preserve"> </w:t>
      </w:r>
      <w:proofErr w:type="spellStart"/>
      <w:r w:rsidRPr="002202E0">
        <w:rPr>
          <w:sz w:val="28"/>
          <w:szCs w:val="28"/>
        </w:rPr>
        <w:t>người</w:t>
      </w:r>
      <w:proofErr w:type="spellEnd"/>
      <w:r w:rsidRPr="002202E0">
        <w:rPr>
          <w:sz w:val="28"/>
          <w:szCs w:val="28"/>
        </w:rPr>
        <w:t xml:space="preserve"> </w:t>
      </w:r>
      <w:proofErr w:type="spellStart"/>
      <w:r w:rsidRPr="002202E0">
        <w:rPr>
          <w:sz w:val="28"/>
          <w:szCs w:val="28"/>
        </w:rPr>
        <w:t>đang</w:t>
      </w:r>
      <w:proofErr w:type="spellEnd"/>
      <w:r w:rsidRPr="002202E0">
        <w:rPr>
          <w:sz w:val="28"/>
          <w:szCs w:val="28"/>
        </w:rPr>
        <w:t xml:space="preserve"> </w:t>
      </w:r>
      <w:proofErr w:type="spellStart"/>
      <w:r w:rsidRPr="002202E0">
        <w:rPr>
          <w:sz w:val="28"/>
          <w:szCs w:val="28"/>
        </w:rPr>
        <w:t>hưởng</w:t>
      </w:r>
      <w:proofErr w:type="spellEnd"/>
      <w:r w:rsidRPr="002202E0">
        <w:rPr>
          <w:sz w:val="28"/>
          <w:szCs w:val="28"/>
        </w:rPr>
        <w:t xml:space="preserve"> </w:t>
      </w:r>
      <w:proofErr w:type="spellStart"/>
      <w:r w:rsidRPr="002202E0">
        <w:rPr>
          <w:sz w:val="28"/>
          <w:szCs w:val="28"/>
        </w:rPr>
        <w:t>lương</w:t>
      </w:r>
      <w:proofErr w:type="spellEnd"/>
      <w:r w:rsidRPr="002202E0">
        <w:rPr>
          <w:sz w:val="28"/>
          <w:szCs w:val="28"/>
        </w:rPr>
        <w:t xml:space="preserve">, </w:t>
      </w:r>
      <w:proofErr w:type="spellStart"/>
      <w:r w:rsidRPr="002202E0">
        <w:rPr>
          <w:sz w:val="28"/>
          <w:szCs w:val="28"/>
        </w:rPr>
        <w:t>thù</w:t>
      </w:r>
      <w:proofErr w:type="spellEnd"/>
      <w:r w:rsidRPr="002202E0">
        <w:rPr>
          <w:sz w:val="28"/>
          <w:szCs w:val="28"/>
        </w:rPr>
        <w:t xml:space="preserve"> </w:t>
      </w:r>
      <w:proofErr w:type="spellStart"/>
      <w:r w:rsidRPr="002202E0">
        <w:rPr>
          <w:sz w:val="28"/>
          <w:szCs w:val="28"/>
        </w:rPr>
        <w:t>lao</w:t>
      </w:r>
      <w:proofErr w:type="spellEnd"/>
      <w:r w:rsidRPr="002202E0">
        <w:rPr>
          <w:sz w:val="28"/>
          <w:szCs w:val="28"/>
        </w:rPr>
        <w:t xml:space="preserve"> </w:t>
      </w:r>
      <w:proofErr w:type="spellStart"/>
      <w:r w:rsidRPr="002202E0">
        <w:rPr>
          <w:sz w:val="28"/>
          <w:szCs w:val="28"/>
        </w:rPr>
        <w:t>từ</w:t>
      </w:r>
      <w:proofErr w:type="spellEnd"/>
      <w:r w:rsidRPr="002202E0">
        <w:rPr>
          <w:sz w:val="28"/>
          <w:szCs w:val="28"/>
        </w:rPr>
        <w:t xml:space="preserve"> Công ty, </w:t>
      </w:r>
      <w:proofErr w:type="spellStart"/>
      <w:r w:rsidRPr="002202E0">
        <w:rPr>
          <w:sz w:val="28"/>
          <w:szCs w:val="28"/>
        </w:rPr>
        <w:t>trừ</w:t>
      </w:r>
      <w:proofErr w:type="spellEnd"/>
      <w:r w:rsidRPr="002202E0">
        <w:rPr>
          <w:sz w:val="28"/>
          <w:szCs w:val="28"/>
        </w:rPr>
        <w:t xml:space="preserve"> </w:t>
      </w:r>
      <w:proofErr w:type="spellStart"/>
      <w:r w:rsidRPr="002202E0">
        <w:rPr>
          <w:sz w:val="28"/>
          <w:szCs w:val="28"/>
        </w:rPr>
        <w:t>các</w:t>
      </w:r>
      <w:proofErr w:type="spellEnd"/>
      <w:r w:rsidRPr="002202E0">
        <w:rPr>
          <w:sz w:val="28"/>
          <w:szCs w:val="28"/>
        </w:rPr>
        <w:t xml:space="preserve"> </w:t>
      </w:r>
      <w:proofErr w:type="spellStart"/>
      <w:r w:rsidRPr="002202E0">
        <w:rPr>
          <w:sz w:val="28"/>
          <w:szCs w:val="28"/>
        </w:rPr>
        <w:t>khoản</w:t>
      </w:r>
      <w:proofErr w:type="spellEnd"/>
      <w:r w:rsidRPr="002202E0">
        <w:rPr>
          <w:sz w:val="28"/>
          <w:szCs w:val="28"/>
        </w:rPr>
        <w:t xml:space="preserve"> </w:t>
      </w:r>
      <w:proofErr w:type="spellStart"/>
      <w:r w:rsidRPr="002202E0">
        <w:rPr>
          <w:sz w:val="28"/>
          <w:szCs w:val="28"/>
        </w:rPr>
        <w:t>phụ</w:t>
      </w:r>
      <w:proofErr w:type="spellEnd"/>
      <w:r w:rsidRPr="002202E0">
        <w:rPr>
          <w:sz w:val="28"/>
          <w:szCs w:val="28"/>
        </w:rPr>
        <w:t xml:space="preserve"> </w:t>
      </w:r>
      <w:proofErr w:type="spellStart"/>
      <w:r w:rsidRPr="002202E0">
        <w:rPr>
          <w:sz w:val="28"/>
          <w:szCs w:val="28"/>
        </w:rPr>
        <w:t>cấp</w:t>
      </w:r>
      <w:proofErr w:type="spellEnd"/>
      <w:r w:rsidRPr="002202E0">
        <w:rPr>
          <w:sz w:val="28"/>
          <w:szCs w:val="28"/>
        </w:rPr>
        <w:t xml:space="preserve"> </w:t>
      </w:r>
      <w:proofErr w:type="spellStart"/>
      <w:r w:rsidRPr="002202E0">
        <w:rPr>
          <w:sz w:val="28"/>
          <w:szCs w:val="28"/>
        </w:rPr>
        <w:t>mà</w:t>
      </w:r>
      <w:proofErr w:type="spellEnd"/>
      <w:r w:rsidRPr="002202E0">
        <w:rPr>
          <w:sz w:val="28"/>
          <w:szCs w:val="28"/>
        </w:rPr>
        <w:t xml:space="preserve"> </w:t>
      </w:r>
      <w:proofErr w:type="spellStart"/>
      <w:r w:rsidRPr="002202E0">
        <w:rPr>
          <w:sz w:val="28"/>
          <w:szCs w:val="28"/>
        </w:rPr>
        <w:t>thành</w:t>
      </w:r>
      <w:proofErr w:type="spellEnd"/>
      <w:r w:rsidRPr="002202E0">
        <w:rPr>
          <w:sz w:val="28"/>
          <w:szCs w:val="28"/>
        </w:rPr>
        <w:t xml:space="preserve"> </w:t>
      </w:r>
      <w:proofErr w:type="spellStart"/>
      <w:r w:rsidRPr="002202E0">
        <w:rPr>
          <w:sz w:val="28"/>
          <w:szCs w:val="28"/>
        </w:rPr>
        <w:t>viên</w:t>
      </w:r>
      <w:proofErr w:type="spellEnd"/>
      <w:r w:rsidRPr="002202E0">
        <w:rPr>
          <w:sz w:val="28"/>
          <w:szCs w:val="28"/>
        </w:rPr>
        <w:t xml:space="preserve"> </w:t>
      </w:r>
      <w:proofErr w:type="spellStart"/>
      <w:r w:rsidRPr="002202E0">
        <w:rPr>
          <w:sz w:val="28"/>
          <w:szCs w:val="28"/>
        </w:rPr>
        <w:t>Hội</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w:t>
      </w:r>
      <w:proofErr w:type="spellStart"/>
      <w:r w:rsidRPr="002202E0">
        <w:rPr>
          <w:sz w:val="28"/>
          <w:szCs w:val="28"/>
        </w:rPr>
        <w:t>trị</w:t>
      </w:r>
      <w:proofErr w:type="spellEnd"/>
      <w:r w:rsidRPr="002202E0">
        <w:rPr>
          <w:sz w:val="28"/>
          <w:szCs w:val="28"/>
        </w:rPr>
        <w:t xml:space="preserve"> </w:t>
      </w:r>
      <w:proofErr w:type="spellStart"/>
      <w:r w:rsidRPr="002202E0">
        <w:rPr>
          <w:sz w:val="28"/>
          <w:szCs w:val="28"/>
        </w:rPr>
        <w:t>được</w:t>
      </w:r>
      <w:proofErr w:type="spellEnd"/>
      <w:r w:rsidRPr="002202E0">
        <w:rPr>
          <w:sz w:val="28"/>
          <w:szCs w:val="28"/>
        </w:rPr>
        <w:t xml:space="preserve"> </w:t>
      </w:r>
      <w:proofErr w:type="spellStart"/>
      <w:r w:rsidRPr="002202E0">
        <w:rPr>
          <w:sz w:val="28"/>
          <w:szCs w:val="28"/>
        </w:rPr>
        <w:t>hưởng</w:t>
      </w:r>
      <w:proofErr w:type="spellEnd"/>
      <w:r w:rsidRPr="002202E0">
        <w:rPr>
          <w:sz w:val="28"/>
          <w:szCs w:val="28"/>
        </w:rPr>
        <w:t xml:space="preserve"> </w:t>
      </w:r>
      <w:proofErr w:type="spellStart"/>
      <w:r w:rsidRPr="002202E0">
        <w:rPr>
          <w:sz w:val="28"/>
          <w:szCs w:val="28"/>
        </w:rPr>
        <w:t>theo</w:t>
      </w:r>
      <w:proofErr w:type="spellEnd"/>
      <w:r w:rsidRPr="002202E0">
        <w:rPr>
          <w:sz w:val="28"/>
          <w:szCs w:val="28"/>
        </w:rPr>
        <w:t xml:space="preserve"> </w:t>
      </w:r>
      <w:proofErr w:type="spellStart"/>
      <w:r w:rsidRPr="002202E0">
        <w:rPr>
          <w:sz w:val="28"/>
          <w:szCs w:val="28"/>
        </w:rPr>
        <w:t>quy</w:t>
      </w:r>
      <w:proofErr w:type="spellEnd"/>
      <w:r w:rsidRPr="002202E0">
        <w:rPr>
          <w:sz w:val="28"/>
          <w:szCs w:val="28"/>
        </w:rPr>
        <w:t xml:space="preserve"> </w:t>
      </w:r>
      <w:proofErr w:type="spellStart"/>
      <w:r w:rsidRPr="002202E0">
        <w:rPr>
          <w:sz w:val="28"/>
          <w:szCs w:val="28"/>
        </w:rPr>
        <w:t>định</w:t>
      </w:r>
      <w:proofErr w:type="spellEnd"/>
      <w:r w:rsidRPr="002202E0">
        <w:rPr>
          <w:sz w:val="28"/>
          <w:szCs w:val="28"/>
        </w:rPr>
        <w:t>;</w:t>
      </w:r>
    </w:p>
    <w:p w14:paraId="2BB4DD27" w14:textId="77777777" w:rsidR="006371A2" w:rsidRPr="002202E0" w:rsidRDefault="006371A2">
      <w:pPr>
        <w:pStyle w:val="ListParagraph"/>
        <w:widowControl w:val="0"/>
        <w:numPr>
          <w:ilvl w:val="0"/>
          <w:numId w:val="85"/>
        </w:numPr>
        <w:spacing w:before="120" w:after="120"/>
        <w:ind w:left="360"/>
        <w:contextualSpacing w:val="0"/>
        <w:jc w:val="both"/>
        <w:rPr>
          <w:sz w:val="28"/>
          <w:szCs w:val="28"/>
        </w:rPr>
      </w:pPr>
      <w:proofErr w:type="spellStart"/>
      <w:r w:rsidRPr="002202E0">
        <w:rPr>
          <w:sz w:val="28"/>
          <w:szCs w:val="28"/>
        </w:rPr>
        <w:t>Không</w:t>
      </w:r>
      <w:proofErr w:type="spellEnd"/>
      <w:r w:rsidRPr="002202E0">
        <w:rPr>
          <w:sz w:val="28"/>
          <w:szCs w:val="28"/>
        </w:rPr>
        <w:t xml:space="preserve"> </w:t>
      </w:r>
      <w:proofErr w:type="spellStart"/>
      <w:r w:rsidRPr="002202E0">
        <w:rPr>
          <w:sz w:val="28"/>
          <w:szCs w:val="28"/>
        </w:rPr>
        <w:t>phải</w:t>
      </w:r>
      <w:proofErr w:type="spellEnd"/>
      <w:r w:rsidRPr="002202E0">
        <w:rPr>
          <w:sz w:val="28"/>
          <w:szCs w:val="28"/>
        </w:rPr>
        <w:t xml:space="preserve"> </w:t>
      </w:r>
      <w:proofErr w:type="spellStart"/>
      <w:r w:rsidRPr="002202E0">
        <w:rPr>
          <w:sz w:val="28"/>
          <w:szCs w:val="28"/>
        </w:rPr>
        <w:t>là</w:t>
      </w:r>
      <w:proofErr w:type="spellEnd"/>
      <w:r w:rsidRPr="002202E0">
        <w:rPr>
          <w:sz w:val="28"/>
          <w:szCs w:val="28"/>
        </w:rPr>
        <w:t xml:space="preserve"> </w:t>
      </w:r>
      <w:proofErr w:type="spellStart"/>
      <w:r w:rsidRPr="002202E0">
        <w:rPr>
          <w:sz w:val="28"/>
          <w:szCs w:val="28"/>
        </w:rPr>
        <w:t>người</w:t>
      </w:r>
      <w:proofErr w:type="spellEnd"/>
      <w:r w:rsidRPr="002202E0">
        <w:rPr>
          <w:sz w:val="28"/>
          <w:szCs w:val="28"/>
        </w:rPr>
        <w:t xml:space="preserve"> </w:t>
      </w:r>
      <w:proofErr w:type="spellStart"/>
      <w:r w:rsidRPr="002202E0">
        <w:rPr>
          <w:sz w:val="28"/>
          <w:szCs w:val="28"/>
        </w:rPr>
        <w:t>có</w:t>
      </w:r>
      <w:proofErr w:type="spellEnd"/>
      <w:r w:rsidRPr="002202E0">
        <w:rPr>
          <w:sz w:val="28"/>
          <w:szCs w:val="28"/>
        </w:rPr>
        <w:t xml:space="preserve"> </w:t>
      </w:r>
      <w:proofErr w:type="spellStart"/>
      <w:r w:rsidRPr="002202E0">
        <w:rPr>
          <w:sz w:val="28"/>
          <w:szCs w:val="28"/>
        </w:rPr>
        <w:t>vợ</w:t>
      </w:r>
      <w:proofErr w:type="spellEnd"/>
      <w:r w:rsidRPr="002202E0">
        <w:rPr>
          <w:sz w:val="28"/>
          <w:szCs w:val="28"/>
        </w:rPr>
        <w:t xml:space="preserve"> </w:t>
      </w:r>
      <w:proofErr w:type="spellStart"/>
      <w:r w:rsidRPr="002202E0">
        <w:rPr>
          <w:sz w:val="28"/>
          <w:szCs w:val="28"/>
        </w:rPr>
        <w:t>hoặc</w:t>
      </w:r>
      <w:proofErr w:type="spellEnd"/>
      <w:r w:rsidRPr="002202E0">
        <w:rPr>
          <w:sz w:val="28"/>
          <w:szCs w:val="28"/>
        </w:rPr>
        <w:t xml:space="preserve"> </w:t>
      </w:r>
      <w:proofErr w:type="spellStart"/>
      <w:r w:rsidRPr="002202E0">
        <w:rPr>
          <w:sz w:val="28"/>
          <w:szCs w:val="28"/>
        </w:rPr>
        <w:t>chồng</w:t>
      </w:r>
      <w:proofErr w:type="spellEnd"/>
      <w:r w:rsidRPr="002202E0">
        <w:rPr>
          <w:sz w:val="28"/>
          <w:szCs w:val="28"/>
        </w:rPr>
        <w:t xml:space="preserve">, </w:t>
      </w:r>
      <w:proofErr w:type="spellStart"/>
      <w:r w:rsidRPr="002202E0">
        <w:rPr>
          <w:sz w:val="28"/>
          <w:szCs w:val="28"/>
        </w:rPr>
        <w:t>bố</w:t>
      </w:r>
      <w:proofErr w:type="spellEnd"/>
      <w:r w:rsidRPr="002202E0">
        <w:rPr>
          <w:sz w:val="28"/>
          <w:szCs w:val="28"/>
        </w:rPr>
        <w:t xml:space="preserve"> </w:t>
      </w:r>
      <w:proofErr w:type="spellStart"/>
      <w:r w:rsidRPr="002202E0">
        <w:rPr>
          <w:sz w:val="28"/>
          <w:szCs w:val="28"/>
        </w:rPr>
        <w:t>đẻ</w:t>
      </w:r>
      <w:proofErr w:type="spellEnd"/>
      <w:r w:rsidRPr="002202E0">
        <w:rPr>
          <w:sz w:val="28"/>
          <w:szCs w:val="28"/>
        </w:rPr>
        <w:t xml:space="preserve">, </w:t>
      </w:r>
      <w:proofErr w:type="spellStart"/>
      <w:r w:rsidRPr="002202E0">
        <w:rPr>
          <w:sz w:val="28"/>
          <w:szCs w:val="28"/>
        </w:rPr>
        <w:t>bố</w:t>
      </w:r>
      <w:proofErr w:type="spellEnd"/>
      <w:r w:rsidRPr="002202E0">
        <w:rPr>
          <w:sz w:val="28"/>
          <w:szCs w:val="28"/>
        </w:rPr>
        <w:t xml:space="preserve"> </w:t>
      </w:r>
      <w:proofErr w:type="spellStart"/>
      <w:r w:rsidRPr="002202E0">
        <w:rPr>
          <w:sz w:val="28"/>
          <w:szCs w:val="28"/>
        </w:rPr>
        <w:t>nuôi</w:t>
      </w:r>
      <w:proofErr w:type="spellEnd"/>
      <w:r w:rsidRPr="002202E0">
        <w:rPr>
          <w:sz w:val="28"/>
          <w:szCs w:val="28"/>
        </w:rPr>
        <w:t xml:space="preserve">, </w:t>
      </w:r>
      <w:proofErr w:type="spellStart"/>
      <w:r w:rsidRPr="002202E0">
        <w:rPr>
          <w:sz w:val="28"/>
          <w:szCs w:val="28"/>
        </w:rPr>
        <w:t>mẹ</w:t>
      </w:r>
      <w:proofErr w:type="spellEnd"/>
      <w:r w:rsidRPr="002202E0">
        <w:rPr>
          <w:sz w:val="28"/>
          <w:szCs w:val="28"/>
        </w:rPr>
        <w:t xml:space="preserve"> </w:t>
      </w:r>
      <w:proofErr w:type="spellStart"/>
      <w:r w:rsidRPr="002202E0">
        <w:rPr>
          <w:sz w:val="28"/>
          <w:szCs w:val="28"/>
        </w:rPr>
        <w:t>đẻ</w:t>
      </w:r>
      <w:proofErr w:type="spellEnd"/>
      <w:r w:rsidRPr="002202E0">
        <w:rPr>
          <w:sz w:val="28"/>
          <w:szCs w:val="28"/>
        </w:rPr>
        <w:t xml:space="preserve">, </w:t>
      </w:r>
      <w:proofErr w:type="spellStart"/>
      <w:r w:rsidRPr="002202E0">
        <w:rPr>
          <w:sz w:val="28"/>
          <w:szCs w:val="28"/>
        </w:rPr>
        <w:t>mẹ</w:t>
      </w:r>
      <w:proofErr w:type="spellEnd"/>
      <w:r w:rsidRPr="002202E0">
        <w:rPr>
          <w:sz w:val="28"/>
          <w:szCs w:val="28"/>
        </w:rPr>
        <w:t xml:space="preserve"> </w:t>
      </w:r>
      <w:proofErr w:type="spellStart"/>
      <w:r w:rsidRPr="002202E0">
        <w:rPr>
          <w:sz w:val="28"/>
          <w:szCs w:val="28"/>
        </w:rPr>
        <w:t>nuôi</w:t>
      </w:r>
      <w:proofErr w:type="spellEnd"/>
      <w:r w:rsidRPr="002202E0">
        <w:rPr>
          <w:sz w:val="28"/>
          <w:szCs w:val="28"/>
        </w:rPr>
        <w:t xml:space="preserve">, con </w:t>
      </w:r>
      <w:proofErr w:type="spellStart"/>
      <w:r w:rsidRPr="002202E0">
        <w:rPr>
          <w:sz w:val="28"/>
          <w:szCs w:val="28"/>
        </w:rPr>
        <w:t>đẻ</w:t>
      </w:r>
      <w:proofErr w:type="spellEnd"/>
      <w:r w:rsidRPr="002202E0">
        <w:rPr>
          <w:sz w:val="28"/>
          <w:szCs w:val="28"/>
        </w:rPr>
        <w:t xml:space="preserve">, con </w:t>
      </w:r>
      <w:proofErr w:type="spellStart"/>
      <w:r w:rsidRPr="002202E0">
        <w:rPr>
          <w:sz w:val="28"/>
          <w:szCs w:val="28"/>
        </w:rPr>
        <w:t>nuôi</w:t>
      </w:r>
      <w:proofErr w:type="spellEnd"/>
      <w:r w:rsidRPr="002202E0">
        <w:rPr>
          <w:sz w:val="28"/>
          <w:szCs w:val="28"/>
        </w:rPr>
        <w:t xml:space="preserve">, </w:t>
      </w:r>
      <w:proofErr w:type="spellStart"/>
      <w:r w:rsidRPr="002202E0">
        <w:rPr>
          <w:sz w:val="28"/>
          <w:szCs w:val="28"/>
        </w:rPr>
        <w:t>anh</w:t>
      </w:r>
      <w:proofErr w:type="spellEnd"/>
      <w:r w:rsidRPr="002202E0">
        <w:rPr>
          <w:sz w:val="28"/>
          <w:szCs w:val="28"/>
        </w:rPr>
        <w:t xml:space="preserve"> </w:t>
      </w:r>
      <w:proofErr w:type="spellStart"/>
      <w:r w:rsidRPr="002202E0">
        <w:rPr>
          <w:sz w:val="28"/>
          <w:szCs w:val="28"/>
        </w:rPr>
        <w:t>ruột</w:t>
      </w:r>
      <w:proofErr w:type="spellEnd"/>
      <w:r w:rsidRPr="002202E0">
        <w:rPr>
          <w:sz w:val="28"/>
          <w:szCs w:val="28"/>
        </w:rPr>
        <w:t xml:space="preserve">, </w:t>
      </w:r>
      <w:proofErr w:type="spellStart"/>
      <w:r w:rsidRPr="002202E0">
        <w:rPr>
          <w:sz w:val="28"/>
          <w:szCs w:val="28"/>
        </w:rPr>
        <w:t>chị</w:t>
      </w:r>
      <w:proofErr w:type="spellEnd"/>
      <w:r w:rsidRPr="002202E0">
        <w:rPr>
          <w:sz w:val="28"/>
          <w:szCs w:val="28"/>
        </w:rPr>
        <w:t xml:space="preserve"> </w:t>
      </w:r>
      <w:proofErr w:type="spellStart"/>
      <w:r w:rsidRPr="002202E0">
        <w:rPr>
          <w:sz w:val="28"/>
          <w:szCs w:val="28"/>
        </w:rPr>
        <w:t>ruột</w:t>
      </w:r>
      <w:proofErr w:type="spellEnd"/>
      <w:r w:rsidRPr="002202E0">
        <w:rPr>
          <w:sz w:val="28"/>
          <w:szCs w:val="28"/>
        </w:rPr>
        <w:t xml:space="preserve">, </w:t>
      </w:r>
      <w:proofErr w:type="spellStart"/>
      <w:r w:rsidRPr="002202E0">
        <w:rPr>
          <w:sz w:val="28"/>
          <w:szCs w:val="28"/>
        </w:rPr>
        <w:t>em</w:t>
      </w:r>
      <w:proofErr w:type="spellEnd"/>
      <w:r w:rsidRPr="002202E0">
        <w:rPr>
          <w:sz w:val="28"/>
          <w:szCs w:val="28"/>
        </w:rPr>
        <w:t xml:space="preserve"> </w:t>
      </w:r>
      <w:proofErr w:type="spellStart"/>
      <w:r w:rsidRPr="002202E0">
        <w:rPr>
          <w:sz w:val="28"/>
          <w:szCs w:val="28"/>
        </w:rPr>
        <w:t>ruột</w:t>
      </w:r>
      <w:proofErr w:type="spellEnd"/>
      <w:r w:rsidRPr="002202E0">
        <w:rPr>
          <w:sz w:val="28"/>
          <w:szCs w:val="28"/>
        </w:rPr>
        <w:t xml:space="preserve"> </w:t>
      </w:r>
      <w:proofErr w:type="spellStart"/>
      <w:r w:rsidRPr="002202E0">
        <w:rPr>
          <w:sz w:val="28"/>
          <w:szCs w:val="28"/>
        </w:rPr>
        <w:t>là</w:t>
      </w:r>
      <w:proofErr w:type="spellEnd"/>
      <w:r w:rsidRPr="002202E0">
        <w:rPr>
          <w:sz w:val="28"/>
          <w:szCs w:val="28"/>
        </w:rPr>
        <w:t xml:space="preserve"> </w:t>
      </w:r>
      <w:proofErr w:type="spellStart"/>
      <w:r w:rsidRPr="002202E0">
        <w:rPr>
          <w:sz w:val="28"/>
          <w:szCs w:val="28"/>
        </w:rPr>
        <w:t>cổ</w:t>
      </w:r>
      <w:proofErr w:type="spellEnd"/>
      <w:r w:rsidRPr="002202E0">
        <w:rPr>
          <w:sz w:val="28"/>
          <w:szCs w:val="28"/>
        </w:rPr>
        <w:t xml:space="preserve"> </w:t>
      </w:r>
      <w:proofErr w:type="spellStart"/>
      <w:r w:rsidRPr="002202E0">
        <w:rPr>
          <w:sz w:val="28"/>
          <w:szCs w:val="28"/>
        </w:rPr>
        <w:t>đông</w:t>
      </w:r>
      <w:proofErr w:type="spellEnd"/>
      <w:r w:rsidRPr="002202E0">
        <w:rPr>
          <w:sz w:val="28"/>
          <w:szCs w:val="28"/>
        </w:rPr>
        <w:t xml:space="preserve"> </w:t>
      </w:r>
      <w:proofErr w:type="spellStart"/>
      <w:r w:rsidRPr="002202E0">
        <w:rPr>
          <w:sz w:val="28"/>
          <w:szCs w:val="28"/>
        </w:rPr>
        <w:t>lớn</w:t>
      </w:r>
      <w:proofErr w:type="spellEnd"/>
      <w:r w:rsidRPr="002202E0">
        <w:rPr>
          <w:sz w:val="28"/>
          <w:szCs w:val="28"/>
        </w:rPr>
        <w:t xml:space="preserve"> </w:t>
      </w:r>
      <w:proofErr w:type="spellStart"/>
      <w:r w:rsidRPr="002202E0">
        <w:rPr>
          <w:sz w:val="28"/>
          <w:szCs w:val="28"/>
        </w:rPr>
        <w:t>của</w:t>
      </w:r>
      <w:proofErr w:type="spellEnd"/>
      <w:r w:rsidRPr="002202E0">
        <w:rPr>
          <w:sz w:val="28"/>
          <w:szCs w:val="28"/>
        </w:rPr>
        <w:t xml:space="preserve"> Công ty; </w:t>
      </w:r>
      <w:proofErr w:type="spellStart"/>
      <w:r w:rsidRPr="002202E0">
        <w:rPr>
          <w:sz w:val="28"/>
          <w:szCs w:val="28"/>
        </w:rPr>
        <w:t>là</w:t>
      </w:r>
      <w:proofErr w:type="spellEnd"/>
      <w:r w:rsidRPr="002202E0">
        <w:rPr>
          <w:sz w:val="28"/>
          <w:szCs w:val="28"/>
        </w:rPr>
        <w:t xml:space="preserve"> </w:t>
      </w:r>
      <w:proofErr w:type="spellStart"/>
      <w:r w:rsidRPr="002202E0">
        <w:rPr>
          <w:sz w:val="28"/>
          <w:szCs w:val="28"/>
        </w:rPr>
        <w:t>người</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w:t>
      </w:r>
      <w:proofErr w:type="spellStart"/>
      <w:r w:rsidRPr="002202E0">
        <w:rPr>
          <w:sz w:val="28"/>
          <w:szCs w:val="28"/>
        </w:rPr>
        <w:t>lý</w:t>
      </w:r>
      <w:proofErr w:type="spellEnd"/>
      <w:r w:rsidRPr="002202E0">
        <w:rPr>
          <w:sz w:val="28"/>
          <w:szCs w:val="28"/>
        </w:rPr>
        <w:t xml:space="preserve"> </w:t>
      </w:r>
      <w:proofErr w:type="spellStart"/>
      <w:r w:rsidRPr="002202E0">
        <w:rPr>
          <w:sz w:val="28"/>
          <w:szCs w:val="28"/>
        </w:rPr>
        <w:t>của</w:t>
      </w:r>
      <w:proofErr w:type="spellEnd"/>
      <w:r w:rsidRPr="002202E0">
        <w:rPr>
          <w:sz w:val="28"/>
          <w:szCs w:val="28"/>
        </w:rPr>
        <w:t xml:space="preserve"> Công ty </w:t>
      </w:r>
      <w:proofErr w:type="spellStart"/>
      <w:r w:rsidRPr="002202E0">
        <w:rPr>
          <w:sz w:val="28"/>
          <w:szCs w:val="28"/>
        </w:rPr>
        <w:t>hoặc</w:t>
      </w:r>
      <w:proofErr w:type="spellEnd"/>
      <w:r w:rsidRPr="002202E0">
        <w:rPr>
          <w:sz w:val="28"/>
          <w:szCs w:val="28"/>
        </w:rPr>
        <w:t xml:space="preserve"> </w:t>
      </w:r>
      <w:proofErr w:type="spellStart"/>
      <w:r w:rsidRPr="002202E0">
        <w:rPr>
          <w:sz w:val="28"/>
          <w:szCs w:val="28"/>
        </w:rPr>
        <w:t>công</w:t>
      </w:r>
      <w:proofErr w:type="spellEnd"/>
      <w:r w:rsidRPr="002202E0">
        <w:rPr>
          <w:sz w:val="28"/>
          <w:szCs w:val="28"/>
        </w:rPr>
        <w:t xml:space="preserve"> ty con </w:t>
      </w:r>
      <w:proofErr w:type="spellStart"/>
      <w:r w:rsidRPr="002202E0">
        <w:rPr>
          <w:sz w:val="28"/>
          <w:szCs w:val="28"/>
        </w:rPr>
        <w:t>của</w:t>
      </w:r>
      <w:proofErr w:type="spellEnd"/>
      <w:r w:rsidRPr="002202E0">
        <w:rPr>
          <w:sz w:val="28"/>
          <w:szCs w:val="28"/>
        </w:rPr>
        <w:t xml:space="preserve"> Công ty;</w:t>
      </w:r>
    </w:p>
    <w:p w14:paraId="5494F8AF" w14:textId="45F93769" w:rsidR="006371A2" w:rsidRPr="002202E0" w:rsidRDefault="006371A2">
      <w:pPr>
        <w:pStyle w:val="ListParagraph"/>
        <w:widowControl w:val="0"/>
        <w:numPr>
          <w:ilvl w:val="0"/>
          <w:numId w:val="85"/>
        </w:numPr>
        <w:spacing w:before="120" w:after="120"/>
        <w:ind w:left="360"/>
        <w:contextualSpacing w:val="0"/>
        <w:jc w:val="both"/>
        <w:rPr>
          <w:sz w:val="28"/>
          <w:szCs w:val="28"/>
        </w:rPr>
      </w:pPr>
      <w:proofErr w:type="spellStart"/>
      <w:r w:rsidRPr="002202E0">
        <w:rPr>
          <w:sz w:val="28"/>
          <w:szCs w:val="28"/>
        </w:rPr>
        <w:t>Không</w:t>
      </w:r>
      <w:proofErr w:type="spellEnd"/>
      <w:r w:rsidRPr="002202E0">
        <w:rPr>
          <w:sz w:val="28"/>
          <w:szCs w:val="28"/>
        </w:rPr>
        <w:t xml:space="preserve"> </w:t>
      </w:r>
      <w:proofErr w:type="spellStart"/>
      <w:r w:rsidRPr="002202E0">
        <w:rPr>
          <w:sz w:val="28"/>
          <w:szCs w:val="28"/>
        </w:rPr>
        <w:t>phải</w:t>
      </w:r>
      <w:proofErr w:type="spellEnd"/>
      <w:r w:rsidRPr="002202E0">
        <w:rPr>
          <w:sz w:val="28"/>
          <w:szCs w:val="28"/>
        </w:rPr>
        <w:t xml:space="preserve"> </w:t>
      </w:r>
      <w:proofErr w:type="spellStart"/>
      <w:r w:rsidRPr="002202E0">
        <w:rPr>
          <w:sz w:val="28"/>
          <w:szCs w:val="28"/>
        </w:rPr>
        <w:t>là</w:t>
      </w:r>
      <w:proofErr w:type="spellEnd"/>
      <w:r w:rsidRPr="002202E0">
        <w:rPr>
          <w:sz w:val="28"/>
          <w:szCs w:val="28"/>
        </w:rPr>
        <w:t xml:space="preserve"> </w:t>
      </w:r>
      <w:proofErr w:type="spellStart"/>
      <w:r w:rsidRPr="002202E0">
        <w:rPr>
          <w:sz w:val="28"/>
          <w:szCs w:val="28"/>
        </w:rPr>
        <w:t>người</w:t>
      </w:r>
      <w:proofErr w:type="spellEnd"/>
      <w:r w:rsidRPr="002202E0">
        <w:rPr>
          <w:sz w:val="28"/>
          <w:szCs w:val="28"/>
        </w:rPr>
        <w:t xml:space="preserve"> </w:t>
      </w:r>
      <w:proofErr w:type="spellStart"/>
      <w:r w:rsidRPr="002202E0">
        <w:rPr>
          <w:sz w:val="28"/>
          <w:szCs w:val="28"/>
        </w:rPr>
        <w:t>trực</w:t>
      </w:r>
      <w:proofErr w:type="spellEnd"/>
      <w:r w:rsidRPr="002202E0">
        <w:rPr>
          <w:sz w:val="28"/>
          <w:szCs w:val="28"/>
        </w:rPr>
        <w:t xml:space="preserve"> </w:t>
      </w:r>
      <w:proofErr w:type="spellStart"/>
      <w:r w:rsidRPr="002202E0">
        <w:rPr>
          <w:sz w:val="28"/>
          <w:szCs w:val="28"/>
        </w:rPr>
        <w:t>tiếp</w:t>
      </w:r>
      <w:proofErr w:type="spellEnd"/>
      <w:r w:rsidRPr="002202E0">
        <w:rPr>
          <w:sz w:val="28"/>
          <w:szCs w:val="28"/>
        </w:rPr>
        <w:t xml:space="preserve"> </w:t>
      </w:r>
      <w:proofErr w:type="spellStart"/>
      <w:r w:rsidRPr="002202E0">
        <w:rPr>
          <w:sz w:val="28"/>
          <w:szCs w:val="28"/>
        </w:rPr>
        <w:t>hoặc</w:t>
      </w:r>
      <w:proofErr w:type="spellEnd"/>
      <w:r w:rsidRPr="002202E0">
        <w:rPr>
          <w:sz w:val="28"/>
          <w:szCs w:val="28"/>
        </w:rPr>
        <w:t xml:space="preserve"> </w:t>
      </w:r>
      <w:proofErr w:type="spellStart"/>
      <w:r w:rsidRPr="002202E0">
        <w:rPr>
          <w:sz w:val="28"/>
          <w:szCs w:val="28"/>
        </w:rPr>
        <w:t>gián</w:t>
      </w:r>
      <w:proofErr w:type="spellEnd"/>
      <w:r w:rsidRPr="002202E0">
        <w:rPr>
          <w:sz w:val="28"/>
          <w:szCs w:val="28"/>
        </w:rPr>
        <w:t xml:space="preserve"> </w:t>
      </w:r>
      <w:proofErr w:type="spellStart"/>
      <w:r w:rsidRPr="002202E0">
        <w:rPr>
          <w:sz w:val="28"/>
          <w:szCs w:val="28"/>
        </w:rPr>
        <w:t>tiếp</w:t>
      </w:r>
      <w:proofErr w:type="spellEnd"/>
      <w:r w:rsidRPr="002202E0">
        <w:rPr>
          <w:sz w:val="28"/>
          <w:szCs w:val="28"/>
        </w:rPr>
        <w:t xml:space="preserve"> </w:t>
      </w:r>
      <w:proofErr w:type="spellStart"/>
      <w:r w:rsidRPr="002202E0">
        <w:rPr>
          <w:sz w:val="28"/>
          <w:szCs w:val="28"/>
        </w:rPr>
        <w:t>sở</w:t>
      </w:r>
      <w:proofErr w:type="spellEnd"/>
      <w:r w:rsidRPr="002202E0">
        <w:rPr>
          <w:sz w:val="28"/>
          <w:szCs w:val="28"/>
        </w:rPr>
        <w:t xml:space="preserve"> </w:t>
      </w:r>
      <w:proofErr w:type="spellStart"/>
      <w:r w:rsidRPr="002202E0">
        <w:rPr>
          <w:sz w:val="28"/>
          <w:szCs w:val="28"/>
        </w:rPr>
        <w:t>hữu</w:t>
      </w:r>
      <w:proofErr w:type="spellEnd"/>
      <w:r w:rsidRPr="002202E0">
        <w:rPr>
          <w:sz w:val="28"/>
          <w:szCs w:val="28"/>
        </w:rPr>
        <w:t xml:space="preserve"> </w:t>
      </w:r>
      <w:proofErr w:type="spellStart"/>
      <w:r w:rsidRPr="002202E0">
        <w:rPr>
          <w:sz w:val="28"/>
          <w:szCs w:val="28"/>
        </w:rPr>
        <w:t>ít</w:t>
      </w:r>
      <w:proofErr w:type="spellEnd"/>
      <w:r w:rsidRPr="002202E0">
        <w:rPr>
          <w:sz w:val="28"/>
          <w:szCs w:val="28"/>
        </w:rPr>
        <w:t xml:space="preserve"> </w:t>
      </w:r>
      <w:proofErr w:type="spellStart"/>
      <w:r w:rsidRPr="002202E0">
        <w:rPr>
          <w:sz w:val="28"/>
          <w:szCs w:val="28"/>
        </w:rPr>
        <w:t>nhất</w:t>
      </w:r>
      <w:proofErr w:type="spellEnd"/>
      <w:r w:rsidR="00281E02" w:rsidRPr="002202E0">
        <w:rPr>
          <w:sz w:val="28"/>
          <w:szCs w:val="28"/>
        </w:rPr>
        <w:t xml:space="preserve"> </w:t>
      </w:r>
      <w:proofErr w:type="spellStart"/>
      <w:r w:rsidR="00281E02" w:rsidRPr="002202E0">
        <w:rPr>
          <w:sz w:val="28"/>
          <w:szCs w:val="28"/>
        </w:rPr>
        <w:t>một</w:t>
      </w:r>
      <w:proofErr w:type="spellEnd"/>
      <w:r w:rsidR="00281E02" w:rsidRPr="002202E0">
        <w:rPr>
          <w:sz w:val="28"/>
          <w:szCs w:val="28"/>
        </w:rPr>
        <w:t xml:space="preserve"> </w:t>
      </w:r>
      <w:proofErr w:type="spellStart"/>
      <w:r w:rsidR="00281E02" w:rsidRPr="002202E0">
        <w:rPr>
          <w:sz w:val="28"/>
          <w:szCs w:val="28"/>
        </w:rPr>
        <w:t>phần</w:t>
      </w:r>
      <w:proofErr w:type="spellEnd"/>
      <w:r w:rsidR="00281E02" w:rsidRPr="002202E0">
        <w:rPr>
          <w:sz w:val="28"/>
          <w:szCs w:val="28"/>
        </w:rPr>
        <w:t xml:space="preserve"> </w:t>
      </w:r>
      <w:proofErr w:type="spellStart"/>
      <w:r w:rsidR="00281E02" w:rsidRPr="002202E0">
        <w:rPr>
          <w:sz w:val="28"/>
          <w:szCs w:val="28"/>
        </w:rPr>
        <w:t>trăm</w:t>
      </w:r>
      <w:proofErr w:type="spellEnd"/>
      <w:r w:rsidRPr="002202E0">
        <w:rPr>
          <w:sz w:val="28"/>
          <w:szCs w:val="28"/>
        </w:rPr>
        <w:t xml:space="preserve"> </w:t>
      </w:r>
      <w:r w:rsidR="00281E02" w:rsidRPr="002202E0">
        <w:rPr>
          <w:sz w:val="28"/>
          <w:szCs w:val="28"/>
        </w:rPr>
        <w:t>(</w:t>
      </w:r>
      <w:r w:rsidRPr="002202E0">
        <w:rPr>
          <w:sz w:val="28"/>
          <w:szCs w:val="28"/>
        </w:rPr>
        <w:t>1%</w:t>
      </w:r>
      <w:r w:rsidR="00281E02" w:rsidRPr="002202E0">
        <w:rPr>
          <w:sz w:val="28"/>
          <w:szCs w:val="28"/>
        </w:rPr>
        <w:t>)</w:t>
      </w:r>
      <w:r w:rsidRPr="002202E0">
        <w:rPr>
          <w:sz w:val="28"/>
          <w:szCs w:val="28"/>
        </w:rPr>
        <w:t xml:space="preserve"> </w:t>
      </w:r>
      <w:proofErr w:type="spellStart"/>
      <w:r w:rsidRPr="002202E0">
        <w:rPr>
          <w:sz w:val="28"/>
          <w:szCs w:val="28"/>
        </w:rPr>
        <w:t>tổng</w:t>
      </w:r>
      <w:proofErr w:type="spellEnd"/>
      <w:r w:rsidRPr="002202E0">
        <w:rPr>
          <w:sz w:val="28"/>
          <w:szCs w:val="28"/>
        </w:rPr>
        <w:t xml:space="preserve"> </w:t>
      </w:r>
      <w:proofErr w:type="spellStart"/>
      <w:r w:rsidRPr="002202E0">
        <w:rPr>
          <w:sz w:val="28"/>
          <w:szCs w:val="28"/>
        </w:rPr>
        <w:t>số</w:t>
      </w:r>
      <w:proofErr w:type="spellEnd"/>
      <w:r w:rsidRPr="002202E0">
        <w:rPr>
          <w:sz w:val="28"/>
          <w:szCs w:val="28"/>
        </w:rPr>
        <w:t xml:space="preserve"> </w:t>
      </w:r>
      <w:proofErr w:type="spellStart"/>
      <w:r w:rsidRPr="002202E0">
        <w:rPr>
          <w:sz w:val="28"/>
          <w:szCs w:val="28"/>
        </w:rPr>
        <w:t>cổ</w:t>
      </w:r>
      <w:proofErr w:type="spellEnd"/>
      <w:r w:rsidRPr="002202E0">
        <w:rPr>
          <w:sz w:val="28"/>
          <w:szCs w:val="28"/>
        </w:rPr>
        <w:t xml:space="preserve"> </w:t>
      </w:r>
      <w:proofErr w:type="spellStart"/>
      <w:r w:rsidRPr="002202E0">
        <w:rPr>
          <w:sz w:val="28"/>
          <w:szCs w:val="28"/>
        </w:rPr>
        <w:t>phần</w:t>
      </w:r>
      <w:proofErr w:type="spellEnd"/>
      <w:r w:rsidRPr="002202E0">
        <w:rPr>
          <w:sz w:val="28"/>
          <w:szCs w:val="28"/>
        </w:rPr>
        <w:t xml:space="preserve"> </w:t>
      </w:r>
      <w:proofErr w:type="spellStart"/>
      <w:r w:rsidRPr="002202E0">
        <w:rPr>
          <w:sz w:val="28"/>
          <w:szCs w:val="28"/>
        </w:rPr>
        <w:t>có</w:t>
      </w:r>
      <w:proofErr w:type="spellEnd"/>
      <w:r w:rsidRPr="002202E0">
        <w:rPr>
          <w:sz w:val="28"/>
          <w:szCs w:val="28"/>
        </w:rPr>
        <w:t xml:space="preserve"> </w:t>
      </w:r>
      <w:proofErr w:type="spellStart"/>
      <w:r w:rsidRPr="002202E0">
        <w:rPr>
          <w:sz w:val="28"/>
          <w:szCs w:val="28"/>
        </w:rPr>
        <w:t>quyền</w:t>
      </w:r>
      <w:proofErr w:type="spellEnd"/>
      <w:r w:rsidRPr="002202E0">
        <w:rPr>
          <w:sz w:val="28"/>
          <w:szCs w:val="28"/>
        </w:rPr>
        <w:t xml:space="preserve"> </w:t>
      </w:r>
      <w:proofErr w:type="spellStart"/>
      <w:r w:rsidRPr="002202E0">
        <w:rPr>
          <w:sz w:val="28"/>
          <w:szCs w:val="28"/>
        </w:rPr>
        <w:t>biểu</w:t>
      </w:r>
      <w:proofErr w:type="spellEnd"/>
      <w:r w:rsidRPr="002202E0">
        <w:rPr>
          <w:sz w:val="28"/>
          <w:szCs w:val="28"/>
        </w:rPr>
        <w:t xml:space="preserve"> </w:t>
      </w:r>
      <w:proofErr w:type="spellStart"/>
      <w:r w:rsidRPr="002202E0">
        <w:rPr>
          <w:sz w:val="28"/>
          <w:szCs w:val="28"/>
        </w:rPr>
        <w:t>quyết</w:t>
      </w:r>
      <w:proofErr w:type="spellEnd"/>
      <w:r w:rsidRPr="002202E0">
        <w:rPr>
          <w:sz w:val="28"/>
          <w:szCs w:val="28"/>
        </w:rPr>
        <w:t xml:space="preserve"> </w:t>
      </w:r>
      <w:proofErr w:type="spellStart"/>
      <w:r w:rsidRPr="002202E0">
        <w:rPr>
          <w:sz w:val="28"/>
          <w:szCs w:val="28"/>
        </w:rPr>
        <w:t>của</w:t>
      </w:r>
      <w:proofErr w:type="spellEnd"/>
      <w:r w:rsidRPr="002202E0">
        <w:rPr>
          <w:sz w:val="28"/>
          <w:szCs w:val="28"/>
        </w:rPr>
        <w:t xml:space="preserve"> Công ty;</w:t>
      </w:r>
    </w:p>
    <w:p w14:paraId="72153168" w14:textId="77777777" w:rsidR="006371A2" w:rsidRPr="002202E0" w:rsidRDefault="006371A2">
      <w:pPr>
        <w:pStyle w:val="ListParagraph"/>
        <w:widowControl w:val="0"/>
        <w:numPr>
          <w:ilvl w:val="0"/>
          <w:numId w:val="85"/>
        </w:numPr>
        <w:spacing w:before="120" w:after="120"/>
        <w:ind w:left="360"/>
        <w:contextualSpacing w:val="0"/>
        <w:jc w:val="both"/>
        <w:rPr>
          <w:sz w:val="28"/>
          <w:szCs w:val="28"/>
        </w:rPr>
      </w:pPr>
      <w:proofErr w:type="spellStart"/>
      <w:r w:rsidRPr="002202E0">
        <w:rPr>
          <w:sz w:val="28"/>
          <w:szCs w:val="28"/>
        </w:rPr>
        <w:t>Không</w:t>
      </w:r>
      <w:proofErr w:type="spellEnd"/>
      <w:r w:rsidRPr="002202E0">
        <w:rPr>
          <w:sz w:val="28"/>
          <w:szCs w:val="28"/>
        </w:rPr>
        <w:t xml:space="preserve"> </w:t>
      </w:r>
      <w:proofErr w:type="spellStart"/>
      <w:r w:rsidRPr="002202E0">
        <w:rPr>
          <w:sz w:val="28"/>
          <w:szCs w:val="28"/>
        </w:rPr>
        <w:t>phải</w:t>
      </w:r>
      <w:proofErr w:type="spellEnd"/>
      <w:r w:rsidRPr="002202E0">
        <w:rPr>
          <w:sz w:val="28"/>
          <w:szCs w:val="28"/>
        </w:rPr>
        <w:t xml:space="preserve"> </w:t>
      </w:r>
      <w:proofErr w:type="spellStart"/>
      <w:r w:rsidRPr="002202E0">
        <w:rPr>
          <w:sz w:val="28"/>
          <w:szCs w:val="28"/>
        </w:rPr>
        <w:t>là</w:t>
      </w:r>
      <w:proofErr w:type="spellEnd"/>
      <w:r w:rsidRPr="002202E0">
        <w:rPr>
          <w:sz w:val="28"/>
          <w:szCs w:val="28"/>
        </w:rPr>
        <w:t xml:space="preserve"> </w:t>
      </w:r>
      <w:proofErr w:type="spellStart"/>
      <w:r w:rsidRPr="002202E0">
        <w:rPr>
          <w:sz w:val="28"/>
          <w:szCs w:val="28"/>
        </w:rPr>
        <w:t>người</w:t>
      </w:r>
      <w:proofErr w:type="spellEnd"/>
      <w:r w:rsidRPr="002202E0">
        <w:rPr>
          <w:sz w:val="28"/>
          <w:szCs w:val="28"/>
        </w:rPr>
        <w:t xml:space="preserve"> </w:t>
      </w:r>
      <w:proofErr w:type="spellStart"/>
      <w:r w:rsidRPr="002202E0">
        <w:rPr>
          <w:sz w:val="28"/>
          <w:szCs w:val="28"/>
        </w:rPr>
        <w:t>đã</w:t>
      </w:r>
      <w:proofErr w:type="spellEnd"/>
      <w:r w:rsidRPr="002202E0">
        <w:rPr>
          <w:sz w:val="28"/>
          <w:szCs w:val="28"/>
        </w:rPr>
        <w:t xml:space="preserve"> </w:t>
      </w:r>
      <w:proofErr w:type="spellStart"/>
      <w:r w:rsidRPr="002202E0">
        <w:rPr>
          <w:sz w:val="28"/>
          <w:szCs w:val="28"/>
        </w:rPr>
        <w:t>từng</w:t>
      </w:r>
      <w:proofErr w:type="spellEnd"/>
      <w:r w:rsidRPr="002202E0">
        <w:rPr>
          <w:sz w:val="28"/>
          <w:szCs w:val="28"/>
        </w:rPr>
        <w:t xml:space="preserve"> </w:t>
      </w:r>
      <w:proofErr w:type="spellStart"/>
      <w:r w:rsidRPr="002202E0">
        <w:rPr>
          <w:sz w:val="28"/>
          <w:szCs w:val="28"/>
        </w:rPr>
        <w:t>làm</w:t>
      </w:r>
      <w:proofErr w:type="spellEnd"/>
      <w:r w:rsidRPr="002202E0">
        <w:rPr>
          <w:sz w:val="28"/>
          <w:szCs w:val="28"/>
        </w:rPr>
        <w:t xml:space="preserve"> </w:t>
      </w:r>
      <w:proofErr w:type="spellStart"/>
      <w:r w:rsidRPr="002202E0">
        <w:rPr>
          <w:sz w:val="28"/>
          <w:szCs w:val="28"/>
        </w:rPr>
        <w:t>thành</w:t>
      </w:r>
      <w:proofErr w:type="spellEnd"/>
      <w:r w:rsidRPr="002202E0">
        <w:rPr>
          <w:sz w:val="28"/>
          <w:szCs w:val="28"/>
        </w:rPr>
        <w:t xml:space="preserve"> </w:t>
      </w:r>
      <w:proofErr w:type="spellStart"/>
      <w:r w:rsidRPr="002202E0">
        <w:rPr>
          <w:sz w:val="28"/>
          <w:szCs w:val="28"/>
        </w:rPr>
        <w:t>viên</w:t>
      </w:r>
      <w:proofErr w:type="spellEnd"/>
      <w:r w:rsidRPr="002202E0">
        <w:rPr>
          <w:sz w:val="28"/>
          <w:szCs w:val="28"/>
        </w:rPr>
        <w:t xml:space="preserve"> </w:t>
      </w:r>
      <w:proofErr w:type="spellStart"/>
      <w:r w:rsidRPr="002202E0">
        <w:rPr>
          <w:sz w:val="28"/>
          <w:szCs w:val="28"/>
        </w:rPr>
        <w:t>Hội</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w:t>
      </w:r>
      <w:proofErr w:type="spellStart"/>
      <w:r w:rsidRPr="002202E0">
        <w:rPr>
          <w:sz w:val="28"/>
          <w:szCs w:val="28"/>
        </w:rPr>
        <w:t>trị</w:t>
      </w:r>
      <w:proofErr w:type="spellEnd"/>
      <w:r w:rsidRPr="002202E0">
        <w:rPr>
          <w:sz w:val="28"/>
          <w:szCs w:val="28"/>
        </w:rPr>
        <w:t xml:space="preserve"> </w:t>
      </w:r>
      <w:proofErr w:type="spellStart"/>
      <w:r w:rsidRPr="002202E0">
        <w:rPr>
          <w:sz w:val="28"/>
          <w:szCs w:val="28"/>
        </w:rPr>
        <w:t>của</w:t>
      </w:r>
      <w:proofErr w:type="spellEnd"/>
      <w:r w:rsidRPr="002202E0">
        <w:rPr>
          <w:sz w:val="28"/>
          <w:szCs w:val="28"/>
        </w:rPr>
        <w:t xml:space="preserve"> Công ty </w:t>
      </w:r>
      <w:proofErr w:type="spellStart"/>
      <w:r w:rsidRPr="002202E0">
        <w:rPr>
          <w:sz w:val="28"/>
          <w:szCs w:val="28"/>
        </w:rPr>
        <w:t>ít</w:t>
      </w:r>
      <w:proofErr w:type="spellEnd"/>
      <w:r w:rsidRPr="002202E0">
        <w:rPr>
          <w:sz w:val="28"/>
          <w:szCs w:val="28"/>
        </w:rPr>
        <w:t xml:space="preserve"> </w:t>
      </w:r>
      <w:proofErr w:type="spellStart"/>
      <w:r w:rsidRPr="002202E0">
        <w:rPr>
          <w:sz w:val="28"/>
          <w:szCs w:val="28"/>
        </w:rPr>
        <w:t>nhất</w:t>
      </w:r>
      <w:proofErr w:type="spellEnd"/>
      <w:r w:rsidRPr="002202E0">
        <w:rPr>
          <w:sz w:val="28"/>
          <w:szCs w:val="28"/>
        </w:rPr>
        <w:t xml:space="preserve"> </w:t>
      </w:r>
      <w:proofErr w:type="spellStart"/>
      <w:r w:rsidRPr="002202E0">
        <w:rPr>
          <w:sz w:val="28"/>
          <w:szCs w:val="28"/>
        </w:rPr>
        <w:t>trong</w:t>
      </w:r>
      <w:proofErr w:type="spellEnd"/>
      <w:r w:rsidRPr="002202E0">
        <w:rPr>
          <w:sz w:val="28"/>
          <w:szCs w:val="28"/>
        </w:rPr>
        <w:t xml:space="preserve"> 05 </w:t>
      </w:r>
      <w:proofErr w:type="spellStart"/>
      <w:r w:rsidRPr="002202E0">
        <w:rPr>
          <w:sz w:val="28"/>
          <w:szCs w:val="28"/>
        </w:rPr>
        <w:t>năm</w:t>
      </w:r>
      <w:proofErr w:type="spellEnd"/>
      <w:r w:rsidRPr="002202E0">
        <w:rPr>
          <w:sz w:val="28"/>
          <w:szCs w:val="28"/>
        </w:rPr>
        <w:t xml:space="preserve"> </w:t>
      </w:r>
      <w:proofErr w:type="spellStart"/>
      <w:r w:rsidRPr="002202E0">
        <w:rPr>
          <w:sz w:val="28"/>
          <w:szCs w:val="28"/>
        </w:rPr>
        <w:t>liền</w:t>
      </w:r>
      <w:proofErr w:type="spellEnd"/>
      <w:r w:rsidRPr="002202E0">
        <w:rPr>
          <w:sz w:val="28"/>
          <w:szCs w:val="28"/>
        </w:rPr>
        <w:t xml:space="preserve"> </w:t>
      </w:r>
      <w:proofErr w:type="spellStart"/>
      <w:r w:rsidRPr="002202E0">
        <w:rPr>
          <w:sz w:val="28"/>
          <w:szCs w:val="28"/>
        </w:rPr>
        <w:t>trước</w:t>
      </w:r>
      <w:proofErr w:type="spellEnd"/>
      <w:r w:rsidRPr="002202E0">
        <w:rPr>
          <w:sz w:val="28"/>
          <w:szCs w:val="28"/>
        </w:rPr>
        <w:t xml:space="preserve"> </w:t>
      </w:r>
      <w:proofErr w:type="spellStart"/>
      <w:r w:rsidRPr="002202E0">
        <w:rPr>
          <w:sz w:val="28"/>
          <w:szCs w:val="28"/>
        </w:rPr>
        <w:t>đó</w:t>
      </w:r>
      <w:proofErr w:type="spellEnd"/>
      <w:r w:rsidRPr="002202E0">
        <w:rPr>
          <w:sz w:val="28"/>
          <w:szCs w:val="28"/>
        </w:rPr>
        <w:t xml:space="preserve">, </w:t>
      </w:r>
      <w:proofErr w:type="spellStart"/>
      <w:r w:rsidRPr="002202E0">
        <w:rPr>
          <w:sz w:val="28"/>
          <w:szCs w:val="28"/>
        </w:rPr>
        <w:t>trừ</w:t>
      </w:r>
      <w:proofErr w:type="spellEnd"/>
      <w:r w:rsidRPr="002202E0">
        <w:rPr>
          <w:sz w:val="28"/>
          <w:szCs w:val="28"/>
        </w:rPr>
        <w:t xml:space="preserve"> </w:t>
      </w:r>
      <w:proofErr w:type="spellStart"/>
      <w:r w:rsidRPr="002202E0">
        <w:rPr>
          <w:sz w:val="28"/>
          <w:szCs w:val="28"/>
        </w:rPr>
        <w:t>trường</w:t>
      </w:r>
      <w:proofErr w:type="spellEnd"/>
      <w:r w:rsidRPr="002202E0">
        <w:rPr>
          <w:sz w:val="28"/>
          <w:szCs w:val="28"/>
        </w:rPr>
        <w:t xml:space="preserve"> </w:t>
      </w:r>
      <w:proofErr w:type="spellStart"/>
      <w:r w:rsidRPr="002202E0">
        <w:rPr>
          <w:sz w:val="28"/>
          <w:szCs w:val="28"/>
        </w:rPr>
        <w:t>hợp</w:t>
      </w:r>
      <w:proofErr w:type="spellEnd"/>
      <w:r w:rsidRPr="002202E0">
        <w:rPr>
          <w:sz w:val="28"/>
          <w:szCs w:val="28"/>
        </w:rPr>
        <w:t xml:space="preserve"> </w:t>
      </w:r>
      <w:proofErr w:type="spellStart"/>
      <w:r w:rsidRPr="002202E0">
        <w:rPr>
          <w:sz w:val="28"/>
          <w:szCs w:val="28"/>
        </w:rPr>
        <w:t>được</w:t>
      </w:r>
      <w:proofErr w:type="spellEnd"/>
      <w:r w:rsidRPr="002202E0">
        <w:rPr>
          <w:sz w:val="28"/>
          <w:szCs w:val="28"/>
        </w:rPr>
        <w:t xml:space="preserve"> </w:t>
      </w:r>
      <w:proofErr w:type="spellStart"/>
      <w:r w:rsidRPr="002202E0">
        <w:rPr>
          <w:sz w:val="28"/>
          <w:szCs w:val="28"/>
        </w:rPr>
        <w:t>bổ</w:t>
      </w:r>
      <w:proofErr w:type="spellEnd"/>
      <w:r w:rsidRPr="002202E0">
        <w:rPr>
          <w:sz w:val="28"/>
          <w:szCs w:val="28"/>
        </w:rPr>
        <w:t xml:space="preserve"> </w:t>
      </w:r>
      <w:proofErr w:type="spellStart"/>
      <w:r w:rsidRPr="002202E0">
        <w:rPr>
          <w:sz w:val="28"/>
          <w:szCs w:val="28"/>
        </w:rPr>
        <w:t>nhiệm</w:t>
      </w:r>
      <w:proofErr w:type="spellEnd"/>
      <w:r w:rsidRPr="002202E0">
        <w:rPr>
          <w:sz w:val="28"/>
          <w:szCs w:val="28"/>
        </w:rPr>
        <w:t xml:space="preserve"> </w:t>
      </w:r>
      <w:proofErr w:type="spellStart"/>
      <w:r w:rsidRPr="002202E0">
        <w:rPr>
          <w:sz w:val="28"/>
          <w:szCs w:val="28"/>
        </w:rPr>
        <w:t>liên</w:t>
      </w:r>
      <w:proofErr w:type="spellEnd"/>
      <w:r w:rsidRPr="002202E0">
        <w:rPr>
          <w:sz w:val="28"/>
          <w:szCs w:val="28"/>
        </w:rPr>
        <w:t xml:space="preserve"> </w:t>
      </w:r>
      <w:proofErr w:type="spellStart"/>
      <w:r w:rsidRPr="002202E0">
        <w:rPr>
          <w:sz w:val="28"/>
          <w:szCs w:val="28"/>
        </w:rPr>
        <w:t>tục</w:t>
      </w:r>
      <w:proofErr w:type="spellEnd"/>
      <w:r w:rsidRPr="002202E0">
        <w:rPr>
          <w:sz w:val="28"/>
          <w:szCs w:val="28"/>
        </w:rPr>
        <w:t xml:space="preserve"> </w:t>
      </w:r>
      <w:proofErr w:type="spellStart"/>
      <w:r w:rsidRPr="002202E0">
        <w:rPr>
          <w:sz w:val="28"/>
          <w:szCs w:val="28"/>
        </w:rPr>
        <w:t>trong</w:t>
      </w:r>
      <w:proofErr w:type="spellEnd"/>
      <w:r w:rsidRPr="002202E0">
        <w:rPr>
          <w:sz w:val="28"/>
          <w:szCs w:val="28"/>
        </w:rPr>
        <w:t xml:space="preserve"> (02) </w:t>
      </w:r>
      <w:proofErr w:type="spellStart"/>
      <w:r w:rsidRPr="002202E0">
        <w:rPr>
          <w:sz w:val="28"/>
          <w:szCs w:val="28"/>
        </w:rPr>
        <w:t>nhiệm</w:t>
      </w:r>
      <w:proofErr w:type="spellEnd"/>
      <w:r w:rsidRPr="002202E0">
        <w:rPr>
          <w:sz w:val="28"/>
          <w:szCs w:val="28"/>
        </w:rPr>
        <w:t xml:space="preserve"> </w:t>
      </w:r>
      <w:proofErr w:type="spellStart"/>
      <w:r w:rsidRPr="002202E0">
        <w:rPr>
          <w:sz w:val="28"/>
          <w:szCs w:val="28"/>
        </w:rPr>
        <w:t>kỳ</w:t>
      </w:r>
      <w:proofErr w:type="spellEnd"/>
      <w:r w:rsidRPr="002202E0">
        <w:rPr>
          <w:sz w:val="28"/>
          <w:szCs w:val="28"/>
        </w:rPr>
        <w:t>;</w:t>
      </w:r>
    </w:p>
    <w:p w14:paraId="321548D6" w14:textId="77777777" w:rsidR="006371A2" w:rsidRPr="002202E0" w:rsidRDefault="006371A2">
      <w:pPr>
        <w:pStyle w:val="ListParagraph"/>
        <w:widowControl w:val="0"/>
        <w:numPr>
          <w:ilvl w:val="0"/>
          <w:numId w:val="85"/>
        </w:numPr>
        <w:spacing w:before="120" w:after="120"/>
        <w:ind w:left="360"/>
        <w:contextualSpacing w:val="0"/>
        <w:jc w:val="both"/>
        <w:rPr>
          <w:sz w:val="28"/>
          <w:szCs w:val="28"/>
        </w:rPr>
      </w:pPr>
      <w:proofErr w:type="spellStart"/>
      <w:r w:rsidRPr="002202E0">
        <w:rPr>
          <w:sz w:val="28"/>
          <w:szCs w:val="28"/>
        </w:rPr>
        <w:t>Tiêu</w:t>
      </w:r>
      <w:proofErr w:type="spellEnd"/>
      <w:r w:rsidRPr="002202E0">
        <w:rPr>
          <w:sz w:val="28"/>
          <w:szCs w:val="28"/>
        </w:rPr>
        <w:t xml:space="preserve"> </w:t>
      </w:r>
      <w:proofErr w:type="spellStart"/>
      <w:r w:rsidRPr="002202E0">
        <w:rPr>
          <w:sz w:val="28"/>
          <w:szCs w:val="28"/>
        </w:rPr>
        <w:t>chuẩn</w:t>
      </w:r>
      <w:proofErr w:type="spellEnd"/>
      <w:r w:rsidRPr="002202E0">
        <w:rPr>
          <w:sz w:val="28"/>
          <w:szCs w:val="28"/>
        </w:rPr>
        <w:t xml:space="preserve"> </w:t>
      </w:r>
      <w:proofErr w:type="spellStart"/>
      <w:r w:rsidRPr="002202E0">
        <w:rPr>
          <w:sz w:val="28"/>
          <w:szCs w:val="28"/>
        </w:rPr>
        <w:t>và</w:t>
      </w:r>
      <w:proofErr w:type="spellEnd"/>
      <w:r w:rsidRPr="002202E0">
        <w:rPr>
          <w:sz w:val="28"/>
          <w:szCs w:val="28"/>
        </w:rPr>
        <w:t xml:space="preserve"> </w:t>
      </w:r>
      <w:proofErr w:type="spellStart"/>
      <w:r w:rsidRPr="002202E0">
        <w:rPr>
          <w:sz w:val="28"/>
          <w:szCs w:val="28"/>
        </w:rPr>
        <w:t>điều</w:t>
      </w:r>
      <w:proofErr w:type="spellEnd"/>
      <w:r w:rsidRPr="002202E0">
        <w:rPr>
          <w:sz w:val="28"/>
          <w:szCs w:val="28"/>
        </w:rPr>
        <w:t xml:space="preserve"> </w:t>
      </w:r>
      <w:proofErr w:type="spellStart"/>
      <w:r w:rsidRPr="002202E0">
        <w:rPr>
          <w:sz w:val="28"/>
          <w:szCs w:val="28"/>
        </w:rPr>
        <w:t>kiện</w:t>
      </w:r>
      <w:proofErr w:type="spellEnd"/>
      <w:r w:rsidRPr="002202E0">
        <w:rPr>
          <w:sz w:val="28"/>
          <w:szCs w:val="28"/>
        </w:rPr>
        <w:t xml:space="preserve"> </w:t>
      </w:r>
      <w:proofErr w:type="spellStart"/>
      <w:r w:rsidRPr="002202E0">
        <w:rPr>
          <w:sz w:val="28"/>
          <w:szCs w:val="28"/>
        </w:rPr>
        <w:t>khác</w:t>
      </w:r>
      <w:proofErr w:type="spellEnd"/>
      <w:r w:rsidRPr="002202E0">
        <w:rPr>
          <w:sz w:val="28"/>
          <w:szCs w:val="28"/>
        </w:rPr>
        <w:t xml:space="preserve"> </w:t>
      </w:r>
      <w:proofErr w:type="spellStart"/>
      <w:r w:rsidRPr="002202E0">
        <w:rPr>
          <w:sz w:val="28"/>
          <w:szCs w:val="28"/>
        </w:rPr>
        <w:t>theo</w:t>
      </w:r>
      <w:proofErr w:type="spellEnd"/>
      <w:r w:rsidRPr="002202E0">
        <w:rPr>
          <w:sz w:val="28"/>
          <w:szCs w:val="28"/>
        </w:rPr>
        <w:t xml:space="preserve"> </w:t>
      </w:r>
      <w:proofErr w:type="spellStart"/>
      <w:r w:rsidRPr="002202E0">
        <w:rPr>
          <w:sz w:val="28"/>
          <w:szCs w:val="28"/>
        </w:rPr>
        <w:t>quy</w:t>
      </w:r>
      <w:proofErr w:type="spellEnd"/>
      <w:r w:rsidRPr="002202E0">
        <w:rPr>
          <w:sz w:val="28"/>
          <w:szCs w:val="28"/>
        </w:rPr>
        <w:t xml:space="preserve"> </w:t>
      </w:r>
      <w:proofErr w:type="spellStart"/>
      <w:r w:rsidRPr="002202E0">
        <w:rPr>
          <w:sz w:val="28"/>
          <w:szCs w:val="28"/>
        </w:rPr>
        <w:t>định</w:t>
      </w:r>
      <w:proofErr w:type="spellEnd"/>
      <w:r w:rsidRPr="002202E0">
        <w:rPr>
          <w:sz w:val="28"/>
          <w:szCs w:val="28"/>
        </w:rPr>
        <w:t xml:space="preserve"> </w:t>
      </w:r>
      <w:proofErr w:type="spellStart"/>
      <w:r w:rsidRPr="002202E0">
        <w:rPr>
          <w:sz w:val="28"/>
          <w:szCs w:val="28"/>
        </w:rPr>
        <w:t>tại</w:t>
      </w:r>
      <w:proofErr w:type="spellEnd"/>
      <w:r w:rsidRPr="002202E0">
        <w:rPr>
          <w:sz w:val="28"/>
          <w:szCs w:val="28"/>
        </w:rPr>
        <w:t xml:space="preserve"> </w:t>
      </w:r>
      <w:proofErr w:type="spellStart"/>
      <w:r w:rsidRPr="002202E0">
        <w:rPr>
          <w:sz w:val="28"/>
          <w:szCs w:val="28"/>
        </w:rPr>
        <w:t>Điều</w:t>
      </w:r>
      <w:proofErr w:type="spellEnd"/>
      <w:r w:rsidRPr="002202E0">
        <w:rPr>
          <w:sz w:val="28"/>
          <w:szCs w:val="28"/>
        </w:rPr>
        <w:t xml:space="preserve"> </w:t>
      </w:r>
      <w:proofErr w:type="spellStart"/>
      <w:r w:rsidRPr="002202E0">
        <w:rPr>
          <w:sz w:val="28"/>
          <w:szCs w:val="28"/>
        </w:rPr>
        <w:t>lệ</w:t>
      </w:r>
      <w:proofErr w:type="spellEnd"/>
      <w:r w:rsidRPr="002202E0">
        <w:rPr>
          <w:sz w:val="28"/>
          <w:szCs w:val="28"/>
        </w:rPr>
        <w:t xml:space="preserve"> </w:t>
      </w:r>
      <w:proofErr w:type="spellStart"/>
      <w:r w:rsidRPr="002202E0">
        <w:rPr>
          <w:sz w:val="28"/>
          <w:szCs w:val="28"/>
        </w:rPr>
        <w:t>và</w:t>
      </w:r>
      <w:proofErr w:type="spellEnd"/>
      <w:r w:rsidRPr="002202E0">
        <w:rPr>
          <w:sz w:val="28"/>
          <w:szCs w:val="28"/>
        </w:rPr>
        <w:t xml:space="preserve"> Quy </w:t>
      </w:r>
      <w:proofErr w:type="spellStart"/>
      <w:r w:rsidRPr="002202E0">
        <w:rPr>
          <w:sz w:val="28"/>
          <w:szCs w:val="28"/>
        </w:rPr>
        <w:t>chế</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w:t>
      </w:r>
      <w:proofErr w:type="spellStart"/>
      <w:r w:rsidRPr="002202E0">
        <w:rPr>
          <w:sz w:val="28"/>
          <w:szCs w:val="28"/>
        </w:rPr>
        <w:t>trị</w:t>
      </w:r>
      <w:proofErr w:type="spellEnd"/>
      <w:r w:rsidRPr="002202E0">
        <w:rPr>
          <w:sz w:val="28"/>
          <w:szCs w:val="28"/>
        </w:rPr>
        <w:t xml:space="preserve"> </w:t>
      </w:r>
      <w:proofErr w:type="spellStart"/>
      <w:r w:rsidRPr="002202E0">
        <w:rPr>
          <w:sz w:val="28"/>
          <w:szCs w:val="28"/>
        </w:rPr>
        <w:t>nội</w:t>
      </w:r>
      <w:proofErr w:type="spellEnd"/>
      <w:r w:rsidRPr="002202E0">
        <w:rPr>
          <w:sz w:val="28"/>
          <w:szCs w:val="28"/>
        </w:rPr>
        <w:t xml:space="preserve"> </w:t>
      </w:r>
      <w:proofErr w:type="spellStart"/>
      <w:r w:rsidRPr="002202E0">
        <w:rPr>
          <w:sz w:val="28"/>
          <w:szCs w:val="28"/>
        </w:rPr>
        <w:t>bộ</w:t>
      </w:r>
      <w:proofErr w:type="spellEnd"/>
      <w:r w:rsidRPr="002202E0">
        <w:rPr>
          <w:sz w:val="28"/>
          <w:szCs w:val="28"/>
        </w:rPr>
        <w:t xml:space="preserve"> </w:t>
      </w:r>
      <w:proofErr w:type="spellStart"/>
      <w:r w:rsidRPr="002202E0">
        <w:rPr>
          <w:sz w:val="28"/>
          <w:szCs w:val="28"/>
        </w:rPr>
        <w:t>của</w:t>
      </w:r>
      <w:proofErr w:type="spellEnd"/>
      <w:r w:rsidRPr="002202E0">
        <w:rPr>
          <w:sz w:val="28"/>
          <w:szCs w:val="28"/>
        </w:rPr>
        <w:t xml:space="preserve"> Công ty.</w:t>
      </w:r>
    </w:p>
    <w:p w14:paraId="5C5626FC" w14:textId="4195841D" w:rsidR="006371A2" w:rsidRPr="002202E0" w:rsidRDefault="006371A2">
      <w:pPr>
        <w:pStyle w:val="ListParagraph"/>
        <w:numPr>
          <w:ilvl w:val="0"/>
          <w:numId w:val="15"/>
        </w:numPr>
        <w:spacing w:before="120" w:after="120"/>
        <w:ind w:left="360"/>
        <w:contextualSpacing w:val="0"/>
        <w:jc w:val="both"/>
        <w:rPr>
          <w:sz w:val="28"/>
          <w:szCs w:val="28"/>
          <w:lang w:val="vi-VN"/>
        </w:rPr>
      </w:pPr>
      <w:r w:rsidRPr="002202E0">
        <w:rPr>
          <w:sz w:val="28"/>
          <w:szCs w:val="28"/>
        </w:rPr>
        <w:t xml:space="preserve">Thành </w:t>
      </w:r>
      <w:proofErr w:type="spellStart"/>
      <w:r w:rsidRPr="002202E0">
        <w:rPr>
          <w:sz w:val="28"/>
          <w:szCs w:val="28"/>
        </w:rPr>
        <w:t>viên</w:t>
      </w:r>
      <w:proofErr w:type="spellEnd"/>
      <w:r w:rsidRPr="002202E0">
        <w:rPr>
          <w:sz w:val="28"/>
          <w:szCs w:val="28"/>
        </w:rPr>
        <w:t xml:space="preserve"> </w:t>
      </w:r>
      <w:proofErr w:type="spellStart"/>
      <w:r w:rsidRPr="002202E0">
        <w:rPr>
          <w:sz w:val="28"/>
          <w:szCs w:val="28"/>
        </w:rPr>
        <w:t>Hội</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w:t>
      </w:r>
      <w:proofErr w:type="spellStart"/>
      <w:r w:rsidRPr="002202E0">
        <w:rPr>
          <w:sz w:val="28"/>
          <w:szCs w:val="28"/>
        </w:rPr>
        <w:t>trị</w:t>
      </w:r>
      <w:proofErr w:type="spellEnd"/>
      <w:r w:rsidRPr="002202E0">
        <w:rPr>
          <w:sz w:val="28"/>
          <w:szCs w:val="28"/>
        </w:rPr>
        <w:t xml:space="preserve"> </w:t>
      </w:r>
      <w:proofErr w:type="spellStart"/>
      <w:r w:rsidRPr="002202E0">
        <w:rPr>
          <w:sz w:val="28"/>
          <w:szCs w:val="28"/>
        </w:rPr>
        <w:t>độc</w:t>
      </w:r>
      <w:proofErr w:type="spellEnd"/>
      <w:r w:rsidRPr="002202E0">
        <w:rPr>
          <w:sz w:val="28"/>
          <w:szCs w:val="28"/>
        </w:rPr>
        <w:t xml:space="preserve"> </w:t>
      </w:r>
      <w:proofErr w:type="spellStart"/>
      <w:r w:rsidRPr="002202E0">
        <w:rPr>
          <w:sz w:val="28"/>
          <w:szCs w:val="28"/>
        </w:rPr>
        <w:t>lập</w:t>
      </w:r>
      <w:proofErr w:type="spellEnd"/>
      <w:r w:rsidRPr="002202E0">
        <w:rPr>
          <w:sz w:val="28"/>
          <w:szCs w:val="28"/>
        </w:rPr>
        <w:t xml:space="preserve"> </w:t>
      </w:r>
      <w:proofErr w:type="spellStart"/>
      <w:r w:rsidRPr="002202E0">
        <w:rPr>
          <w:sz w:val="28"/>
          <w:szCs w:val="28"/>
        </w:rPr>
        <w:t>phải</w:t>
      </w:r>
      <w:proofErr w:type="spellEnd"/>
      <w:r w:rsidRPr="002202E0">
        <w:rPr>
          <w:sz w:val="28"/>
          <w:szCs w:val="28"/>
        </w:rPr>
        <w:t xml:space="preserve"> </w:t>
      </w:r>
      <w:proofErr w:type="spellStart"/>
      <w:r w:rsidRPr="002202E0">
        <w:rPr>
          <w:sz w:val="28"/>
          <w:szCs w:val="28"/>
        </w:rPr>
        <w:t>thông</w:t>
      </w:r>
      <w:proofErr w:type="spellEnd"/>
      <w:r w:rsidRPr="002202E0">
        <w:rPr>
          <w:sz w:val="28"/>
          <w:szCs w:val="28"/>
        </w:rPr>
        <w:t xml:space="preserve"> </w:t>
      </w:r>
      <w:proofErr w:type="spellStart"/>
      <w:r w:rsidRPr="002202E0">
        <w:rPr>
          <w:sz w:val="28"/>
          <w:szCs w:val="28"/>
        </w:rPr>
        <w:t>báo</w:t>
      </w:r>
      <w:proofErr w:type="spellEnd"/>
      <w:r w:rsidRPr="002202E0">
        <w:rPr>
          <w:sz w:val="28"/>
          <w:szCs w:val="28"/>
        </w:rPr>
        <w:t xml:space="preserve"> </w:t>
      </w:r>
      <w:proofErr w:type="spellStart"/>
      <w:r w:rsidRPr="002202E0">
        <w:rPr>
          <w:sz w:val="28"/>
          <w:szCs w:val="28"/>
        </w:rPr>
        <w:t>với</w:t>
      </w:r>
      <w:proofErr w:type="spellEnd"/>
      <w:r w:rsidRPr="002202E0">
        <w:rPr>
          <w:sz w:val="28"/>
          <w:szCs w:val="28"/>
        </w:rPr>
        <w:t xml:space="preserve"> </w:t>
      </w:r>
      <w:proofErr w:type="spellStart"/>
      <w:r w:rsidRPr="002202E0">
        <w:rPr>
          <w:sz w:val="28"/>
          <w:szCs w:val="28"/>
        </w:rPr>
        <w:t>Hội</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w:t>
      </w:r>
      <w:proofErr w:type="spellStart"/>
      <w:r w:rsidRPr="002202E0">
        <w:rPr>
          <w:sz w:val="28"/>
          <w:szCs w:val="28"/>
        </w:rPr>
        <w:t>trị</w:t>
      </w:r>
      <w:proofErr w:type="spellEnd"/>
      <w:r w:rsidRPr="002202E0">
        <w:rPr>
          <w:sz w:val="28"/>
          <w:szCs w:val="28"/>
        </w:rPr>
        <w:t xml:space="preserve"> </w:t>
      </w:r>
      <w:proofErr w:type="spellStart"/>
      <w:r w:rsidRPr="002202E0">
        <w:rPr>
          <w:sz w:val="28"/>
          <w:szCs w:val="28"/>
        </w:rPr>
        <w:t>về</w:t>
      </w:r>
      <w:proofErr w:type="spellEnd"/>
      <w:r w:rsidRPr="002202E0">
        <w:rPr>
          <w:sz w:val="28"/>
          <w:szCs w:val="28"/>
        </w:rPr>
        <w:t xml:space="preserve"> </w:t>
      </w:r>
      <w:proofErr w:type="spellStart"/>
      <w:r w:rsidRPr="002202E0">
        <w:rPr>
          <w:sz w:val="28"/>
          <w:szCs w:val="28"/>
        </w:rPr>
        <w:t>việc</w:t>
      </w:r>
      <w:proofErr w:type="spellEnd"/>
      <w:r w:rsidRPr="002202E0">
        <w:rPr>
          <w:sz w:val="28"/>
          <w:szCs w:val="28"/>
        </w:rPr>
        <w:t xml:space="preserve"> </w:t>
      </w:r>
      <w:proofErr w:type="spellStart"/>
      <w:r w:rsidRPr="002202E0">
        <w:rPr>
          <w:sz w:val="28"/>
          <w:szCs w:val="28"/>
        </w:rPr>
        <w:t>không</w:t>
      </w:r>
      <w:proofErr w:type="spellEnd"/>
      <w:r w:rsidRPr="002202E0">
        <w:rPr>
          <w:sz w:val="28"/>
          <w:szCs w:val="28"/>
        </w:rPr>
        <w:t xml:space="preserve"> </w:t>
      </w:r>
      <w:proofErr w:type="spellStart"/>
      <w:r w:rsidRPr="002202E0">
        <w:rPr>
          <w:sz w:val="28"/>
          <w:szCs w:val="28"/>
        </w:rPr>
        <w:t>còn</w:t>
      </w:r>
      <w:proofErr w:type="spellEnd"/>
      <w:r w:rsidRPr="002202E0">
        <w:rPr>
          <w:sz w:val="28"/>
          <w:szCs w:val="28"/>
        </w:rPr>
        <w:t xml:space="preserve"> </w:t>
      </w:r>
      <w:proofErr w:type="spellStart"/>
      <w:r w:rsidRPr="002202E0">
        <w:rPr>
          <w:sz w:val="28"/>
          <w:szCs w:val="28"/>
        </w:rPr>
        <w:t>đáp</w:t>
      </w:r>
      <w:proofErr w:type="spellEnd"/>
      <w:r w:rsidRPr="002202E0">
        <w:rPr>
          <w:sz w:val="28"/>
          <w:szCs w:val="28"/>
        </w:rPr>
        <w:t xml:space="preserve"> </w:t>
      </w:r>
      <w:proofErr w:type="spellStart"/>
      <w:r w:rsidRPr="002202E0">
        <w:rPr>
          <w:sz w:val="28"/>
          <w:szCs w:val="28"/>
        </w:rPr>
        <w:t>ứng</w:t>
      </w:r>
      <w:proofErr w:type="spellEnd"/>
      <w:r w:rsidRPr="002202E0">
        <w:rPr>
          <w:sz w:val="28"/>
          <w:szCs w:val="28"/>
        </w:rPr>
        <w:t xml:space="preserve"> </w:t>
      </w:r>
      <w:proofErr w:type="spellStart"/>
      <w:r w:rsidRPr="002202E0">
        <w:rPr>
          <w:sz w:val="28"/>
          <w:szCs w:val="28"/>
        </w:rPr>
        <w:t>đủ</w:t>
      </w:r>
      <w:proofErr w:type="spellEnd"/>
      <w:r w:rsidRPr="002202E0">
        <w:rPr>
          <w:sz w:val="28"/>
          <w:szCs w:val="28"/>
        </w:rPr>
        <w:t xml:space="preserve"> </w:t>
      </w:r>
      <w:proofErr w:type="spellStart"/>
      <w:r w:rsidRPr="002202E0">
        <w:rPr>
          <w:sz w:val="28"/>
          <w:szCs w:val="28"/>
        </w:rPr>
        <w:t>các</w:t>
      </w:r>
      <w:proofErr w:type="spellEnd"/>
      <w:r w:rsidRPr="002202E0">
        <w:rPr>
          <w:sz w:val="28"/>
          <w:szCs w:val="28"/>
        </w:rPr>
        <w:t xml:space="preserve"> </w:t>
      </w:r>
      <w:proofErr w:type="spellStart"/>
      <w:r w:rsidRPr="002202E0">
        <w:rPr>
          <w:sz w:val="28"/>
          <w:szCs w:val="28"/>
        </w:rPr>
        <w:t>tiêu</w:t>
      </w:r>
      <w:proofErr w:type="spellEnd"/>
      <w:r w:rsidRPr="002202E0">
        <w:rPr>
          <w:sz w:val="28"/>
          <w:szCs w:val="28"/>
        </w:rPr>
        <w:t xml:space="preserve"> </w:t>
      </w:r>
      <w:proofErr w:type="spellStart"/>
      <w:r w:rsidRPr="002202E0">
        <w:rPr>
          <w:sz w:val="28"/>
          <w:szCs w:val="28"/>
        </w:rPr>
        <w:t>chuẩn</w:t>
      </w:r>
      <w:proofErr w:type="spellEnd"/>
      <w:r w:rsidRPr="002202E0">
        <w:rPr>
          <w:sz w:val="28"/>
          <w:szCs w:val="28"/>
        </w:rPr>
        <w:t xml:space="preserve"> </w:t>
      </w:r>
      <w:proofErr w:type="spellStart"/>
      <w:r w:rsidRPr="002202E0">
        <w:rPr>
          <w:sz w:val="28"/>
          <w:szCs w:val="28"/>
        </w:rPr>
        <w:t>và</w:t>
      </w:r>
      <w:proofErr w:type="spellEnd"/>
      <w:r w:rsidRPr="002202E0">
        <w:rPr>
          <w:sz w:val="28"/>
          <w:szCs w:val="28"/>
        </w:rPr>
        <w:t xml:space="preserve"> </w:t>
      </w:r>
      <w:proofErr w:type="spellStart"/>
      <w:r w:rsidRPr="002202E0">
        <w:rPr>
          <w:sz w:val="28"/>
          <w:szCs w:val="28"/>
        </w:rPr>
        <w:t>điều</w:t>
      </w:r>
      <w:proofErr w:type="spellEnd"/>
      <w:r w:rsidRPr="002202E0">
        <w:rPr>
          <w:sz w:val="28"/>
          <w:szCs w:val="28"/>
        </w:rPr>
        <w:t xml:space="preserve"> </w:t>
      </w:r>
      <w:proofErr w:type="spellStart"/>
      <w:r w:rsidRPr="002202E0">
        <w:rPr>
          <w:sz w:val="28"/>
          <w:szCs w:val="28"/>
        </w:rPr>
        <w:t>kiện</w:t>
      </w:r>
      <w:proofErr w:type="spellEnd"/>
      <w:r w:rsidRPr="002202E0">
        <w:rPr>
          <w:sz w:val="28"/>
          <w:szCs w:val="28"/>
        </w:rPr>
        <w:t xml:space="preserve"> </w:t>
      </w:r>
      <w:proofErr w:type="spellStart"/>
      <w:r w:rsidRPr="002202E0">
        <w:rPr>
          <w:sz w:val="28"/>
          <w:szCs w:val="28"/>
        </w:rPr>
        <w:t>quy</w:t>
      </w:r>
      <w:proofErr w:type="spellEnd"/>
      <w:r w:rsidRPr="002202E0">
        <w:rPr>
          <w:sz w:val="28"/>
          <w:szCs w:val="28"/>
        </w:rPr>
        <w:t xml:space="preserve"> </w:t>
      </w:r>
      <w:proofErr w:type="spellStart"/>
      <w:r w:rsidRPr="002202E0">
        <w:rPr>
          <w:sz w:val="28"/>
          <w:szCs w:val="28"/>
        </w:rPr>
        <w:t>định</w:t>
      </w:r>
      <w:proofErr w:type="spellEnd"/>
      <w:r w:rsidRPr="002202E0">
        <w:rPr>
          <w:sz w:val="28"/>
          <w:szCs w:val="28"/>
        </w:rPr>
        <w:t xml:space="preserve"> </w:t>
      </w:r>
      <w:proofErr w:type="spellStart"/>
      <w:r w:rsidRPr="002202E0">
        <w:rPr>
          <w:sz w:val="28"/>
          <w:szCs w:val="28"/>
        </w:rPr>
        <w:t>tại</w:t>
      </w:r>
      <w:proofErr w:type="spellEnd"/>
      <w:r w:rsidRPr="002202E0">
        <w:rPr>
          <w:sz w:val="28"/>
          <w:szCs w:val="28"/>
        </w:rPr>
        <w:t xml:space="preserve"> </w:t>
      </w:r>
      <w:proofErr w:type="spellStart"/>
      <w:r w:rsidRPr="002202E0">
        <w:rPr>
          <w:sz w:val="28"/>
          <w:szCs w:val="28"/>
        </w:rPr>
        <w:t>Khoản</w:t>
      </w:r>
      <w:proofErr w:type="spellEnd"/>
      <w:r w:rsidRPr="002202E0">
        <w:rPr>
          <w:sz w:val="28"/>
          <w:szCs w:val="28"/>
        </w:rPr>
        <w:t xml:space="preserve"> 2 </w:t>
      </w:r>
      <w:proofErr w:type="spellStart"/>
      <w:r w:rsidRPr="002202E0">
        <w:rPr>
          <w:sz w:val="28"/>
          <w:szCs w:val="28"/>
        </w:rPr>
        <w:t>Điều</w:t>
      </w:r>
      <w:proofErr w:type="spellEnd"/>
      <w:r w:rsidRPr="002202E0">
        <w:rPr>
          <w:sz w:val="28"/>
          <w:szCs w:val="28"/>
        </w:rPr>
        <w:t xml:space="preserve"> </w:t>
      </w:r>
      <w:proofErr w:type="spellStart"/>
      <w:r w:rsidRPr="002202E0">
        <w:rPr>
          <w:sz w:val="28"/>
          <w:szCs w:val="28"/>
        </w:rPr>
        <w:t>này</w:t>
      </w:r>
      <w:proofErr w:type="spellEnd"/>
      <w:r w:rsidRPr="002202E0">
        <w:rPr>
          <w:sz w:val="28"/>
          <w:szCs w:val="28"/>
        </w:rPr>
        <w:t xml:space="preserve"> </w:t>
      </w:r>
      <w:proofErr w:type="spellStart"/>
      <w:r w:rsidRPr="002202E0">
        <w:rPr>
          <w:sz w:val="28"/>
          <w:szCs w:val="28"/>
        </w:rPr>
        <w:t>và</w:t>
      </w:r>
      <w:proofErr w:type="spellEnd"/>
      <w:r w:rsidRPr="002202E0">
        <w:rPr>
          <w:sz w:val="28"/>
          <w:szCs w:val="28"/>
        </w:rPr>
        <w:t xml:space="preserve"> </w:t>
      </w:r>
      <w:proofErr w:type="spellStart"/>
      <w:r w:rsidRPr="002202E0">
        <w:rPr>
          <w:sz w:val="28"/>
          <w:szCs w:val="28"/>
        </w:rPr>
        <w:t>đương</w:t>
      </w:r>
      <w:proofErr w:type="spellEnd"/>
      <w:r w:rsidRPr="002202E0">
        <w:rPr>
          <w:sz w:val="28"/>
          <w:szCs w:val="28"/>
        </w:rPr>
        <w:t xml:space="preserve"> </w:t>
      </w:r>
      <w:proofErr w:type="spellStart"/>
      <w:r w:rsidRPr="002202E0">
        <w:rPr>
          <w:sz w:val="28"/>
          <w:szCs w:val="28"/>
        </w:rPr>
        <w:t>nhiên</w:t>
      </w:r>
      <w:proofErr w:type="spellEnd"/>
      <w:r w:rsidRPr="002202E0">
        <w:rPr>
          <w:sz w:val="28"/>
          <w:szCs w:val="28"/>
        </w:rPr>
        <w:t xml:space="preserve"> </w:t>
      </w:r>
      <w:proofErr w:type="spellStart"/>
      <w:r w:rsidRPr="002202E0">
        <w:rPr>
          <w:sz w:val="28"/>
          <w:szCs w:val="28"/>
        </w:rPr>
        <w:t>không</w:t>
      </w:r>
      <w:proofErr w:type="spellEnd"/>
      <w:r w:rsidRPr="002202E0">
        <w:rPr>
          <w:sz w:val="28"/>
          <w:szCs w:val="28"/>
        </w:rPr>
        <w:t xml:space="preserve"> </w:t>
      </w:r>
      <w:proofErr w:type="spellStart"/>
      <w:r w:rsidRPr="002202E0">
        <w:rPr>
          <w:sz w:val="28"/>
          <w:szCs w:val="28"/>
        </w:rPr>
        <w:t>còn</w:t>
      </w:r>
      <w:proofErr w:type="spellEnd"/>
      <w:r w:rsidRPr="002202E0">
        <w:rPr>
          <w:sz w:val="28"/>
          <w:szCs w:val="28"/>
        </w:rPr>
        <w:t xml:space="preserve"> </w:t>
      </w:r>
      <w:proofErr w:type="spellStart"/>
      <w:r w:rsidRPr="002202E0">
        <w:rPr>
          <w:sz w:val="28"/>
          <w:szCs w:val="28"/>
        </w:rPr>
        <w:t>là</w:t>
      </w:r>
      <w:proofErr w:type="spellEnd"/>
      <w:r w:rsidRPr="002202E0">
        <w:rPr>
          <w:sz w:val="28"/>
          <w:szCs w:val="28"/>
        </w:rPr>
        <w:t xml:space="preserve"> </w:t>
      </w:r>
      <w:proofErr w:type="spellStart"/>
      <w:r w:rsidRPr="002202E0">
        <w:rPr>
          <w:sz w:val="28"/>
          <w:szCs w:val="28"/>
        </w:rPr>
        <w:t>thành</w:t>
      </w:r>
      <w:proofErr w:type="spellEnd"/>
      <w:r w:rsidRPr="002202E0">
        <w:rPr>
          <w:sz w:val="28"/>
          <w:szCs w:val="28"/>
        </w:rPr>
        <w:t xml:space="preserve"> </w:t>
      </w:r>
      <w:proofErr w:type="spellStart"/>
      <w:r w:rsidRPr="002202E0">
        <w:rPr>
          <w:sz w:val="28"/>
          <w:szCs w:val="28"/>
        </w:rPr>
        <w:t>viên</w:t>
      </w:r>
      <w:proofErr w:type="spellEnd"/>
      <w:r w:rsidRPr="002202E0">
        <w:rPr>
          <w:sz w:val="28"/>
          <w:szCs w:val="28"/>
        </w:rPr>
        <w:t xml:space="preserve"> </w:t>
      </w:r>
      <w:proofErr w:type="spellStart"/>
      <w:r w:rsidRPr="002202E0">
        <w:rPr>
          <w:sz w:val="28"/>
          <w:szCs w:val="28"/>
        </w:rPr>
        <w:t>độc</w:t>
      </w:r>
      <w:proofErr w:type="spellEnd"/>
      <w:r w:rsidRPr="002202E0">
        <w:rPr>
          <w:sz w:val="28"/>
          <w:szCs w:val="28"/>
        </w:rPr>
        <w:t xml:space="preserve"> </w:t>
      </w:r>
      <w:proofErr w:type="spellStart"/>
      <w:r w:rsidRPr="002202E0">
        <w:rPr>
          <w:sz w:val="28"/>
          <w:szCs w:val="28"/>
        </w:rPr>
        <w:t>lập</w:t>
      </w:r>
      <w:proofErr w:type="spellEnd"/>
      <w:r w:rsidRPr="002202E0">
        <w:rPr>
          <w:sz w:val="28"/>
          <w:szCs w:val="28"/>
        </w:rPr>
        <w:t xml:space="preserve"> </w:t>
      </w:r>
      <w:proofErr w:type="spellStart"/>
      <w:r w:rsidRPr="002202E0">
        <w:rPr>
          <w:sz w:val="28"/>
          <w:szCs w:val="28"/>
        </w:rPr>
        <w:t>Hội</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w:t>
      </w:r>
      <w:proofErr w:type="spellStart"/>
      <w:r w:rsidRPr="002202E0">
        <w:rPr>
          <w:sz w:val="28"/>
          <w:szCs w:val="28"/>
        </w:rPr>
        <w:t>trị</w:t>
      </w:r>
      <w:proofErr w:type="spellEnd"/>
      <w:r w:rsidRPr="002202E0">
        <w:rPr>
          <w:sz w:val="28"/>
          <w:szCs w:val="28"/>
        </w:rPr>
        <w:t xml:space="preserve"> </w:t>
      </w:r>
      <w:proofErr w:type="spellStart"/>
      <w:r w:rsidRPr="002202E0">
        <w:rPr>
          <w:sz w:val="28"/>
          <w:szCs w:val="28"/>
        </w:rPr>
        <w:t>kể</w:t>
      </w:r>
      <w:proofErr w:type="spellEnd"/>
      <w:r w:rsidRPr="002202E0">
        <w:rPr>
          <w:sz w:val="28"/>
          <w:szCs w:val="28"/>
        </w:rPr>
        <w:t xml:space="preserve"> </w:t>
      </w:r>
      <w:proofErr w:type="spellStart"/>
      <w:r w:rsidRPr="002202E0">
        <w:rPr>
          <w:sz w:val="28"/>
          <w:szCs w:val="28"/>
        </w:rPr>
        <w:t>từ</w:t>
      </w:r>
      <w:proofErr w:type="spellEnd"/>
      <w:r w:rsidRPr="002202E0">
        <w:rPr>
          <w:sz w:val="28"/>
          <w:szCs w:val="28"/>
        </w:rPr>
        <w:t xml:space="preserve"> </w:t>
      </w:r>
      <w:proofErr w:type="spellStart"/>
      <w:r w:rsidRPr="002202E0">
        <w:rPr>
          <w:sz w:val="28"/>
          <w:szCs w:val="28"/>
        </w:rPr>
        <w:t>ngày</w:t>
      </w:r>
      <w:proofErr w:type="spellEnd"/>
      <w:r w:rsidRPr="002202E0">
        <w:rPr>
          <w:sz w:val="28"/>
          <w:szCs w:val="28"/>
        </w:rPr>
        <w:t xml:space="preserve"> </w:t>
      </w:r>
      <w:proofErr w:type="spellStart"/>
      <w:r w:rsidRPr="002202E0">
        <w:rPr>
          <w:sz w:val="28"/>
          <w:szCs w:val="28"/>
        </w:rPr>
        <w:t>không</w:t>
      </w:r>
      <w:proofErr w:type="spellEnd"/>
      <w:r w:rsidRPr="002202E0">
        <w:rPr>
          <w:sz w:val="28"/>
          <w:szCs w:val="28"/>
        </w:rPr>
        <w:t xml:space="preserve"> </w:t>
      </w:r>
      <w:proofErr w:type="spellStart"/>
      <w:r w:rsidRPr="002202E0">
        <w:rPr>
          <w:sz w:val="28"/>
          <w:szCs w:val="28"/>
        </w:rPr>
        <w:t>đáp</w:t>
      </w:r>
      <w:proofErr w:type="spellEnd"/>
      <w:r w:rsidRPr="002202E0">
        <w:rPr>
          <w:sz w:val="28"/>
          <w:szCs w:val="28"/>
        </w:rPr>
        <w:t xml:space="preserve"> </w:t>
      </w:r>
      <w:proofErr w:type="spellStart"/>
      <w:r w:rsidRPr="002202E0">
        <w:rPr>
          <w:sz w:val="28"/>
          <w:szCs w:val="28"/>
        </w:rPr>
        <w:t>ứng</w:t>
      </w:r>
      <w:proofErr w:type="spellEnd"/>
      <w:r w:rsidRPr="002202E0">
        <w:rPr>
          <w:sz w:val="28"/>
          <w:szCs w:val="28"/>
        </w:rPr>
        <w:t xml:space="preserve"> </w:t>
      </w:r>
      <w:proofErr w:type="spellStart"/>
      <w:r w:rsidRPr="002202E0">
        <w:rPr>
          <w:sz w:val="28"/>
          <w:szCs w:val="28"/>
        </w:rPr>
        <w:t>đủ</w:t>
      </w:r>
      <w:proofErr w:type="spellEnd"/>
      <w:r w:rsidRPr="002202E0">
        <w:rPr>
          <w:sz w:val="28"/>
          <w:szCs w:val="28"/>
        </w:rPr>
        <w:t xml:space="preserve"> </w:t>
      </w:r>
      <w:proofErr w:type="spellStart"/>
      <w:r w:rsidRPr="002202E0">
        <w:rPr>
          <w:sz w:val="28"/>
          <w:szCs w:val="28"/>
        </w:rPr>
        <w:t>các</w:t>
      </w:r>
      <w:proofErr w:type="spellEnd"/>
      <w:r w:rsidRPr="002202E0">
        <w:rPr>
          <w:sz w:val="28"/>
          <w:szCs w:val="28"/>
        </w:rPr>
        <w:t xml:space="preserve"> </w:t>
      </w:r>
      <w:proofErr w:type="spellStart"/>
      <w:r w:rsidRPr="002202E0">
        <w:rPr>
          <w:sz w:val="28"/>
          <w:szCs w:val="28"/>
        </w:rPr>
        <w:t>tiêu</w:t>
      </w:r>
      <w:proofErr w:type="spellEnd"/>
      <w:r w:rsidRPr="002202E0">
        <w:rPr>
          <w:sz w:val="28"/>
          <w:szCs w:val="28"/>
        </w:rPr>
        <w:t xml:space="preserve"> </w:t>
      </w:r>
      <w:proofErr w:type="spellStart"/>
      <w:r w:rsidRPr="002202E0">
        <w:rPr>
          <w:sz w:val="28"/>
          <w:szCs w:val="28"/>
        </w:rPr>
        <w:t>chuẩn</w:t>
      </w:r>
      <w:proofErr w:type="spellEnd"/>
      <w:r w:rsidRPr="002202E0">
        <w:rPr>
          <w:sz w:val="28"/>
          <w:szCs w:val="28"/>
        </w:rPr>
        <w:t xml:space="preserve"> </w:t>
      </w:r>
      <w:proofErr w:type="spellStart"/>
      <w:r w:rsidRPr="002202E0">
        <w:rPr>
          <w:sz w:val="28"/>
          <w:szCs w:val="28"/>
        </w:rPr>
        <w:t>và</w:t>
      </w:r>
      <w:proofErr w:type="spellEnd"/>
      <w:r w:rsidRPr="002202E0">
        <w:rPr>
          <w:sz w:val="28"/>
          <w:szCs w:val="28"/>
        </w:rPr>
        <w:t xml:space="preserve"> </w:t>
      </w:r>
      <w:proofErr w:type="spellStart"/>
      <w:r w:rsidRPr="002202E0">
        <w:rPr>
          <w:sz w:val="28"/>
          <w:szCs w:val="28"/>
        </w:rPr>
        <w:t>điều</w:t>
      </w:r>
      <w:proofErr w:type="spellEnd"/>
      <w:r w:rsidRPr="002202E0">
        <w:rPr>
          <w:sz w:val="28"/>
          <w:szCs w:val="28"/>
        </w:rPr>
        <w:t xml:space="preserve"> </w:t>
      </w:r>
      <w:proofErr w:type="spellStart"/>
      <w:r w:rsidRPr="002202E0">
        <w:rPr>
          <w:sz w:val="28"/>
          <w:szCs w:val="28"/>
        </w:rPr>
        <w:t>kiện</w:t>
      </w:r>
      <w:proofErr w:type="spellEnd"/>
      <w:r w:rsidRPr="002202E0">
        <w:rPr>
          <w:sz w:val="28"/>
          <w:szCs w:val="28"/>
        </w:rPr>
        <w:t xml:space="preserve"> </w:t>
      </w:r>
      <w:proofErr w:type="spellStart"/>
      <w:r w:rsidRPr="002202E0">
        <w:rPr>
          <w:sz w:val="28"/>
          <w:szCs w:val="28"/>
        </w:rPr>
        <w:t>nêu</w:t>
      </w:r>
      <w:proofErr w:type="spellEnd"/>
      <w:r w:rsidRPr="002202E0">
        <w:rPr>
          <w:sz w:val="28"/>
          <w:szCs w:val="28"/>
        </w:rPr>
        <w:t xml:space="preserve"> </w:t>
      </w:r>
      <w:proofErr w:type="spellStart"/>
      <w:r w:rsidRPr="002202E0">
        <w:rPr>
          <w:sz w:val="28"/>
          <w:szCs w:val="28"/>
        </w:rPr>
        <w:t>trên</w:t>
      </w:r>
      <w:proofErr w:type="spellEnd"/>
      <w:r w:rsidRPr="002202E0">
        <w:rPr>
          <w:sz w:val="28"/>
          <w:szCs w:val="28"/>
        </w:rPr>
        <w:t xml:space="preserve">. Khi </w:t>
      </w:r>
      <w:proofErr w:type="spellStart"/>
      <w:r w:rsidRPr="002202E0">
        <w:rPr>
          <w:sz w:val="28"/>
          <w:szCs w:val="28"/>
        </w:rPr>
        <w:t>đó</w:t>
      </w:r>
      <w:proofErr w:type="spellEnd"/>
      <w:r w:rsidRPr="002202E0">
        <w:rPr>
          <w:sz w:val="28"/>
          <w:szCs w:val="28"/>
        </w:rPr>
        <w:t xml:space="preserve">, </w:t>
      </w:r>
      <w:proofErr w:type="spellStart"/>
      <w:r w:rsidRPr="002202E0">
        <w:rPr>
          <w:sz w:val="28"/>
          <w:szCs w:val="28"/>
        </w:rPr>
        <w:t>tùy</w:t>
      </w:r>
      <w:proofErr w:type="spellEnd"/>
      <w:r w:rsidRPr="002202E0">
        <w:rPr>
          <w:sz w:val="28"/>
          <w:szCs w:val="28"/>
        </w:rPr>
        <w:t xml:space="preserve"> </w:t>
      </w:r>
      <w:proofErr w:type="spellStart"/>
      <w:r w:rsidRPr="002202E0">
        <w:rPr>
          <w:sz w:val="28"/>
          <w:szCs w:val="28"/>
        </w:rPr>
        <w:t>theo</w:t>
      </w:r>
      <w:proofErr w:type="spellEnd"/>
      <w:r w:rsidRPr="002202E0">
        <w:rPr>
          <w:sz w:val="28"/>
          <w:szCs w:val="28"/>
        </w:rPr>
        <w:t xml:space="preserve"> </w:t>
      </w:r>
      <w:proofErr w:type="spellStart"/>
      <w:r w:rsidRPr="002202E0">
        <w:rPr>
          <w:sz w:val="28"/>
          <w:szCs w:val="28"/>
        </w:rPr>
        <w:t>quyết</w:t>
      </w:r>
      <w:proofErr w:type="spellEnd"/>
      <w:r w:rsidRPr="002202E0">
        <w:rPr>
          <w:sz w:val="28"/>
          <w:szCs w:val="28"/>
        </w:rPr>
        <w:t xml:space="preserve"> </w:t>
      </w:r>
      <w:proofErr w:type="spellStart"/>
      <w:r w:rsidRPr="002202E0">
        <w:rPr>
          <w:sz w:val="28"/>
          <w:szCs w:val="28"/>
        </w:rPr>
        <w:t>định</w:t>
      </w:r>
      <w:proofErr w:type="spellEnd"/>
      <w:r w:rsidRPr="002202E0">
        <w:rPr>
          <w:sz w:val="28"/>
          <w:szCs w:val="28"/>
        </w:rPr>
        <w:t xml:space="preserve"> </w:t>
      </w:r>
      <w:proofErr w:type="spellStart"/>
      <w:r w:rsidRPr="002202E0">
        <w:rPr>
          <w:sz w:val="28"/>
          <w:szCs w:val="28"/>
        </w:rPr>
        <w:t>của</w:t>
      </w:r>
      <w:proofErr w:type="spellEnd"/>
      <w:r w:rsidRPr="002202E0">
        <w:rPr>
          <w:sz w:val="28"/>
          <w:szCs w:val="28"/>
        </w:rPr>
        <w:t xml:space="preserve"> </w:t>
      </w:r>
      <w:proofErr w:type="spellStart"/>
      <w:r w:rsidRPr="002202E0">
        <w:rPr>
          <w:sz w:val="28"/>
          <w:szCs w:val="28"/>
        </w:rPr>
        <w:t>Hội</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w:t>
      </w:r>
      <w:proofErr w:type="spellStart"/>
      <w:r w:rsidRPr="002202E0">
        <w:rPr>
          <w:sz w:val="28"/>
          <w:szCs w:val="28"/>
        </w:rPr>
        <w:t>trị</w:t>
      </w:r>
      <w:proofErr w:type="spellEnd"/>
      <w:r w:rsidRPr="002202E0">
        <w:rPr>
          <w:sz w:val="28"/>
          <w:szCs w:val="28"/>
        </w:rPr>
        <w:t xml:space="preserve">, </w:t>
      </w:r>
      <w:proofErr w:type="spellStart"/>
      <w:r w:rsidRPr="002202E0">
        <w:rPr>
          <w:sz w:val="28"/>
          <w:szCs w:val="28"/>
        </w:rPr>
        <w:t>thành</w:t>
      </w:r>
      <w:proofErr w:type="spellEnd"/>
      <w:r w:rsidRPr="002202E0">
        <w:rPr>
          <w:sz w:val="28"/>
          <w:szCs w:val="28"/>
        </w:rPr>
        <w:t xml:space="preserve"> </w:t>
      </w:r>
      <w:proofErr w:type="spellStart"/>
      <w:r w:rsidRPr="002202E0">
        <w:rPr>
          <w:sz w:val="28"/>
          <w:szCs w:val="28"/>
        </w:rPr>
        <w:t>viên</w:t>
      </w:r>
      <w:proofErr w:type="spellEnd"/>
      <w:r w:rsidRPr="002202E0">
        <w:rPr>
          <w:sz w:val="28"/>
          <w:szCs w:val="28"/>
        </w:rPr>
        <w:t xml:space="preserve"> </w:t>
      </w:r>
      <w:proofErr w:type="spellStart"/>
      <w:r w:rsidRPr="002202E0">
        <w:rPr>
          <w:sz w:val="28"/>
          <w:szCs w:val="28"/>
        </w:rPr>
        <w:t>đó</w:t>
      </w:r>
      <w:proofErr w:type="spellEnd"/>
      <w:r w:rsidRPr="002202E0">
        <w:rPr>
          <w:sz w:val="28"/>
          <w:szCs w:val="28"/>
        </w:rPr>
        <w:t xml:space="preserve"> </w:t>
      </w:r>
      <w:proofErr w:type="spellStart"/>
      <w:r w:rsidRPr="002202E0">
        <w:rPr>
          <w:sz w:val="28"/>
          <w:szCs w:val="28"/>
        </w:rPr>
        <w:t>sẽ</w:t>
      </w:r>
      <w:proofErr w:type="spellEnd"/>
      <w:r w:rsidRPr="002202E0">
        <w:rPr>
          <w:sz w:val="28"/>
          <w:szCs w:val="28"/>
        </w:rPr>
        <w:t xml:space="preserve"> </w:t>
      </w:r>
      <w:proofErr w:type="spellStart"/>
      <w:r w:rsidRPr="002202E0">
        <w:rPr>
          <w:sz w:val="28"/>
          <w:szCs w:val="28"/>
        </w:rPr>
        <w:t>không</w:t>
      </w:r>
      <w:proofErr w:type="spellEnd"/>
      <w:r w:rsidRPr="002202E0">
        <w:rPr>
          <w:sz w:val="28"/>
          <w:szCs w:val="28"/>
        </w:rPr>
        <w:t xml:space="preserve"> </w:t>
      </w:r>
      <w:proofErr w:type="spellStart"/>
      <w:r w:rsidRPr="002202E0">
        <w:rPr>
          <w:sz w:val="28"/>
          <w:szCs w:val="28"/>
        </w:rPr>
        <w:t>tham</w:t>
      </w:r>
      <w:proofErr w:type="spellEnd"/>
      <w:r w:rsidRPr="002202E0">
        <w:rPr>
          <w:sz w:val="28"/>
          <w:szCs w:val="28"/>
        </w:rPr>
        <w:t xml:space="preserve"> </w:t>
      </w:r>
      <w:proofErr w:type="spellStart"/>
      <w:r w:rsidRPr="002202E0">
        <w:rPr>
          <w:sz w:val="28"/>
          <w:szCs w:val="28"/>
        </w:rPr>
        <w:t>gia</w:t>
      </w:r>
      <w:proofErr w:type="spellEnd"/>
      <w:r w:rsidRPr="002202E0">
        <w:rPr>
          <w:sz w:val="28"/>
          <w:szCs w:val="28"/>
        </w:rPr>
        <w:t xml:space="preserve"> </w:t>
      </w:r>
      <w:proofErr w:type="spellStart"/>
      <w:r w:rsidRPr="002202E0">
        <w:rPr>
          <w:sz w:val="28"/>
          <w:szCs w:val="28"/>
        </w:rPr>
        <w:t>các</w:t>
      </w:r>
      <w:proofErr w:type="spellEnd"/>
      <w:r w:rsidRPr="002202E0">
        <w:rPr>
          <w:sz w:val="28"/>
          <w:szCs w:val="28"/>
        </w:rPr>
        <w:t xml:space="preserve"> </w:t>
      </w:r>
      <w:proofErr w:type="spellStart"/>
      <w:r w:rsidRPr="002202E0">
        <w:rPr>
          <w:sz w:val="28"/>
          <w:szCs w:val="28"/>
        </w:rPr>
        <w:t>hoạt</w:t>
      </w:r>
      <w:proofErr w:type="spellEnd"/>
      <w:r w:rsidRPr="002202E0">
        <w:rPr>
          <w:sz w:val="28"/>
          <w:szCs w:val="28"/>
        </w:rPr>
        <w:t xml:space="preserve"> </w:t>
      </w:r>
      <w:proofErr w:type="spellStart"/>
      <w:r w:rsidRPr="002202E0">
        <w:rPr>
          <w:sz w:val="28"/>
          <w:szCs w:val="28"/>
        </w:rPr>
        <w:t>động</w:t>
      </w:r>
      <w:proofErr w:type="spellEnd"/>
      <w:r w:rsidRPr="002202E0">
        <w:rPr>
          <w:sz w:val="28"/>
          <w:szCs w:val="28"/>
        </w:rPr>
        <w:t xml:space="preserve"> </w:t>
      </w:r>
      <w:proofErr w:type="spellStart"/>
      <w:r w:rsidRPr="002202E0">
        <w:rPr>
          <w:sz w:val="28"/>
          <w:szCs w:val="28"/>
        </w:rPr>
        <w:t>của</w:t>
      </w:r>
      <w:proofErr w:type="spellEnd"/>
      <w:r w:rsidRPr="002202E0">
        <w:rPr>
          <w:sz w:val="28"/>
          <w:szCs w:val="28"/>
        </w:rPr>
        <w:t xml:space="preserve"> Công ty </w:t>
      </w:r>
      <w:proofErr w:type="spellStart"/>
      <w:r w:rsidRPr="002202E0">
        <w:rPr>
          <w:sz w:val="28"/>
          <w:szCs w:val="28"/>
        </w:rPr>
        <w:t>với</w:t>
      </w:r>
      <w:proofErr w:type="spellEnd"/>
      <w:r w:rsidRPr="002202E0">
        <w:rPr>
          <w:sz w:val="28"/>
          <w:szCs w:val="28"/>
        </w:rPr>
        <w:t xml:space="preserve"> </w:t>
      </w:r>
      <w:proofErr w:type="spellStart"/>
      <w:r w:rsidRPr="002202E0">
        <w:rPr>
          <w:sz w:val="28"/>
          <w:szCs w:val="28"/>
        </w:rPr>
        <w:t>tư</w:t>
      </w:r>
      <w:proofErr w:type="spellEnd"/>
      <w:r w:rsidRPr="002202E0">
        <w:rPr>
          <w:sz w:val="28"/>
          <w:szCs w:val="28"/>
        </w:rPr>
        <w:t xml:space="preserve"> </w:t>
      </w:r>
      <w:proofErr w:type="spellStart"/>
      <w:r w:rsidRPr="002202E0">
        <w:rPr>
          <w:sz w:val="28"/>
          <w:szCs w:val="28"/>
        </w:rPr>
        <w:t>cách</w:t>
      </w:r>
      <w:proofErr w:type="spellEnd"/>
      <w:r w:rsidRPr="002202E0">
        <w:rPr>
          <w:sz w:val="28"/>
          <w:szCs w:val="28"/>
        </w:rPr>
        <w:t xml:space="preserve"> </w:t>
      </w:r>
      <w:proofErr w:type="spellStart"/>
      <w:r w:rsidRPr="002202E0">
        <w:rPr>
          <w:sz w:val="28"/>
          <w:szCs w:val="28"/>
        </w:rPr>
        <w:t>thành</w:t>
      </w:r>
      <w:proofErr w:type="spellEnd"/>
      <w:r w:rsidRPr="002202E0">
        <w:rPr>
          <w:sz w:val="28"/>
          <w:szCs w:val="28"/>
        </w:rPr>
        <w:t xml:space="preserve"> </w:t>
      </w:r>
      <w:proofErr w:type="spellStart"/>
      <w:r w:rsidRPr="002202E0">
        <w:rPr>
          <w:sz w:val="28"/>
          <w:szCs w:val="28"/>
        </w:rPr>
        <w:t>viên</w:t>
      </w:r>
      <w:proofErr w:type="spellEnd"/>
      <w:r w:rsidRPr="002202E0">
        <w:rPr>
          <w:sz w:val="28"/>
          <w:szCs w:val="28"/>
        </w:rPr>
        <w:t xml:space="preserve"> </w:t>
      </w:r>
      <w:proofErr w:type="spellStart"/>
      <w:r w:rsidRPr="002202E0">
        <w:rPr>
          <w:sz w:val="28"/>
          <w:szCs w:val="28"/>
        </w:rPr>
        <w:t>Hội</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w:t>
      </w:r>
      <w:proofErr w:type="spellStart"/>
      <w:r w:rsidRPr="002202E0">
        <w:rPr>
          <w:sz w:val="28"/>
          <w:szCs w:val="28"/>
        </w:rPr>
        <w:t>trị</w:t>
      </w:r>
      <w:proofErr w:type="spellEnd"/>
      <w:r w:rsidRPr="002202E0">
        <w:rPr>
          <w:sz w:val="28"/>
          <w:szCs w:val="28"/>
        </w:rPr>
        <w:t xml:space="preserve">. </w:t>
      </w:r>
      <w:proofErr w:type="spellStart"/>
      <w:r w:rsidRPr="002202E0">
        <w:rPr>
          <w:sz w:val="28"/>
          <w:szCs w:val="28"/>
        </w:rPr>
        <w:t>Hội</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w:t>
      </w:r>
      <w:proofErr w:type="spellStart"/>
      <w:r w:rsidRPr="002202E0">
        <w:rPr>
          <w:sz w:val="28"/>
          <w:szCs w:val="28"/>
        </w:rPr>
        <w:t>trị</w:t>
      </w:r>
      <w:proofErr w:type="spellEnd"/>
      <w:r w:rsidRPr="002202E0">
        <w:rPr>
          <w:sz w:val="28"/>
          <w:szCs w:val="28"/>
        </w:rPr>
        <w:t xml:space="preserve"> </w:t>
      </w:r>
      <w:proofErr w:type="spellStart"/>
      <w:r w:rsidRPr="002202E0">
        <w:rPr>
          <w:sz w:val="28"/>
          <w:szCs w:val="28"/>
        </w:rPr>
        <w:t>phải</w:t>
      </w:r>
      <w:proofErr w:type="spellEnd"/>
      <w:r w:rsidRPr="002202E0">
        <w:rPr>
          <w:sz w:val="28"/>
          <w:szCs w:val="28"/>
        </w:rPr>
        <w:t xml:space="preserve"> </w:t>
      </w:r>
      <w:proofErr w:type="spellStart"/>
      <w:r w:rsidRPr="002202E0">
        <w:rPr>
          <w:sz w:val="28"/>
          <w:szCs w:val="28"/>
        </w:rPr>
        <w:t>thông</w:t>
      </w:r>
      <w:proofErr w:type="spellEnd"/>
      <w:r w:rsidRPr="002202E0">
        <w:rPr>
          <w:sz w:val="28"/>
          <w:szCs w:val="28"/>
        </w:rPr>
        <w:t xml:space="preserve"> </w:t>
      </w:r>
      <w:proofErr w:type="spellStart"/>
      <w:r w:rsidRPr="002202E0">
        <w:rPr>
          <w:sz w:val="28"/>
          <w:szCs w:val="28"/>
        </w:rPr>
        <w:t>báo</w:t>
      </w:r>
      <w:proofErr w:type="spellEnd"/>
      <w:r w:rsidRPr="002202E0">
        <w:rPr>
          <w:sz w:val="28"/>
          <w:szCs w:val="28"/>
        </w:rPr>
        <w:t xml:space="preserve"> </w:t>
      </w:r>
      <w:proofErr w:type="spellStart"/>
      <w:r w:rsidRPr="002202E0">
        <w:rPr>
          <w:sz w:val="28"/>
          <w:szCs w:val="28"/>
        </w:rPr>
        <w:t>trường</w:t>
      </w:r>
      <w:proofErr w:type="spellEnd"/>
      <w:r w:rsidRPr="002202E0">
        <w:rPr>
          <w:sz w:val="28"/>
          <w:szCs w:val="28"/>
        </w:rPr>
        <w:t xml:space="preserve"> </w:t>
      </w:r>
      <w:proofErr w:type="spellStart"/>
      <w:r w:rsidRPr="002202E0">
        <w:rPr>
          <w:sz w:val="28"/>
          <w:szCs w:val="28"/>
        </w:rPr>
        <w:t>hợp</w:t>
      </w:r>
      <w:proofErr w:type="spellEnd"/>
      <w:r w:rsidRPr="002202E0">
        <w:rPr>
          <w:sz w:val="28"/>
          <w:szCs w:val="28"/>
        </w:rPr>
        <w:t xml:space="preserve"> </w:t>
      </w:r>
      <w:proofErr w:type="spellStart"/>
      <w:r w:rsidRPr="002202E0">
        <w:rPr>
          <w:sz w:val="28"/>
          <w:szCs w:val="28"/>
        </w:rPr>
        <w:t>thành</w:t>
      </w:r>
      <w:proofErr w:type="spellEnd"/>
      <w:r w:rsidRPr="002202E0">
        <w:rPr>
          <w:sz w:val="28"/>
          <w:szCs w:val="28"/>
        </w:rPr>
        <w:t xml:space="preserve"> </w:t>
      </w:r>
      <w:proofErr w:type="spellStart"/>
      <w:r w:rsidRPr="002202E0">
        <w:rPr>
          <w:sz w:val="28"/>
          <w:szCs w:val="28"/>
        </w:rPr>
        <w:t>viên</w:t>
      </w:r>
      <w:proofErr w:type="spellEnd"/>
      <w:r w:rsidRPr="002202E0">
        <w:rPr>
          <w:sz w:val="28"/>
          <w:szCs w:val="28"/>
        </w:rPr>
        <w:t xml:space="preserve"> </w:t>
      </w:r>
      <w:proofErr w:type="spellStart"/>
      <w:r w:rsidRPr="002202E0">
        <w:rPr>
          <w:sz w:val="28"/>
          <w:szCs w:val="28"/>
        </w:rPr>
        <w:t>độc</w:t>
      </w:r>
      <w:proofErr w:type="spellEnd"/>
      <w:r w:rsidRPr="002202E0">
        <w:rPr>
          <w:sz w:val="28"/>
          <w:szCs w:val="28"/>
        </w:rPr>
        <w:t xml:space="preserve"> </w:t>
      </w:r>
      <w:proofErr w:type="spellStart"/>
      <w:r w:rsidRPr="002202E0">
        <w:rPr>
          <w:sz w:val="28"/>
          <w:szCs w:val="28"/>
        </w:rPr>
        <w:t>lập</w:t>
      </w:r>
      <w:proofErr w:type="spellEnd"/>
      <w:r w:rsidRPr="002202E0">
        <w:rPr>
          <w:sz w:val="28"/>
          <w:szCs w:val="28"/>
        </w:rPr>
        <w:t xml:space="preserve"> </w:t>
      </w:r>
      <w:proofErr w:type="spellStart"/>
      <w:r w:rsidRPr="002202E0">
        <w:rPr>
          <w:sz w:val="28"/>
          <w:szCs w:val="28"/>
        </w:rPr>
        <w:t>Hội</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w:t>
      </w:r>
      <w:proofErr w:type="spellStart"/>
      <w:r w:rsidRPr="002202E0">
        <w:rPr>
          <w:sz w:val="28"/>
          <w:szCs w:val="28"/>
        </w:rPr>
        <w:t>trị</w:t>
      </w:r>
      <w:proofErr w:type="spellEnd"/>
      <w:r w:rsidRPr="002202E0">
        <w:rPr>
          <w:sz w:val="28"/>
          <w:szCs w:val="28"/>
        </w:rPr>
        <w:t xml:space="preserve"> </w:t>
      </w:r>
      <w:proofErr w:type="spellStart"/>
      <w:r w:rsidRPr="002202E0">
        <w:rPr>
          <w:sz w:val="28"/>
          <w:szCs w:val="28"/>
        </w:rPr>
        <w:t>không</w:t>
      </w:r>
      <w:proofErr w:type="spellEnd"/>
      <w:r w:rsidRPr="002202E0">
        <w:rPr>
          <w:sz w:val="28"/>
          <w:szCs w:val="28"/>
        </w:rPr>
        <w:t xml:space="preserve"> </w:t>
      </w:r>
      <w:proofErr w:type="spellStart"/>
      <w:r w:rsidRPr="002202E0">
        <w:rPr>
          <w:sz w:val="28"/>
          <w:szCs w:val="28"/>
        </w:rPr>
        <w:t>còn</w:t>
      </w:r>
      <w:proofErr w:type="spellEnd"/>
      <w:r w:rsidRPr="002202E0">
        <w:rPr>
          <w:sz w:val="28"/>
          <w:szCs w:val="28"/>
        </w:rPr>
        <w:t xml:space="preserve"> </w:t>
      </w:r>
      <w:proofErr w:type="spellStart"/>
      <w:r w:rsidRPr="002202E0">
        <w:rPr>
          <w:sz w:val="28"/>
          <w:szCs w:val="28"/>
        </w:rPr>
        <w:t>đáp</w:t>
      </w:r>
      <w:proofErr w:type="spellEnd"/>
      <w:r w:rsidRPr="002202E0">
        <w:rPr>
          <w:sz w:val="28"/>
          <w:szCs w:val="28"/>
        </w:rPr>
        <w:t xml:space="preserve"> </w:t>
      </w:r>
      <w:proofErr w:type="spellStart"/>
      <w:r w:rsidRPr="002202E0">
        <w:rPr>
          <w:sz w:val="28"/>
          <w:szCs w:val="28"/>
        </w:rPr>
        <w:t>ứng</w:t>
      </w:r>
      <w:proofErr w:type="spellEnd"/>
      <w:r w:rsidRPr="002202E0">
        <w:rPr>
          <w:sz w:val="28"/>
          <w:szCs w:val="28"/>
        </w:rPr>
        <w:t xml:space="preserve"> </w:t>
      </w:r>
      <w:proofErr w:type="spellStart"/>
      <w:r w:rsidRPr="002202E0">
        <w:rPr>
          <w:sz w:val="28"/>
          <w:szCs w:val="28"/>
        </w:rPr>
        <w:t>đủ</w:t>
      </w:r>
      <w:proofErr w:type="spellEnd"/>
      <w:r w:rsidRPr="002202E0">
        <w:rPr>
          <w:sz w:val="28"/>
          <w:szCs w:val="28"/>
        </w:rPr>
        <w:t xml:space="preserve"> </w:t>
      </w:r>
      <w:proofErr w:type="spellStart"/>
      <w:r w:rsidRPr="002202E0">
        <w:rPr>
          <w:sz w:val="28"/>
          <w:szCs w:val="28"/>
        </w:rPr>
        <w:t>các</w:t>
      </w:r>
      <w:proofErr w:type="spellEnd"/>
      <w:r w:rsidRPr="002202E0">
        <w:rPr>
          <w:sz w:val="28"/>
          <w:szCs w:val="28"/>
        </w:rPr>
        <w:t xml:space="preserve"> </w:t>
      </w:r>
      <w:proofErr w:type="spellStart"/>
      <w:r w:rsidRPr="002202E0">
        <w:rPr>
          <w:sz w:val="28"/>
          <w:szCs w:val="28"/>
        </w:rPr>
        <w:t>tiêu</w:t>
      </w:r>
      <w:proofErr w:type="spellEnd"/>
      <w:r w:rsidRPr="002202E0">
        <w:rPr>
          <w:sz w:val="28"/>
          <w:szCs w:val="28"/>
        </w:rPr>
        <w:t xml:space="preserve"> </w:t>
      </w:r>
      <w:proofErr w:type="spellStart"/>
      <w:r w:rsidRPr="002202E0">
        <w:rPr>
          <w:sz w:val="28"/>
          <w:szCs w:val="28"/>
        </w:rPr>
        <w:t>chuẩn</w:t>
      </w:r>
      <w:proofErr w:type="spellEnd"/>
      <w:r w:rsidRPr="002202E0">
        <w:rPr>
          <w:sz w:val="28"/>
          <w:szCs w:val="28"/>
        </w:rPr>
        <w:t xml:space="preserve"> </w:t>
      </w:r>
      <w:proofErr w:type="spellStart"/>
      <w:r w:rsidRPr="002202E0">
        <w:rPr>
          <w:sz w:val="28"/>
          <w:szCs w:val="28"/>
        </w:rPr>
        <w:t>và</w:t>
      </w:r>
      <w:proofErr w:type="spellEnd"/>
      <w:r w:rsidRPr="002202E0">
        <w:rPr>
          <w:sz w:val="28"/>
          <w:szCs w:val="28"/>
        </w:rPr>
        <w:t xml:space="preserve"> </w:t>
      </w:r>
      <w:proofErr w:type="spellStart"/>
      <w:r w:rsidRPr="002202E0">
        <w:rPr>
          <w:sz w:val="28"/>
          <w:szCs w:val="28"/>
        </w:rPr>
        <w:t>điều</w:t>
      </w:r>
      <w:proofErr w:type="spellEnd"/>
      <w:r w:rsidRPr="002202E0">
        <w:rPr>
          <w:sz w:val="28"/>
          <w:szCs w:val="28"/>
        </w:rPr>
        <w:t xml:space="preserve"> </w:t>
      </w:r>
      <w:proofErr w:type="spellStart"/>
      <w:r w:rsidRPr="002202E0">
        <w:rPr>
          <w:sz w:val="28"/>
          <w:szCs w:val="28"/>
        </w:rPr>
        <w:t>kiện</w:t>
      </w:r>
      <w:proofErr w:type="spellEnd"/>
      <w:r w:rsidRPr="002202E0">
        <w:rPr>
          <w:sz w:val="28"/>
          <w:szCs w:val="28"/>
        </w:rPr>
        <w:t xml:space="preserve"> </w:t>
      </w:r>
      <w:proofErr w:type="spellStart"/>
      <w:r w:rsidRPr="002202E0">
        <w:rPr>
          <w:sz w:val="28"/>
          <w:szCs w:val="28"/>
        </w:rPr>
        <w:t>tại</w:t>
      </w:r>
      <w:proofErr w:type="spellEnd"/>
      <w:r w:rsidRPr="002202E0">
        <w:rPr>
          <w:sz w:val="28"/>
          <w:szCs w:val="28"/>
        </w:rPr>
        <w:t xml:space="preserve"> </w:t>
      </w:r>
      <w:proofErr w:type="spellStart"/>
      <w:r w:rsidRPr="002202E0">
        <w:rPr>
          <w:sz w:val="28"/>
          <w:szCs w:val="28"/>
        </w:rPr>
        <w:t>cuộc</w:t>
      </w:r>
      <w:proofErr w:type="spellEnd"/>
      <w:r w:rsidRPr="002202E0">
        <w:rPr>
          <w:sz w:val="28"/>
          <w:szCs w:val="28"/>
        </w:rPr>
        <w:t xml:space="preserve"> </w:t>
      </w:r>
      <w:proofErr w:type="spellStart"/>
      <w:r w:rsidRPr="002202E0">
        <w:rPr>
          <w:sz w:val="28"/>
          <w:szCs w:val="28"/>
        </w:rPr>
        <w:t>họp</w:t>
      </w:r>
      <w:proofErr w:type="spellEnd"/>
      <w:r w:rsidRPr="002202E0">
        <w:rPr>
          <w:sz w:val="28"/>
          <w:szCs w:val="28"/>
        </w:rPr>
        <w:t xml:space="preserve"> </w:t>
      </w:r>
      <w:proofErr w:type="spellStart"/>
      <w:r w:rsidRPr="002202E0">
        <w:rPr>
          <w:sz w:val="28"/>
          <w:szCs w:val="28"/>
        </w:rPr>
        <w:t>Đại</w:t>
      </w:r>
      <w:proofErr w:type="spellEnd"/>
      <w:r w:rsidRPr="002202E0">
        <w:rPr>
          <w:sz w:val="28"/>
          <w:szCs w:val="28"/>
        </w:rPr>
        <w:t xml:space="preserve"> </w:t>
      </w:r>
      <w:proofErr w:type="spellStart"/>
      <w:r w:rsidRPr="002202E0">
        <w:rPr>
          <w:sz w:val="28"/>
          <w:szCs w:val="28"/>
        </w:rPr>
        <w:t>hội</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cổ</w:t>
      </w:r>
      <w:proofErr w:type="spellEnd"/>
      <w:r w:rsidRPr="002202E0">
        <w:rPr>
          <w:sz w:val="28"/>
          <w:szCs w:val="28"/>
        </w:rPr>
        <w:t xml:space="preserve"> </w:t>
      </w:r>
      <w:proofErr w:type="spellStart"/>
      <w:r w:rsidRPr="002202E0">
        <w:rPr>
          <w:sz w:val="28"/>
          <w:szCs w:val="28"/>
        </w:rPr>
        <w:t>đông</w:t>
      </w:r>
      <w:proofErr w:type="spellEnd"/>
      <w:r w:rsidRPr="002202E0">
        <w:rPr>
          <w:sz w:val="28"/>
          <w:szCs w:val="28"/>
        </w:rPr>
        <w:t xml:space="preserve"> </w:t>
      </w:r>
      <w:proofErr w:type="spellStart"/>
      <w:r w:rsidRPr="002202E0">
        <w:rPr>
          <w:sz w:val="28"/>
          <w:szCs w:val="28"/>
        </w:rPr>
        <w:t>gần</w:t>
      </w:r>
      <w:proofErr w:type="spellEnd"/>
      <w:r w:rsidRPr="002202E0">
        <w:rPr>
          <w:sz w:val="28"/>
          <w:szCs w:val="28"/>
        </w:rPr>
        <w:t xml:space="preserve"> </w:t>
      </w:r>
      <w:proofErr w:type="spellStart"/>
      <w:r w:rsidRPr="002202E0">
        <w:rPr>
          <w:sz w:val="28"/>
          <w:szCs w:val="28"/>
        </w:rPr>
        <w:t>nhất</w:t>
      </w:r>
      <w:proofErr w:type="spellEnd"/>
      <w:r w:rsidRPr="002202E0">
        <w:rPr>
          <w:sz w:val="28"/>
          <w:szCs w:val="28"/>
        </w:rPr>
        <w:t xml:space="preserve"> </w:t>
      </w:r>
      <w:proofErr w:type="spellStart"/>
      <w:r w:rsidRPr="002202E0">
        <w:rPr>
          <w:sz w:val="28"/>
          <w:szCs w:val="28"/>
        </w:rPr>
        <w:t>hoặc</w:t>
      </w:r>
      <w:proofErr w:type="spellEnd"/>
      <w:r w:rsidRPr="002202E0">
        <w:rPr>
          <w:sz w:val="28"/>
          <w:szCs w:val="28"/>
        </w:rPr>
        <w:t xml:space="preserve"> </w:t>
      </w:r>
      <w:proofErr w:type="spellStart"/>
      <w:r w:rsidRPr="002202E0">
        <w:rPr>
          <w:sz w:val="28"/>
          <w:szCs w:val="28"/>
        </w:rPr>
        <w:t>triệu</w:t>
      </w:r>
      <w:proofErr w:type="spellEnd"/>
      <w:r w:rsidRPr="002202E0">
        <w:rPr>
          <w:sz w:val="28"/>
          <w:szCs w:val="28"/>
        </w:rPr>
        <w:t xml:space="preserve"> </w:t>
      </w:r>
      <w:proofErr w:type="spellStart"/>
      <w:r w:rsidRPr="002202E0">
        <w:rPr>
          <w:sz w:val="28"/>
          <w:szCs w:val="28"/>
        </w:rPr>
        <w:t>tập</w:t>
      </w:r>
      <w:proofErr w:type="spellEnd"/>
      <w:r w:rsidRPr="002202E0">
        <w:rPr>
          <w:sz w:val="28"/>
          <w:szCs w:val="28"/>
        </w:rPr>
        <w:t xml:space="preserve"> </w:t>
      </w:r>
      <w:proofErr w:type="spellStart"/>
      <w:r w:rsidRPr="002202E0">
        <w:rPr>
          <w:sz w:val="28"/>
          <w:szCs w:val="28"/>
        </w:rPr>
        <w:t>họp</w:t>
      </w:r>
      <w:proofErr w:type="spellEnd"/>
      <w:r w:rsidRPr="002202E0">
        <w:rPr>
          <w:sz w:val="28"/>
          <w:szCs w:val="28"/>
        </w:rPr>
        <w:t xml:space="preserve"> </w:t>
      </w:r>
      <w:proofErr w:type="spellStart"/>
      <w:r w:rsidRPr="002202E0">
        <w:rPr>
          <w:sz w:val="28"/>
          <w:szCs w:val="28"/>
        </w:rPr>
        <w:t>Đại</w:t>
      </w:r>
      <w:proofErr w:type="spellEnd"/>
      <w:r w:rsidRPr="002202E0">
        <w:rPr>
          <w:sz w:val="28"/>
          <w:szCs w:val="28"/>
        </w:rPr>
        <w:t xml:space="preserve"> </w:t>
      </w:r>
      <w:proofErr w:type="spellStart"/>
      <w:r w:rsidRPr="002202E0">
        <w:rPr>
          <w:sz w:val="28"/>
          <w:szCs w:val="28"/>
        </w:rPr>
        <w:t>hội</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cổ</w:t>
      </w:r>
      <w:proofErr w:type="spellEnd"/>
      <w:r w:rsidRPr="002202E0">
        <w:rPr>
          <w:sz w:val="28"/>
          <w:szCs w:val="28"/>
        </w:rPr>
        <w:t xml:space="preserve"> </w:t>
      </w:r>
      <w:proofErr w:type="spellStart"/>
      <w:r w:rsidRPr="002202E0">
        <w:rPr>
          <w:sz w:val="28"/>
          <w:szCs w:val="28"/>
        </w:rPr>
        <w:t>đông</w:t>
      </w:r>
      <w:proofErr w:type="spellEnd"/>
      <w:r w:rsidRPr="002202E0">
        <w:rPr>
          <w:sz w:val="28"/>
          <w:szCs w:val="28"/>
        </w:rPr>
        <w:t xml:space="preserve"> </w:t>
      </w:r>
      <w:proofErr w:type="spellStart"/>
      <w:r w:rsidRPr="002202E0">
        <w:rPr>
          <w:sz w:val="28"/>
          <w:szCs w:val="28"/>
        </w:rPr>
        <w:t>để</w:t>
      </w:r>
      <w:proofErr w:type="spellEnd"/>
      <w:r w:rsidRPr="002202E0">
        <w:rPr>
          <w:sz w:val="28"/>
          <w:szCs w:val="28"/>
        </w:rPr>
        <w:t xml:space="preserve"> </w:t>
      </w:r>
      <w:proofErr w:type="spellStart"/>
      <w:r w:rsidRPr="002202E0">
        <w:rPr>
          <w:sz w:val="28"/>
          <w:szCs w:val="28"/>
        </w:rPr>
        <w:t>bầu</w:t>
      </w:r>
      <w:proofErr w:type="spellEnd"/>
      <w:r w:rsidRPr="002202E0">
        <w:rPr>
          <w:sz w:val="28"/>
          <w:szCs w:val="28"/>
        </w:rPr>
        <w:t xml:space="preserve"> </w:t>
      </w:r>
      <w:proofErr w:type="spellStart"/>
      <w:r w:rsidRPr="002202E0">
        <w:rPr>
          <w:sz w:val="28"/>
          <w:szCs w:val="28"/>
        </w:rPr>
        <w:t>bổ</w:t>
      </w:r>
      <w:proofErr w:type="spellEnd"/>
      <w:r w:rsidRPr="002202E0">
        <w:rPr>
          <w:sz w:val="28"/>
          <w:szCs w:val="28"/>
        </w:rPr>
        <w:t xml:space="preserve"> sung </w:t>
      </w:r>
      <w:proofErr w:type="spellStart"/>
      <w:r w:rsidRPr="002202E0">
        <w:rPr>
          <w:sz w:val="28"/>
          <w:szCs w:val="28"/>
        </w:rPr>
        <w:t>hoặc</w:t>
      </w:r>
      <w:proofErr w:type="spellEnd"/>
      <w:r w:rsidRPr="002202E0">
        <w:rPr>
          <w:sz w:val="28"/>
          <w:szCs w:val="28"/>
        </w:rPr>
        <w:t xml:space="preserve"> </w:t>
      </w:r>
      <w:proofErr w:type="spellStart"/>
      <w:r w:rsidRPr="002202E0">
        <w:rPr>
          <w:sz w:val="28"/>
          <w:szCs w:val="28"/>
        </w:rPr>
        <w:t>thay</w:t>
      </w:r>
      <w:proofErr w:type="spellEnd"/>
      <w:r w:rsidRPr="002202E0">
        <w:rPr>
          <w:sz w:val="28"/>
          <w:szCs w:val="28"/>
        </w:rPr>
        <w:t xml:space="preserve"> </w:t>
      </w:r>
      <w:proofErr w:type="spellStart"/>
      <w:r w:rsidRPr="002202E0">
        <w:rPr>
          <w:sz w:val="28"/>
          <w:szCs w:val="28"/>
        </w:rPr>
        <w:t>thế</w:t>
      </w:r>
      <w:proofErr w:type="spellEnd"/>
      <w:r w:rsidRPr="002202E0">
        <w:rPr>
          <w:sz w:val="28"/>
          <w:szCs w:val="28"/>
        </w:rPr>
        <w:t xml:space="preserve"> </w:t>
      </w:r>
      <w:proofErr w:type="spellStart"/>
      <w:r w:rsidRPr="002202E0">
        <w:rPr>
          <w:sz w:val="28"/>
          <w:szCs w:val="28"/>
        </w:rPr>
        <w:t>thành</w:t>
      </w:r>
      <w:proofErr w:type="spellEnd"/>
      <w:r w:rsidRPr="002202E0">
        <w:rPr>
          <w:sz w:val="28"/>
          <w:szCs w:val="28"/>
        </w:rPr>
        <w:t xml:space="preserve"> </w:t>
      </w:r>
      <w:proofErr w:type="spellStart"/>
      <w:r w:rsidRPr="002202E0">
        <w:rPr>
          <w:sz w:val="28"/>
          <w:szCs w:val="28"/>
        </w:rPr>
        <w:t>viên</w:t>
      </w:r>
      <w:proofErr w:type="spellEnd"/>
      <w:r w:rsidRPr="002202E0">
        <w:rPr>
          <w:sz w:val="28"/>
          <w:szCs w:val="28"/>
        </w:rPr>
        <w:t xml:space="preserve"> </w:t>
      </w:r>
      <w:proofErr w:type="spellStart"/>
      <w:r w:rsidRPr="002202E0">
        <w:rPr>
          <w:sz w:val="28"/>
          <w:szCs w:val="28"/>
        </w:rPr>
        <w:t>độc</w:t>
      </w:r>
      <w:proofErr w:type="spellEnd"/>
      <w:r w:rsidRPr="002202E0">
        <w:rPr>
          <w:sz w:val="28"/>
          <w:szCs w:val="28"/>
        </w:rPr>
        <w:t xml:space="preserve"> </w:t>
      </w:r>
      <w:proofErr w:type="spellStart"/>
      <w:r w:rsidRPr="002202E0">
        <w:rPr>
          <w:sz w:val="28"/>
          <w:szCs w:val="28"/>
        </w:rPr>
        <w:t>lập</w:t>
      </w:r>
      <w:proofErr w:type="spellEnd"/>
      <w:r w:rsidRPr="002202E0">
        <w:rPr>
          <w:sz w:val="28"/>
          <w:szCs w:val="28"/>
        </w:rPr>
        <w:t xml:space="preserve"> </w:t>
      </w:r>
      <w:proofErr w:type="spellStart"/>
      <w:r w:rsidRPr="002202E0">
        <w:rPr>
          <w:sz w:val="28"/>
          <w:szCs w:val="28"/>
        </w:rPr>
        <w:t>Hội</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w:t>
      </w:r>
      <w:proofErr w:type="spellStart"/>
      <w:r w:rsidRPr="002202E0">
        <w:rPr>
          <w:sz w:val="28"/>
          <w:szCs w:val="28"/>
        </w:rPr>
        <w:t>trị</w:t>
      </w:r>
      <w:proofErr w:type="spellEnd"/>
      <w:r w:rsidRPr="002202E0">
        <w:rPr>
          <w:sz w:val="28"/>
          <w:szCs w:val="28"/>
        </w:rPr>
        <w:t xml:space="preserve"> </w:t>
      </w:r>
      <w:proofErr w:type="spellStart"/>
      <w:r w:rsidRPr="002202E0">
        <w:rPr>
          <w:sz w:val="28"/>
          <w:szCs w:val="28"/>
        </w:rPr>
        <w:t>trong</w:t>
      </w:r>
      <w:proofErr w:type="spellEnd"/>
      <w:r w:rsidRPr="002202E0">
        <w:rPr>
          <w:sz w:val="28"/>
          <w:szCs w:val="28"/>
        </w:rPr>
        <w:t xml:space="preserve"> </w:t>
      </w:r>
      <w:proofErr w:type="spellStart"/>
      <w:r w:rsidRPr="002202E0">
        <w:rPr>
          <w:sz w:val="28"/>
          <w:szCs w:val="28"/>
        </w:rPr>
        <w:t>thời</w:t>
      </w:r>
      <w:proofErr w:type="spellEnd"/>
      <w:r w:rsidRPr="002202E0">
        <w:rPr>
          <w:sz w:val="28"/>
          <w:szCs w:val="28"/>
        </w:rPr>
        <w:t xml:space="preserve"> </w:t>
      </w:r>
      <w:proofErr w:type="spellStart"/>
      <w:r w:rsidRPr="002202E0">
        <w:rPr>
          <w:sz w:val="28"/>
          <w:szCs w:val="28"/>
        </w:rPr>
        <w:t>hạn</w:t>
      </w:r>
      <w:proofErr w:type="spellEnd"/>
      <w:r w:rsidRPr="002202E0">
        <w:rPr>
          <w:sz w:val="28"/>
          <w:szCs w:val="28"/>
        </w:rPr>
        <w:t xml:space="preserve"> 06 </w:t>
      </w:r>
      <w:proofErr w:type="spellStart"/>
      <w:r w:rsidRPr="002202E0">
        <w:rPr>
          <w:sz w:val="28"/>
          <w:szCs w:val="28"/>
        </w:rPr>
        <w:t>tháng</w:t>
      </w:r>
      <w:proofErr w:type="spellEnd"/>
      <w:r w:rsidRPr="002202E0">
        <w:rPr>
          <w:sz w:val="28"/>
          <w:szCs w:val="28"/>
        </w:rPr>
        <w:t xml:space="preserve"> </w:t>
      </w:r>
      <w:proofErr w:type="spellStart"/>
      <w:r w:rsidRPr="002202E0">
        <w:rPr>
          <w:sz w:val="28"/>
          <w:szCs w:val="28"/>
        </w:rPr>
        <w:t>kể</w:t>
      </w:r>
      <w:proofErr w:type="spellEnd"/>
      <w:r w:rsidRPr="002202E0">
        <w:rPr>
          <w:sz w:val="28"/>
          <w:szCs w:val="28"/>
        </w:rPr>
        <w:t xml:space="preserve"> </w:t>
      </w:r>
      <w:proofErr w:type="spellStart"/>
      <w:r w:rsidRPr="002202E0">
        <w:rPr>
          <w:sz w:val="28"/>
          <w:szCs w:val="28"/>
        </w:rPr>
        <w:t>từ</w:t>
      </w:r>
      <w:proofErr w:type="spellEnd"/>
      <w:r w:rsidRPr="002202E0">
        <w:rPr>
          <w:sz w:val="28"/>
          <w:szCs w:val="28"/>
        </w:rPr>
        <w:t xml:space="preserve"> </w:t>
      </w:r>
      <w:proofErr w:type="spellStart"/>
      <w:r w:rsidRPr="002202E0">
        <w:rPr>
          <w:sz w:val="28"/>
          <w:szCs w:val="28"/>
        </w:rPr>
        <w:t>ngày</w:t>
      </w:r>
      <w:proofErr w:type="spellEnd"/>
      <w:r w:rsidRPr="002202E0">
        <w:rPr>
          <w:sz w:val="28"/>
          <w:szCs w:val="28"/>
        </w:rPr>
        <w:t xml:space="preserve"> </w:t>
      </w:r>
      <w:proofErr w:type="spellStart"/>
      <w:r w:rsidRPr="002202E0">
        <w:rPr>
          <w:sz w:val="28"/>
          <w:szCs w:val="28"/>
        </w:rPr>
        <w:t>nhận</w:t>
      </w:r>
      <w:proofErr w:type="spellEnd"/>
      <w:r w:rsidRPr="002202E0">
        <w:rPr>
          <w:sz w:val="28"/>
          <w:szCs w:val="28"/>
        </w:rPr>
        <w:t xml:space="preserve"> </w:t>
      </w:r>
      <w:proofErr w:type="spellStart"/>
      <w:r w:rsidRPr="002202E0">
        <w:rPr>
          <w:sz w:val="28"/>
          <w:szCs w:val="28"/>
        </w:rPr>
        <w:t>được</w:t>
      </w:r>
      <w:proofErr w:type="spellEnd"/>
      <w:r w:rsidRPr="002202E0">
        <w:rPr>
          <w:sz w:val="28"/>
          <w:szCs w:val="28"/>
        </w:rPr>
        <w:t xml:space="preserve"> </w:t>
      </w:r>
      <w:proofErr w:type="spellStart"/>
      <w:r w:rsidRPr="002202E0">
        <w:rPr>
          <w:sz w:val="28"/>
          <w:szCs w:val="28"/>
        </w:rPr>
        <w:t>thông</w:t>
      </w:r>
      <w:proofErr w:type="spellEnd"/>
      <w:r w:rsidRPr="002202E0">
        <w:rPr>
          <w:sz w:val="28"/>
          <w:szCs w:val="28"/>
        </w:rPr>
        <w:t xml:space="preserve"> </w:t>
      </w:r>
      <w:proofErr w:type="spellStart"/>
      <w:r w:rsidRPr="002202E0">
        <w:rPr>
          <w:sz w:val="28"/>
          <w:szCs w:val="28"/>
        </w:rPr>
        <w:t>báo</w:t>
      </w:r>
      <w:proofErr w:type="spellEnd"/>
      <w:r w:rsidRPr="002202E0">
        <w:rPr>
          <w:sz w:val="28"/>
          <w:szCs w:val="28"/>
        </w:rPr>
        <w:t xml:space="preserve"> </w:t>
      </w:r>
      <w:proofErr w:type="spellStart"/>
      <w:r w:rsidRPr="002202E0">
        <w:rPr>
          <w:sz w:val="28"/>
          <w:szCs w:val="28"/>
        </w:rPr>
        <w:t>của</w:t>
      </w:r>
      <w:proofErr w:type="spellEnd"/>
      <w:r w:rsidRPr="002202E0">
        <w:rPr>
          <w:sz w:val="28"/>
          <w:szCs w:val="28"/>
        </w:rPr>
        <w:t xml:space="preserve"> </w:t>
      </w:r>
      <w:proofErr w:type="spellStart"/>
      <w:r w:rsidRPr="002202E0">
        <w:rPr>
          <w:sz w:val="28"/>
          <w:szCs w:val="28"/>
        </w:rPr>
        <w:t>thành</w:t>
      </w:r>
      <w:proofErr w:type="spellEnd"/>
      <w:r w:rsidRPr="002202E0">
        <w:rPr>
          <w:sz w:val="28"/>
          <w:szCs w:val="28"/>
        </w:rPr>
        <w:t xml:space="preserve"> </w:t>
      </w:r>
      <w:proofErr w:type="spellStart"/>
      <w:r w:rsidRPr="002202E0">
        <w:rPr>
          <w:sz w:val="28"/>
          <w:szCs w:val="28"/>
        </w:rPr>
        <w:t>viên</w:t>
      </w:r>
      <w:proofErr w:type="spellEnd"/>
      <w:r w:rsidRPr="002202E0">
        <w:rPr>
          <w:sz w:val="28"/>
          <w:szCs w:val="28"/>
        </w:rPr>
        <w:t xml:space="preserve"> </w:t>
      </w:r>
      <w:proofErr w:type="spellStart"/>
      <w:r w:rsidRPr="002202E0">
        <w:rPr>
          <w:sz w:val="28"/>
          <w:szCs w:val="28"/>
        </w:rPr>
        <w:t>độc</w:t>
      </w:r>
      <w:proofErr w:type="spellEnd"/>
      <w:r w:rsidRPr="002202E0">
        <w:rPr>
          <w:sz w:val="28"/>
          <w:szCs w:val="28"/>
        </w:rPr>
        <w:t xml:space="preserve"> </w:t>
      </w:r>
      <w:proofErr w:type="spellStart"/>
      <w:r w:rsidRPr="002202E0">
        <w:rPr>
          <w:sz w:val="28"/>
          <w:szCs w:val="28"/>
        </w:rPr>
        <w:t>lập</w:t>
      </w:r>
      <w:proofErr w:type="spellEnd"/>
      <w:r w:rsidRPr="002202E0">
        <w:rPr>
          <w:sz w:val="28"/>
          <w:szCs w:val="28"/>
        </w:rPr>
        <w:t xml:space="preserve"> </w:t>
      </w:r>
      <w:proofErr w:type="spellStart"/>
      <w:r w:rsidRPr="002202E0">
        <w:rPr>
          <w:sz w:val="28"/>
          <w:szCs w:val="28"/>
        </w:rPr>
        <w:t>Hội</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w:t>
      </w:r>
      <w:proofErr w:type="spellStart"/>
      <w:r w:rsidRPr="002202E0">
        <w:rPr>
          <w:sz w:val="28"/>
          <w:szCs w:val="28"/>
        </w:rPr>
        <w:t>trị</w:t>
      </w:r>
      <w:proofErr w:type="spellEnd"/>
      <w:r w:rsidRPr="002202E0">
        <w:rPr>
          <w:sz w:val="28"/>
          <w:szCs w:val="28"/>
        </w:rPr>
        <w:t xml:space="preserve"> </w:t>
      </w:r>
      <w:proofErr w:type="spellStart"/>
      <w:r w:rsidRPr="002202E0">
        <w:rPr>
          <w:sz w:val="28"/>
          <w:szCs w:val="28"/>
        </w:rPr>
        <w:t>có</w:t>
      </w:r>
      <w:proofErr w:type="spellEnd"/>
      <w:r w:rsidRPr="002202E0">
        <w:rPr>
          <w:sz w:val="28"/>
          <w:szCs w:val="28"/>
        </w:rPr>
        <w:t xml:space="preserve"> </w:t>
      </w:r>
      <w:proofErr w:type="spellStart"/>
      <w:r w:rsidRPr="002202E0">
        <w:rPr>
          <w:sz w:val="28"/>
          <w:szCs w:val="28"/>
        </w:rPr>
        <w:t>liên</w:t>
      </w:r>
      <w:proofErr w:type="spellEnd"/>
      <w:r w:rsidRPr="002202E0">
        <w:rPr>
          <w:sz w:val="28"/>
          <w:szCs w:val="28"/>
        </w:rPr>
        <w:t xml:space="preserve"> </w:t>
      </w:r>
      <w:proofErr w:type="spellStart"/>
      <w:r w:rsidRPr="002202E0">
        <w:rPr>
          <w:sz w:val="28"/>
          <w:szCs w:val="28"/>
        </w:rPr>
        <w:t>quan</w:t>
      </w:r>
      <w:proofErr w:type="spellEnd"/>
      <w:r w:rsidRPr="002202E0">
        <w:rPr>
          <w:sz w:val="28"/>
          <w:szCs w:val="28"/>
        </w:rPr>
        <w:t>.</w:t>
      </w:r>
    </w:p>
    <w:p w14:paraId="6048D9C1" w14:textId="77777777" w:rsidR="00F51EFE" w:rsidRPr="00842D60" w:rsidRDefault="00F51EFE">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225" w:name="_Toc65240781"/>
      <w:bookmarkStart w:id="226" w:name="_Toc65241130"/>
      <w:bookmarkStart w:id="227" w:name="_Toc65607829"/>
      <w:bookmarkStart w:id="228" w:name="_Toc149948375"/>
      <w:proofErr w:type="spellStart"/>
      <w:r w:rsidRPr="00842D60">
        <w:rPr>
          <w:rFonts w:eastAsia="Times New Roman"/>
          <w:bCs w:val="0"/>
          <w:iCs w:val="0"/>
          <w:color w:val="0000FF"/>
          <w:sz w:val="28"/>
          <w:lang w:val="en-GB" w:eastAsia="en-AU"/>
        </w:rPr>
        <w:lastRenderedPageBreak/>
        <w:t>Đề</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cử</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ứng</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cử</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thành</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viên</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Hội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đồng</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quản</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trị</w:t>
      </w:r>
      <w:bookmarkEnd w:id="225"/>
      <w:bookmarkEnd w:id="226"/>
      <w:bookmarkEnd w:id="227"/>
      <w:bookmarkEnd w:id="228"/>
      <w:proofErr w:type="spellEnd"/>
      <w:r w:rsidRPr="00842D60">
        <w:rPr>
          <w:rFonts w:eastAsia="Times New Roman"/>
          <w:bCs w:val="0"/>
          <w:iCs w:val="0"/>
          <w:color w:val="0000FF"/>
          <w:sz w:val="28"/>
          <w:lang w:val="en-GB" w:eastAsia="en-AU"/>
        </w:rPr>
        <w:t xml:space="preserve"> </w:t>
      </w:r>
    </w:p>
    <w:p w14:paraId="65D6BC71" w14:textId="77777777" w:rsidR="00EE466B" w:rsidRPr="003E2B93" w:rsidRDefault="001B7EFB" w:rsidP="00417AE6">
      <w:pPr>
        <w:spacing w:before="120" w:after="120" w:line="240" w:lineRule="auto"/>
        <w:ind w:left="360" w:hanging="360"/>
        <w:jc w:val="both"/>
        <w:rPr>
          <w:sz w:val="28"/>
          <w:szCs w:val="28"/>
          <w:lang w:val="en-GB"/>
        </w:rPr>
      </w:pPr>
      <w:r>
        <w:rPr>
          <w:color w:val="000000"/>
          <w:sz w:val="28"/>
          <w:szCs w:val="28"/>
          <w:lang w:val="en-GB"/>
        </w:rPr>
        <w:t>1</w:t>
      </w:r>
      <w:r w:rsidRPr="003E2B93">
        <w:rPr>
          <w:sz w:val="28"/>
          <w:szCs w:val="28"/>
          <w:lang w:val="en-GB"/>
        </w:rPr>
        <w:t xml:space="preserve">.  </w:t>
      </w:r>
      <w:r w:rsidR="009E37DD" w:rsidRPr="003E2B93">
        <w:rPr>
          <w:sz w:val="28"/>
          <w:szCs w:val="28"/>
          <w:lang w:val="vi-VN"/>
        </w:rPr>
        <w:t xml:space="preserve">Cổ đông hoặc nhóm cổ đông sở hữu từ </w:t>
      </w:r>
      <w:r w:rsidR="00AE1527" w:rsidRPr="003E2B93">
        <w:rPr>
          <w:sz w:val="28"/>
          <w:szCs w:val="28"/>
          <w:lang w:val="vi-VN"/>
        </w:rPr>
        <w:t>10</w:t>
      </w:r>
      <w:r w:rsidR="009E37DD" w:rsidRPr="003E2B93">
        <w:rPr>
          <w:sz w:val="28"/>
          <w:szCs w:val="28"/>
          <w:lang w:val="vi-VN"/>
        </w:rPr>
        <w:t>% tổng số cổ phần phổ thông trở lên có quyền đề cử ứng cử viên Hội đồng quản trị theo quy định của Luật Doanh nghiệp và Điều lệ công ty. Các cổ đông nắm giữ cổ phần phổ thông có quyền gộp số quyền biểu quyết để đề cử các ứng viên Hội đồng quản trị</w:t>
      </w:r>
      <w:r w:rsidR="00CA347E" w:rsidRPr="003E2B93">
        <w:rPr>
          <w:sz w:val="28"/>
          <w:szCs w:val="28"/>
          <w:lang w:val="en-GB"/>
        </w:rPr>
        <w:t xml:space="preserve">. </w:t>
      </w:r>
      <w:r w:rsidR="00CA347E" w:rsidRPr="003E2B93">
        <w:rPr>
          <w:sz w:val="28"/>
          <w:szCs w:val="28"/>
          <w:lang w:val="en-US"/>
        </w:rPr>
        <w:t xml:space="preserve">Các </w:t>
      </w:r>
      <w:proofErr w:type="spellStart"/>
      <w:r w:rsidR="00CA347E" w:rsidRPr="003E2B93">
        <w:rPr>
          <w:sz w:val="28"/>
          <w:szCs w:val="28"/>
          <w:lang w:val="en-US"/>
        </w:rPr>
        <w:t>cổ</w:t>
      </w:r>
      <w:proofErr w:type="spellEnd"/>
      <w:r w:rsidR="00CA347E" w:rsidRPr="003E2B93">
        <w:rPr>
          <w:sz w:val="28"/>
          <w:szCs w:val="28"/>
          <w:lang w:val="en-US"/>
        </w:rPr>
        <w:t xml:space="preserve"> </w:t>
      </w:r>
      <w:proofErr w:type="spellStart"/>
      <w:r w:rsidR="00CA347E" w:rsidRPr="003E2B93">
        <w:rPr>
          <w:sz w:val="28"/>
          <w:szCs w:val="28"/>
          <w:lang w:val="en-US"/>
        </w:rPr>
        <w:t>đông</w:t>
      </w:r>
      <w:proofErr w:type="spellEnd"/>
      <w:r w:rsidR="00CA347E" w:rsidRPr="003E2B93">
        <w:rPr>
          <w:sz w:val="28"/>
          <w:szCs w:val="28"/>
          <w:lang w:val="en-US"/>
        </w:rPr>
        <w:t xml:space="preserve"> </w:t>
      </w:r>
      <w:proofErr w:type="spellStart"/>
      <w:r w:rsidR="00CA347E" w:rsidRPr="003E2B93">
        <w:rPr>
          <w:sz w:val="28"/>
          <w:szCs w:val="28"/>
          <w:lang w:val="en-US"/>
        </w:rPr>
        <w:t>phổ</w:t>
      </w:r>
      <w:proofErr w:type="spellEnd"/>
      <w:r w:rsidR="00CA347E" w:rsidRPr="003E2B93">
        <w:rPr>
          <w:sz w:val="28"/>
          <w:szCs w:val="28"/>
          <w:lang w:val="en-US"/>
        </w:rPr>
        <w:t xml:space="preserve"> </w:t>
      </w:r>
      <w:proofErr w:type="spellStart"/>
      <w:r w:rsidR="00CA347E" w:rsidRPr="003E2B93">
        <w:rPr>
          <w:sz w:val="28"/>
          <w:szCs w:val="28"/>
          <w:lang w:val="en-US"/>
        </w:rPr>
        <w:t>thông</w:t>
      </w:r>
      <w:proofErr w:type="spellEnd"/>
      <w:r w:rsidR="00CA347E" w:rsidRPr="003E2B93">
        <w:rPr>
          <w:sz w:val="28"/>
          <w:szCs w:val="28"/>
          <w:lang w:val="en-US"/>
        </w:rPr>
        <w:t xml:space="preserve"> </w:t>
      </w:r>
      <w:proofErr w:type="spellStart"/>
      <w:r w:rsidR="00CA347E" w:rsidRPr="003E2B93">
        <w:rPr>
          <w:sz w:val="28"/>
          <w:szCs w:val="28"/>
          <w:lang w:val="en-US"/>
        </w:rPr>
        <w:t>hợp</w:t>
      </w:r>
      <w:proofErr w:type="spellEnd"/>
      <w:r w:rsidR="00CA347E" w:rsidRPr="003E2B93">
        <w:rPr>
          <w:sz w:val="28"/>
          <w:szCs w:val="28"/>
          <w:lang w:val="en-US"/>
        </w:rPr>
        <w:t xml:space="preserve"> </w:t>
      </w:r>
      <w:proofErr w:type="spellStart"/>
      <w:r w:rsidR="00CA347E" w:rsidRPr="003E2B93">
        <w:rPr>
          <w:sz w:val="28"/>
          <w:szCs w:val="28"/>
          <w:lang w:val="en-US"/>
        </w:rPr>
        <w:t>thành</w:t>
      </w:r>
      <w:proofErr w:type="spellEnd"/>
      <w:r w:rsidR="00CA347E" w:rsidRPr="003E2B93">
        <w:rPr>
          <w:sz w:val="28"/>
          <w:szCs w:val="28"/>
          <w:lang w:val="en-US"/>
        </w:rPr>
        <w:t xml:space="preserve"> </w:t>
      </w:r>
      <w:proofErr w:type="spellStart"/>
      <w:r w:rsidR="00CA347E" w:rsidRPr="003E2B93">
        <w:rPr>
          <w:sz w:val="28"/>
          <w:szCs w:val="28"/>
          <w:lang w:val="en-US"/>
        </w:rPr>
        <w:t>nhóm</w:t>
      </w:r>
      <w:proofErr w:type="spellEnd"/>
      <w:r w:rsidR="00CA347E" w:rsidRPr="003E2B93">
        <w:rPr>
          <w:sz w:val="28"/>
          <w:szCs w:val="28"/>
          <w:lang w:val="en-US"/>
        </w:rPr>
        <w:t xml:space="preserve"> </w:t>
      </w:r>
      <w:proofErr w:type="spellStart"/>
      <w:r w:rsidR="00CA347E" w:rsidRPr="003E2B93">
        <w:rPr>
          <w:sz w:val="28"/>
          <w:szCs w:val="28"/>
          <w:lang w:val="en-US"/>
        </w:rPr>
        <w:t>để</w:t>
      </w:r>
      <w:proofErr w:type="spellEnd"/>
      <w:r w:rsidR="00CA347E" w:rsidRPr="003E2B93">
        <w:rPr>
          <w:sz w:val="28"/>
          <w:szCs w:val="28"/>
          <w:lang w:val="en-US"/>
        </w:rPr>
        <w:t xml:space="preserve"> </w:t>
      </w:r>
      <w:proofErr w:type="spellStart"/>
      <w:r w:rsidR="00CA347E" w:rsidRPr="003E2B93">
        <w:rPr>
          <w:sz w:val="28"/>
          <w:szCs w:val="28"/>
          <w:lang w:val="en-US"/>
        </w:rPr>
        <w:t>đề</w:t>
      </w:r>
      <w:proofErr w:type="spellEnd"/>
      <w:r w:rsidR="00CA347E" w:rsidRPr="003E2B93">
        <w:rPr>
          <w:sz w:val="28"/>
          <w:szCs w:val="28"/>
          <w:lang w:val="en-US"/>
        </w:rPr>
        <w:t xml:space="preserve"> </w:t>
      </w:r>
      <w:proofErr w:type="spellStart"/>
      <w:r w:rsidR="00CA347E" w:rsidRPr="003E2B93">
        <w:rPr>
          <w:sz w:val="28"/>
          <w:szCs w:val="28"/>
          <w:lang w:val="en-US"/>
        </w:rPr>
        <w:t>cử</w:t>
      </w:r>
      <w:proofErr w:type="spellEnd"/>
      <w:r w:rsidR="00CA347E" w:rsidRPr="003E2B93">
        <w:rPr>
          <w:sz w:val="28"/>
          <w:szCs w:val="28"/>
          <w:lang w:val="en-US"/>
        </w:rPr>
        <w:t xml:space="preserve"> </w:t>
      </w:r>
      <w:proofErr w:type="spellStart"/>
      <w:r w:rsidR="00CA347E" w:rsidRPr="003E2B93">
        <w:rPr>
          <w:sz w:val="28"/>
          <w:szCs w:val="28"/>
          <w:lang w:val="en-US"/>
        </w:rPr>
        <w:t>người</w:t>
      </w:r>
      <w:proofErr w:type="spellEnd"/>
      <w:r w:rsidR="00CA347E" w:rsidRPr="003E2B93">
        <w:rPr>
          <w:sz w:val="28"/>
          <w:szCs w:val="28"/>
          <w:lang w:val="en-US"/>
        </w:rPr>
        <w:t xml:space="preserve"> </w:t>
      </w:r>
      <w:proofErr w:type="spellStart"/>
      <w:r w:rsidR="00CA347E" w:rsidRPr="003E2B93">
        <w:rPr>
          <w:sz w:val="28"/>
          <w:szCs w:val="28"/>
          <w:lang w:val="en-US"/>
        </w:rPr>
        <w:t>vào</w:t>
      </w:r>
      <w:proofErr w:type="spellEnd"/>
      <w:r w:rsidR="00CA347E" w:rsidRPr="003E2B93">
        <w:rPr>
          <w:sz w:val="28"/>
          <w:szCs w:val="28"/>
          <w:lang w:val="en-US"/>
        </w:rPr>
        <w:t xml:space="preserve"> </w:t>
      </w:r>
      <w:proofErr w:type="spellStart"/>
      <w:r w:rsidR="00CA347E" w:rsidRPr="003E2B93">
        <w:rPr>
          <w:sz w:val="28"/>
          <w:szCs w:val="28"/>
          <w:lang w:val="en-US"/>
        </w:rPr>
        <w:t>Hội</w:t>
      </w:r>
      <w:proofErr w:type="spellEnd"/>
      <w:r w:rsidR="00CA347E" w:rsidRPr="003E2B93">
        <w:rPr>
          <w:sz w:val="28"/>
          <w:szCs w:val="28"/>
          <w:lang w:val="en-US"/>
        </w:rPr>
        <w:t xml:space="preserve"> </w:t>
      </w:r>
      <w:proofErr w:type="spellStart"/>
      <w:r w:rsidR="00CA347E" w:rsidRPr="003E2B93">
        <w:rPr>
          <w:sz w:val="28"/>
          <w:szCs w:val="28"/>
          <w:lang w:val="en-US"/>
        </w:rPr>
        <w:t>đồng</w:t>
      </w:r>
      <w:proofErr w:type="spellEnd"/>
      <w:r w:rsidR="00CA347E" w:rsidRPr="003E2B93">
        <w:rPr>
          <w:sz w:val="28"/>
          <w:szCs w:val="28"/>
          <w:lang w:val="en-US"/>
        </w:rPr>
        <w:t xml:space="preserve"> </w:t>
      </w:r>
      <w:proofErr w:type="spellStart"/>
      <w:r w:rsidR="00CA347E" w:rsidRPr="003E2B93">
        <w:rPr>
          <w:sz w:val="28"/>
          <w:szCs w:val="28"/>
          <w:lang w:val="en-US"/>
        </w:rPr>
        <w:t>quản</w:t>
      </w:r>
      <w:proofErr w:type="spellEnd"/>
      <w:r w:rsidR="00CA347E" w:rsidRPr="003E2B93">
        <w:rPr>
          <w:sz w:val="28"/>
          <w:szCs w:val="28"/>
          <w:lang w:val="en-US"/>
        </w:rPr>
        <w:t xml:space="preserve"> </w:t>
      </w:r>
      <w:proofErr w:type="spellStart"/>
      <w:r w:rsidR="00CA347E" w:rsidRPr="003E2B93">
        <w:rPr>
          <w:sz w:val="28"/>
          <w:szCs w:val="28"/>
          <w:lang w:val="en-US"/>
        </w:rPr>
        <w:t>trị</w:t>
      </w:r>
      <w:proofErr w:type="spellEnd"/>
      <w:r w:rsidR="00CA347E" w:rsidRPr="003E2B93">
        <w:rPr>
          <w:sz w:val="28"/>
          <w:szCs w:val="28"/>
          <w:lang w:val="en-US"/>
        </w:rPr>
        <w:t xml:space="preserve"> </w:t>
      </w:r>
      <w:proofErr w:type="spellStart"/>
      <w:r w:rsidR="00CA347E" w:rsidRPr="003E2B93">
        <w:rPr>
          <w:sz w:val="28"/>
          <w:szCs w:val="28"/>
          <w:lang w:val="en-US"/>
        </w:rPr>
        <w:t>phải</w:t>
      </w:r>
      <w:proofErr w:type="spellEnd"/>
      <w:r w:rsidR="00CA347E" w:rsidRPr="003E2B93">
        <w:rPr>
          <w:sz w:val="28"/>
          <w:szCs w:val="28"/>
          <w:lang w:val="en-US"/>
        </w:rPr>
        <w:t xml:space="preserve"> </w:t>
      </w:r>
      <w:proofErr w:type="spellStart"/>
      <w:r w:rsidR="00CA347E" w:rsidRPr="003E2B93">
        <w:rPr>
          <w:sz w:val="28"/>
          <w:szCs w:val="28"/>
          <w:lang w:val="en-US"/>
        </w:rPr>
        <w:t>thông</w:t>
      </w:r>
      <w:proofErr w:type="spellEnd"/>
      <w:r w:rsidR="00CA347E" w:rsidRPr="003E2B93">
        <w:rPr>
          <w:sz w:val="28"/>
          <w:szCs w:val="28"/>
          <w:lang w:val="en-US"/>
        </w:rPr>
        <w:t xml:space="preserve"> </w:t>
      </w:r>
      <w:proofErr w:type="spellStart"/>
      <w:r w:rsidR="00CA347E" w:rsidRPr="003E2B93">
        <w:rPr>
          <w:sz w:val="28"/>
          <w:szCs w:val="28"/>
          <w:lang w:val="en-US"/>
        </w:rPr>
        <w:t>báo</w:t>
      </w:r>
      <w:proofErr w:type="spellEnd"/>
      <w:r w:rsidR="00CA347E" w:rsidRPr="003E2B93">
        <w:rPr>
          <w:sz w:val="28"/>
          <w:szCs w:val="28"/>
          <w:lang w:val="en-US"/>
        </w:rPr>
        <w:t xml:space="preserve"> </w:t>
      </w:r>
      <w:proofErr w:type="spellStart"/>
      <w:r w:rsidR="00CA347E" w:rsidRPr="003E2B93">
        <w:rPr>
          <w:sz w:val="28"/>
          <w:szCs w:val="28"/>
          <w:lang w:val="en-US"/>
        </w:rPr>
        <w:t>về</w:t>
      </w:r>
      <w:proofErr w:type="spellEnd"/>
      <w:r w:rsidR="00CA347E" w:rsidRPr="003E2B93">
        <w:rPr>
          <w:sz w:val="28"/>
          <w:szCs w:val="28"/>
          <w:lang w:val="en-US"/>
        </w:rPr>
        <w:t xml:space="preserve"> </w:t>
      </w:r>
      <w:proofErr w:type="spellStart"/>
      <w:r w:rsidR="00CA347E" w:rsidRPr="003E2B93">
        <w:rPr>
          <w:sz w:val="28"/>
          <w:szCs w:val="28"/>
          <w:lang w:val="en-US"/>
        </w:rPr>
        <w:t>việc</w:t>
      </w:r>
      <w:proofErr w:type="spellEnd"/>
      <w:r w:rsidR="00CA347E" w:rsidRPr="003E2B93">
        <w:rPr>
          <w:sz w:val="28"/>
          <w:szCs w:val="28"/>
          <w:lang w:val="en-US"/>
        </w:rPr>
        <w:t xml:space="preserve"> </w:t>
      </w:r>
      <w:proofErr w:type="spellStart"/>
      <w:r w:rsidR="00CA347E" w:rsidRPr="003E2B93">
        <w:rPr>
          <w:sz w:val="28"/>
          <w:szCs w:val="28"/>
          <w:lang w:val="en-US"/>
        </w:rPr>
        <w:t>họp</w:t>
      </w:r>
      <w:proofErr w:type="spellEnd"/>
      <w:r w:rsidR="00CA347E" w:rsidRPr="003E2B93">
        <w:rPr>
          <w:sz w:val="28"/>
          <w:szCs w:val="28"/>
          <w:lang w:val="en-US"/>
        </w:rPr>
        <w:t xml:space="preserve"> </w:t>
      </w:r>
      <w:proofErr w:type="spellStart"/>
      <w:r w:rsidR="00CA347E" w:rsidRPr="003E2B93">
        <w:rPr>
          <w:sz w:val="28"/>
          <w:szCs w:val="28"/>
          <w:lang w:val="en-US"/>
        </w:rPr>
        <w:t>nhóm</w:t>
      </w:r>
      <w:proofErr w:type="spellEnd"/>
      <w:r w:rsidR="00CA347E" w:rsidRPr="003E2B93">
        <w:rPr>
          <w:sz w:val="28"/>
          <w:szCs w:val="28"/>
          <w:lang w:val="en-US"/>
        </w:rPr>
        <w:t xml:space="preserve"> </w:t>
      </w:r>
      <w:proofErr w:type="spellStart"/>
      <w:r w:rsidR="00CA347E" w:rsidRPr="003E2B93">
        <w:rPr>
          <w:sz w:val="28"/>
          <w:szCs w:val="28"/>
          <w:lang w:val="en-US"/>
        </w:rPr>
        <w:t>cho</w:t>
      </w:r>
      <w:proofErr w:type="spellEnd"/>
      <w:r w:rsidR="00CA347E" w:rsidRPr="003E2B93">
        <w:rPr>
          <w:sz w:val="28"/>
          <w:szCs w:val="28"/>
          <w:lang w:val="en-US"/>
        </w:rPr>
        <w:t xml:space="preserve"> </w:t>
      </w:r>
      <w:proofErr w:type="spellStart"/>
      <w:r w:rsidR="00CA347E" w:rsidRPr="003E2B93">
        <w:rPr>
          <w:sz w:val="28"/>
          <w:szCs w:val="28"/>
          <w:lang w:val="en-US"/>
        </w:rPr>
        <w:t>các</w:t>
      </w:r>
      <w:proofErr w:type="spellEnd"/>
      <w:r w:rsidR="00CA347E" w:rsidRPr="003E2B93">
        <w:rPr>
          <w:sz w:val="28"/>
          <w:szCs w:val="28"/>
          <w:lang w:val="en-US"/>
        </w:rPr>
        <w:t xml:space="preserve"> </w:t>
      </w:r>
      <w:proofErr w:type="spellStart"/>
      <w:r w:rsidR="00CA347E" w:rsidRPr="003E2B93">
        <w:rPr>
          <w:sz w:val="28"/>
          <w:szCs w:val="28"/>
          <w:lang w:val="en-US"/>
        </w:rPr>
        <w:t>cổ</w:t>
      </w:r>
      <w:proofErr w:type="spellEnd"/>
      <w:r w:rsidR="00CA347E" w:rsidRPr="003E2B93">
        <w:rPr>
          <w:sz w:val="28"/>
          <w:szCs w:val="28"/>
          <w:lang w:val="en-US"/>
        </w:rPr>
        <w:t xml:space="preserve"> </w:t>
      </w:r>
      <w:proofErr w:type="spellStart"/>
      <w:r w:rsidR="00CA347E" w:rsidRPr="003E2B93">
        <w:rPr>
          <w:sz w:val="28"/>
          <w:szCs w:val="28"/>
          <w:lang w:val="en-US"/>
        </w:rPr>
        <w:t>đông</w:t>
      </w:r>
      <w:proofErr w:type="spellEnd"/>
      <w:r w:rsidR="00CA347E" w:rsidRPr="003E2B93">
        <w:rPr>
          <w:sz w:val="28"/>
          <w:szCs w:val="28"/>
          <w:lang w:val="en-US"/>
        </w:rPr>
        <w:t xml:space="preserve"> </w:t>
      </w:r>
      <w:proofErr w:type="spellStart"/>
      <w:r w:rsidR="00CA347E" w:rsidRPr="003E2B93">
        <w:rPr>
          <w:sz w:val="28"/>
          <w:szCs w:val="28"/>
          <w:lang w:val="en-US"/>
        </w:rPr>
        <w:t>dự</w:t>
      </w:r>
      <w:proofErr w:type="spellEnd"/>
      <w:r w:rsidR="00CA347E" w:rsidRPr="003E2B93">
        <w:rPr>
          <w:sz w:val="28"/>
          <w:szCs w:val="28"/>
          <w:lang w:val="en-US"/>
        </w:rPr>
        <w:t xml:space="preserve"> </w:t>
      </w:r>
      <w:proofErr w:type="spellStart"/>
      <w:r w:rsidR="00CA347E" w:rsidRPr="003E2B93">
        <w:rPr>
          <w:sz w:val="28"/>
          <w:szCs w:val="28"/>
          <w:lang w:val="en-US"/>
        </w:rPr>
        <w:t>họp</w:t>
      </w:r>
      <w:proofErr w:type="spellEnd"/>
      <w:r w:rsidR="00CA347E" w:rsidRPr="003E2B93">
        <w:rPr>
          <w:sz w:val="28"/>
          <w:szCs w:val="28"/>
          <w:lang w:val="en-US"/>
        </w:rPr>
        <w:t xml:space="preserve"> </w:t>
      </w:r>
      <w:proofErr w:type="spellStart"/>
      <w:r w:rsidR="00CA347E" w:rsidRPr="003E2B93">
        <w:rPr>
          <w:sz w:val="28"/>
          <w:szCs w:val="28"/>
          <w:lang w:val="en-US"/>
        </w:rPr>
        <w:t>biết</w:t>
      </w:r>
      <w:proofErr w:type="spellEnd"/>
      <w:r w:rsidR="00CA347E" w:rsidRPr="003E2B93">
        <w:rPr>
          <w:sz w:val="28"/>
          <w:szCs w:val="28"/>
          <w:lang w:val="en-US"/>
        </w:rPr>
        <w:t xml:space="preserve"> </w:t>
      </w:r>
      <w:proofErr w:type="spellStart"/>
      <w:r w:rsidR="00CA347E" w:rsidRPr="003E2B93">
        <w:rPr>
          <w:sz w:val="28"/>
          <w:szCs w:val="28"/>
          <w:lang w:val="en-US"/>
        </w:rPr>
        <w:t>trước</w:t>
      </w:r>
      <w:proofErr w:type="spellEnd"/>
      <w:r w:rsidR="00CA347E" w:rsidRPr="003E2B93">
        <w:rPr>
          <w:sz w:val="28"/>
          <w:szCs w:val="28"/>
          <w:lang w:val="en-US"/>
        </w:rPr>
        <w:t xml:space="preserve"> </w:t>
      </w:r>
      <w:proofErr w:type="spellStart"/>
      <w:r w:rsidR="00CA347E" w:rsidRPr="003E2B93">
        <w:rPr>
          <w:sz w:val="28"/>
          <w:szCs w:val="28"/>
          <w:lang w:val="en-US"/>
        </w:rPr>
        <w:t>khi</w:t>
      </w:r>
      <w:proofErr w:type="spellEnd"/>
      <w:r w:rsidR="00CA347E" w:rsidRPr="003E2B93">
        <w:rPr>
          <w:sz w:val="28"/>
          <w:szCs w:val="28"/>
          <w:lang w:val="en-US"/>
        </w:rPr>
        <w:t xml:space="preserve"> </w:t>
      </w:r>
      <w:proofErr w:type="spellStart"/>
      <w:r w:rsidR="00CA347E" w:rsidRPr="003E2B93">
        <w:rPr>
          <w:sz w:val="28"/>
          <w:szCs w:val="28"/>
          <w:lang w:val="en-US"/>
        </w:rPr>
        <w:t>khai</w:t>
      </w:r>
      <w:proofErr w:type="spellEnd"/>
      <w:r w:rsidR="00CA347E" w:rsidRPr="003E2B93">
        <w:rPr>
          <w:sz w:val="28"/>
          <w:szCs w:val="28"/>
          <w:lang w:val="en-US"/>
        </w:rPr>
        <w:t xml:space="preserve"> </w:t>
      </w:r>
      <w:proofErr w:type="spellStart"/>
      <w:r w:rsidR="00CA347E" w:rsidRPr="003E2B93">
        <w:rPr>
          <w:sz w:val="28"/>
          <w:szCs w:val="28"/>
          <w:lang w:val="en-US"/>
        </w:rPr>
        <w:t>mạc</w:t>
      </w:r>
      <w:proofErr w:type="spellEnd"/>
      <w:r w:rsidR="00CA347E" w:rsidRPr="003E2B93">
        <w:rPr>
          <w:sz w:val="28"/>
          <w:szCs w:val="28"/>
          <w:lang w:val="en-US"/>
        </w:rPr>
        <w:t xml:space="preserve"> </w:t>
      </w:r>
      <w:proofErr w:type="spellStart"/>
      <w:r w:rsidR="00CA347E" w:rsidRPr="003E2B93">
        <w:rPr>
          <w:sz w:val="28"/>
          <w:szCs w:val="28"/>
          <w:lang w:val="en-US"/>
        </w:rPr>
        <w:t>Đại</w:t>
      </w:r>
      <w:proofErr w:type="spellEnd"/>
      <w:r w:rsidR="00CA347E" w:rsidRPr="003E2B93">
        <w:rPr>
          <w:sz w:val="28"/>
          <w:szCs w:val="28"/>
          <w:lang w:val="en-US"/>
        </w:rPr>
        <w:t xml:space="preserve"> </w:t>
      </w:r>
      <w:proofErr w:type="spellStart"/>
      <w:r w:rsidR="00CA347E" w:rsidRPr="003E2B93">
        <w:rPr>
          <w:sz w:val="28"/>
          <w:szCs w:val="28"/>
          <w:lang w:val="en-US"/>
        </w:rPr>
        <w:t>hội</w:t>
      </w:r>
      <w:proofErr w:type="spellEnd"/>
      <w:r w:rsidR="00CA347E" w:rsidRPr="003E2B93">
        <w:rPr>
          <w:sz w:val="28"/>
          <w:szCs w:val="28"/>
          <w:lang w:val="en-US"/>
        </w:rPr>
        <w:t xml:space="preserve"> </w:t>
      </w:r>
      <w:proofErr w:type="spellStart"/>
      <w:r w:rsidR="00CA347E" w:rsidRPr="003E2B93">
        <w:rPr>
          <w:sz w:val="28"/>
          <w:szCs w:val="28"/>
          <w:lang w:val="en-US"/>
        </w:rPr>
        <w:t>đồng</w:t>
      </w:r>
      <w:proofErr w:type="spellEnd"/>
      <w:r w:rsidR="00CA347E" w:rsidRPr="003E2B93">
        <w:rPr>
          <w:sz w:val="28"/>
          <w:szCs w:val="28"/>
          <w:lang w:val="en-US"/>
        </w:rPr>
        <w:t xml:space="preserve"> </w:t>
      </w:r>
      <w:proofErr w:type="spellStart"/>
      <w:r w:rsidR="00CA347E" w:rsidRPr="003E2B93">
        <w:rPr>
          <w:sz w:val="28"/>
          <w:szCs w:val="28"/>
          <w:lang w:val="en-US"/>
        </w:rPr>
        <w:t>cổ</w:t>
      </w:r>
      <w:proofErr w:type="spellEnd"/>
      <w:r w:rsidR="00CA347E" w:rsidRPr="003E2B93">
        <w:rPr>
          <w:sz w:val="28"/>
          <w:szCs w:val="28"/>
          <w:lang w:val="en-US"/>
        </w:rPr>
        <w:t xml:space="preserve"> </w:t>
      </w:r>
      <w:proofErr w:type="spellStart"/>
      <w:r w:rsidR="00CA347E" w:rsidRPr="003E2B93">
        <w:rPr>
          <w:sz w:val="28"/>
          <w:szCs w:val="28"/>
          <w:lang w:val="en-US"/>
        </w:rPr>
        <w:t>đông</w:t>
      </w:r>
      <w:proofErr w:type="spellEnd"/>
      <w:r w:rsidR="00CA347E" w:rsidRPr="003E2B93">
        <w:rPr>
          <w:sz w:val="28"/>
          <w:szCs w:val="28"/>
          <w:lang w:val="en-US"/>
        </w:rPr>
        <w:t>.</w:t>
      </w:r>
      <w:r w:rsidR="00715072" w:rsidRPr="003E2B93">
        <w:rPr>
          <w:sz w:val="28"/>
          <w:szCs w:val="28"/>
          <w:lang w:val="en-GB"/>
        </w:rPr>
        <w:t xml:space="preserve"> </w:t>
      </w:r>
      <w:proofErr w:type="spellStart"/>
      <w:r w:rsidR="00EE466B" w:rsidRPr="003E2B93">
        <w:rPr>
          <w:sz w:val="28"/>
          <w:szCs w:val="28"/>
          <w:lang w:val="en-GB"/>
        </w:rPr>
        <w:t>Việc</w:t>
      </w:r>
      <w:proofErr w:type="spellEnd"/>
      <w:r w:rsidR="00EE466B" w:rsidRPr="003E2B93">
        <w:rPr>
          <w:sz w:val="28"/>
          <w:szCs w:val="28"/>
          <w:lang w:val="en-GB"/>
        </w:rPr>
        <w:t xml:space="preserve"> </w:t>
      </w:r>
      <w:proofErr w:type="spellStart"/>
      <w:r w:rsidR="00EE466B" w:rsidRPr="003E2B93">
        <w:rPr>
          <w:sz w:val="28"/>
          <w:szCs w:val="28"/>
          <w:lang w:val="en-GB"/>
        </w:rPr>
        <w:t>đê</w:t>
      </w:r>
      <w:proofErr w:type="spellEnd"/>
      <w:r w:rsidR="00EE466B" w:rsidRPr="003E2B93">
        <w:rPr>
          <w:sz w:val="28"/>
          <w:szCs w:val="28"/>
          <w:lang w:val="en-GB"/>
        </w:rPr>
        <w:t xml:space="preserve">̀ </w:t>
      </w:r>
      <w:proofErr w:type="spellStart"/>
      <w:r w:rsidR="00EE466B" w:rsidRPr="003E2B93">
        <w:rPr>
          <w:sz w:val="28"/>
          <w:szCs w:val="28"/>
          <w:lang w:val="en-GB"/>
        </w:rPr>
        <w:t>cư</w:t>
      </w:r>
      <w:proofErr w:type="spellEnd"/>
      <w:r w:rsidR="00EE466B" w:rsidRPr="003E2B93">
        <w:rPr>
          <w:sz w:val="28"/>
          <w:szCs w:val="28"/>
          <w:lang w:val="en-GB"/>
        </w:rPr>
        <w:t xml:space="preserve">̉ </w:t>
      </w:r>
      <w:proofErr w:type="spellStart"/>
      <w:r w:rsidR="00EE466B" w:rsidRPr="003E2B93">
        <w:rPr>
          <w:sz w:val="28"/>
          <w:szCs w:val="28"/>
          <w:lang w:val="en-GB"/>
        </w:rPr>
        <w:t>sô</w:t>
      </w:r>
      <w:proofErr w:type="spellEnd"/>
      <w:r w:rsidR="00EE466B" w:rsidRPr="003E2B93">
        <w:rPr>
          <w:sz w:val="28"/>
          <w:szCs w:val="28"/>
          <w:lang w:val="en-GB"/>
        </w:rPr>
        <w:t xml:space="preserve">́ </w:t>
      </w:r>
      <w:proofErr w:type="spellStart"/>
      <w:r w:rsidR="00EE466B" w:rsidRPr="003E2B93">
        <w:rPr>
          <w:sz w:val="28"/>
          <w:szCs w:val="28"/>
          <w:lang w:val="en-GB"/>
        </w:rPr>
        <w:t>lượng</w:t>
      </w:r>
      <w:proofErr w:type="spellEnd"/>
      <w:r w:rsidR="00EE466B" w:rsidRPr="003E2B93">
        <w:rPr>
          <w:sz w:val="28"/>
          <w:szCs w:val="28"/>
          <w:lang w:val="en-GB"/>
        </w:rPr>
        <w:t xml:space="preserve"> </w:t>
      </w:r>
      <w:proofErr w:type="spellStart"/>
      <w:r w:rsidR="00EE466B" w:rsidRPr="003E2B93">
        <w:rPr>
          <w:sz w:val="28"/>
          <w:szCs w:val="28"/>
          <w:lang w:val="en-GB"/>
        </w:rPr>
        <w:t>ứng</w:t>
      </w:r>
      <w:proofErr w:type="spellEnd"/>
      <w:r w:rsidR="00EE466B" w:rsidRPr="003E2B93">
        <w:rPr>
          <w:sz w:val="28"/>
          <w:szCs w:val="28"/>
          <w:lang w:val="en-GB"/>
        </w:rPr>
        <w:t xml:space="preserve"> </w:t>
      </w:r>
      <w:proofErr w:type="spellStart"/>
      <w:r w:rsidR="00EE466B" w:rsidRPr="003E2B93">
        <w:rPr>
          <w:sz w:val="28"/>
          <w:szCs w:val="28"/>
          <w:lang w:val="en-GB"/>
        </w:rPr>
        <w:t>cư</w:t>
      </w:r>
      <w:proofErr w:type="spellEnd"/>
      <w:r w:rsidR="00EE466B" w:rsidRPr="003E2B93">
        <w:rPr>
          <w:sz w:val="28"/>
          <w:szCs w:val="28"/>
          <w:lang w:val="en-GB"/>
        </w:rPr>
        <w:t xml:space="preserve">̉ </w:t>
      </w:r>
      <w:proofErr w:type="spellStart"/>
      <w:r w:rsidR="00EE466B" w:rsidRPr="003E2B93">
        <w:rPr>
          <w:sz w:val="28"/>
          <w:szCs w:val="28"/>
          <w:lang w:val="en-GB"/>
        </w:rPr>
        <w:t>viên</w:t>
      </w:r>
      <w:proofErr w:type="spellEnd"/>
      <w:r w:rsidR="00EE466B" w:rsidRPr="003E2B93">
        <w:rPr>
          <w:sz w:val="28"/>
          <w:szCs w:val="28"/>
          <w:lang w:val="en-GB"/>
        </w:rPr>
        <w:t xml:space="preserve"> </w:t>
      </w:r>
      <w:r w:rsidR="00EE466B" w:rsidRPr="003E2B93">
        <w:rPr>
          <w:sz w:val="28"/>
          <w:szCs w:val="28"/>
          <w:lang w:val="vi-VN"/>
        </w:rPr>
        <w:t>Hội đồng quản trị</w:t>
      </w:r>
      <w:r w:rsidR="00EE466B" w:rsidRPr="003E2B93">
        <w:rPr>
          <w:sz w:val="28"/>
          <w:szCs w:val="28"/>
          <w:lang w:val="en-GB"/>
        </w:rPr>
        <w:t xml:space="preserve"> </w:t>
      </w:r>
      <w:proofErr w:type="spellStart"/>
      <w:r w:rsidR="00EE466B" w:rsidRPr="003E2B93">
        <w:rPr>
          <w:sz w:val="28"/>
          <w:szCs w:val="28"/>
          <w:lang w:val="en-GB"/>
        </w:rPr>
        <w:t>tùy</w:t>
      </w:r>
      <w:proofErr w:type="spellEnd"/>
      <w:r w:rsidR="00EE466B" w:rsidRPr="003E2B93">
        <w:rPr>
          <w:sz w:val="28"/>
          <w:szCs w:val="28"/>
          <w:lang w:val="en-GB"/>
        </w:rPr>
        <w:t xml:space="preserve"> </w:t>
      </w:r>
      <w:proofErr w:type="spellStart"/>
      <w:r w:rsidR="00EE466B" w:rsidRPr="003E2B93">
        <w:rPr>
          <w:sz w:val="28"/>
          <w:szCs w:val="28"/>
          <w:lang w:val="en-GB"/>
        </w:rPr>
        <w:t>theo</w:t>
      </w:r>
      <w:proofErr w:type="spellEnd"/>
      <w:r w:rsidR="00EE466B" w:rsidRPr="003E2B93">
        <w:rPr>
          <w:sz w:val="28"/>
          <w:szCs w:val="28"/>
          <w:lang w:val="en-GB"/>
        </w:rPr>
        <w:t xml:space="preserve"> tỷ </w:t>
      </w:r>
      <w:proofErr w:type="spellStart"/>
      <w:r w:rsidR="00EE466B" w:rsidRPr="003E2B93">
        <w:rPr>
          <w:sz w:val="28"/>
          <w:szCs w:val="28"/>
          <w:lang w:val="en-GB"/>
        </w:rPr>
        <w:t>lê</w:t>
      </w:r>
      <w:proofErr w:type="spellEnd"/>
      <w:r w:rsidR="00EE466B" w:rsidRPr="003E2B93">
        <w:rPr>
          <w:sz w:val="28"/>
          <w:szCs w:val="28"/>
          <w:lang w:val="en-GB"/>
        </w:rPr>
        <w:t xml:space="preserve">̣ </w:t>
      </w:r>
      <w:proofErr w:type="spellStart"/>
      <w:r w:rsidR="00EE466B" w:rsidRPr="003E2B93">
        <w:rPr>
          <w:sz w:val="28"/>
          <w:szCs w:val="28"/>
          <w:lang w:val="en-GB"/>
        </w:rPr>
        <w:t>sô</w:t>
      </w:r>
      <w:proofErr w:type="spellEnd"/>
      <w:r w:rsidR="00EE466B" w:rsidRPr="003E2B93">
        <w:rPr>
          <w:sz w:val="28"/>
          <w:szCs w:val="28"/>
          <w:lang w:val="en-GB"/>
        </w:rPr>
        <w:t xml:space="preserve">́ </w:t>
      </w:r>
      <w:proofErr w:type="spellStart"/>
      <w:r w:rsidR="00EE466B" w:rsidRPr="003E2B93">
        <w:rPr>
          <w:sz w:val="28"/>
          <w:szCs w:val="28"/>
          <w:lang w:val="en-GB"/>
        </w:rPr>
        <w:t>cô</w:t>
      </w:r>
      <w:proofErr w:type="spellEnd"/>
      <w:r w:rsidR="00EE466B" w:rsidRPr="003E2B93">
        <w:rPr>
          <w:sz w:val="28"/>
          <w:szCs w:val="28"/>
          <w:lang w:val="en-GB"/>
        </w:rPr>
        <w:t xml:space="preserve">̉ </w:t>
      </w:r>
      <w:proofErr w:type="spellStart"/>
      <w:r w:rsidR="00EE466B" w:rsidRPr="003E2B93">
        <w:rPr>
          <w:sz w:val="28"/>
          <w:szCs w:val="28"/>
          <w:lang w:val="en-GB"/>
        </w:rPr>
        <w:t>phần</w:t>
      </w:r>
      <w:proofErr w:type="spellEnd"/>
      <w:r w:rsidR="00EE466B" w:rsidRPr="003E2B93">
        <w:rPr>
          <w:sz w:val="28"/>
          <w:szCs w:val="28"/>
          <w:lang w:val="en-GB"/>
        </w:rPr>
        <w:t xml:space="preserve"> </w:t>
      </w:r>
      <w:proofErr w:type="spellStart"/>
      <w:r w:rsidR="00EE466B" w:rsidRPr="003E2B93">
        <w:rPr>
          <w:sz w:val="28"/>
          <w:szCs w:val="28"/>
          <w:lang w:val="en-GB"/>
        </w:rPr>
        <w:t>cô</w:t>
      </w:r>
      <w:proofErr w:type="spellEnd"/>
      <w:r w:rsidR="00EE466B" w:rsidRPr="003E2B93">
        <w:rPr>
          <w:sz w:val="28"/>
          <w:szCs w:val="28"/>
          <w:lang w:val="en-GB"/>
        </w:rPr>
        <w:t xml:space="preserve">̉ </w:t>
      </w:r>
      <w:proofErr w:type="spellStart"/>
      <w:r w:rsidR="00EE466B" w:rsidRPr="003E2B93">
        <w:rPr>
          <w:sz w:val="28"/>
          <w:szCs w:val="28"/>
          <w:lang w:val="en-GB"/>
        </w:rPr>
        <w:t>đông</w:t>
      </w:r>
      <w:proofErr w:type="spellEnd"/>
      <w:r w:rsidR="00EE466B" w:rsidRPr="003E2B93">
        <w:rPr>
          <w:sz w:val="28"/>
          <w:szCs w:val="28"/>
          <w:lang w:val="en-GB"/>
        </w:rPr>
        <w:t xml:space="preserve"> </w:t>
      </w:r>
      <w:proofErr w:type="spellStart"/>
      <w:r w:rsidR="00EE466B" w:rsidRPr="003E2B93">
        <w:rPr>
          <w:sz w:val="28"/>
          <w:szCs w:val="28"/>
          <w:lang w:val="en-GB"/>
        </w:rPr>
        <w:t>hoặc</w:t>
      </w:r>
      <w:proofErr w:type="spellEnd"/>
      <w:r w:rsidR="00EE466B" w:rsidRPr="003E2B93">
        <w:rPr>
          <w:sz w:val="28"/>
          <w:szCs w:val="28"/>
          <w:lang w:val="en-GB"/>
        </w:rPr>
        <w:t xml:space="preserve"> </w:t>
      </w:r>
      <w:proofErr w:type="spellStart"/>
      <w:r w:rsidR="00EE466B" w:rsidRPr="003E2B93">
        <w:rPr>
          <w:sz w:val="28"/>
          <w:szCs w:val="28"/>
          <w:lang w:val="en-GB"/>
        </w:rPr>
        <w:t>nhóm</w:t>
      </w:r>
      <w:proofErr w:type="spellEnd"/>
      <w:r w:rsidR="00EE466B" w:rsidRPr="003E2B93">
        <w:rPr>
          <w:sz w:val="28"/>
          <w:szCs w:val="28"/>
          <w:lang w:val="en-GB"/>
        </w:rPr>
        <w:t xml:space="preserve"> </w:t>
      </w:r>
      <w:proofErr w:type="spellStart"/>
      <w:r w:rsidR="00EE466B" w:rsidRPr="003E2B93">
        <w:rPr>
          <w:sz w:val="28"/>
          <w:szCs w:val="28"/>
          <w:lang w:val="en-GB"/>
        </w:rPr>
        <w:t>cô</w:t>
      </w:r>
      <w:proofErr w:type="spellEnd"/>
      <w:r w:rsidR="00EE466B" w:rsidRPr="003E2B93">
        <w:rPr>
          <w:sz w:val="28"/>
          <w:szCs w:val="28"/>
          <w:lang w:val="en-GB"/>
        </w:rPr>
        <w:t xml:space="preserve">̉ </w:t>
      </w:r>
      <w:proofErr w:type="spellStart"/>
      <w:r w:rsidR="00EE466B" w:rsidRPr="003E2B93">
        <w:rPr>
          <w:sz w:val="28"/>
          <w:szCs w:val="28"/>
          <w:lang w:val="en-GB"/>
        </w:rPr>
        <w:t>đông</w:t>
      </w:r>
      <w:proofErr w:type="spellEnd"/>
      <w:r w:rsidR="00EE466B" w:rsidRPr="003E2B93">
        <w:rPr>
          <w:sz w:val="28"/>
          <w:szCs w:val="28"/>
          <w:lang w:val="en-GB"/>
        </w:rPr>
        <w:t xml:space="preserve"> </w:t>
      </w:r>
      <w:proofErr w:type="spellStart"/>
      <w:r w:rsidR="00EE466B" w:rsidRPr="003E2B93">
        <w:rPr>
          <w:sz w:val="28"/>
          <w:szCs w:val="28"/>
          <w:lang w:val="en-GB"/>
        </w:rPr>
        <w:t>sơ</w:t>
      </w:r>
      <w:proofErr w:type="spellEnd"/>
      <w:r w:rsidR="00EE466B" w:rsidRPr="003E2B93">
        <w:rPr>
          <w:sz w:val="28"/>
          <w:szCs w:val="28"/>
          <w:lang w:val="en-GB"/>
        </w:rPr>
        <w:t xml:space="preserve">̉ </w:t>
      </w:r>
      <w:proofErr w:type="spellStart"/>
      <w:r w:rsidR="00EE466B" w:rsidRPr="003E2B93">
        <w:rPr>
          <w:sz w:val="28"/>
          <w:szCs w:val="28"/>
          <w:lang w:val="en-GB"/>
        </w:rPr>
        <w:t>hữu</w:t>
      </w:r>
      <w:proofErr w:type="spellEnd"/>
      <w:r w:rsidR="00EE466B" w:rsidRPr="003E2B93">
        <w:rPr>
          <w:sz w:val="28"/>
          <w:szCs w:val="28"/>
          <w:lang w:val="en-GB"/>
        </w:rPr>
        <w:t xml:space="preserve"> so </w:t>
      </w:r>
      <w:proofErr w:type="spellStart"/>
      <w:r w:rsidR="00EE466B" w:rsidRPr="003E2B93">
        <w:rPr>
          <w:sz w:val="28"/>
          <w:szCs w:val="28"/>
          <w:lang w:val="en-GB"/>
        </w:rPr>
        <w:t>với</w:t>
      </w:r>
      <w:proofErr w:type="spellEnd"/>
      <w:r w:rsidR="00EE466B" w:rsidRPr="003E2B93">
        <w:rPr>
          <w:sz w:val="28"/>
          <w:szCs w:val="28"/>
          <w:lang w:val="en-GB"/>
        </w:rPr>
        <w:t xml:space="preserve"> </w:t>
      </w:r>
      <w:proofErr w:type="spellStart"/>
      <w:r w:rsidR="00EE466B" w:rsidRPr="003E2B93">
        <w:rPr>
          <w:sz w:val="28"/>
          <w:szCs w:val="28"/>
          <w:lang w:val="en-GB"/>
        </w:rPr>
        <w:t>tổng</w:t>
      </w:r>
      <w:proofErr w:type="spellEnd"/>
      <w:r w:rsidR="00EE466B" w:rsidRPr="003E2B93">
        <w:rPr>
          <w:sz w:val="28"/>
          <w:szCs w:val="28"/>
          <w:lang w:val="en-GB"/>
        </w:rPr>
        <w:t xml:space="preserve"> </w:t>
      </w:r>
      <w:proofErr w:type="spellStart"/>
      <w:r w:rsidR="00EE466B" w:rsidRPr="003E2B93">
        <w:rPr>
          <w:sz w:val="28"/>
          <w:szCs w:val="28"/>
          <w:lang w:val="en-GB"/>
        </w:rPr>
        <w:t>sô</w:t>
      </w:r>
      <w:proofErr w:type="spellEnd"/>
      <w:r w:rsidR="00EE466B" w:rsidRPr="003E2B93">
        <w:rPr>
          <w:sz w:val="28"/>
          <w:szCs w:val="28"/>
          <w:lang w:val="en-GB"/>
        </w:rPr>
        <w:t xml:space="preserve">́ </w:t>
      </w:r>
      <w:proofErr w:type="spellStart"/>
      <w:r w:rsidR="00EE466B" w:rsidRPr="003E2B93">
        <w:rPr>
          <w:sz w:val="28"/>
          <w:szCs w:val="28"/>
          <w:lang w:val="en-GB"/>
        </w:rPr>
        <w:t>cô</w:t>
      </w:r>
      <w:proofErr w:type="spellEnd"/>
      <w:r w:rsidR="00EE466B" w:rsidRPr="003E2B93">
        <w:rPr>
          <w:sz w:val="28"/>
          <w:szCs w:val="28"/>
          <w:lang w:val="en-GB"/>
        </w:rPr>
        <w:t xml:space="preserve">̉ </w:t>
      </w:r>
      <w:proofErr w:type="spellStart"/>
      <w:r w:rsidR="00EE466B" w:rsidRPr="003E2B93">
        <w:rPr>
          <w:sz w:val="28"/>
          <w:szCs w:val="28"/>
          <w:lang w:val="en-GB"/>
        </w:rPr>
        <w:t>phần</w:t>
      </w:r>
      <w:proofErr w:type="spellEnd"/>
      <w:r w:rsidR="00EE466B" w:rsidRPr="003E2B93">
        <w:rPr>
          <w:sz w:val="28"/>
          <w:szCs w:val="28"/>
          <w:lang w:val="en-GB"/>
        </w:rPr>
        <w:t xml:space="preserve"> có </w:t>
      </w:r>
      <w:proofErr w:type="spellStart"/>
      <w:r w:rsidR="00EE466B" w:rsidRPr="003E2B93">
        <w:rPr>
          <w:sz w:val="28"/>
          <w:szCs w:val="28"/>
          <w:lang w:val="en-GB"/>
        </w:rPr>
        <w:t>quyền</w:t>
      </w:r>
      <w:proofErr w:type="spellEnd"/>
      <w:r w:rsidR="00EE466B" w:rsidRPr="003E2B93">
        <w:rPr>
          <w:sz w:val="28"/>
          <w:szCs w:val="28"/>
          <w:lang w:val="en-GB"/>
        </w:rPr>
        <w:t xml:space="preserve"> </w:t>
      </w:r>
      <w:proofErr w:type="spellStart"/>
      <w:r w:rsidR="00EE466B" w:rsidRPr="003E2B93">
        <w:rPr>
          <w:sz w:val="28"/>
          <w:szCs w:val="28"/>
          <w:lang w:val="en-GB"/>
        </w:rPr>
        <w:t>biểu</w:t>
      </w:r>
      <w:proofErr w:type="spellEnd"/>
      <w:r w:rsidR="00EE466B" w:rsidRPr="003E2B93">
        <w:rPr>
          <w:sz w:val="28"/>
          <w:szCs w:val="28"/>
          <w:lang w:val="en-GB"/>
        </w:rPr>
        <w:t xml:space="preserve"> </w:t>
      </w:r>
      <w:proofErr w:type="spellStart"/>
      <w:r w:rsidR="00EE466B" w:rsidRPr="003E2B93">
        <w:rPr>
          <w:sz w:val="28"/>
          <w:szCs w:val="28"/>
          <w:lang w:val="en-GB"/>
        </w:rPr>
        <w:t>quyết</w:t>
      </w:r>
      <w:proofErr w:type="spellEnd"/>
      <w:r w:rsidR="00EE466B" w:rsidRPr="003E2B93">
        <w:rPr>
          <w:sz w:val="28"/>
          <w:szCs w:val="28"/>
          <w:lang w:val="en-GB"/>
        </w:rPr>
        <w:t xml:space="preserve"> </w:t>
      </w:r>
      <w:proofErr w:type="spellStart"/>
      <w:r w:rsidR="00EE466B" w:rsidRPr="003E2B93">
        <w:rPr>
          <w:sz w:val="28"/>
          <w:szCs w:val="28"/>
          <w:lang w:val="en-GB"/>
        </w:rPr>
        <w:t>như</w:t>
      </w:r>
      <w:proofErr w:type="spellEnd"/>
      <w:r w:rsidR="00EE466B" w:rsidRPr="003E2B93">
        <w:rPr>
          <w:sz w:val="28"/>
          <w:szCs w:val="28"/>
          <w:lang w:val="en-GB"/>
        </w:rPr>
        <w:t xml:space="preserve"> </w:t>
      </w:r>
      <w:proofErr w:type="spellStart"/>
      <w:r w:rsidR="00EE466B" w:rsidRPr="003E2B93">
        <w:rPr>
          <w:sz w:val="28"/>
          <w:szCs w:val="28"/>
          <w:lang w:val="en-GB"/>
        </w:rPr>
        <w:t>sau</w:t>
      </w:r>
      <w:proofErr w:type="spellEnd"/>
      <w:r w:rsidR="00EE466B" w:rsidRPr="003E2B93">
        <w:rPr>
          <w:sz w:val="28"/>
          <w:szCs w:val="28"/>
          <w:lang w:val="en-GB"/>
        </w:rPr>
        <w:t>:</w:t>
      </w:r>
    </w:p>
    <w:p w14:paraId="7A083A80" w14:textId="77777777" w:rsidR="00EE466B" w:rsidRPr="003E2B93" w:rsidRDefault="00EE466B" w:rsidP="00417AE6">
      <w:pPr>
        <w:spacing w:before="120" w:after="120" w:line="240" w:lineRule="auto"/>
        <w:ind w:left="360" w:hanging="360"/>
        <w:jc w:val="both"/>
        <w:rPr>
          <w:sz w:val="28"/>
          <w:szCs w:val="28"/>
          <w:lang w:val="en-US"/>
        </w:rPr>
      </w:pPr>
      <w:r w:rsidRPr="003E2B93">
        <w:rPr>
          <w:sz w:val="28"/>
          <w:szCs w:val="28"/>
          <w:lang w:val="en-US"/>
        </w:rPr>
        <w:t xml:space="preserve">a.  </w:t>
      </w:r>
      <w:proofErr w:type="spellStart"/>
      <w:r w:rsidRPr="003E2B93">
        <w:rPr>
          <w:sz w:val="28"/>
          <w:szCs w:val="28"/>
          <w:lang w:val="en-US"/>
        </w:rPr>
        <w:t>Từ</w:t>
      </w:r>
      <w:proofErr w:type="spellEnd"/>
      <w:r w:rsidRPr="003E2B93">
        <w:rPr>
          <w:sz w:val="28"/>
          <w:szCs w:val="28"/>
          <w:lang w:val="en-US"/>
        </w:rPr>
        <w:t xml:space="preserve"> 10% </w:t>
      </w:r>
      <w:proofErr w:type="spellStart"/>
      <w:r w:rsidRPr="003E2B93">
        <w:rPr>
          <w:sz w:val="28"/>
          <w:szCs w:val="28"/>
          <w:lang w:val="en-US"/>
        </w:rPr>
        <w:t>đến</w:t>
      </w:r>
      <w:proofErr w:type="spellEnd"/>
      <w:r w:rsidRPr="003E2B93">
        <w:rPr>
          <w:sz w:val="28"/>
          <w:szCs w:val="28"/>
          <w:lang w:val="en-US"/>
        </w:rPr>
        <w:t xml:space="preserve"> </w:t>
      </w:r>
      <w:proofErr w:type="spellStart"/>
      <w:r w:rsidRPr="003E2B93">
        <w:rPr>
          <w:sz w:val="28"/>
          <w:szCs w:val="28"/>
          <w:lang w:val="en-US"/>
        </w:rPr>
        <w:t>dưới</w:t>
      </w:r>
      <w:proofErr w:type="spellEnd"/>
      <w:r w:rsidRPr="003E2B93">
        <w:rPr>
          <w:sz w:val="28"/>
          <w:szCs w:val="28"/>
          <w:lang w:val="en-US"/>
        </w:rPr>
        <w:t xml:space="preserve"> 20% </w:t>
      </w:r>
      <w:proofErr w:type="spellStart"/>
      <w:r w:rsidRPr="003E2B93">
        <w:rPr>
          <w:sz w:val="28"/>
          <w:szCs w:val="28"/>
          <w:lang w:val="en-US"/>
        </w:rPr>
        <w:t>được</w:t>
      </w:r>
      <w:proofErr w:type="spellEnd"/>
      <w:r w:rsidRPr="003E2B93">
        <w:rPr>
          <w:sz w:val="28"/>
          <w:szCs w:val="28"/>
          <w:lang w:val="en-US"/>
        </w:rPr>
        <w:t xml:space="preserve"> </w:t>
      </w:r>
      <w:proofErr w:type="spellStart"/>
      <w:r w:rsidRPr="003E2B93">
        <w:rPr>
          <w:sz w:val="28"/>
          <w:szCs w:val="28"/>
          <w:lang w:val="en-US"/>
        </w:rPr>
        <w:t>đề</w:t>
      </w:r>
      <w:proofErr w:type="spellEnd"/>
      <w:r w:rsidRPr="003E2B93">
        <w:rPr>
          <w:sz w:val="28"/>
          <w:szCs w:val="28"/>
          <w:lang w:val="en-US"/>
        </w:rPr>
        <w:t xml:space="preserve"> </w:t>
      </w:r>
      <w:proofErr w:type="spellStart"/>
      <w:r w:rsidRPr="003E2B93">
        <w:rPr>
          <w:sz w:val="28"/>
          <w:szCs w:val="28"/>
          <w:lang w:val="en-US"/>
        </w:rPr>
        <w:t>cử</w:t>
      </w:r>
      <w:proofErr w:type="spellEnd"/>
      <w:r w:rsidRPr="003E2B93">
        <w:rPr>
          <w:sz w:val="28"/>
          <w:szCs w:val="28"/>
          <w:lang w:val="en-US"/>
        </w:rPr>
        <w:t xml:space="preserve"> </w:t>
      </w:r>
      <w:proofErr w:type="spellStart"/>
      <w:r w:rsidRPr="003E2B93">
        <w:rPr>
          <w:sz w:val="28"/>
          <w:szCs w:val="28"/>
          <w:lang w:val="en-US"/>
        </w:rPr>
        <w:t>tối</w:t>
      </w:r>
      <w:proofErr w:type="spellEnd"/>
      <w:r w:rsidRPr="003E2B93">
        <w:rPr>
          <w:sz w:val="28"/>
          <w:szCs w:val="28"/>
          <w:lang w:val="en-US"/>
        </w:rPr>
        <w:t xml:space="preserve"> </w:t>
      </w:r>
      <w:proofErr w:type="spellStart"/>
      <w:r w:rsidRPr="003E2B93">
        <w:rPr>
          <w:sz w:val="28"/>
          <w:szCs w:val="28"/>
          <w:lang w:val="en-US"/>
        </w:rPr>
        <w:t>đa</w:t>
      </w:r>
      <w:proofErr w:type="spellEnd"/>
      <w:r w:rsidRPr="003E2B93">
        <w:rPr>
          <w:sz w:val="28"/>
          <w:szCs w:val="28"/>
          <w:lang w:val="en-US"/>
        </w:rPr>
        <w:t xml:space="preserve"> </w:t>
      </w:r>
      <w:proofErr w:type="spellStart"/>
      <w:r w:rsidRPr="003E2B93">
        <w:rPr>
          <w:sz w:val="28"/>
          <w:szCs w:val="28"/>
          <w:lang w:val="en-US"/>
        </w:rPr>
        <w:t>một</w:t>
      </w:r>
      <w:proofErr w:type="spellEnd"/>
      <w:r w:rsidRPr="003E2B93">
        <w:rPr>
          <w:sz w:val="28"/>
          <w:szCs w:val="28"/>
          <w:lang w:val="en-US"/>
        </w:rPr>
        <w:t xml:space="preserve"> (01) </w:t>
      </w:r>
      <w:proofErr w:type="spellStart"/>
      <w:r w:rsidRPr="003E2B93">
        <w:rPr>
          <w:sz w:val="28"/>
          <w:szCs w:val="28"/>
          <w:lang w:val="en-US"/>
        </w:rPr>
        <w:t>ứng</w:t>
      </w:r>
      <w:proofErr w:type="spellEnd"/>
      <w:r w:rsidRPr="003E2B93">
        <w:rPr>
          <w:sz w:val="28"/>
          <w:szCs w:val="28"/>
          <w:lang w:val="en-US"/>
        </w:rPr>
        <w:t xml:space="preserve"> </w:t>
      </w:r>
      <w:proofErr w:type="spellStart"/>
      <w:r w:rsidRPr="003E2B93">
        <w:rPr>
          <w:sz w:val="28"/>
          <w:szCs w:val="28"/>
          <w:lang w:val="en-US"/>
        </w:rPr>
        <w:t>viên</w:t>
      </w:r>
      <w:proofErr w:type="spellEnd"/>
      <w:r w:rsidRPr="003E2B93">
        <w:rPr>
          <w:sz w:val="28"/>
          <w:szCs w:val="28"/>
          <w:lang w:val="en-US"/>
        </w:rPr>
        <w:t>;</w:t>
      </w:r>
    </w:p>
    <w:p w14:paraId="28B93F95" w14:textId="77777777" w:rsidR="00EE466B" w:rsidRPr="003E2B93" w:rsidRDefault="00EE466B" w:rsidP="00417AE6">
      <w:pPr>
        <w:spacing w:before="120" w:after="120" w:line="240" w:lineRule="auto"/>
        <w:ind w:left="360" w:hanging="360"/>
        <w:jc w:val="both"/>
        <w:rPr>
          <w:sz w:val="28"/>
          <w:szCs w:val="28"/>
          <w:lang w:val="en-US"/>
        </w:rPr>
      </w:pPr>
      <w:r w:rsidRPr="003E2B93">
        <w:rPr>
          <w:sz w:val="28"/>
          <w:szCs w:val="28"/>
          <w:lang w:val="en-US"/>
        </w:rPr>
        <w:t xml:space="preserve">b.  </w:t>
      </w:r>
      <w:proofErr w:type="spellStart"/>
      <w:r w:rsidRPr="003E2B93">
        <w:rPr>
          <w:sz w:val="28"/>
          <w:szCs w:val="28"/>
          <w:lang w:val="en-US"/>
        </w:rPr>
        <w:t>Từ</w:t>
      </w:r>
      <w:proofErr w:type="spellEnd"/>
      <w:r w:rsidRPr="003E2B93">
        <w:rPr>
          <w:sz w:val="28"/>
          <w:szCs w:val="28"/>
          <w:lang w:val="en-US"/>
        </w:rPr>
        <w:t xml:space="preserve"> 20% </w:t>
      </w:r>
      <w:proofErr w:type="spellStart"/>
      <w:r w:rsidRPr="003E2B93">
        <w:rPr>
          <w:sz w:val="28"/>
          <w:szCs w:val="28"/>
          <w:lang w:val="en-US"/>
        </w:rPr>
        <w:t>đến</w:t>
      </w:r>
      <w:proofErr w:type="spellEnd"/>
      <w:r w:rsidRPr="003E2B93">
        <w:rPr>
          <w:sz w:val="28"/>
          <w:szCs w:val="28"/>
          <w:lang w:val="en-US"/>
        </w:rPr>
        <w:t xml:space="preserve"> </w:t>
      </w:r>
      <w:proofErr w:type="spellStart"/>
      <w:r w:rsidRPr="003E2B93">
        <w:rPr>
          <w:sz w:val="28"/>
          <w:szCs w:val="28"/>
          <w:lang w:val="en-US"/>
        </w:rPr>
        <w:t>dưới</w:t>
      </w:r>
      <w:proofErr w:type="spellEnd"/>
      <w:r w:rsidRPr="003E2B93">
        <w:rPr>
          <w:sz w:val="28"/>
          <w:szCs w:val="28"/>
          <w:lang w:val="en-US"/>
        </w:rPr>
        <w:t xml:space="preserve"> 30% </w:t>
      </w:r>
      <w:proofErr w:type="spellStart"/>
      <w:r w:rsidRPr="003E2B93">
        <w:rPr>
          <w:sz w:val="28"/>
          <w:szCs w:val="28"/>
          <w:lang w:val="en-US"/>
        </w:rPr>
        <w:t>được</w:t>
      </w:r>
      <w:proofErr w:type="spellEnd"/>
      <w:r w:rsidRPr="003E2B93">
        <w:rPr>
          <w:sz w:val="28"/>
          <w:szCs w:val="28"/>
          <w:lang w:val="en-US"/>
        </w:rPr>
        <w:t xml:space="preserve"> </w:t>
      </w:r>
      <w:proofErr w:type="spellStart"/>
      <w:r w:rsidRPr="003E2B93">
        <w:rPr>
          <w:sz w:val="28"/>
          <w:szCs w:val="28"/>
          <w:lang w:val="en-US"/>
        </w:rPr>
        <w:t>đề</w:t>
      </w:r>
      <w:proofErr w:type="spellEnd"/>
      <w:r w:rsidRPr="003E2B93">
        <w:rPr>
          <w:sz w:val="28"/>
          <w:szCs w:val="28"/>
          <w:lang w:val="en-US"/>
        </w:rPr>
        <w:t xml:space="preserve"> </w:t>
      </w:r>
      <w:proofErr w:type="spellStart"/>
      <w:r w:rsidRPr="003E2B93">
        <w:rPr>
          <w:sz w:val="28"/>
          <w:szCs w:val="28"/>
          <w:lang w:val="en-US"/>
        </w:rPr>
        <w:t>cử</w:t>
      </w:r>
      <w:proofErr w:type="spellEnd"/>
      <w:r w:rsidRPr="003E2B93">
        <w:rPr>
          <w:sz w:val="28"/>
          <w:szCs w:val="28"/>
          <w:lang w:val="en-US"/>
        </w:rPr>
        <w:t xml:space="preserve"> </w:t>
      </w:r>
      <w:proofErr w:type="spellStart"/>
      <w:r w:rsidRPr="003E2B93">
        <w:rPr>
          <w:sz w:val="28"/>
          <w:szCs w:val="28"/>
          <w:lang w:val="en-US"/>
        </w:rPr>
        <w:t>tối</w:t>
      </w:r>
      <w:proofErr w:type="spellEnd"/>
      <w:r w:rsidRPr="003E2B93">
        <w:rPr>
          <w:sz w:val="28"/>
          <w:szCs w:val="28"/>
          <w:lang w:val="en-US"/>
        </w:rPr>
        <w:t xml:space="preserve"> </w:t>
      </w:r>
      <w:proofErr w:type="spellStart"/>
      <w:r w:rsidRPr="003E2B93">
        <w:rPr>
          <w:sz w:val="28"/>
          <w:szCs w:val="28"/>
          <w:lang w:val="en-US"/>
        </w:rPr>
        <w:t>đa</w:t>
      </w:r>
      <w:proofErr w:type="spellEnd"/>
      <w:r w:rsidRPr="003E2B93">
        <w:rPr>
          <w:sz w:val="28"/>
          <w:szCs w:val="28"/>
          <w:lang w:val="en-US"/>
        </w:rPr>
        <w:t xml:space="preserve"> </w:t>
      </w:r>
      <w:proofErr w:type="spellStart"/>
      <w:r w:rsidRPr="003E2B93">
        <w:rPr>
          <w:sz w:val="28"/>
          <w:szCs w:val="28"/>
          <w:lang w:val="en-US"/>
        </w:rPr>
        <w:t>hai</w:t>
      </w:r>
      <w:proofErr w:type="spellEnd"/>
      <w:r w:rsidRPr="003E2B93">
        <w:rPr>
          <w:sz w:val="28"/>
          <w:szCs w:val="28"/>
          <w:lang w:val="en-US"/>
        </w:rPr>
        <w:t xml:space="preserve"> (02) </w:t>
      </w:r>
      <w:proofErr w:type="spellStart"/>
      <w:r w:rsidRPr="003E2B93">
        <w:rPr>
          <w:sz w:val="28"/>
          <w:szCs w:val="28"/>
          <w:lang w:val="en-US"/>
        </w:rPr>
        <w:t>ứng</w:t>
      </w:r>
      <w:proofErr w:type="spellEnd"/>
      <w:r w:rsidRPr="003E2B93">
        <w:rPr>
          <w:sz w:val="28"/>
          <w:szCs w:val="28"/>
          <w:lang w:val="en-US"/>
        </w:rPr>
        <w:t xml:space="preserve"> </w:t>
      </w:r>
      <w:proofErr w:type="spellStart"/>
      <w:r w:rsidRPr="003E2B93">
        <w:rPr>
          <w:sz w:val="28"/>
          <w:szCs w:val="28"/>
          <w:lang w:val="en-US"/>
        </w:rPr>
        <w:t>viên</w:t>
      </w:r>
      <w:proofErr w:type="spellEnd"/>
      <w:r w:rsidRPr="003E2B93">
        <w:rPr>
          <w:sz w:val="28"/>
          <w:szCs w:val="28"/>
          <w:lang w:val="en-US"/>
        </w:rPr>
        <w:t>;</w:t>
      </w:r>
    </w:p>
    <w:p w14:paraId="65C8ED00" w14:textId="77777777" w:rsidR="00EE466B" w:rsidRPr="003E2B93" w:rsidRDefault="00EE466B" w:rsidP="00417AE6">
      <w:pPr>
        <w:spacing w:before="120" w:after="120" w:line="240" w:lineRule="auto"/>
        <w:ind w:left="360" w:hanging="360"/>
        <w:jc w:val="both"/>
        <w:rPr>
          <w:sz w:val="28"/>
          <w:szCs w:val="28"/>
          <w:lang w:val="en-US"/>
        </w:rPr>
      </w:pPr>
      <w:r w:rsidRPr="003E2B93">
        <w:rPr>
          <w:sz w:val="28"/>
          <w:szCs w:val="28"/>
          <w:lang w:val="en-US"/>
        </w:rPr>
        <w:t xml:space="preserve">c.  </w:t>
      </w:r>
      <w:proofErr w:type="spellStart"/>
      <w:r w:rsidRPr="003E2B93">
        <w:rPr>
          <w:sz w:val="28"/>
          <w:szCs w:val="28"/>
          <w:lang w:val="en-US"/>
        </w:rPr>
        <w:t>Từ</w:t>
      </w:r>
      <w:proofErr w:type="spellEnd"/>
      <w:r w:rsidRPr="003E2B93">
        <w:rPr>
          <w:sz w:val="28"/>
          <w:szCs w:val="28"/>
          <w:lang w:val="en-US"/>
        </w:rPr>
        <w:t xml:space="preserve"> 30% </w:t>
      </w:r>
      <w:proofErr w:type="spellStart"/>
      <w:r w:rsidRPr="003E2B93">
        <w:rPr>
          <w:sz w:val="28"/>
          <w:szCs w:val="28"/>
          <w:lang w:val="en-US"/>
        </w:rPr>
        <w:t>đến</w:t>
      </w:r>
      <w:proofErr w:type="spellEnd"/>
      <w:r w:rsidRPr="003E2B93">
        <w:rPr>
          <w:sz w:val="28"/>
          <w:szCs w:val="28"/>
          <w:lang w:val="en-US"/>
        </w:rPr>
        <w:t xml:space="preserve"> </w:t>
      </w:r>
      <w:proofErr w:type="spellStart"/>
      <w:r w:rsidRPr="003E2B93">
        <w:rPr>
          <w:sz w:val="28"/>
          <w:szCs w:val="28"/>
          <w:lang w:val="en-US"/>
        </w:rPr>
        <w:t>dưới</w:t>
      </w:r>
      <w:proofErr w:type="spellEnd"/>
      <w:r w:rsidRPr="003E2B93">
        <w:rPr>
          <w:sz w:val="28"/>
          <w:szCs w:val="28"/>
          <w:lang w:val="en-US"/>
        </w:rPr>
        <w:t xml:space="preserve"> 40% </w:t>
      </w:r>
      <w:proofErr w:type="spellStart"/>
      <w:r w:rsidRPr="003E2B93">
        <w:rPr>
          <w:sz w:val="28"/>
          <w:szCs w:val="28"/>
          <w:lang w:val="en-US"/>
        </w:rPr>
        <w:t>được</w:t>
      </w:r>
      <w:proofErr w:type="spellEnd"/>
      <w:r w:rsidRPr="003E2B93">
        <w:rPr>
          <w:sz w:val="28"/>
          <w:szCs w:val="28"/>
          <w:lang w:val="en-US"/>
        </w:rPr>
        <w:t xml:space="preserve"> </w:t>
      </w:r>
      <w:proofErr w:type="spellStart"/>
      <w:r w:rsidRPr="003E2B93">
        <w:rPr>
          <w:sz w:val="28"/>
          <w:szCs w:val="28"/>
          <w:lang w:val="en-US"/>
        </w:rPr>
        <w:t>đề</w:t>
      </w:r>
      <w:proofErr w:type="spellEnd"/>
      <w:r w:rsidRPr="003E2B93">
        <w:rPr>
          <w:sz w:val="28"/>
          <w:szCs w:val="28"/>
          <w:lang w:val="en-US"/>
        </w:rPr>
        <w:t xml:space="preserve"> </w:t>
      </w:r>
      <w:proofErr w:type="spellStart"/>
      <w:r w:rsidRPr="003E2B93">
        <w:rPr>
          <w:sz w:val="28"/>
          <w:szCs w:val="28"/>
          <w:lang w:val="en-US"/>
        </w:rPr>
        <w:t>cử</w:t>
      </w:r>
      <w:proofErr w:type="spellEnd"/>
      <w:r w:rsidRPr="003E2B93">
        <w:rPr>
          <w:sz w:val="28"/>
          <w:szCs w:val="28"/>
          <w:lang w:val="en-US"/>
        </w:rPr>
        <w:t xml:space="preserve"> </w:t>
      </w:r>
      <w:proofErr w:type="spellStart"/>
      <w:r w:rsidRPr="003E2B93">
        <w:rPr>
          <w:sz w:val="28"/>
          <w:szCs w:val="28"/>
          <w:lang w:val="en-US"/>
        </w:rPr>
        <w:t>tối</w:t>
      </w:r>
      <w:proofErr w:type="spellEnd"/>
      <w:r w:rsidRPr="003E2B93">
        <w:rPr>
          <w:sz w:val="28"/>
          <w:szCs w:val="28"/>
          <w:lang w:val="en-US"/>
        </w:rPr>
        <w:t xml:space="preserve"> </w:t>
      </w:r>
      <w:proofErr w:type="spellStart"/>
      <w:r w:rsidRPr="003E2B93">
        <w:rPr>
          <w:sz w:val="28"/>
          <w:szCs w:val="28"/>
          <w:lang w:val="en-US"/>
        </w:rPr>
        <w:t>đa</w:t>
      </w:r>
      <w:proofErr w:type="spellEnd"/>
      <w:r w:rsidRPr="003E2B93">
        <w:rPr>
          <w:sz w:val="28"/>
          <w:szCs w:val="28"/>
          <w:lang w:val="en-US"/>
        </w:rPr>
        <w:t xml:space="preserve"> </w:t>
      </w:r>
      <w:proofErr w:type="spellStart"/>
      <w:r w:rsidRPr="003E2B93">
        <w:rPr>
          <w:sz w:val="28"/>
          <w:szCs w:val="28"/>
          <w:lang w:val="en-US"/>
        </w:rPr>
        <w:t>ba</w:t>
      </w:r>
      <w:proofErr w:type="spellEnd"/>
      <w:r w:rsidRPr="003E2B93">
        <w:rPr>
          <w:sz w:val="28"/>
          <w:szCs w:val="28"/>
          <w:lang w:val="en-US"/>
        </w:rPr>
        <w:t xml:space="preserve"> (03) </w:t>
      </w:r>
      <w:proofErr w:type="spellStart"/>
      <w:r w:rsidRPr="003E2B93">
        <w:rPr>
          <w:sz w:val="28"/>
          <w:szCs w:val="28"/>
          <w:lang w:val="en-US"/>
        </w:rPr>
        <w:t>ứng</w:t>
      </w:r>
      <w:proofErr w:type="spellEnd"/>
      <w:r w:rsidRPr="003E2B93">
        <w:rPr>
          <w:sz w:val="28"/>
          <w:szCs w:val="28"/>
          <w:lang w:val="en-US"/>
        </w:rPr>
        <w:t xml:space="preserve"> </w:t>
      </w:r>
      <w:proofErr w:type="spellStart"/>
      <w:r w:rsidRPr="003E2B93">
        <w:rPr>
          <w:sz w:val="28"/>
          <w:szCs w:val="28"/>
          <w:lang w:val="en-US"/>
        </w:rPr>
        <w:t>viên</w:t>
      </w:r>
      <w:proofErr w:type="spellEnd"/>
      <w:r w:rsidRPr="003E2B93">
        <w:rPr>
          <w:sz w:val="28"/>
          <w:szCs w:val="28"/>
          <w:lang w:val="en-US"/>
        </w:rPr>
        <w:t>;</w:t>
      </w:r>
    </w:p>
    <w:p w14:paraId="683909D7" w14:textId="77777777" w:rsidR="00EE466B" w:rsidRPr="003E2B93" w:rsidRDefault="00EE466B" w:rsidP="00417AE6">
      <w:pPr>
        <w:spacing w:before="120" w:after="120" w:line="240" w:lineRule="auto"/>
        <w:ind w:left="360" w:hanging="360"/>
        <w:jc w:val="both"/>
        <w:rPr>
          <w:sz w:val="28"/>
          <w:szCs w:val="28"/>
          <w:lang w:val="en-US"/>
        </w:rPr>
      </w:pPr>
      <w:r w:rsidRPr="003E2B93">
        <w:rPr>
          <w:sz w:val="28"/>
          <w:szCs w:val="28"/>
          <w:lang w:val="en-US"/>
        </w:rPr>
        <w:t xml:space="preserve">d.  </w:t>
      </w:r>
      <w:proofErr w:type="spellStart"/>
      <w:r w:rsidRPr="003E2B93">
        <w:rPr>
          <w:sz w:val="28"/>
          <w:szCs w:val="28"/>
          <w:lang w:val="en-US"/>
        </w:rPr>
        <w:t>Từ</w:t>
      </w:r>
      <w:proofErr w:type="spellEnd"/>
      <w:r w:rsidRPr="003E2B93">
        <w:rPr>
          <w:sz w:val="28"/>
          <w:szCs w:val="28"/>
          <w:lang w:val="en-US"/>
        </w:rPr>
        <w:t xml:space="preserve"> 40% </w:t>
      </w:r>
      <w:proofErr w:type="spellStart"/>
      <w:r w:rsidRPr="003E2B93">
        <w:rPr>
          <w:sz w:val="28"/>
          <w:szCs w:val="28"/>
          <w:lang w:val="en-US"/>
        </w:rPr>
        <w:t>đến</w:t>
      </w:r>
      <w:proofErr w:type="spellEnd"/>
      <w:r w:rsidRPr="003E2B93">
        <w:rPr>
          <w:sz w:val="28"/>
          <w:szCs w:val="28"/>
          <w:lang w:val="en-US"/>
        </w:rPr>
        <w:t xml:space="preserve"> </w:t>
      </w:r>
      <w:proofErr w:type="spellStart"/>
      <w:r w:rsidRPr="003E2B93">
        <w:rPr>
          <w:sz w:val="28"/>
          <w:szCs w:val="28"/>
          <w:lang w:val="en-US"/>
        </w:rPr>
        <w:t>dưới</w:t>
      </w:r>
      <w:proofErr w:type="spellEnd"/>
      <w:r w:rsidRPr="003E2B93">
        <w:rPr>
          <w:sz w:val="28"/>
          <w:szCs w:val="28"/>
          <w:lang w:val="en-US"/>
        </w:rPr>
        <w:t xml:space="preserve"> 50% </w:t>
      </w:r>
      <w:proofErr w:type="spellStart"/>
      <w:r w:rsidRPr="003E2B93">
        <w:rPr>
          <w:sz w:val="28"/>
          <w:szCs w:val="28"/>
          <w:lang w:val="en-US"/>
        </w:rPr>
        <w:t>được</w:t>
      </w:r>
      <w:proofErr w:type="spellEnd"/>
      <w:r w:rsidRPr="003E2B93">
        <w:rPr>
          <w:sz w:val="28"/>
          <w:szCs w:val="28"/>
          <w:lang w:val="en-US"/>
        </w:rPr>
        <w:t xml:space="preserve"> </w:t>
      </w:r>
      <w:proofErr w:type="spellStart"/>
      <w:r w:rsidRPr="003E2B93">
        <w:rPr>
          <w:sz w:val="28"/>
          <w:szCs w:val="28"/>
          <w:lang w:val="en-US"/>
        </w:rPr>
        <w:t>đề</w:t>
      </w:r>
      <w:proofErr w:type="spellEnd"/>
      <w:r w:rsidRPr="003E2B93">
        <w:rPr>
          <w:sz w:val="28"/>
          <w:szCs w:val="28"/>
          <w:lang w:val="en-US"/>
        </w:rPr>
        <w:t xml:space="preserve"> </w:t>
      </w:r>
      <w:proofErr w:type="spellStart"/>
      <w:r w:rsidRPr="003E2B93">
        <w:rPr>
          <w:sz w:val="28"/>
          <w:szCs w:val="28"/>
          <w:lang w:val="en-US"/>
        </w:rPr>
        <w:t>cử</w:t>
      </w:r>
      <w:proofErr w:type="spellEnd"/>
      <w:r w:rsidRPr="003E2B93">
        <w:rPr>
          <w:sz w:val="28"/>
          <w:szCs w:val="28"/>
          <w:lang w:val="en-US"/>
        </w:rPr>
        <w:t xml:space="preserve"> </w:t>
      </w:r>
      <w:proofErr w:type="spellStart"/>
      <w:r w:rsidRPr="003E2B93">
        <w:rPr>
          <w:sz w:val="28"/>
          <w:szCs w:val="28"/>
          <w:lang w:val="en-US"/>
        </w:rPr>
        <w:t>tối</w:t>
      </w:r>
      <w:proofErr w:type="spellEnd"/>
      <w:r w:rsidRPr="003E2B93">
        <w:rPr>
          <w:sz w:val="28"/>
          <w:szCs w:val="28"/>
          <w:lang w:val="en-US"/>
        </w:rPr>
        <w:t xml:space="preserve"> </w:t>
      </w:r>
      <w:proofErr w:type="spellStart"/>
      <w:r w:rsidRPr="003E2B93">
        <w:rPr>
          <w:sz w:val="28"/>
          <w:szCs w:val="28"/>
          <w:lang w:val="en-US"/>
        </w:rPr>
        <w:t>đa</w:t>
      </w:r>
      <w:proofErr w:type="spellEnd"/>
      <w:r w:rsidRPr="003E2B93">
        <w:rPr>
          <w:sz w:val="28"/>
          <w:szCs w:val="28"/>
          <w:lang w:val="en-US"/>
        </w:rPr>
        <w:t xml:space="preserve"> </w:t>
      </w:r>
      <w:proofErr w:type="spellStart"/>
      <w:r w:rsidRPr="003E2B93">
        <w:rPr>
          <w:sz w:val="28"/>
          <w:szCs w:val="28"/>
          <w:lang w:val="en-US"/>
        </w:rPr>
        <w:t>bốn</w:t>
      </w:r>
      <w:proofErr w:type="spellEnd"/>
      <w:r w:rsidRPr="003E2B93">
        <w:rPr>
          <w:sz w:val="28"/>
          <w:szCs w:val="28"/>
          <w:lang w:val="en-US"/>
        </w:rPr>
        <w:t xml:space="preserve"> (04) </w:t>
      </w:r>
      <w:proofErr w:type="spellStart"/>
      <w:r w:rsidRPr="003E2B93">
        <w:rPr>
          <w:sz w:val="28"/>
          <w:szCs w:val="28"/>
          <w:lang w:val="en-US"/>
        </w:rPr>
        <w:t>ứng</w:t>
      </w:r>
      <w:proofErr w:type="spellEnd"/>
      <w:r w:rsidRPr="003E2B93">
        <w:rPr>
          <w:sz w:val="28"/>
          <w:szCs w:val="28"/>
          <w:lang w:val="en-US"/>
        </w:rPr>
        <w:t xml:space="preserve"> </w:t>
      </w:r>
      <w:proofErr w:type="spellStart"/>
      <w:r w:rsidRPr="003E2B93">
        <w:rPr>
          <w:sz w:val="28"/>
          <w:szCs w:val="28"/>
          <w:lang w:val="en-US"/>
        </w:rPr>
        <w:t>viên</w:t>
      </w:r>
      <w:proofErr w:type="spellEnd"/>
      <w:r w:rsidRPr="003E2B93">
        <w:rPr>
          <w:sz w:val="28"/>
          <w:szCs w:val="28"/>
          <w:lang w:val="en-US"/>
        </w:rPr>
        <w:t>;</w:t>
      </w:r>
    </w:p>
    <w:p w14:paraId="6F3B6C12" w14:textId="77777777" w:rsidR="00E76590" w:rsidRPr="003E2B93" w:rsidRDefault="00EE466B" w:rsidP="00417AE6">
      <w:pPr>
        <w:spacing w:before="120" w:after="120" w:line="240" w:lineRule="auto"/>
        <w:ind w:left="360" w:hanging="360"/>
        <w:jc w:val="both"/>
        <w:rPr>
          <w:sz w:val="28"/>
          <w:szCs w:val="28"/>
          <w:lang w:val="en-US"/>
        </w:rPr>
      </w:pPr>
      <w:r w:rsidRPr="003E2B93">
        <w:rPr>
          <w:sz w:val="28"/>
          <w:szCs w:val="28"/>
          <w:lang w:val="en-US"/>
        </w:rPr>
        <w:t xml:space="preserve">e.  </w:t>
      </w:r>
      <w:proofErr w:type="spellStart"/>
      <w:r w:rsidRPr="003E2B93">
        <w:rPr>
          <w:sz w:val="28"/>
          <w:szCs w:val="28"/>
          <w:lang w:val="en-US"/>
        </w:rPr>
        <w:t>Từ</w:t>
      </w:r>
      <w:proofErr w:type="spellEnd"/>
      <w:r w:rsidRPr="003E2B93">
        <w:rPr>
          <w:sz w:val="28"/>
          <w:szCs w:val="28"/>
          <w:lang w:val="en-US"/>
        </w:rPr>
        <w:t xml:space="preserve"> 50% </w:t>
      </w:r>
      <w:proofErr w:type="spellStart"/>
      <w:r w:rsidRPr="003E2B93">
        <w:rPr>
          <w:sz w:val="28"/>
          <w:szCs w:val="28"/>
          <w:lang w:val="en-US"/>
        </w:rPr>
        <w:t>trở</w:t>
      </w:r>
      <w:proofErr w:type="spellEnd"/>
      <w:r w:rsidRPr="003E2B93">
        <w:rPr>
          <w:sz w:val="28"/>
          <w:szCs w:val="28"/>
          <w:lang w:val="en-US"/>
        </w:rPr>
        <w:t xml:space="preserve"> </w:t>
      </w:r>
      <w:proofErr w:type="spellStart"/>
      <w:r w:rsidRPr="003E2B93">
        <w:rPr>
          <w:sz w:val="28"/>
          <w:szCs w:val="28"/>
          <w:lang w:val="en-US"/>
        </w:rPr>
        <w:t>lên</w:t>
      </w:r>
      <w:proofErr w:type="spellEnd"/>
      <w:r w:rsidRPr="003E2B93">
        <w:rPr>
          <w:sz w:val="28"/>
          <w:szCs w:val="28"/>
          <w:lang w:val="en-US"/>
        </w:rPr>
        <w:t xml:space="preserve"> </w:t>
      </w:r>
      <w:proofErr w:type="spellStart"/>
      <w:r w:rsidRPr="003E2B93">
        <w:rPr>
          <w:sz w:val="28"/>
          <w:szCs w:val="28"/>
          <w:lang w:val="en-US"/>
        </w:rPr>
        <w:t>được</w:t>
      </w:r>
      <w:proofErr w:type="spellEnd"/>
      <w:r w:rsidRPr="003E2B93">
        <w:rPr>
          <w:sz w:val="28"/>
          <w:szCs w:val="28"/>
          <w:lang w:val="en-US"/>
        </w:rPr>
        <w:t xml:space="preserve"> </w:t>
      </w:r>
      <w:proofErr w:type="spellStart"/>
      <w:r w:rsidRPr="003E2B93">
        <w:rPr>
          <w:sz w:val="28"/>
          <w:szCs w:val="28"/>
          <w:lang w:val="en-US"/>
        </w:rPr>
        <w:t>đề</w:t>
      </w:r>
      <w:proofErr w:type="spellEnd"/>
      <w:r w:rsidRPr="003E2B93">
        <w:rPr>
          <w:sz w:val="28"/>
          <w:szCs w:val="28"/>
          <w:lang w:val="en-US"/>
        </w:rPr>
        <w:t xml:space="preserve"> </w:t>
      </w:r>
      <w:proofErr w:type="spellStart"/>
      <w:r w:rsidRPr="003E2B93">
        <w:rPr>
          <w:sz w:val="28"/>
          <w:szCs w:val="28"/>
          <w:lang w:val="en-US"/>
        </w:rPr>
        <w:t>cử</w:t>
      </w:r>
      <w:proofErr w:type="spellEnd"/>
      <w:r w:rsidRPr="003E2B93">
        <w:rPr>
          <w:sz w:val="28"/>
          <w:szCs w:val="28"/>
          <w:lang w:val="en-US"/>
        </w:rPr>
        <w:t xml:space="preserve"> </w:t>
      </w:r>
      <w:proofErr w:type="spellStart"/>
      <w:r w:rsidRPr="003E2B93">
        <w:rPr>
          <w:sz w:val="28"/>
          <w:szCs w:val="28"/>
          <w:lang w:val="en-US"/>
        </w:rPr>
        <w:t>tối</w:t>
      </w:r>
      <w:proofErr w:type="spellEnd"/>
      <w:r w:rsidRPr="003E2B93">
        <w:rPr>
          <w:sz w:val="28"/>
          <w:szCs w:val="28"/>
          <w:lang w:val="en-US"/>
        </w:rPr>
        <w:t xml:space="preserve"> </w:t>
      </w:r>
      <w:proofErr w:type="spellStart"/>
      <w:r w:rsidRPr="003E2B93">
        <w:rPr>
          <w:sz w:val="28"/>
          <w:szCs w:val="28"/>
          <w:lang w:val="en-US"/>
        </w:rPr>
        <w:t>đa</w:t>
      </w:r>
      <w:proofErr w:type="spellEnd"/>
      <w:r w:rsidRPr="003E2B93">
        <w:rPr>
          <w:sz w:val="28"/>
          <w:szCs w:val="28"/>
          <w:lang w:val="en-US"/>
        </w:rPr>
        <w:t xml:space="preserve"> </w:t>
      </w:r>
      <w:proofErr w:type="spellStart"/>
      <w:r w:rsidRPr="003E2B93">
        <w:rPr>
          <w:sz w:val="28"/>
          <w:szCs w:val="28"/>
          <w:lang w:val="en-US"/>
        </w:rPr>
        <w:t>năm</w:t>
      </w:r>
      <w:proofErr w:type="spellEnd"/>
      <w:r w:rsidRPr="003E2B93">
        <w:rPr>
          <w:sz w:val="28"/>
          <w:szCs w:val="28"/>
          <w:lang w:val="en-US"/>
        </w:rPr>
        <w:t xml:space="preserve"> (05) </w:t>
      </w:r>
      <w:proofErr w:type="spellStart"/>
      <w:r w:rsidRPr="003E2B93">
        <w:rPr>
          <w:sz w:val="28"/>
          <w:szCs w:val="28"/>
          <w:lang w:val="en-US"/>
        </w:rPr>
        <w:t>ứng</w:t>
      </w:r>
      <w:proofErr w:type="spellEnd"/>
      <w:r w:rsidRPr="003E2B93">
        <w:rPr>
          <w:sz w:val="28"/>
          <w:szCs w:val="28"/>
          <w:lang w:val="en-US"/>
        </w:rPr>
        <w:t xml:space="preserve"> </w:t>
      </w:r>
      <w:proofErr w:type="spellStart"/>
      <w:r w:rsidRPr="003E2B93">
        <w:rPr>
          <w:sz w:val="28"/>
          <w:szCs w:val="28"/>
          <w:lang w:val="en-US"/>
        </w:rPr>
        <w:t>viên</w:t>
      </w:r>
      <w:proofErr w:type="spellEnd"/>
      <w:r w:rsidRPr="003E2B93">
        <w:rPr>
          <w:sz w:val="28"/>
          <w:szCs w:val="28"/>
          <w:lang w:val="en-US"/>
        </w:rPr>
        <w:t>.</w:t>
      </w:r>
    </w:p>
    <w:p w14:paraId="1DAAED09" w14:textId="77777777" w:rsidR="00096CC5" w:rsidRDefault="001B7EFB" w:rsidP="00417AE6">
      <w:pPr>
        <w:spacing w:before="120" w:after="120" w:line="240" w:lineRule="auto"/>
        <w:ind w:left="360" w:hanging="360"/>
        <w:jc w:val="both"/>
        <w:rPr>
          <w:sz w:val="28"/>
          <w:szCs w:val="28"/>
          <w:lang w:val="en-US"/>
        </w:rPr>
      </w:pPr>
      <w:r w:rsidRPr="003E2B93">
        <w:rPr>
          <w:sz w:val="28"/>
          <w:szCs w:val="28"/>
          <w:lang w:val="en-GB"/>
        </w:rPr>
        <w:t xml:space="preserve">2. </w:t>
      </w:r>
      <w:r w:rsidR="00977F2F" w:rsidRPr="003E2B93">
        <w:rPr>
          <w:sz w:val="28"/>
          <w:szCs w:val="28"/>
          <w:lang w:val="en-GB"/>
        </w:rPr>
        <w:t xml:space="preserve"> </w:t>
      </w:r>
      <w:r w:rsidR="009E37DD" w:rsidRPr="003E2B93">
        <w:rPr>
          <w:sz w:val="28"/>
          <w:szCs w:val="28"/>
          <w:lang w:val="vi-VN"/>
        </w:rPr>
        <w:t xml:space="preserve">Trường hợp số lượng ứng viên </w:t>
      </w:r>
      <w:r w:rsidR="00862CA3" w:rsidRPr="003E2B93">
        <w:rPr>
          <w:sz w:val="28"/>
          <w:szCs w:val="28"/>
          <w:lang w:val="vi-VN"/>
        </w:rPr>
        <w:t>Hội đồng quản trị</w:t>
      </w:r>
      <w:r w:rsidR="00862CA3" w:rsidRPr="003E2B93">
        <w:rPr>
          <w:sz w:val="28"/>
          <w:szCs w:val="28"/>
          <w:lang w:val="en-GB"/>
        </w:rPr>
        <w:t xml:space="preserve"> </w:t>
      </w:r>
      <w:r w:rsidR="009E37DD" w:rsidRPr="003E2B93">
        <w:rPr>
          <w:sz w:val="28"/>
          <w:szCs w:val="28"/>
          <w:lang w:val="vi-VN"/>
        </w:rPr>
        <w:t>thông qua đề cử và ứng cử vẫn không đủ số lượng cần thiết</w:t>
      </w:r>
      <w:r w:rsidR="00D429CF" w:rsidRPr="003E2B93">
        <w:rPr>
          <w:sz w:val="28"/>
          <w:szCs w:val="28"/>
          <w:lang w:val="en-GB"/>
        </w:rPr>
        <w:t xml:space="preserve"> </w:t>
      </w:r>
      <w:r w:rsidR="00D429CF" w:rsidRPr="003E2B93">
        <w:rPr>
          <w:sz w:val="28"/>
          <w:szCs w:val="28"/>
          <w:lang w:val="vi-VN"/>
        </w:rPr>
        <w:t>theo quy định tại</w:t>
      </w:r>
      <w:r w:rsidR="00D429CF" w:rsidRPr="003E2B93">
        <w:rPr>
          <w:sz w:val="28"/>
          <w:szCs w:val="28"/>
          <w:lang w:val="en-GB"/>
        </w:rPr>
        <w:t xml:space="preserve"> </w:t>
      </w:r>
      <w:proofErr w:type="spellStart"/>
      <w:r w:rsidR="00D429CF" w:rsidRPr="003E2B93">
        <w:rPr>
          <w:sz w:val="28"/>
          <w:szCs w:val="28"/>
          <w:lang w:val="en-GB"/>
        </w:rPr>
        <w:t>Điều</w:t>
      </w:r>
      <w:proofErr w:type="spellEnd"/>
      <w:r w:rsidR="00D429CF" w:rsidRPr="003E2B93">
        <w:rPr>
          <w:sz w:val="28"/>
          <w:szCs w:val="28"/>
          <w:lang w:val="en-GB"/>
        </w:rPr>
        <w:t xml:space="preserve"> 49 Quy </w:t>
      </w:r>
      <w:proofErr w:type="spellStart"/>
      <w:r w:rsidR="00D429CF" w:rsidRPr="003E2B93">
        <w:rPr>
          <w:sz w:val="28"/>
          <w:szCs w:val="28"/>
          <w:lang w:val="en-GB"/>
        </w:rPr>
        <w:t>chê</w:t>
      </w:r>
      <w:proofErr w:type="spellEnd"/>
      <w:r w:rsidR="00D429CF" w:rsidRPr="003E2B93">
        <w:rPr>
          <w:sz w:val="28"/>
          <w:szCs w:val="28"/>
          <w:lang w:val="en-GB"/>
        </w:rPr>
        <w:t xml:space="preserve">́ </w:t>
      </w:r>
      <w:proofErr w:type="spellStart"/>
      <w:r w:rsidR="00D429CF" w:rsidRPr="003E2B93">
        <w:rPr>
          <w:sz w:val="28"/>
          <w:szCs w:val="28"/>
          <w:lang w:val="en-GB"/>
        </w:rPr>
        <w:t>này</w:t>
      </w:r>
      <w:proofErr w:type="spellEnd"/>
      <w:r w:rsidR="00D429CF" w:rsidRPr="003E2B93">
        <w:rPr>
          <w:sz w:val="28"/>
          <w:szCs w:val="28"/>
          <w:lang w:val="en-GB"/>
        </w:rPr>
        <w:t xml:space="preserve"> </w:t>
      </w:r>
      <w:proofErr w:type="spellStart"/>
      <w:r w:rsidR="00D429CF" w:rsidRPr="003E2B93">
        <w:rPr>
          <w:sz w:val="28"/>
          <w:szCs w:val="28"/>
          <w:lang w:val="en-GB"/>
        </w:rPr>
        <w:t>thi</w:t>
      </w:r>
      <w:proofErr w:type="spellEnd"/>
      <w:r w:rsidR="00D429CF" w:rsidRPr="003E2B93">
        <w:rPr>
          <w:sz w:val="28"/>
          <w:szCs w:val="28"/>
          <w:lang w:val="en-GB"/>
        </w:rPr>
        <w:t xml:space="preserve">̀ </w:t>
      </w:r>
      <w:r w:rsidR="00D429CF" w:rsidRPr="003E2B93">
        <w:rPr>
          <w:sz w:val="28"/>
          <w:szCs w:val="28"/>
          <w:lang w:val="vi-VN"/>
        </w:rPr>
        <w:t>Hội đồng quản trị đương nhiệm giới thiệu thêm ứng cử viên hoặc tổ chức đề cử</w:t>
      </w:r>
      <w:r w:rsidR="00D429CF" w:rsidRPr="003E2B93">
        <w:rPr>
          <w:sz w:val="28"/>
          <w:szCs w:val="28"/>
          <w:lang w:val="en-GB"/>
        </w:rPr>
        <w:t xml:space="preserve"> </w:t>
      </w:r>
      <w:r w:rsidR="00D429CF" w:rsidRPr="003E2B93">
        <w:rPr>
          <w:sz w:val="28"/>
          <w:szCs w:val="28"/>
          <w:lang w:val="vi-VN"/>
        </w:rPr>
        <w:t>ứng viên Hội đồng quản trị</w:t>
      </w:r>
      <w:r w:rsidR="00D429CF" w:rsidRPr="003E2B93">
        <w:rPr>
          <w:sz w:val="28"/>
          <w:szCs w:val="28"/>
          <w:lang w:val="en-GB"/>
        </w:rPr>
        <w:t xml:space="preserve"> </w:t>
      </w:r>
      <w:proofErr w:type="spellStart"/>
      <w:r w:rsidR="00D429CF" w:rsidRPr="003E2B93">
        <w:rPr>
          <w:sz w:val="28"/>
          <w:szCs w:val="28"/>
          <w:lang w:val="en-GB"/>
        </w:rPr>
        <w:t>theo</w:t>
      </w:r>
      <w:proofErr w:type="spellEnd"/>
      <w:r w:rsidR="00D429CF" w:rsidRPr="003E2B93">
        <w:rPr>
          <w:sz w:val="28"/>
          <w:szCs w:val="28"/>
          <w:lang w:val="en-GB"/>
        </w:rPr>
        <w:t xml:space="preserve"> </w:t>
      </w:r>
      <w:proofErr w:type="spellStart"/>
      <w:r w:rsidR="00D429CF" w:rsidRPr="003E2B93">
        <w:rPr>
          <w:sz w:val="28"/>
          <w:szCs w:val="28"/>
          <w:lang w:val="en-GB"/>
        </w:rPr>
        <w:t>điểm</w:t>
      </w:r>
      <w:proofErr w:type="spellEnd"/>
      <w:r w:rsidR="00D429CF" w:rsidRPr="003E2B93">
        <w:rPr>
          <w:sz w:val="28"/>
          <w:szCs w:val="28"/>
          <w:lang w:val="en-GB"/>
        </w:rPr>
        <w:t xml:space="preserve"> b </w:t>
      </w:r>
      <w:proofErr w:type="spellStart"/>
      <w:r w:rsidR="00D429CF" w:rsidRPr="003E2B93">
        <w:rPr>
          <w:sz w:val="28"/>
          <w:szCs w:val="28"/>
          <w:lang w:val="en-GB"/>
        </w:rPr>
        <w:t>khoản</w:t>
      </w:r>
      <w:proofErr w:type="spellEnd"/>
      <w:r w:rsidR="00D429CF" w:rsidRPr="003E2B93">
        <w:rPr>
          <w:sz w:val="28"/>
          <w:szCs w:val="28"/>
          <w:lang w:val="en-GB"/>
        </w:rPr>
        <w:t xml:space="preserve"> 3 </w:t>
      </w:r>
      <w:proofErr w:type="spellStart"/>
      <w:r w:rsidR="00D429CF" w:rsidRPr="003E2B93">
        <w:rPr>
          <w:sz w:val="28"/>
          <w:szCs w:val="28"/>
          <w:lang w:val="en-GB"/>
        </w:rPr>
        <w:t>Điều</w:t>
      </w:r>
      <w:proofErr w:type="spellEnd"/>
      <w:r w:rsidR="00D429CF" w:rsidRPr="003E2B93">
        <w:rPr>
          <w:sz w:val="28"/>
          <w:szCs w:val="28"/>
          <w:lang w:val="en-GB"/>
        </w:rPr>
        <w:t xml:space="preserve"> 16 </w:t>
      </w:r>
      <w:proofErr w:type="spellStart"/>
      <w:r w:rsidR="00D429CF" w:rsidRPr="003E2B93">
        <w:rPr>
          <w:sz w:val="28"/>
          <w:szCs w:val="28"/>
          <w:lang w:val="en-GB"/>
        </w:rPr>
        <w:t>Điều</w:t>
      </w:r>
      <w:proofErr w:type="spellEnd"/>
      <w:r w:rsidR="00D429CF" w:rsidRPr="003E2B93">
        <w:rPr>
          <w:sz w:val="28"/>
          <w:szCs w:val="28"/>
          <w:lang w:val="en-GB"/>
        </w:rPr>
        <w:t xml:space="preserve"> </w:t>
      </w:r>
      <w:proofErr w:type="spellStart"/>
      <w:r w:rsidR="00D429CF" w:rsidRPr="003E2B93">
        <w:rPr>
          <w:sz w:val="28"/>
          <w:szCs w:val="28"/>
          <w:lang w:val="en-GB"/>
        </w:rPr>
        <w:t>lê</w:t>
      </w:r>
      <w:proofErr w:type="spellEnd"/>
      <w:r w:rsidR="00D429CF" w:rsidRPr="003E2B93">
        <w:rPr>
          <w:sz w:val="28"/>
          <w:szCs w:val="28"/>
          <w:lang w:val="en-GB"/>
        </w:rPr>
        <w:t xml:space="preserve">̣ Công ty </w:t>
      </w:r>
      <w:proofErr w:type="spellStart"/>
      <w:r w:rsidR="00D429CF" w:rsidRPr="003E2B93">
        <w:rPr>
          <w:sz w:val="28"/>
          <w:szCs w:val="28"/>
          <w:lang w:val="en-GB"/>
        </w:rPr>
        <w:t>hoặc</w:t>
      </w:r>
      <w:proofErr w:type="spellEnd"/>
      <w:r w:rsidR="009E37DD" w:rsidRPr="003E2B93">
        <w:rPr>
          <w:sz w:val="28"/>
          <w:szCs w:val="28"/>
          <w:lang w:val="vi-VN"/>
        </w:rPr>
        <w:t xml:space="preserve"> </w:t>
      </w:r>
      <w:r w:rsidR="00EF5880" w:rsidRPr="003E2B93">
        <w:rPr>
          <w:sz w:val="28"/>
          <w:szCs w:val="28"/>
          <w:lang w:val="en-US"/>
        </w:rPr>
        <w:t xml:space="preserve">Quy </w:t>
      </w:r>
      <w:proofErr w:type="spellStart"/>
      <w:r w:rsidR="00EF5880" w:rsidRPr="003E2B93">
        <w:rPr>
          <w:sz w:val="28"/>
          <w:szCs w:val="28"/>
          <w:lang w:val="en-US"/>
        </w:rPr>
        <w:t>chế</w:t>
      </w:r>
      <w:proofErr w:type="spellEnd"/>
      <w:r w:rsidR="00EF5880" w:rsidRPr="003E2B93">
        <w:rPr>
          <w:sz w:val="28"/>
          <w:szCs w:val="28"/>
          <w:lang w:val="en-US"/>
        </w:rPr>
        <w:t xml:space="preserve"> </w:t>
      </w:r>
      <w:proofErr w:type="spellStart"/>
      <w:r w:rsidR="00EF5880" w:rsidRPr="003E2B93">
        <w:rPr>
          <w:sz w:val="28"/>
          <w:szCs w:val="28"/>
          <w:lang w:val="en-US"/>
        </w:rPr>
        <w:t>hoạt</w:t>
      </w:r>
      <w:proofErr w:type="spellEnd"/>
      <w:r w:rsidR="00EF5880" w:rsidRPr="003E2B93">
        <w:rPr>
          <w:sz w:val="28"/>
          <w:szCs w:val="28"/>
          <w:lang w:val="en-US"/>
        </w:rPr>
        <w:t xml:space="preserve"> </w:t>
      </w:r>
      <w:proofErr w:type="spellStart"/>
      <w:r w:rsidR="00EF5880" w:rsidRPr="003E2B93">
        <w:rPr>
          <w:sz w:val="28"/>
          <w:szCs w:val="28"/>
          <w:lang w:val="en-US"/>
        </w:rPr>
        <w:t>động</w:t>
      </w:r>
      <w:proofErr w:type="spellEnd"/>
      <w:r w:rsidR="00EF5880" w:rsidRPr="003E2B93">
        <w:rPr>
          <w:sz w:val="28"/>
          <w:szCs w:val="28"/>
          <w:lang w:val="en-US"/>
        </w:rPr>
        <w:t xml:space="preserve"> </w:t>
      </w:r>
      <w:proofErr w:type="spellStart"/>
      <w:r w:rsidR="00EF5880" w:rsidRPr="003E2B93">
        <w:rPr>
          <w:sz w:val="28"/>
          <w:szCs w:val="28"/>
          <w:lang w:val="en-US"/>
        </w:rPr>
        <w:t>củ</w:t>
      </w:r>
      <w:r w:rsidR="00187445" w:rsidRPr="003E2B93">
        <w:rPr>
          <w:sz w:val="28"/>
          <w:szCs w:val="28"/>
          <w:lang w:val="en-US"/>
        </w:rPr>
        <w:t>a</w:t>
      </w:r>
      <w:proofErr w:type="spellEnd"/>
      <w:r w:rsidR="00862CA3" w:rsidRPr="003E2B93">
        <w:rPr>
          <w:sz w:val="28"/>
          <w:szCs w:val="28"/>
          <w:lang w:val="vi-VN"/>
        </w:rPr>
        <w:t xml:space="preserve"> Hội đồng quản trị</w:t>
      </w:r>
      <w:r w:rsidR="009E37DD" w:rsidRPr="003E2B93">
        <w:rPr>
          <w:sz w:val="28"/>
          <w:szCs w:val="28"/>
          <w:lang w:val="vi-VN"/>
        </w:rPr>
        <w:t>. Việc Hội đồng quản trị đương nhiệm giới thiệu thêm ứng cử viên phải được công bố rõ ràng trước khi Đại hội đồng cổ đông biểu quyết bầu thành viên Hội đồng quản trị theo quy định của pháp luật</w:t>
      </w:r>
      <w:r w:rsidR="00225B85" w:rsidRPr="003E2B93">
        <w:rPr>
          <w:sz w:val="28"/>
          <w:szCs w:val="28"/>
          <w:lang w:val="en-US"/>
        </w:rPr>
        <w:t>.</w:t>
      </w:r>
    </w:p>
    <w:p w14:paraId="5B11511B" w14:textId="642919DE" w:rsidR="00F00EE3" w:rsidRPr="000722B5" w:rsidRDefault="00096CC5">
      <w:pPr>
        <w:pStyle w:val="ListParagraph"/>
        <w:numPr>
          <w:ilvl w:val="0"/>
          <w:numId w:val="15"/>
        </w:numPr>
        <w:spacing w:before="120" w:after="120" w:line="240" w:lineRule="auto"/>
        <w:ind w:left="360"/>
        <w:contextualSpacing w:val="0"/>
        <w:jc w:val="both"/>
        <w:rPr>
          <w:color w:val="000000" w:themeColor="text1"/>
          <w:sz w:val="28"/>
          <w:szCs w:val="28"/>
          <w:lang w:val="en-US"/>
        </w:rPr>
      </w:pPr>
      <w:r w:rsidRPr="000722B5">
        <w:rPr>
          <w:color w:val="000000" w:themeColor="text1"/>
          <w:sz w:val="28"/>
          <w:szCs w:val="28"/>
          <w:lang w:val="en-GB"/>
        </w:rPr>
        <w:t xml:space="preserve">Trường </w:t>
      </w:r>
      <w:proofErr w:type="spellStart"/>
      <w:r w:rsidRPr="000722B5">
        <w:rPr>
          <w:color w:val="000000" w:themeColor="text1"/>
          <w:sz w:val="28"/>
          <w:szCs w:val="28"/>
          <w:lang w:val="en-GB"/>
        </w:rPr>
        <w:t>hợp</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số</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lượng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ứng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cử</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viên</w:t>
      </w:r>
      <w:proofErr w:type="spellEnd"/>
      <w:r w:rsidRPr="000722B5">
        <w:rPr>
          <w:color w:val="000000" w:themeColor="text1"/>
          <w:sz w:val="28"/>
          <w:szCs w:val="28"/>
          <w:lang w:val="en-GB"/>
        </w:rPr>
        <w:t xml:space="preserve"> do </w:t>
      </w:r>
      <w:proofErr w:type="spellStart"/>
      <w:r w:rsidRPr="000722B5">
        <w:rPr>
          <w:color w:val="000000" w:themeColor="text1"/>
          <w:sz w:val="28"/>
          <w:szCs w:val="28"/>
          <w:lang w:val="en-GB"/>
        </w:rPr>
        <w:t>Hội</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đồng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quản</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trị</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đương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nhiệm</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đề</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cử</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thêm</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theo</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khoản</w:t>
      </w:r>
      <w:proofErr w:type="spellEnd"/>
      <w:r w:rsidRPr="000722B5">
        <w:rPr>
          <w:color w:val="000000" w:themeColor="text1"/>
          <w:sz w:val="28"/>
          <w:szCs w:val="28"/>
          <w:lang w:val="en-GB"/>
        </w:rPr>
        <w:t xml:space="preserve"> 2 </w:t>
      </w:r>
      <w:proofErr w:type="spellStart"/>
      <w:r w:rsidRPr="000722B5">
        <w:rPr>
          <w:color w:val="000000" w:themeColor="text1"/>
          <w:sz w:val="28"/>
          <w:szCs w:val="28"/>
          <w:lang w:val="en-GB"/>
        </w:rPr>
        <w:t>Điều</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này</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vẫn</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không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đủ</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số</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lượng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cần</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thiết</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Hội</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đồng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quản</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trị</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tổ</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chức</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cho</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các</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cổ</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đông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khác</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đề</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cử</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theo</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quy</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định</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tại</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Điều</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lệ</w:t>
      </w:r>
      <w:proofErr w:type="spellEnd"/>
      <w:r w:rsidRPr="000722B5">
        <w:rPr>
          <w:color w:val="000000" w:themeColor="text1"/>
          <w:sz w:val="28"/>
          <w:szCs w:val="28"/>
          <w:lang w:val="en-GB"/>
        </w:rPr>
        <w:t xml:space="preserve"> Công ty, Quy </w:t>
      </w:r>
      <w:proofErr w:type="spellStart"/>
      <w:r w:rsidRPr="000722B5">
        <w:rPr>
          <w:color w:val="000000" w:themeColor="text1"/>
          <w:sz w:val="28"/>
          <w:szCs w:val="28"/>
          <w:lang w:val="en-GB"/>
        </w:rPr>
        <w:t>chế</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nội</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bộ</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về</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quản</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trị</w:t>
      </w:r>
      <w:proofErr w:type="spellEnd"/>
      <w:r w:rsidRPr="000722B5">
        <w:rPr>
          <w:color w:val="000000" w:themeColor="text1"/>
          <w:sz w:val="28"/>
          <w:szCs w:val="28"/>
          <w:lang w:val="en-GB"/>
        </w:rPr>
        <w:t xml:space="preserve"> Công ty </w:t>
      </w:r>
      <w:proofErr w:type="spellStart"/>
      <w:r w:rsidRPr="000722B5">
        <w:rPr>
          <w:color w:val="000000" w:themeColor="text1"/>
          <w:sz w:val="28"/>
          <w:szCs w:val="28"/>
          <w:lang w:val="en-GB"/>
        </w:rPr>
        <w:t>và</w:t>
      </w:r>
      <w:proofErr w:type="spellEnd"/>
      <w:r w:rsidRPr="000722B5">
        <w:rPr>
          <w:color w:val="000000" w:themeColor="text1"/>
          <w:sz w:val="28"/>
          <w:szCs w:val="28"/>
          <w:lang w:val="en-GB"/>
        </w:rPr>
        <w:t xml:space="preserve"> Quy </w:t>
      </w:r>
      <w:proofErr w:type="spellStart"/>
      <w:r w:rsidRPr="000722B5">
        <w:rPr>
          <w:color w:val="000000" w:themeColor="text1"/>
          <w:sz w:val="28"/>
          <w:szCs w:val="28"/>
          <w:lang w:val="en-GB"/>
        </w:rPr>
        <w:t>chế</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hoạt</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động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của</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Hội</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đồng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quản</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trị</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Việc</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Hội</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đồng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quản</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trị</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đương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nhiệm</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tổ</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chức</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cho</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các</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đông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khác</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đề</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cử</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thêm</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ứng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cử</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viên</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phải</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được</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công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bố</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rõ</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ràng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trước</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khi</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Đại</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hội</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đồng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cổ</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đông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biểu</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quyết</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bầu</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thành</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viên</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Hội</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đồng</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quản</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trị</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theo</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quy</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định</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của</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pháp</w:t>
      </w:r>
      <w:proofErr w:type="spellEnd"/>
      <w:r w:rsidRPr="000722B5">
        <w:rPr>
          <w:color w:val="000000" w:themeColor="text1"/>
          <w:sz w:val="28"/>
          <w:szCs w:val="28"/>
          <w:lang w:val="en-GB"/>
        </w:rPr>
        <w:t xml:space="preserve"> </w:t>
      </w:r>
      <w:proofErr w:type="spellStart"/>
      <w:r w:rsidRPr="000722B5">
        <w:rPr>
          <w:color w:val="000000" w:themeColor="text1"/>
          <w:sz w:val="28"/>
          <w:szCs w:val="28"/>
          <w:lang w:val="en-GB"/>
        </w:rPr>
        <w:t>luật</w:t>
      </w:r>
      <w:proofErr w:type="spellEnd"/>
      <w:r w:rsidRPr="000722B5">
        <w:rPr>
          <w:color w:val="000000" w:themeColor="text1"/>
          <w:sz w:val="28"/>
          <w:szCs w:val="28"/>
          <w:lang w:val="en-GB"/>
        </w:rPr>
        <w:t>.</w:t>
      </w:r>
    </w:p>
    <w:p w14:paraId="0CBB200D" w14:textId="77777777" w:rsidR="00F51EFE" w:rsidRPr="00842D60" w:rsidRDefault="00F51EFE">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229" w:name="_Toc65240782"/>
      <w:bookmarkStart w:id="230" w:name="_Toc65241131"/>
      <w:bookmarkStart w:id="231" w:name="_Toc65607830"/>
      <w:bookmarkStart w:id="232" w:name="_Toc149948376"/>
      <w:proofErr w:type="spellStart"/>
      <w:r w:rsidRPr="00842D60">
        <w:rPr>
          <w:rFonts w:eastAsia="Times New Roman"/>
          <w:bCs w:val="0"/>
          <w:iCs w:val="0"/>
          <w:color w:val="0000FF"/>
          <w:sz w:val="28"/>
          <w:lang w:val="en-GB" w:eastAsia="en-AU"/>
        </w:rPr>
        <w:t>Cách</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thức</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bầu</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thành</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viên</w:t>
      </w:r>
      <w:proofErr w:type="spellEnd"/>
      <w:r w:rsidRPr="00842D60">
        <w:rPr>
          <w:rFonts w:eastAsia="Times New Roman"/>
          <w:bCs w:val="0"/>
          <w:iCs w:val="0"/>
          <w:color w:val="0000FF"/>
          <w:sz w:val="28"/>
          <w:lang w:val="en-GB" w:eastAsia="en-AU"/>
        </w:rPr>
        <w:t xml:space="preserve"> </w:t>
      </w:r>
      <w:bookmarkEnd w:id="229"/>
      <w:bookmarkEnd w:id="230"/>
      <w:bookmarkEnd w:id="231"/>
      <w:proofErr w:type="spellStart"/>
      <w:r w:rsidR="00B20D9A" w:rsidRPr="00842D60">
        <w:rPr>
          <w:rFonts w:eastAsia="Times New Roman"/>
          <w:bCs w:val="0"/>
          <w:iCs w:val="0"/>
          <w:color w:val="0000FF"/>
          <w:sz w:val="28"/>
          <w:lang w:val="en-GB" w:eastAsia="en-AU"/>
        </w:rPr>
        <w:t>Hội</w:t>
      </w:r>
      <w:proofErr w:type="spellEnd"/>
      <w:r w:rsidR="00B20D9A" w:rsidRPr="00842D60">
        <w:rPr>
          <w:rFonts w:eastAsia="Times New Roman"/>
          <w:bCs w:val="0"/>
          <w:iCs w:val="0"/>
          <w:color w:val="0000FF"/>
          <w:sz w:val="28"/>
          <w:lang w:val="en-GB" w:eastAsia="en-AU"/>
        </w:rPr>
        <w:t xml:space="preserve"> </w:t>
      </w:r>
      <w:proofErr w:type="spellStart"/>
      <w:r w:rsidR="00B20D9A" w:rsidRPr="00842D60">
        <w:rPr>
          <w:rFonts w:eastAsia="Times New Roman"/>
          <w:bCs w:val="0"/>
          <w:iCs w:val="0"/>
          <w:color w:val="0000FF"/>
          <w:sz w:val="28"/>
          <w:lang w:val="en-GB" w:eastAsia="en-AU"/>
        </w:rPr>
        <w:t>đồng</w:t>
      </w:r>
      <w:proofErr w:type="spellEnd"/>
      <w:r w:rsidR="00B20D9A" w:rsidRPr="00842D60">
        <w:rPr>
          <w:rFonts w:eastAsia="Times New Roman"/>
          <w:bCs w:val="0"/>
          <w:iCs w:val="0"/>
          <w:color w:val="0000FF"/>
          <w:sz w:val="28"/>
          <w:lang w:val="en-GB" w:eastAsia="en-AU"/>
        </w:rPr>
        <w:t xml:space="preserve"> </w:t>
      </w:r>
      <w:proofErr w:type="spellStart"/>
      <w:r w:rsidR="00B20D9A" w:rsidRPr="00842D60">
        <w:rPr>
          <w:rFonts w:eastAsia="Times New Roman"/>
          <w:bCs w:val="0"/>
          <w:iCs w:val="0"/>
          <w:color w:val="0000FF"/>
          <w:sz w:val="28"/>
          <w:lang w:val="en-GB" w:eastAsia="en-AU"/>
        </w:rPr>
        <w:t>quản</w:t>
      </w:r>
      <w:proofErr w:type="spellEnd"/>
      <w:r w:rsidR="00B20D9A" w:rsidRPr="00842D60">
        <w:rPr>
          <w:rFonts w:eastAsia="Times New Roman"/>
          <w:bCs w:val="0"/>
          <w:iCs w:val="0"/>
          <w:color w:val="0000FF"/>
          <w:sz w:val="28"/>
          <w:lang w:val="en-GB" w:eastAsia="en-AU"/>
        </w:rPr>
        <w:t xml:space="preserve"> </w:t>
      </w:r>
      <w:proofErr w:type="spellStart"/>
      <w:r w:rsidR="00B20D9A" w:rsidRPr="00842D60">
        <w:rPr>
          <w:rFonts w:eastAsia="Times New Roman"/>
          <w:bCs w:val="0"/>
          <w:iCs w:val="0"/>
          <w:color w:val="0000FF"/>
          <w:sz w:val="28"/>
          <w:lang w:val="en-GB" w:eastAsia="en-AU"/>
        </w:rPr>
        <w:t>trị</w:t>
      </w:r>
      <w:bookmarkEnd w:id="232"/>
      <w:proofErr w:type="spellEnd"/>
    </w:p>
    <w:p w14:paraId="01C95783" w14:textId="77777777" w:rsidR="009608E4" w:rsidRPr="007A5C7A" w:rsidRDefault="009608E4" w:rsidP="00417AE6">
      <w:pPr>
        <w:pStyle w:val="ListParagraph"/>
        <w:spacing w:before="120" w:after="120" w:line="240" w:lineRule="auto"/>
        <w:ind w:left="360" w:firstLine="360"/>
        <w:contextualSpacing w:val="0"/>
        <w:jc w:val="both"/>
        <w:rPr>
          <w:color w:val="000000"/>
          <w:sz w:val="28"/>
          <w:szCs w:val="28"/>
          <w:lang w:val="vi-VN"/>
        </w:rPr>
      </w:pPr>
      <w:r w:rsidRPr="007A5C7A">
        <w:rPr>
          <w:color w:val="000000"/>
          <w:sz w:val="28"/>
          <w:szCs w:val="28"/>
          <w:lang w:val="vi-VN"/>
        </w:rPr>
        <w:t xml:space="preserve">Việc biểu quyết bầu thành viên Hội đồng quản trị phải thực hiện theo phương thức bầu dồn phiếu, theo đó mỗi cổ đông có tổng số phiếu biểu quyết tương ứng với tổng số cổ phần sở hữu nhân với số thành viên </w:t>
      </w:r>
      <w:proofErr w:type="spellStart"/>
      <w:r w:rsidR="00C67F92" w:rsidRPr="007A5C7A">
        <w:rPr>
          <w:color w:val="000000"/>
          <w:sz w:val="28"/>
          <w:szCs w:val="28"/>
          <w:lang w:val="en-US"/>
        </w:rPr>
        <w:t>cần</w:t>
      </w:r>
      <w:proofErr w:type="spellEnd"/>
      <w:r w:rsidR="00C67F92" w:rsidRPr="007A5C7A">
        <w:rPr>
          <w:color w:val="000000"/>
          <w:sz w:val="28"/>
          <w:szCs w:val="28"/>
          <w:lang w:val="en-US"/>
        </w:rPr>
        <w:t xml:space="preserve"> </w:t>
      </w:r>
      <w:proofErr w:type="spellStart"/>
      <w:r w:rsidR="00C67F92" w:rsidRPr="007A5C7A">
        <w:rPr>
          <w:color w:val="000000"/>
          <w:sz w:val="28"/>
          <w:szCs w:val="28"/>
          <w:lang w:val="en-US"/>
        </w:rPr>
        <w:t>bầu</w:t>
      </w:r>
      <w:proofErr w:type="spellEnd"/>
      <w:r w:rsidR="00C67F92" w:rsidRPr="007A5C7A">
        <w:rPr>
          <w:color w:val="000000"/>
          <w:sz w:val="28"/>
          <w:szCs w:val="28"/>
          <w:lang w:val="en-US"/>
        </w:rPr>
        <w:t xml:space="preserve"> </w:t>
      </w:r>
      <w:r w:rsidRPr="007A5C7A">
        <w:rPr>
          <w:color w:val="000000"/>
          <w:sz w:val="28"/>
          <w:szCs w:val="28"/>
          <w:lang w:val="vi-VN"/>
        </w:rPr>
        <w:t xml:space="preserve">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tính từ cao xuống thấp, bắt đầu từ ứng cử viên có số phiếu bầu cao nhất cho đến khi đủ số thành viên quy định </w:t>
      </w:r>
      <w:r w:rsidRPr="003E2B93">
        <w:rPr>
          <w:sz w:val="28"/>
          <w:szCs w:val="28"/>
          <w:lang w:val="vi-VN"/>
        </w:rPr>
        <w:t xml:space="preserve">tại </w:t>
      </w:r>
      <w:proofErr w:type="spellStart"/>
      <w:r w:rsidR="00974C49" w:rsidRPr="003E2B93">
        <w:rPr>
          <w:sz w:val="28"/>
          <w:szCs w:val="28"/>
          <w:lang w:val="en-GB"/>
        </w:rPr>
        <w:t>khoản</w:t>
      </w:r>
      <w:proofErr w:type="spellEnd"/>
      <w:r w:rsidR="00974C49" w:rsidRPr="003E2B93">
        <w:rPr>
          <w:sz w:val="28"/>
          <w:szCs w:val="28"/>
          <w:lang w:val="en-GB"/>
        </w:rPr>
        <w:t xml:space="preserve"> 1 </w:t>
      </w:r>
      <w:proofErr w:type="spellStart"/>
      <w:r w:rsidR="00974C49" w:rsidRPr="003E2B93">
        <w:rPr>
          <w:sz w:val="28"/>
          <w:szCs w:val="28"/>
          <w:lang w:val="en-GB"/>
        </w:rPr>
        <w:t>Điều</w:t>
      </w:r>
      <w:proofErr w:type="spellEnd"/>
      <w:r w:rsidR="00D61D69" w:rsidRPr="003E2B93">
        <w:rPr>
          <w:sz w:val="28"/>
          <w:szCs w:val="28"/>
          <w:lang w:val="en-GB"/>
        </w:rPr>
        <w:t xml:space="preserve"> 49 Quy </w:t>
      </w:r>
      <w:proofErr w:type="spellStart"/>
      <w:r w:rsidR="00D61D69" w:rsidRPr="003E2B93">
        <w:rPr>
          <w:sz w:val="28"/>
          <w:szCs w:val="28"/>
          <w:lang w:val="en-GB"/>
        </w:rPr>
        <w:t>chê</w:t>
      </w:r>
      <w:proofErr w:type="spellEnd"/>
      <w:r w:rsidR="00D61D69" w:rsidRPr="003E2B93">
        <w:rPr>
          <w:sz w:val="28"/>
          <w:szCs w:val="28"/>
          <w:lang w:val="en-GB"/>
        </w:rPr>
        <w:t xml:space="preserve">́ </w:t>
      </w:r>
      <w:proofErr w:type="spellStart"/>
      <w:r w:rsidR="00D61D69" w:rsidRPr="003E2B93">
        <w:rPr>
          <w:sz w:val="28"/>
          <w:szCs w:val="28"/>
          <w:lang w:val="en-GB"/>
        </w:rPr>
        <w:t>này</w:t>
      </w:r>
      <w:proofErr w:type="spellEnd"/>
      <w:r w:rsidRPr="003E2B93">
        <w:rPr>
          <w:sz w:val="28"/>
          <w:szCs w:val="28"/>
          <w:lang w:val="vi-VN"/>
        </w:rPr>
        <w:t>. Tr</w:t>
      </w:r>
      <w:r w:rsidRPr="007A5C7A">
        <w:rPr>
          <w:color w:val="000000"/>
          <w:sz w:val="28"/>
          <w:szCs w:val="28"/>
          <w:lang w:val="vi-VN"/>
        </w:rPr>
        <w:t xml:space="preserve">ường hợp có từ 02 ứng cử viên trở lên đạt cùng số phiếu bầu như nhau cho thành viên cuối cùng của Hội đồng quản trị thì sẽ tiến hành bầu lại trong số các ứng cử viên có số phiếu bầu ngang nhau hoặc lựa chọn theo tiêu chí quy định tại quy chế bầu cử hoặc Điều lệ công ty. </w:t>
      </w:r>
    </w:p>
    <w:p w14:paraId="242EE654" w14:textId="77777777" w:rsidR="004F17B2" w:rsidRPr="00842D60" w:rsidRDefault="004F17B2">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233" w:name="_Toc65240783"/>
      <w:bookmarkStart w:id="234" w:name="_Toc65241132"/>
      <w:bookmarkStart w:id="235" w:name="_Toc65607831"/>
      <w:bookmarkStart w:id="236" w:name="_Toc149948377"/>
      <w:r w:rsidRPr="00842D60">
        <w:rPr>
          <w:rFonts w:eastAsia="Times New Roman"/>
          <w:bCs w:val="0"/>
          <w:iCs w:val="0"/>
          <w:color w:val="0000FF"/>
          <w:sz w:val="28"/>
          <w:lang w:val="en-GB" w:eastAsia="en-AU"/>
        </w:rPr>
        <w:lastRenderedPageBreak/>
        <w:t xml:space="preserve">Các </w:t>
      </w:r>
      <w:proofErr w:type="spellStart"/>
      <w:r w:rsidR="00936198" w:rsidRPr="00842D60">
        <w:rPr>
          <w:rFonts w:eastAsia="Times New Roman"/>
          <w:bCs w:val="0"/>
          <w:iCs w:val="0"/>
          <w:color w:val="0000FF"/>
          <w:sz w:val="28"/>
          <w:lang w:val="en-GB" w:eastAsia="en-AU"/>
        </w:rPr>
        <w:t>trường</w:t>
      </w:r>
      <w:proofErr w:type="spellEnd"/>
      <w:r w:rsidR="00936198" w:rsidRPr="00842D60">
        <w:rPr>
          <w:rFonts w:eastAsia="Times New Roman"/>
          <w:bCs w:val="0"/>
          <w:iCs w:val="0"/>
          <w:color w:val="0000FF"/>
          <w:sz w:val="28"/>
          <w:lang w:val="en-GB" w:eastAsia="en-AU"/>
        </w:rPr>
        <w:t xml:space="preserve"> </w:t>
      </w:r>
      <w:proofErr w:type="spellStart"/>
      <w:r w:rsidR="00936198" w:rsidRPr="00842D60">
        <w:rPr>
          <w:rFonts w:eastAsia="Times New Roman"/>
          <w:bCs w:val="0"/>
          <w:iCs w:val="0"/>
          <w:color w:val="0000FF"/>
          <w:sz w:val="28"/>
          <w:lang w:val="en-GB" w:eastAsia="en-AU"/>
        </w:rPr>
        <w:t>hợp</w:t>
      </w:r>
      <w:proofErr w:type="spellEnd"/>
      <w:r w:rsidR="00936198" w:rsidRPr="00842D60">
        <w:rPr>
          <w:rFonts w:eastAsia="Times New Roman"/>
          <w:bCs w:val="0"/>
          <w:iCs w:val="0"/>
          <w:color w:val="0000FF"/>
          <w:sz w:val="28"/>
          <w:lang w:val="en-GB" w:eastAsia="en-AU"/>
        </w:rPr>
        <w:t xml:space="preserve"> </w:t>
      </w:r>
      <w:proofErr w:type="spellStart"/>
      <w:r w:rsidR="00936198" w:rsidRPr="00842D60">
        <w:rPr>
          <w:rFonts w:eastAsia="Times New Roman"/>
          <w:bCs w:val="0"/>
          <w:iCs w:val="0"/>
          <w:color w:val="0000FF"/>
          <w:sz w:val="28"/>
          <w:lang w:val="en-GB" w:eastAsia="en-AU"/>
        </w:rPr>
        <w:t>miễn</w:t>
      </w:r>
      <w:proofErr w:type="spellEnd"/>
      <w:r w:rsidR="00936198" w:rsidRPr="00842D60">
        <w:rPr>
          <w:rFonts w:eastAsia="Times New Roman"/>
          <w:bCs w:val="0"/>
          <w:iCs w:val="0"/>
          <w:color w:val="0000FF"/>
          <w:sz w:val="28"/>
          <w:lang w:val="en-GB" w:eastAsia="en-AU"/>
        </w:rPr>
        <w:t xml:space="preserve"> </w:t>
      </w:r>
      <w:proofErr w:type="spellStart"/>
      <w:r w:rsidR="00936198" w:rsidRPr="00842D60">
        <w:rPr>
          <w:rFonts w:eastAsia="Times New Roman"/>
          <w:bCs w:val="0"/>
          <w:iCs w:val="0"/>
          <w:color w:val="0000FF"/>
          <w:sz w:val="28"/>
          <w:lang w:val="en-GB" w:eastAsia="en-AU"/>
        </w:rPr>
        <w:t>nhiệm</w:t>
      </w:r>
      <w:proofErr w:type="spellEnd"/>
      <w:r w:rsidR="00936198" w:rsidRPr="00842D60">
        <w:rPr>
          <w:rFonts w:eastAsia="Times New Roman"/>
          <w:bCs w:val="0"/>
          <w:iCs w:val="0"/>
          <w:color w:val="0000FF"/>
          <w:sz w:val="28"/>
          <w:lang w:val="en-GB" w:eastAsia="en-AU"/>
        </w:rPr>
        <w:t xml:space="preserve">, </w:t>
      </w:r>
      <w:proofErr w:type="spellStart"/>
      <w:r w:rsidR="00936198" w:rsidRPr="00842D60">
        <w:rPr>
          <w:rFonts w:eastAsia="Times New Roman"/>
          <w:bCs w:val="0"/>
          <w:iCs w:val="0"/>
          <w:color w:val="0000FF"/>
          <w:sz w:val="28"/>
          <w:lang w:val="en-GB" w:eastAsia="en-AU"/>
        </w:rPr>
        <w:t>bãi</w:t>
      </w:r>
      <w:proofErr w:type="spellEnd"/>
      <w:r w:rsidR="00936198" w:rsidRPr="00842D60">
        <w:rPr>
          <w:rFonts w:eastAsia="Times New Roman"/>
          <w:bCs w:val="0"/>
          <w:iCs w:val="0"/>
          <w:color w:val="0000FF"/>
          <w:sz w:val="28"/>
          <w:lang w:val="en-GB" w:eastAsia="en-AU"/>
        </w:rPr>
        <w:t xml:space="preserve"> </w:t>
      </w:r>
      <w:proofErr w:type="spellStart"/>
      <w:r w:rsidR="00936198" w:rsidRPr="00842D60">
        <w:rPr>
          <w:rFonts w:eastAsia="Times New Roman"/>
          <w:bCs w:val="0"/>
          <w:iCs w:val="0"/>
          <w:color w:val="0000FF"/>
          <w:sz w:val="28"/>
          <w:lang w:val="en-GB" w:eastAsia="en-AU"/>
        </w:rPr>
        <w:t>nhiệm</w:t>
      </w:r>
      <w:proofErr w:type="spellEnd"/>
      <w:r w:rsidR="002369D3" w:rsidRPr="00842D60">
        <w:rPr>
          <w:rFonts w:eastAsia="Times New Roman"/>
          <w:bCs w:val="0"/>
          <w:iCs w:val="0"/>
          <w:color w:val="0000FF"/>
          <w:sz w:val="28"/>
          <w:lang w:val="en-GB" w:eastAsia="en-AU"/>
        </w:rPr>
        <w:t xml:space="preserve">, </w:t>
      </w:r>
      <w:proofErr w:type="spellStart"/>
      <w:r w:rsidR="002369D3" w:rsidRPr="00842D60">
        <w:rPr>
          <w:rFonts w:eastAsia="Times New Roman"/>
          <w:bCs w:val="0"/>
          <w:iCs w:val="0"/>
          <w:color w:val="0000FF"/>
          <w:sz w:val="28"/>
          <w:lang w:val="en-GB" w:eastAsia="en-AU"/>
        </w:rPr>
        <w:t>thay</w:t>
      </w:r>
      <w:proofErr w:type="spellEnd"/>
      <w:r w:rsidR="002369D3" w:rsidRPr="00842D60">
        <w:rPr>
          <w:rFonts w:eastAsia="Times New Roman"/>
          <w:bCs w:val="0"/>
          <w:iCs w:val="0"/>
          <w:color w:val="0000FF"/>
          <w:sz w:val="28"/>
          <w:lang w:val="en-GB" w:eastAsia="en-AU"/>
        </w:rPr>
        <w:t xml:space="preserve"> </w:t>
      </w:r>
      <w:proofErr w:type="spellStart"/>
      <w:r w:rsidR="002369D3" w:rsidRPr="00842D60">
        <w:rPr>
          <w:rFonts w:eastAsia="Times New Roman"/>
          <w:bCs w:val="0"/>
          <w:iCs w:val="0"/>
          <w:color w:val="0000FF"/>
          <w:sz w:val="28"/>
          <w:lang w:val="en-GB" w:eastAsia="en-AU"/>
        </w:rPr>
        <w:t>thế</w:t>
      </w:r>
      <w:proofErr w:type="spellEnd"/>
      <w:r w:rsidR="00936198" w:rsidRPr="00842D60">
        <w:rPr>
          <w:rFonts w:eastAsia="Times New Roman"/>
          <w:bCs w:val="0"/>
          <w:iCs w:val="0"/>
          <w:color w:val="0000FF"/>
          <w:sz w:val="28"/>
          <w:lang w:val="en-GB" w:eastAsia="en-AU"/>
        </w:rPr>
        <w:t xml:space="preserve"> </w:t>
      </w:r>
      <w:proofErr w:type="spellStart"/>
      <w:r w:rsidR="00936198" w:rsidRPr="00842D60">
        <w:rPr>
          <w:rFonts w:eastAsia="Times New Roman"/>
          <w:bCs w:val="0"/>
          <w:iCs w:val="0"/>
          <w:color w:val="0000FF"/>
          <w:sz w:val="28"/>
          <w:lang w:val="en-GB" w:eastAsia="en-AU"/>
        </w:rPr>
        <w:t>và</w:t>
      </w:r>
      <w:proofErr w:type="spellEnd"/>
      <w:r w:rsidR="00936198" w:rsidRPr="00842D60">
        <w:rPr>
          <w:rFonts w:eastAsia="Times New Roman"/>
          <w:bCs w:val="0"/>
          <w:iCs w:val="0"/>
          <w:color w:val="0000FF"/>
          <w:sz w:val="28"/>
          <w:lang w:val="en-GB" w:eastAsia="en-AU"/>
        </w:rPr>
        <w:t xml:space="preserve"> </w:t>
      </w:r>
      <w:proofErr w:type="spellStart"/>
      <w:r w:rsidR="00936198" w:rsidRPr="00842D60">
        <w:rPr>
          <w:rFonts w:eastAsia="Times New Roman"/>
          <w:bCs w:val="0"/>
          <w:iCs w:val="0"/>
          <w:color w:val="0000FF"/>
          <w:sz w:val="28"/>
          <w:lang w:val="en-GB" w:eastAsia="en-AU"/>
        </w:rPr>
        <w:t>bổ</w:t>
      </w:r>
      <w:proofErr w:type="spellEnd"/>
      <w:r w:rsidR="00936198" w:rsidRPr="00842D60">
        <w:rPr>
          <w:rFonts w:eastAsia="Times New Roman"/>
          <w:bCs w:val="0"/>
          <w:iCs w:val="0"/>
          <w:color w:val="0000FF"/>
          <w:sz w:val="28"/>
          <w:lang w:val="en-GB" w:eastAsia="en-AU"/>
        </w:rPr>
        <w:t xml:space="preserve"> sung </w:t>
      </w:r>
      <w:proofErr w:type="spellStart"/>
      <w:r w:rsidR="00936198" w:rsidRPr="00842D60">
        <w:rPr>
          <w:rFonts w:eastAsia="Times New Roman"/>
          <w:bCs w:val="0"/>
          <w:iCs w:val="0"/>
          <w:color w:val="0000FF"/>
          <w:sz w:val="28"/>
          <w:lang w:val="en-GB" w:eastAsia="en-AU"/>
        </w:rPr>
        <w:t>thành</w:t>
      </w:r>
      <w:proofErr w:type="spellEnd"/>
      <w:r w:rsidR="00936198" w:rsidRPr="00842D60">
        <w:rPr>
          <w:rFonts w:eastAsia="Times New Roman"/>
          <w:bCs w:val="0"/>
          <w:iCs w:val="0"/>
          <w:color w:val="0000FF"/>
          <w:sz w:val="28"/>
          <w:lang w:val="en-GB" w:eastAsia="en-AU"/>
        </w:rPr>
        <w:t xml:space="preserve"> </w:t>
      </w:r>
      <w:proofErr w:type="spellStart"/>
      <w:r w:rsidR="00936198" w:rsidRPr="00842D60">
        <w:rPr>
          <w:rFonts w:eastAsia="Times New Roman"/>
          <w:bCs w:val="0"/>
          <w:iCs w:val="0"/>
          <w:color w:val="0000FF"/>
          <w:sz w:val="28"/>
          <w:lang w:val="en-GB" w:eastAsia="en-AU"/>
        </w:rPr>
        <w:t>viên</w:t>
      </w:r>
      <w:proofErr w:type="spellEnd"/>
      <w:r w:rsidR="00936198" w:rsidRPr="00842D60">
        <w:rPr>
          <w:rFonts w:eastAsia="Times New Roman"/>
          <w:bCs w:val="0"/>
          <w:iCs w:val="0"/>
          <w:color w:val="0000FF"/>
          <w:sz w:val="28"/>
          <w:lang w:val="en-GB" w:eastAsia="en-AU"/>
        </w:rPr>
        <w:t xml:space="preserve"> </w:t>
      </w:r>
      <w:proofErr w:type="spellStart"/>
      <w:r w:rsidR="00936198" w:rsidRPr="00842D60">
        <w:rPr>
          <w:rFonts w:eastAsia="Times New Roman"/>
          <w:bCs w:val="0"/>
          <w:iCs w:val="0"/>
          <w:color w:val="0000FF"/>
          <w:sz w:val="28"/>
          <w:lang w:val="en-GB" w:eastAsia="en-AU"/>
        </w:rPr>
        <w:t>Hội</w:t>
      </w:r>
      <w:proofErr w:type="spellEnd"/>
      <w:r w:rsidR="00936198" w:rsidRPr="00842D60">
        <w:rPr>
          <w:rFonts w:eastAsia="Times New Roman"/>
          <w:bCs w:val="0"/>
          <w:iCs w:val="0"/>
          <w:color w:val="0000FF"/>
          <w:sz w:val="28"/>
          <w:lang w:val="en-GB" w:eastAsia="en-AU"/>
        </w:rPr>
        <w:t xml:space="preserve"> </w:t>
      </w:r>
      <w:proofErr w:type="spellStart"/>
      <w:r w:rsidR="00936198" w:rsidRPr="00842D60">
        <w:rPr>
          <w:rFonts w:eastAsia="Times New Roman"/>
          <w:bCs w:val="0"/>
          <w:iCs w:val="0"/>
          <w:color w:val="0000FF"/>
          <w:sz w:val="28"/>
          <w:lang w:val="en-GB" w:eastAsia="en-AU"/>
        </w:rPr>
        <w:t>đồng</w:t>
      </w:r>
      <w:proofErr w:type="spellEnd"/>
      <w:r w:rsidR="00936198" w:rsidRPr="00842D60">
        <w:rPr>
          <w:rFonts w:eastAsia="Times New Roman"/>
          <w:bCs w:val="0"/>
          <w:iCs w:val="0"/>
          <w:color w:val="0000FF"/>
          <w:sz w:val="28"/>
          <w:lang w:val="en-GB" w:eastAsia="en-AU"/>
        </w:rPr>
        <w:t xml:space="preserve"> </w:t>
      </w:r>
      <w:proofErr w:type="spellStart"/>
      <w:r w:rsidR="00936198" w:rsidRPr="00842D60">
        <w:rPr>
          <w:rFonts w:eastAsia="Times New Roman"/>
          <w:bCs w:val="0"/>
          <w:iCs w:val="0"/>
          <w:color w:val="0000FF"/>
          <w:sz w:val="28"/>
          <w:lang w:val="en-GB" w:eastAsia="en-AU"/>
        </w:rPr>
        <w:t>quản</w:t>
      </w:r>
      <w:proofErr w:type="spellEnd"/>
      <w:r w:rsidR="00936198" w:rsidRPr="00842D60">
        <w:rPr>
          <w:rFonts w:eastAsia="Times New Roman"/>
          <w:bCs w:val="0"/>
          <w:iCs w:val="0"/>
          <w:color w:val="0000FF"/>
          <w:sz w:val="28"/>
          <w:lang w:val="en-GB" w:eastAsia="en-AU"/>
        </w:rPr>
        <w:t xml:space="preserve"> </w:t>
      </w:r>
      <w:proofErr w:type="spellStart"/>
      <w:r w:rsidR="00936198" w:rsidRPr="00842D60">
        <w:rPr>
          <w:rFonts w:eastAsia="Times New Roman"/>
          <w:bCs w:val="0"/>
          <w:iCs w:val="0"/>
          <w:color w:val="0000FF"/>
          <w:sz w:val="28"/>
          <w:lang w:val="en-GB" w:eastAsia="en-AU"/>
        </w:rPr>
        <w:t>trị</w:t>
      </w:r>
      <w:bookmarkEnd w:id="233"/>
      <w:bookmarkEnd w:id="234"/>
      <w:bookmarkEnd w:id="235"/>
      <w:bookmarkEnd w:id="236"/>
      <w:proofErr w:type="spellEnd"/>
    </w:p>
    <w:p w14:paraId="3646DEAA" w14:textId="77777777" w:rsidR="00936198" w:rsidRPr="007A5C7A" w:rsidRDefault="00936198" w:rsidP="00417AE6">
      <w:pPr>
        <w:spacing w:before="120" w:after="120" w:line="240" w:lineRule="auto"/>
        <w:ind w:left="360" w:hanging="360"/>
        <w:jc w:val="both"/>
        <w:rPr>
          <w:color w:val="000000"/>
          <w:sz w:val="28"/>
          <w:szCs w:val="28"/>
          <w:lang w:val="vi-VN"/>
        </w:rPr>
      </w:pPr>
      <w:r w:rsidRPr="007A5C7A">
        <w:rPr>
          <w:color w:val="000000"/>
          <w:sz w:val="28"/>
          <w:szCs w:val="28"/>
          <w:lang w:val="vi-VN"/>
        </w:rPr>
        <w:t>1. Đại hội đồng cổ đông miễn nhiệm thành viên Hội đồng quản trị trong trường hợp sau đây:</w:t>
      </w:r>
    </w:p>
    <w:p w14:paraId="57D8E870" w14:textId="77777777" w:rsidR="00936198" w:rsidRPr="003E2B93" w:rsidRDefault="00936198">
      <w:pPr>
        <w:pStyle w:val="ListParagraph"/>
        <w:numPr>
          <w:ilvl w:val="1"/>
          <w:numId w:val="48"/>
        </w:numPr>
        <w:spacing w:before="120" w:after="120" w:line="240" w:lineRule="auto"/>
        <w:ind w:left="360"/>
        <w:contextualSpacing w:val="0"/>
        <w:jc w:val="both"/>
        <w:rPr>
          <w:sz w:val="28"/>
          <w:szCs w:val="28"/>
          <w:lang w:val="vi-VN"/>
        </w:rPr>
      </w:pPr>
      <w:r w:rsidRPr="003E2B93">
        <w:rPr>
          <w:sz w:val="28"/>
          <w:szCs w:val="28"/>
          <w:lang w:val="vi-VN"/>
        </w:rPr>
        <w:t>Không có đủ tiêu chuẩn và điều kiện theo quy định tại</w:t>
      </w:r>
      <w:r w:rsidR="0042211D" w:rsidRPr="003E2B93">
        <w:rPr>
          <w:sz w:val="28"/>
          <w:szCs w:val="28"/>
          <w:lang w:val="en-GB"/>
        </w:rPr>
        <w:t xml:space="preserve"> </w:t>
      </w:r>
      <w:proofErr w:type="spellStart"/>
      <w:r w:rsidR="0042211D" w:rsidRPr="003E2B93">
        <w:rPr>
          <w:sz w:val="28"/>
          <w:szCs w:val="28"/>
          <w:lang w:val="en-GB"/>
        </w:rPr>
        <w:t>khoản</w:t>
      </w:r>
      <w:proofErr w:type="spellEnd"/>
      <w:r w:rsidR="0042211D" w:rsidRPr="003E2B93">
        <w:rPr>
          <w:sz w:val="28"/>
          <w:szCs w:val="28"/>
          <w:lang w:val="en-GB"/>
        </w:rPr>
        <w:t xml:space="preserve"> 1 </w:t>
      </w:r>
      <w:proofErr w:type="spellStart"/>
      <w:r w:rsidR="0042211D" w:rsidRPr="003E2B93">
        <w:rPr>
          <w:sz w:val="28"/>
          <w:szCs w:val="28"/>
          <w:lang w:val="en-GB"/>
        </w:rPr>
        <w:t>Điều</w:t>
      </w:r>
      <w:proofErr w:type="spellEnd"/>
      <w:r w:rsidR="0042211D" w:rsidRPr="003E2B93">
        <w:rPr>
          <w:sz w:val="28"/>
          <w:szCs w:val="28"/>
          <w:lang w:val="en-GB"/>
        </w:rPr>
        <w:t xml:space="preserve"> </w:t>
      </w:r>
      <w:r w:rsidR="00D61D69" w:rsidRPr="003E2B93">
        <w:rPr>
          <w:sz w:val="28"/>
          <w:szCs w:val="28"/>
          <w:lang w:val="en-GB"/>
        </w:rPr>
        <w:t xml:space="preserve">50 Quy </w:t>
      </w:r>
      <w:proofErr w:type="spellStart"/>
      <w:r w:rsidR="00D61D69" w:rsidRPr="003E2B93">
        <w:rPr>
          <w:sz w:val="28"/>
          <w:szCs w:val="28"/>
          <w:lang w:val="en-GB"/>
        </w:rPr>
        <w:t>chê</w:t>
      </w:r>
      <w:proofErr w:type="spellEnd"/>
      <w:r w:rsidR="00D61D69" w:rsidRPr="003E2B93">
        <w:rPr>
          <w:sz w:val="28"/>
          <w:szCs w:val="28"/>
          <w:lang w:val="en-GB"/>
        </w:rPr>
        <w:t xml:space="preserve">́ </w:t>
      </w:r>
      <w:proofErr w:type="spellStart"/>
      <w:r w:rsidR="00D61D69" w:rsidRPr="003E2B93">
        <w:rPr>
          <w:sz w:val="28"/>
          <w:szCs w:val="28"/>
          <w:lang w:val="en-GB"/>
        </w:rPr>
        <w:t>này</w:t>
      </w:r>
      <w:proofErr w:type="spellEnd"/>
      <w:r w:rsidR="00610EE8" w:rsidRPr="003E2B93">
        <w:rPr>
          <w:sz w:val="28"/>
          <w:szCs w:val="28"/>
          <w:lang w:val="en-GB"/>
        </w:rPr>
        <w:t xml:space="preserve"> </w:t>
      </w:r>
      <w:proofErr w:type="spellStart"/>
      <w:r w:rsidR="00610EE8" w:rsidRPr="003E2B93">
        <w:rPr>
          <w:sz w:val="28"/>
          <w:szCs w:val="28"/>
          <w:lang w:val="en-GB"/>
        </w:rPr>
        <w:t>hoặc</w:t>
      </w:r>
      <w:proofErr w:type="spellEnd"/>
      <w:r w:rsidR="00610EE8" w:rsidRPr="003E2B93">
        <w:rPr>
          <w:sz w:val="28"/>
          <w:szCs w:val="28"/>
          <w:lang w:val="en-GB"/>
        </w:rPr>
        <w:t xml:space="preserve"> bị </w:t>
      </w:r>
      <w:proofErr w:type="spellStart"/>
      <w:r w:rsidR="00610EE8" w:rsidRPr="003E2B93">
        <w:rPr>
          <w:sz w:val="28"/>
          <w:szCs w:val="28"/>
          <w:lang w:val="en-GB"/>
        </w:rPr>
        <w:t>luật</w:t>
      </w:r>
      <w:proofErr w:type="spellEnd"/>
      <w:r w:rsidR="00610EE8" w:rsidRPr="003E2B93">
        <w:rPr>
          <w:sz w:val="28"/>
          <w:szCs w:val="28"/>
          <w:lang w:val="en-GB"/>
        </w:rPr>
        <w:t xml:space="preserve"> </w:t>
      </w:r>
      <w:proofErr w:type="spellStart"/>
      <w:r w:rsidR="00610EE8" w:rsidRPr="003E2B93">
        <w:rPr>
          <w:sz w:val="28"/>
          <w:szCs w:val="28"/>
          <w:lang w:val="en-GB"/>
        </w:rPr>
        <w:t>pháp</w:t>
      </w:r>
      <w:proofErr w:type="spellEnd"/>
      <w:r w:rsidR="00610EE8" w:rsidRPr="003E2B93">
        <w:rPr>
          <w:sz w:val="28"/>
          <w:szCs w:val="28"/>
          <w:lang w:val="en-GB"/>
        </w:rPr>
        <w:t xml:space="preserve"> </w:t>
      </w:r>
      <w:proofErr w:type="spellStart"/>
      <w:r w:rsidR="00610EE8" w:rsidRPr="003E2B93">
        <w:rPr>
          <w:sz w:val="28"/>
          <w:szCs w:val="28"/>
          <w:lang w:val="en-GB"/>
        </w:rPr>
        <w:t>cấm</w:t>
      </w:r>
      <w:proofErr w:type="spellEnd"/>
      <w:r w:rsidR="00610EE8" w:rsidRPr="003E2B93">
        <w:rPr>
          <w:sz w:val="28"/>
          <w:szCs w:val="28"/>
          <w:lang w:val="en-GB"/>
        </w:rPr>
        <w:t xml:space="preserve"> </w:t>
      </w:r>
      <w:proofErr w:type="spellStart"/>
      <w:r w:rsidR="00610EE8" w:rsidRPr="003E2B93">
        <w:rPr>
          <w:sz w:val="28"/>
          <w:szCs w:val="28"/>
          <w:lang w:val="en-GB"/>
        </w:rPr>
        <w:t>không</w:t>
      </w:r>
      <w:proofErr w:type="spellEnd"/>
      <w:r w:rsidR="00610EE8" w:rsidRPr="003E2B93">
        <w:rPr>
          <w:sz w:val="28"/>
          <w:szCs w:val="28"/>
          <w:lang w:val="en-GB"/>
        </w:rPr>
        <w:t xml:space="preserve"> </w:t>
      </w:r>
      <w:proofErr w:type="spellStart"/>
      <w:r w:rsidR="00610EE8" w:rsidRPr="003E2B93">
        <w:rPr>
          <w:sz w:val="28"/>
          <w:szCs w:val="28"/>
          <w:lang w:val="en-GB"/>
        </w:rPr>
        <w:t>được</w:t>
      </w:r>
      <w:proofErr w:type="spellEnd"/>
      <w:r w:rsidR="00610EE8" w:rsidRPr="003E2B93">
        <w:rPr>
          <w:sz w:val="28"/>
          <w:szCs w:val="28"/>
          <w:lang w:val="en-GB"/>
        </w:rPr>
        <w:t xml:space="preserve"> </w:t>
      </w:r>
      <w:proofErr w:type="spellStart"/>
      <w:r w:rsidR="00610EE8" w:rsidRPr="003E2B93">
        <w:rPr>
          <w:sz w:val="28"/>
          <w:szCs w:val="28"/>
          <w:lang w:val="en-GB"/>
        </w:rPr>
        <w:t>làm</w:t>
      </w:r>
      <w:proofErr w:type="spellEnd"/>
      <w:r w:rsidR="00610EE8" w:rsidRPr="003E2B93">
        <w:rPr>
          <w:sz w:val="28"/>
          <w:szCs w:val="28"/>
          <w:lang w:val="en-GB"/>
        </w:rPr>
        <w:t xml:space="preserve"> </w:t>
      </w:r>
      <w:proofErr w:type="spellStart"/>
      <w:r w:rsidR="00610EE8" w:rsidRPr="003E2B93">
        <w:rPr>
          <w:sz w:val="28"/>
          <w:szCs w:val="28"/>
          <w:lang w:val="en-GB"/>
        </w:rPr>
        <w:t>thành</w:t>
      </w:r>
      <w:proofErr w:type="spellEnd"/>
      <w:r w:rsidR="00610EE8" w:rsidRPr="003E2B93">
        <w:rPr>
          <w:sz w:val="28"/>
          <w:szCs w:val="28"/>
          <w:lang w:val="en-GB"/>
        </w:rPr>
        <w:t xml:space="preserve"> </w:t>
      </w:r>
      <w:proofErr w:type="spellStart"/>
      <w:r w:rsidR="00610EE8" w:rsidRPr="003E2B93">
        <w:rPr>
          <w:sz w:val="28"/>
          <w:szCs w:val="28"/>
          <w:lang w:val="en-GB"/>
        </w:rPr>
        <w:t>viên</w:t>
      </w:r>
      <w:proofErr w:type="spellEnd"/>
      <w:r w:rsidR="00610EE8" w:rsidRPr="003E2B93">
        <w:rPr>
          <w:sz w:val="28"/>
          <w:szCs w:val="28"/>
          <w:lang w:val="en-GB"/>
        </w:rPr>
        <w:t xml:space="preserve"> </w:t>
      </w:r>
      <w:r w:rsidR="00610EE8" w:rsidRPr="003E2B93">
        <w:rPr>
          <w:sz w:val="28"/>
          <w:szCs w:val="28"/>
          <w:lang w:val="vi-VN"/>
        </w:rPr>
        <w:t>Hội đồng quản trị</w:t>
      </w:r>
      <w:r w:rsidRPr="003E2B93">
        <w:rPr>
          <w:sz w:val="28"/>
          <w:szCs w:val="28"/>
          <w:lang w:val="vi-VN"/>
        </w:rPr>
        <w:t>;</w:t>
      </w:r>
    </w:p>
    <w:p w14:paraId="3759F1DF" w14:textId="77777777" w:rsidR="00DC0A62" w:rsidRPr="003E2B93" w:rsidRDefault="00936198">
      <w:pPr>
        <w:pStyle w:val="ListParagraph"/>
        <w:numPr>
          <w:ilvl w:val="1"/>
          <w:numId w:val="48"/>
        </w:numPr>
        <w:spacing w:before="120" w:after="120" w:line="240" w:lineRule="auto"/>
        <w:ind w:left="360"/>
        <w:contextualSpacing w:val="0"/>
        <w:jc w:val="both"/>
        <w:rPr>
          <w:sz w:val="28"/>
          <w:szCs w:val="28"/>
          <w:lang w:val="vi-VN"/>
        </w:rPr>
      </w:pPr>
      <w:r w:rsidRPr="003E2B93">
        <w:rPr>
          <w:sz w:val="28"/>
          <w:szCs w:val="28"/>
          <w:lang w:val="vi-VN"/>
        </w:rPr>
        <w:t>Có đơn từ chức và được chấp thuận;</w:t>
      </w:r>
    </w:p>
    <w:p w14:paraId="10A0C20B" w14:textId="77777777" w:rsidR="00DC0A62" w:rsidRPr="003E2B93" w:rsidRDefault="00DC0A62">
      <w:pPr>
        <w:pStyle w:val="ListParagraph"/>
        <w:numPr>
          <w:ilvl w:val="1"/>
          <w:numId w:val="48"/>
        </w:numPr>
        <w:spacing w:before="120" w:after="120" w:line="240" w:lineRule="auto"/>
        <w:ind w:left="360"/>
        <w:contextualSpacing w:val="0"/>
        <w:jc w:val="both"/>
        <w:rPr>
          <w:sz w:val="28"/>
          <w:szCs w:val="28"/>
          <w:lang w:val="vi-VN"/>
        </w:rPr>
      </w:pPr>
      <w:r w:rsidRPr="003E2B93">
        <w:rPr>
          <w:bCs/>
          <w:sz w:val="28"/>
          <w:szCs w:val="28"/>
          <w:lang w:val="nl-NL"/>
        </w:rPr>
        <w:t>Không còn là đại diện theo ủy quyền của cổ đông là tổ chức theo quyết định của tổ chức đó;</w:t>
      </w:r>
    </w:p>
    <w:p w14:paraId="0240E529" w14:textId="77777777" w:rsidR="00DC0A62" w:rsidRPr="003E2B93" w:rsidRDefault="00DC0A62">
      <w:pPr>
        <w:pStyle w:val="ListParagraph"/>
        <w:numPr>
          <w:ilvl w:val="1"/>
          <w:numId w:val="48"/>
        </w:numPr>
        <w:spacing w:before="120" w:after="120" w:line="240" w:lineRule="auto"/>
        <w:ind w:left="360"/>
        <w:contextualSpacing w:val="0"/>
        <w:jc w:val="both"/>
        <w:rPr>
          <w:sz w:val="28"/>
          <w:szCs w:val="28"/>
          <w:lang w:val="vi-VN"/>
        </w:rPr>
      </w:pPr>
      <w:r w:rsidRPr="003E2B93">
        <w:rPr>
          <w:bCs/>
          <w:sz w:val="28"/>
          <w:szCs w:val="28"/>
          <w:lang w:val="nl-NL"/>
        </w:rPr>
        <w:t>Là đại diện theo ủy quyền của cổ đông là tổ chức, nhưng tổ chức đó không còn là cổ đông của Công ty nữa.</w:t>
      </w:r>
    </w:p>
    <w:p w14:paraId="0EA3FC1C" w14:textId="77777777" w:rsidR="00936198" w:rsidRPr="003E2B93" w:rsidRDefault="00936198">
      <w:pPr>
        <w:pStyle w:val="ListParagraph"/>
        <w:numPr>
          <w:ilvl w:val="1"/>
          <w:numId w:val="48"/>
        </w:numPr>
        <w:spacing w:before="120" w:after="120" w:line="240" w:lineRule="auto"/>
        <w:ind w:left="360"/>
        <w:contextualSpacing w:val="0"/>
        <w:jc w:val="both"/>
        <w:rPr>
          <w:sz w:val="28"/>
          <w:szCs w:val="28"/>
          <w:lang w:val="vi-VN"/>
        </w:rPr>
      </w:pPr>
      <w:r w:rsidRPr="003E2B93">
        <w:rPr>
          <w:sz w:val="28"/>
          <w:szCs w:val="28"/>
          <w:lang w:val="vi-VN"/>
        </w:rPr>
        <w:t>Trường hợp khác quy định tại Điều lệ công ty.</w:t>
      </w:r>
    </w:p>
    <w:p w14:paraId="440B8A14" w14:textId="77777777" w:rsidR="00936198" w:rsidRPr="003E2B93" w:rsidRDefault="00936198" w:rsidP="00417AE6">
      <w:pPr>
        <w:spacing w:before="120" w:after="120" w:line="240" w:lineRule="auto"/>
        <w:ind w:left="360" w:hanging="360"/>
        <w:jc w:val="both"/>
        <w:rPr>
          <w:sz w:val="28"/>
          <w:szCs w:val="28"/>
          <w:lang w:val="vi-VN"/>
        </w:rPr>
      </w:pPr>
      <w:r w:rsidRPr="003E2B93">
        <w:rPr>
          <w:sz w:val="28"/>
          <w:szCs w:val="28"/>
          <w:lang w:val="vi-VN"/>
        </w:rPr>
        <w:t xml:space="preserve">2. </w:t>
      </w:r>
      <w:r w:rsidR="00DC0A62" w:rsidRPr="003E2B93">
        <w:rPr>
          <w:sz w:val="28"/>
          <w:szCs w:val="28"/>
          <w:lang w:val="en-GB"/>
        </w:rPr>
        <w:t xml:space="preserve"> </w:t>
      </w:r>
      <w:r w:rsidRPr="003E2B93">
        <w:rPr>
          <w:sz w:val="28"/>
          <w:szCs w:val="28"/>
          <w:lang w:val="vi-VN"/>
        </w:rPr>
        <w:t>Đại hội đồng cổ đông bãi nhiệm thành viên Hội đồng quản trị trong trường hợp sau đây:</w:t>
      </w:r>
    </w:p>
    <w:p w14:paraId="09BCEBD3" w14:textId="77777777" w:rsidR="00DC0A62" w:rsidRPr="003E2B93" w:rsidRDefault="00DC0A62" w:rsidP="00417AE6">
      <w:pPr>
        <w:spacing w:before="120" w:after="120" w:line="240" w:lineRule="auto"/>
        <w:ind w:left="360" w:hanging="360"/>
        <w:jc w:val="both"/>
        <w:rPr>
          <w:bCs/>
          <w:sz w:val="28"/>
          <w:szCs w:val="28"/>
          <w:lang w:val="nl-NL"/>
        </w:rPr>
      </w:pPr>
      <w:r w:rsidRPr="003E2B93">
        <w:rPr>
          <w:bCs/>
          <w:sz w:val="28"/>
          <w:szCs w:val="28"/>
          <w:lang w:val="nl-NL"/>
        </w:rPr>
        <w:t>a. Thành viên đó bị rối loạn tâm thần và thành viên khác của Hội đồng quản trị có những bằng chứng chuyên môn chứng tỏ người đó không còn năng lực hành vi;</w:t>
      </w:r>
    </w:p>
    <w:p w14:paraId="2FAFA6DD" w14:textId="313B7D80" w:rsidR="00DC0A62" w:rsidRPr="003E2B93" w:rsidRDefault="00DC0A62" w:rsidP="00417AE6">
      <w:pPr>
        <w:spacing w:before="120" w:after="120" w:line="240" w:lineRule="auto"/>
        <w:ind w:left="360" w:hanging="360"/>
        <w:jc w:val="both"/>
        <w:rPr>
          <w:sz w:val="28"/>
          <w:szCs w:val="28"/>
          <w:lang w:val="nl-NL"/>
        </w:rPr>
      </w:pPr>
      <w:r w:rsidRPr="003E2B93">
        <w:rPr>
          <w:sz w:val="28"/>
          <w:szCs w:val="28"/>
          <w:lang w:val="nl-NL"/>
        </w:rPr>
        <w:t xml:space="preserve">b.  </w:t>
      </w:r>
      <w:r w:rsidRPr="00A94BD6">
        <w:rPr>
          <w:sz w:val="28"/>
          <w:szCs w:val="28"/>
          <w:lang w:val="nl-NL"/>
        </w:rPr>
        <w:t>Không tham gia các hoạt động của Hội đồng quản trị trong 06 tháng liên tục</w:t>
      </w:r>
      <w:r w:rsidR="00A94BD6" w:rsidRPr="00A94BD6">
        <w:rPr>
          <w:bCs/>
          <w:sz w:val="28"/>
          <w:szCs w:val="28"/>
          <w:lang w:val="nl-NL"/>
        </w:rPr>
        <w:t xml:space="preserve"> mà không có sự chấp thuận của Hội đồng quản trị và Hội đồng quản trị quyết định chức vụ của người này bị bỏ trống</w:t>
      </w:r>
      <w:r w:rsidRPr="00A94BD6">
        <w:rPr>
          <w:sz w:val="28"/>
          <w:szCs w:val="28"/>
          <w:lang w:val="nl-NL"/>
        </w:rPr>
        <w:t xml:space="preserve"> trừ </w:t>
      </w:r>
      <w:r w:rsidRPr="00A94BD6">
        <w:rPr>
          <w:sz w:val="28"/>
          <w:szCs w:val="28"/>
          <w:shd w:val="solid" w:color="FFFFFF" w:fill="auto"/>
          <w:lang w:val="nl-NL"/>
        </w:rPr>
        <w:t>trường hợp</w:t>
      </w:r>
      <w:r w:rsidRPr="00A94BD6">
        <w:rPr>
          <w:sz w:val="28"/>
          <w:szCs w:val="28"/>
          <w:lang w:val="nl-NL"/>
        </w:rPr>
        <w:t xml:space="preserve"> bất khả kháng</w:t>
      </w:r>
      <w:r w:rsidRPr="003E2B93">
        <w:rPr>
          <w:sz w:val="28"/>
          <w:szCs w:val="28"/>
          <w:lang w:val="nl-NL"/>
        </w:rPr>
        <w:t>;</w:t>
      </w:r>
    </w:p>
    <w:p w14:paraId="00A14262" w14:textId="77777777" w:rsidR="00DC0A62" w:rsidRPr="003E2B93" w:rsidRDefault="00DC0A62" w:rsidP="00417AE6">
      <w:pPr>
        <w:spacing w:before="120" w:after="120" w:line="240" w:lineRule="auto"/>
        <w:ind w:left="360" w:hanging="360"/>
        <w:jc w:val="both"/>
        <w:rPr>
          <w:sz w:val="28"/>
          <w:szCs w:val="28"/>
          <w:lang w:val="nl-NL"/>
        </w:rPr>
      </w:pPr>
      <w:r w:rsidRPr="003E2B93">
        <w:rPr>
          <w:sz w:val="28"/>
          <w:szCs w:val="28"/>
          <w:lang w:val="nl-NL"/>
        </w:rPr>
        <w:t>3.  Khi xét thấy cần thiết, Đại hội đồng cổ đông có thể quyết định thay thế thành viên Hội đồng quản trị; miễn nhiệm, bãi nhiệm thành viên Hội đồng quản trị ngoài trường hợp quy định tại khoản 1, khoản 2 Điều này.</w:t>
      </w:r>
    </w:p>
    <w:p w14:paraId="457C51C3" w14:textId="77777777" w:rsidR="00DC0A62" w:rsidRPr="003E2B93" w:rsidRDefault="00DC0A62" w:rsidP="00417AE6">
      <w:pPr>
        <w:spacing w:before="120" w:after="120" w:line="240" w:lineRule="auto"/>
        <w:ind w:left="360" w:hanging="360"/>
        <w:jc w:val="both"/>
        <w:rPr>
          <w:sz w:val="28"/>
          <w:szCs w:val="28"/>
          <w:lang w:val="nl-NL"/>
        </w:rPr>
      </w:pPr>
      <w:r w:rsidRPr="003E2B93">
        <w:rPr>
          <w:sz w:val="28"/>
          <w:szCs w:val="28"/>
          <w:lang w:val="nl-NL"/>
        </w:rPr>
        <w:t>4.</w:t>
      </w:r>
      <w:r w:rsidRPr="003E2B93">
        <w:rPr>
          <w:sz w:val="28"/>
          <w:szCs w:val="28"/>
          <w:lang w:val="it-IT"/>
        </w:rPr>
        <w:t xml:space="preserve">  Hội đồng quản trị phải triệu tập họp Đại hội đồng cổ đông để bầu bổ sung thành viên Hội đồng quản trị trong trường hợp số thành viên Hội đồng quản trị bị giảm quá 1/3 so với số lượng thành viên Hội đồng quản trị quy định tại</w:t>
      </w:r>
      <w:r w:rsidR="00BD276F" w:rsidRPr="003E2B93">
        <w:rPr>
          <w:sz w:val="28"/>
          <w:szCs w:val="28"/>
          <w:lang w:val="en-GB"/>
        </w:rPr>
        <w:t xml:space="preserve"> </w:t>
      </w:r>
      <w:proofErr w:type="spellStart"/>
      <w:r w:rsidR="00BD276F" w:rsidRPr="003E2B93">
        <w:rPr>
          <w:sz w:val="28"/>
          <w:szCs w:val="28"/>
          <w:lang w:val="en-GB"/>
        </w:rPr>
        <w:t>khoản</w:t>
      </w:r>
      <w:proofErr w:type="spellEnd"/>
      <w:r w:rsidR="00BD276F" w:rsidRPr="003E2B93">
        <w:rPr>
          <w:sz w:val="28"/>
          <w:szCs w:val="28"/>
          <w:lang w:val="en-GB"/>
        </w:rPr>
        <w:t xml:space="preserve"> 1</w:t>
      </w:r>
      <w:r w:rsidR="00BD276F" w:rsidRPr="003E2B93">
        <w:rPr>
          <w:sz w:val="28"/>
          <w:szCs w:val="28"/>
          <w:lang w:val="vi-VN"/>
        </w:rPr>
        <w:t xml:space="preserve"> Điều</w:t>
      </w:r>
      <w:r w:rsidR="00BD276F" w:rsidRPr="003E2B93">
        <w:rPr>
          <w:sz w:val="28"/>
          <w:szCs w:val="28"/>
          <w:lang w:val="en-GB"/>
        </w:rPr>
        <w:t xml:space="preserve"> 49 Quy </w:t>
      </w:r>
      <w:proofErr w:type="spellStart"/>
      <w:r w:rsidR="00BD276F" w:rsidRPr="003E2B93">
        <w:rPr>
          <w:sz w:val="28"/>
          <w:szCs w:val="28"/>
          <w:lang w:val="en-GB"/>
        </w:rPr>
        <w:t>chê</w:t>
      </w:r>
      <w:proofErr w:type="spellEnd"/>
      <w:r w:rsidR="00BD276F" w:rsidRPr="003E2B93">
        <w:rPr>
          <w:sz w:val="28"/>
          <w:szCs w:val="28"/>
          <w:lang w:val="en-GB"/>
        </w:rPr>
        <w:t xml:space="preserve">́ </w:t>
      </w:r>
      <w:proofErr w:type="spellStart"/>
      <w:r w:rsidR="00BD276F" w:rsidRPr="003E2B93">
        <w:rPr>
          <w:sz w:val="28"/>
          <w:szCs w:val="28"/>
          <w:lang w:val="en-GB"/>
        </w:rPr>
        <w:t>này</w:t>
      </w:r>
      <w:proofErr w:type="spellEnd"/>
      <w:r w:rsidRPr="003E2B93">
        <w:rPr>
          <w:sz w:val="28"/>
          <w:szCs w:val="28"/>
          <w:lang w:val="it-IT"/>
        </w:rPr>
        <w:t>. Trường hợp này, Hội đồng quản trị phải triệu tập họp Đại hội đồng cổ đông trong thời hạn 60 ngày, kể từ ngày số thành viên Hội đồng quản trị bị giảm quá 1/3.</w:t>
      </w:r>
    </w:p>
    <w:p w14:paraId="4D598D77" w14:textId="77777777" w:rsidR="001C6863" w:rsidRPr="00842D60" w:rsidRDefault="001C6863">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237" w:name="_Toc65240784"/>
      <w:bookmarkStart w:id="238" w:name="_Toc65241133"/>
      <w:bookmarkStart w:id="239" w:name="_Toc65607832"/>
      <w:bookmarkStart w:id="240" w:name="_Toc149948378"/>
      <w:r w:rsidRPr="00842D60">
        <w:rPr>
          <w:rFonts w:eastAsia="Times New Roman"/>
          <w:bCs w:val="0"/>
          <w:iCs w:val="0"/>
          <w:color w:val="0000FF"/>
          <w:sz w:val="28"/>
          <w:lang w:val="en-GB" w:eastAsia="en-AU"/>
        </w:rPr>
        <w:t xml:space="preserve">Thông </w:t>
      </w:r>
      <w:proofErr w:type="spellStart"/>
      <w:r w:rsidRPr="00842D60">
        <w:rPr>
          <w:rFonts w:eastAsia="Times New Roman"/>
          <w:bCs w:val="0"/>
          <w:iCs w:val="0"/>
          <w:color w:val="0000FF"/>
          <w:sz w:val="28"/>
          <w:lang w:val="en-GB" w:eastAsia="en-AU"/>
        </w:rPr>
        <w:t>báo</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về</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bầu</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miễn</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nhiệm</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bãi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nhiệm</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thành</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viên</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Hội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đồng</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quản</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trị</w:t>
      </w:r>
      <w:bookmarkEnd w:id="237"/>
      <w:bookmarkEnd w:id="238"/>
      <w:bookmarkEnd w:id="239"/>
      <w:bookmarkEnd w:id="240"/>
      <w:proofErr w:type="spellEnd"/>
    </w:p>
    <w:p w14:paraId="7F94FB8C" w14:textId="77777777" w:rsidR="001C6863" w:rsidRPr="007A5C7A" w:rsidRDefault="001C6863" w:rsidP="00417AE6">
      <w:pPr>
        <w:spacing w:before="120" w:after="120" w:line="240" w:lineRule="auto"/>
        <w:ind w:firstLine="360"/>
        <w:jc w:val="both"/>
        <w:rPr>
          <w:color w:val="000000"/>
          <w:sz w:val="28"/>
          <w:szCs w:val="28"/>
        </w:rPr>
      </w:pPr>
      <w:r w:rsidRPr="007A5C7A">
        <w:rPr>
          <w:color w:val="000000"/>
          <w:sz w:val="28"/>
          <w:szCs w:val="28"/>
        </w:rPr>
        <w:t xml:space="preserve">Sau </w:t>
      </w:r>
      <w:proofErr w:type="spellStart"/>
      <w:r w:rsidRPr="007A5C7A">
        <w:rPr>
          <w:color w:val="000000"/>
          <w:sz w:val="28"/>
          <w:szCs w:val="28"/>
        </w:rPr>
        <w:t>khi</w:t>
      </w:r>
      <w:proofErr w:type="spellEnd"/>
      <w:r w:rsidRPr="007A5C7A">
        <w:rPr>
          <w:color w:val="000000"/>
          <w:sz w:val="28"/>
          <w:szCs w:val="28"/>
        </w:rPr>
        <w:t xml:space="preserve"> </w:t>
      </w:r>
      <w:proofErr w:type="spellStart"/>
      <w:r w:rsidRPr="007A5C7A">
        <w:rPr>
          <w:color w:val="000000"/>
          <w:sz w:val="28"/>
          <w:szCs w:val="28"/>
        </w:rPr>
        <w:t>có</w:t>
      </w:r>
      <w:proofErr w:type="spellEnd"/>
      <w:r w:rsidRPr="007A5C7A">
        <w:rPr>
          <w:color w:val="000000"/>
          <w:sz w:val="28"/>
          <w:szCs w:val="28"/>
        </w:rPr>
        <w:t xml:space="preserve"> </w:t>
      </w:r>
      <w:proofErr w:type="spellStart"/>
      <w:r w:rsidRPr="007A5C7A">
        <w:rPr>
          <w:color w:val="000000"/>
          <w:sz w:val="28"/>
          <w:szCs w:val="28"/>
        </w:rPr>
        <w:t>quyết</w:t>
      </w:r>
      <w:proofErr w:type="spellEnd"/>
      <w:r w:rsidRPr="007A5C7A">
        <w:rPr>
          <w:color w:val="000000"/>
          <w:sz w:val="28"/>
          <w:szCs w:val="28"/>
        </w:rPr>
        <w:t xml:space="preserve"> </w:t>
      </w:r>
      <w:proofErr w:type="spellStart"/>
      <w:r w:rsidRPr="007A5C7A">
        <w:rPr>
          <w:color w:val="000000"/>
          <w:sz w:val="28"/>
          <w:szCs w:val="28"/>
        </w:rPr>
        <w:t>định</w:t>
      </w:r>
      <w:proofErr w:type="spellEnd"/>
      <w:r w:rsidRPr="007A5C7A">
        <w:rPr>
          <w:color w:val="000000"/>
          <w:sz w:val="28"/>
          <w:szCs w:val="28"/>
        </w:rPr>
        <w:t xml:space="preserve"> </w:t>
      </w:r>
      <w:proofErr w:type="spellStart"/>
      <w:r w:rsidRPr="007A5C7A">
        <w:rPr>
          <w:color w:val="000000"/>
          <w:sz w:val="28"/>
          <w:szCs w:val="28"/>
        </w:rPr>
        <w:t>bầu</w:t>
      </w:r>
      <w:proofErr w:type="spellEnd"/>
      <w:r w:rsidRPr="007A5C7A">
        <w:rPr>
          <w:color w:val="000000"/>
          <w:sz w:val="28"/>
          <w:szCs w:val="28"/>
        </w:rPr>
        <w:t xml:space="preserve">, </w:t>
      </w:r>
      <w:proofErr w:type="spellStart"/>
      <w:r w:rsidRPr="007A5C7A">
        <w:rPr>
          <w:color w:val="000000"/>
          <w:sz w:val="28"/>
          <w:szCs w:val="28"/>
        </w:rPr>
        <w:t>miễn</w:t>
      </w:r>
      <w:proofErr w:type="spellEnd"/>
      <w:r w:rsidRPr="007A5C7A">
        <w:rPr>
          <w:color w:val="000000"/>
          <w:sz w:val="28"/>
          <w:szCs w:val="28"/>
        </w:rPr>
        <w:t xml:space="preserve"> </w:t>
      </w:r>
      <w:proofErr w:type="spellStart"/>
      <w:r w:rsidRPr="007A5C7A">
        <w:rPr>
          <w:color w:val="000000"/>
          <w:sz w:val="28"/>
          <w:szCs w:val="28"/>
        </w:rPr>
        <w:t>nhiệm</w:t>
      </w:r>
      <w:proofErr w:type="spellEnd"/>
      <w:r w:rsidRPr="007A5C7A">
        <w:rPr>
          <w:color w:val="000000"/>
          <w:sz w:val="28"/>
          <w:szCs w:val="28"/>
        </w:rPr>
        <w:t xml:space="preserve">, </w:t>
      </w:r>
      <w:proofErr w:type="spellStart"/>
      <w:r w:rsidRPr="007A5C7A">
        <w:rPr>
          <w:color w:val="000000"/>
          <w:sz w:val="28"/>
          <w:szCs w:val="28"/>
        </w:rPr>
        <w:t>bãi</w:t>
      </w:r>
      <w:proofErr w:type="spellEnd"/>
      <w:r w:rsidRPr="007A5C7A">
        <w:rPr>
          <w:color w:val="000000"/>
          <w:sz w:val="28"/>
          <w:szCs w:val="28"/>
        </w:rPr>
        <w:t xml:space="preserve"> </w:t>
      </w:r>
      <w:proofErr w:type="spellStart"/>
      <w:r w:rsidRPr="007A5C7A">
        <w:rPr>
          <w:color w:val="000000"/>
          <w:sz w:val="28"/>
          <w:szCs w:val="28"/>
        </w:rPr>
        <w:t>nhiệm</w:t>
      </w:r>
      <w:proofErr w:type="spellEnd"/>
      <w:r w:rsidRPr="007A5C7A">
        <w:rPr>
          <w:color w:val="000000"/>
          <w:sz w:val="28"/>
          <w:szCs w:val="28"/>
        </w:rPr>
        <w:t xml:space="preserve"> </w:t>
      </w:r>
      <w:proofErr w:type="spellStart"/>
      <w:r w:rsidRPr="007A5C7A">
        <w:rPr>
          <w:color w:val="000000"/>
          <w:sz w:val="28"/>
          <w:szCs w:val="28"/>
        </w:rPr>
        <w:t>thành</w:t>
      </w:r>
      <w:proofErr w:type="spellEnd"/>
      <w:r w:rsidRPr="007A5C7A">
        <w:rPr>
          <w:color w:val="000000"/>
          <w:sz w:val="28"/>
          <w:szCs w:val="28"/>
        </w:rPr>
        <w:t xml:space="preserve"> </w:t>
      </w:r>
      <w:proofErr w:type="spellStart"/>
      <w:r w:rsidRPr="007A5C7A">
        <w:rPr>
          <w:color w:val="000000"/>
          <w:sz w:val="28"/>
          <w:szCs w:val="28"/>
        </w:rPr>
        <w:t>viên</w:t>
      </w:r>
      <w:proofErr w:type="spellEnd"/>
      <w:r w:rsidRPr="007A5C7A">
        <w:rPr>
          <w:color w:val="000000"/>
          <w:sz w:val="28"/>
          <w:szCs w:val="28"/>
        </w:rPr>
        <w:t xml:space="preserve"> HĐQT, Công ty </w:t>
      </w:r>
      <w:proofErr w:type="spellStart"/>
      <w:r w:rsidRPr="007A5C7A">
        <w:rPr>
          <w:color w:val="000000"/>
          <w:sz w:val="28"/>
          <w:szCs w:val="28"/>
        </w:rPr>
        <w:t>có</w:t>
      </w:r>
      <w:proofErr w:type="spellEnd"/>
      <w:r w:rsidRPr="007A5C7A">
        <w:rPr>
          <w:color w:val="000000"/>
          <w:sz w:val="28"/>
          <w:szCs w:val="28"/>
        </w:rPr>
        <w:t xml:space="preserve"> </w:t>
      </w:r>
      <w:proofErr w:type="spellStart"/>
      <w:r w:rsidRPr="007A5C7A">
        <w:rPr>
          <w:color w:val="000000"/>
          <w:sz w:val="28"/>
          <w:szCs w:val="28"/>
        </w:rPr>
        <w:t>trách</w:t>
      </w:r>
      <w:proofErr w:type="spellEnd"/>
      <w:r w:rsidRPr="007A5C7A">
        <w:rPr>
          <w:color w:val="000000"/>
          <w:sz w:val="28"/>
          <w:szCs w:val="28"/>
        </w:rPr>
        <w:t xml:space="preserve"> </w:t>
      </w:r>
      <w:proofErr w:type="spellStart"/>
      <w:r w:rsidRPr="007A5C7A">
        <w:rPr>
          <w:color w:val="000000"/>
          <w:sz w:val="28"/>
          <w:szCs w:val="28"/>
        </w:rPr>
        <w:t>nhiệm</w:t>
      </w:r>
      <w:proofErr w:type="spellEnd"/>
      <w:r w:rsidRPr="007A5C7A">
        <w:rPr>
          <w:color w:val="000000"/>
          <w:sz w:val="28"/>
          <w:szCs w:val="28"/>
        </w:rPr>
        <w:t xml:space="preserve"> </w:t>
      </w:r>
      <w:proofErr w:type="spellStart"/>
      <w:r w:rsidRPr="007A5C7A">
        <w:rPr>
          <w:color w:val="000000"/>
          <w:sz w:val="28"/>
          <w:szCs w:val="28"/>
        </w:rPr>
        <w:t>công</w:t>
      </w:r>
      <w:proofErr w:type="spellEnd"/>
      <w:r w:rsidRPr="007A5C7A">
        <w:rPr>
          <w:color w:val="000000"/>
          <w:sz w:val="28"/>
          <w:szCs w:val="28"/>
        </w:rPr>
        <w:t xml:space="preserve"> </w:t>
      </w:r>
      <w:proofErr w:type="spellStart"/>
      <w:r w:rsidRPr="007A5C7A">
        <w:rPr>
          <w:color w:val="000000"/>
          <w:sz w:val="28"/>
          <w:szCs w:val="28"/>
        </w:rPr>
        <w:t>bố</w:t>
      </w:r>
      <w:proofErr w:type="spellEnd"/>
      <w:r w:rsidRPr="007A5C7A">
        <w:rPr>
          <w:color w:val="000000"/>
          <w:sz w:val="28"/>
          <w:szCs w:val="28"/>
        </w:rPr>
        <w:t xml:space="preserve"> </w:t>
      </w:r>
      <w:proofErr w:type="spellStart"/>
      <w:r w:rsidRPr="007A5C7A">
        <w:rPr>
          <w:color w:val="000000"/>
          <w:sz w:val="28"/>
          <w:szCs w:val="28"/>
        </w:rPr>
        <w:t>thông</w:t>
      </w:r>
      <w:proofErr w:type="spellEnd"/>
      <w:r w:rsidRPr="007A5C7A">
        <w:rPr>
          <w:color w:val="000000"/>
          <w:sz w:val="28"/>
          <w:szCs w:val="28"/>
        </w:rPr>
        <w:t xml:space="preserve"> tin </w:t>
      </w:r>
      <w:proofErr w:type="spellStart"/>
      <w:r w:rsidRPr="007A5C7A">
        <w:rPr>
          <w:color w:val="000000"/>
          <w:sz w:val="28"/>
          <w:szCs w:val="28"/>
        </w:rPr>
        <w:t>trong</w:t>
      </w:r>
      <w:proofErr w:type="spellEnd"/>
      <w:r w:rsidRPr="007A5C7A">
        <w:rPr>
          <w:color w:val="000000"/>
          <w:sz w:val="28"/>
          <w:szCs w:val="28"/>
        </w:rPr>
        <w:t xml:space="preserve"> </w:t>
      </w:r>
      <w:proofErr w:type="spellStart"/>
      <w:r w:rsidRPr="007A5C7A">
        <w:rPr>
          <w:color w:val="000000"/>
          <w:sz w:val="28"/>
          <w:szCs w:val="28"/>
        </w:rPr>
        <w:t>nội</w:t>
      </w:r>
      <w:proofErr w:type="spellEnd"/>
      <w:r w:rsidRPr="007A5C7A">
        <w:rPr>
          <w:color w:val="000000"/>
          <w:sz w:val="28"/>
          <w:szCs w:val="28"/>
        </w:rPr>
        <w:t xml:space="preserve"> </w:t>
      </w:r>
      <w:proofErr w:type="spellStart"/>
      <w:r w:rsidRPr="007A5C7A">
        <w:rPr>
          <w:color w:val="000000"/>
          <w:sz w:val="28"/>
          <w:szCs w:val="28"/>
        </w:rPr>
        <w:t>bộ</w:t>
      </w:r>
      <w:proofErr w:type="spellEnd"/>
      <w:r w:rsidRPr="007A5C7A">
        <w:rPr>
          <w:color w:val="000000"/>
          <w:sz w:val="28"/>
          <w:szCs w:val="28"/>
        </w:rPr>
        <w:t xml:space="preserve"> Công ty </w:t>
      </w:r>
      <w:proofErr w:type="spellStart"/>
      <w:r w:rsidRPr="007A5C7A">
        <w:rPr>
          <w:color w:val="000000"/>
          <w:sz w:val="28"/>
          <w:szCs w:val="28"/>
        </w:rPr>
        <w:t>và</w:t>
      </w:r>
      <w:proofErr w:type="spellEnd"/>
      <w:r w:rsidRPr="007A5C7A">
        <w:rPr>
          <w:color w:val="000000"/>
          <w:sz w:val="28"/>
          <w:szCs w:val="28"/>
        </w:rPr>
        <w:t xml:space="preserve"> </w:t>
      </w:r>
      <w:proofErr w:type="spellStart"/>
      <w:r w:rsidRPr="007A5C7A">
        <w:rPr>
          <w:color w:val="000000"/>
          <w:sz w:val="28"/>
          <w:szCs w:val="28"/>
        </w:rPr>
        <w:t>cho</w:t>
      </w:r>
      <w:proofErr w:type="spellEnd"/>
      <w:r w:rsidRPr="007A5C7A">
        <w:rPr>
          <w:color w:val="000000"/>
          <w:sz w:val="28"/>
          <w:szCs w:val="28"/>
        </w:rPr>
        <w:t xml:space="preserve"> </w:t>
      </w:r>
      <w:proofErr w:type="spellStart"/>
      <w:r w:rsidRPr="007A5C7A">
        <w:rPr>
          <w:color w:val="000000"/>
          <w:sz w:val="28"/>
          <w:szCs w:val="28"/>
        </w:rPr>
        <w:t>các</w:t>
      </w:r>
      <w:proofErr w:type="spellEnd"/>
      <w:r w:rsidRPr="007A5C7A">
        <w:rPr>
          <w:color w:val="000000"/>
          <w:sz w:val="28"/>
          <w:szCs w:val="28"/>
        </w:rPr>
        <w:t xml:space="preserve"> </w:t>
      </w:r>
      <w:proofErr w:type="spellStart"/>
      <w:r w:rsidRPr="007A5C7A">
        <w:rPr>
          <w:color w:val="000000"/>
          <w:sz w:val="28"/>
          <w:szCs w:val="28"/>
        </w:rPr>
        <w:t>cơ</w:t>
      </w:r>
      <w:proofErr w:type="spellEnd"/>
      <w:r w:rsidRPr="007A5C7A">
        <w:rPr>
          <w:color w:val="000000"/>
          <w:sz w:val="28"/>
          <w:szCs w:val="28"/>
        </w:rPr>
        <w:t xml:space="preserve"> </w:t>
      </w:r>
      <w:proofErr w:type="spellStart"/>
      <w:r w:rsidRPr="007A5C7A">
        <w:rPr>
          <w:color w:val="000000"/>
          <w:sz w:val="28"/>
          <w:szCs w:val="28"/>
        </w:rPr>
        <w:t>quan</w:t>
      </w:r>
      <w:proofErr w:type="spellEnd"/>
      <w:r w:rsidRPr="007A5C7A">
        <w:rPr>
          <w:color w:val="000000"/>
          <w:sz w:val="28"/>
          <w:szCs w:val="28"/>
        </w:rPr>
        <w:t xml:space="preserve"> </w:t>
      </w:r>
      <w:proofErr w:type="spellStart"/>
      <w:r w:rsidRPr="007A5C7A">
        <w:rPr>
          <w:color w:val="000000"/>
          <w:sz w:val="28"/>
          <w:szCs w:val="28"/>
        </w:rPr>
        <w:t>hữu</w:t>
      </w:r>
      <w:proofErr w:type="spellEnd"/>
      <w:r w:rsidRPr="007A5C7A">
        <w:rPr>
          <w:color w:val="000000"/>
          <w:sz w:val="28"/>
          <w:szCs w:val="28"/>
        </w:rPr>
        <w:t xml:space="preserve"> </w:t>
      </w:r>
      <w:proofErr w:type="spellStart"/>
      <w:r w:rsidRPr="007A5C7A">
        <w:rPr>
          <w:color w:val="000000"/>
          <w:sz w:val="28"/>
          <w:szCs w:val="28"/>
        </w:rPr>
        <w:t>quan</w:t>
      </w:r>
      <w:proofErr w:type="spellEnd"/>
      <w:r w:rsidRPr="007A5C7A">
        <w:rPr>
          <w:color w:val="000000"/>
          <w:sz w:val="28"/>
          <w:szCs w:val="28"/>
        </w:rPr>
        <w:t xml:space="preserve">, </w:t>
      </w:r>
      <w:proofErr w:type="spellStart"/>
      <w:r w:rsidRPr="007A5C7A">
        <w:rPr>
          <w:color w:val="000000"/>
          <w:sz w:val="28"/>
          <w:szCs w:val="28"/>
        </w:rPr>
        <w:t>trên</w:t>
      </w:r>
      <w:proofErr w:type="spellEnd"/>
      <w:r w:rsidRPr="007A5C7A">
        <w:rPr>
          <w:color w:val="000000"/>
          <w:sz w:val="28"/>
          <w:szCs w:val="28"/>
        </w:rPr>
        <w:t xml:space="preserve"> </w:t>
      </w:r>
      <w:proofErr w:type="spellStart"/>
      <w:r w:rsidRPr="007A5C7A">
        <w:rPr>
          <w:color w:val="000000"/>
          <w:sz w:val="28"/>
          <w:szCs w:val="28"/>
        </w:rPr>
        <w:t>các</w:t>
      </w:r>
      <w:proofErr w:type="spellEnd"/>
      <w:r w:rsidRPr="007A5C7A">
        <w:rPr>
          <w:color w:val="000000"/>
          <w:sz w:val="28"/>
          <w:szCs w:val="28"/>
        </w:rPr>
        <w:t xml:space="preserve"> </w:t>
      </w:r>
      <w:proofErr w:type="spellStart"/>
      <w:r w:rsidRPr="007A5C7A">
        <w:rPr>
          <w:color w:val="000000"/>
          <w:sz w:val="28"/>
          <w:szCs w:val="28"/>
        </w:rPr>
        <w:t>phương</w:t>
      </w:r>
      <w:proofErr w:type="spellEnd"/>
      <w:r w:rsidRPr="007A5C7A">
        <w:rPr>
          <w:color w:val="000000"/>
          <w:sz w:val="28"/>
          <w:szCs w:val="28"/>
        </w:rPr>
        <w:t xml:space="preserve"> </w:t>
      </w:r>
      <w:proofErr w:type="spellStart"/>
      <w:r w:rsidRPr="007A5C7A">
        <w:rPr>
          <w:color w:val="000000"/>
          <w:sz w:val="28"/>
          <w:szCs w:val="28"/>
        </w:rPr>
        <w:t>tiện</w:t>
      </w:r>
      <w:proofErr w:type="spellEnd"/>
      <w:r w:rsidRPr="007A5C7A">
        <w:rPr>
          <w:color w:val="000000"/>
          <w:sz w:val="28"/>
          <w:szCs w:val="28"/>
        </w:rPr>
        <w:t xml:space="preserve"> </w:t>
      </w:r>
      <w:proofErr w:type="spellStart"/>
      <w:r w:rsidRPr="007A5C7A">
        <w:rPr>
          <w:color w:val="000000"/>
          <w:sz w:val="28"/>
          <w:szCs w:val="28"/>
        </w:rPr>
        <w:t>thông</w:t>
      </w:r>
      <w:proofErr w:type="spellEnd"/>
      <w:r w:rsidRPr="007A5C7A">
        <w:rPr>
          <w:color w:val="000000"/>
          <w:sz w:val="28"/>
          <w:szCs w:val="28"/>
        </w:rPr>
        <w:t xml:space="preserve"> tin </w:t>
      </w:r>
      <w:proofErr w:type="spellStart"/>
      <w:r w:rsidRPr="007A5C7A">
        <w:rPr>
          <w:color w:val="000000"/>
          <w:sz w:val="28"/>
          <w:szCs w:val="28"/>
        </w:rPr>
        <w:t>đại</w:t>
      </w:r>
      <w:proofErr w:type="spellEnd"/>
      <w:r w:rsidRPr="007A5C7A">
        <w:rPr>
          <w:color w:val="000000"/>
          <w:sz w:val="28"/>
          <w:szCs w:val="28"/>
        </w:rPr>
        <w:t xml:space="preserve"> </w:t>
      </w:r>
      <w:proofErr w:type="spellStart"/>
      <w:r w:rsidRPr="007A5C7A">
        <w:rPr>
          <w:color w:val="000000"/>
          <w:sz w:val="28"/>
          <w:szCs w:val="28"/>
        </w:rPr>
        <w:t>chúng</w:t>
      </w:r>
      <w:proofErr w:type="spellEnd"/>
      <w:r w:rsidRPr="007A5C7A">
        <w:rPr>
          <w:color w:val="000000"/>
          <w:sz w:val="28"/>
          <w:szCs w:val="28"/>
        </w:rPr>
        <w:t xml:space="preserve">, </w:t>
      </w:r>
      <w:proofErr w:type="spellStart"/>
      <w:r w:rsidRPr="007A5C7A">
        <w:rPr>
          <w:color w:val="000000"/>
          <w:sz w:val="28"/>
          <w:szCs w:val="28"/>
        </w:rPr>
        <w:t>trên</w:t>
      </w:r>
      <w:proofErr w:type="spellEnd"/>
      <w:r w:rsidRPr="007A5C7A">
        <w:rPr>
          <w:color w:val="000000"/>
          <w:sz w:val="28"/>
          <w:szCs w:val="28"/>
        </w:rPr>
        <w:t xml:space="preserve"> </w:t>
      </w:r>
      <w:proofErr w:type="spellStart"/>
      <w:r w:rsidRPr="007A5C7A">
        <w:rPr>
          <w:color w:val="000000"/>
          <w:sz w:val="28"/>
          <w:szCs w:val="28"/>
        </w:rPr>
        <w:t>trang</w:t>
      </w:r>
      <w:proofErr w:type="spellEnd"/>
      <w:r w:rsidRPr="007A5C7A">
        <w:rPr>
          <w:color w:val="000000"/>
          <w:sz w:val="28"/>
          <w:szCs w:val="28"/>
        </w:rPr>
        <w:t xml:space="preserve"> website </w:t>
      </w:r>
      <w:proofErr w:type="spellStart"/>
      <w:r w:rsidRPr="007A5C7A">
        <w:rPr>
          <w:color w:val="000000"/>
          <w:sz w:val="28"/>
          <w:szCs w:val="28"/>
        </w:rPr>
        <w:t>của</w:t>
      </w:r>
      <w:proofErr w:type="spellEnd"/>
      <w:r w:rsidRPr="007A5C7A">
        <w:rPr>
          <w:color w:val="000000"/>
          <w:sz w:val="28"/>
          <w:szCs w:val="28"/>
        </w:rPr>
        <w:t xml:space="preserve"> Công ty </w:t>
      </w:r>
      <w:proofErr w:type="spellStart"/>
      <w:r w:rsidRPr="007A5C7A">
        <w:rPr>
          <w:color w:val="000000"/>
          <w:sz w:val="28"/>
          <w:szCs w:val="28"/>
        </w:rPr>
        <w:t>theo</w:t>
      </w:r>
      <w:proofErr w:type="spellEnd"/>
      <w:r w:rsidRPr="007A5C7A">
        <w:rPr>
          <w:color w:val="000000"/>
          <w:sz w:val="28"/>
          <w:szCs w:val="28"/>
        </w:rPr>
        <w:t xml:space="preserve"> </w:t>
      </w:r>
      <w:proofErr w:type="spellStart"/>
      <w:r w:rsidRPr="007A5C7A">
        <w:rPr>
          <w:color w:val="000000"/>
          <w:sz w:val="28"/>
          <w:szCs w:val="28"/>
        </w:rPr>
        <w:t>trình</w:t>
      </w:r>
      <w:proofErr w:type="spellEnd"/>
      <w:r w:rsidRPr="007A5C7A">
        <w:rPr>
          <w:color w:val="000000"/>
          <w:sz w:val="28"/>
          <w:szCs w:val="28"/>
        </w:rPr>
        <w:t xml:space="preserve"> </w:t>
      </w:r>
      <w:proofErr w:type="spellStart"/>
      <w:r w:rsidRPr="007A5C7A">
        <w:rPr>
          <w:color w:val="000000"/>
          <w:sz w:val="28"/>
          <w:szCs w:val="28"/>
        </w:rPr>
        <w:t>tự</w:t>
      </w:r>
      <w:proofErr w:type="spellEnd"/>
      <w:r w:rsidRPr="007A5C7A">
        <w:rPr>
          <w:color w:val="000000"/>
          <w:sz w:val="28"/>
          <w:szCs w:val="28"/>
        </w:rPr>
        <w:t xml:space="preserve"> </w:t>
      </w:r>
      <w:proofErr w:type="spellStart"/>
      <w:r w:rsidRPr="007A5C7A">
        <w:rPr>
          <w:color w:val="000000"/>
          <w:sz w:val="28"/>
          <w:szCs w:val="28"/>
        </w:rPr>
        <w:t>và</w:t>
      </w:r>
      <w:proofErr w:type="spellEnd"/>
      <w:r w:rsidRPr="007A5C7A">
        <w:rPr>
          <w:color w:val="000000"/>
          <w:sz w:val="28"/>
          <w:szCs w:val="28"/>
        </w:rPr>
        <w:t xml:space="preserve"> </w:t>
      </w:r>
      <w:proofErr w:type="spellStart"/>
      <w:r w:rsidRPr="007A5C7A">
        <w:rPr>
          <w:color w:val="000000"/>
          <w:sz w:val="28"/>
          <w:szCs w:val="28"/>
        </w:rPr>
        <w:t>quy</w:t>
      </w:r>
      <w:proofErr w:type="spellEnd"/>
      <w:r w:rsidRPr="007A5C7A">
        <w:rPr>
          <w:color w:val="000000"/>
          <w:sz w:val="28"/>
          <w:szCs w:val="28"/>
        </w:rPr>
        <w:t xml:space="preserve"> </w:t>
      </w:r>
      <w:proofErr w:type="spellStart"/>
      <w:r w:rsidRPr="007A5C7A">
        <w:rPr>
          <w:color w:val="000000"/>
          <w:sz w:val="28"/>
          <w:szCs w:val="28"/>
        </w:rPr>
        <w:t>định</w:t>
      </w:r>
      <w:proofErr w:type="spellEnd"/>
      <w:r w:rsidRPr="007A5C7A">
        <w:rPr>
          <w:color w:val="000000"/>
          <w:sz w:val="28"/>
          <w:szCs w:val="28"/>
        </w:rPr>
        <w:t xml:space="preserve"> </w:t>
      </w:r>
      <w:proofErr w:type="spellStart"/>
      <w:r w:rsidRPr="007A5C7A">
        <w:rPr>
          <w:color w:val="000000"/>
          <w:sz w:val="28"/>
          <w:szCs w:val="28"/>
        </w:rPr>
        <w:t>của</w:t>
      </w:r>
      <w:proofErr w:type="spellEnd"/>
      <w:r w:rsidRPr="007A5C7A">
        <w:rPr>
          <w:color w:val="000000"/>
          <w:sz w:val="28"/>
          <w:szCs w:val="28"/>
        </w:rPr>
        <w:t xml:space="preserve"> </w:t>
      </w:r>
      <w:proofErr w:type="spellStart"/>
      <w:r w:rsidRPr="007A5C7A">
        <w:rPr>
          <w:color w:val="000000"/>
          <w:sz w:val="28"/>
          <w:szCs w:val="28"/>
        </w:rPr>
        <w:t>Luật</w:t>
      </w:r>
      <w:proofErr w:type="spellEnd"/>
      <w:r w:rsidRPr="007A5C7A">
        <w:rPr>
          <w:color w:val="000000"/>
          <w:sz w:val="28"/>
          <w:szCs w:val="28"/>
        </w:rPr>
        <w:t xml:space="preserve"> </w:t>
      </w:r>
      <w:proofErr w:type="spellStart"/>
      <w:r w:rsidRPr="007A5C7A">
        <w:rPr>
          <w:color w:val="000000"/>
          <w:sz w:val="28"/>
          <w:szCs w:val="28"/>
        </w:rPr>
        <w:t>hiện</w:t>
      </w:r>
      <w:proofErr w:type="spellEnd"/>
      <w:r w:rsidRPr="007A5C7A">
        <w:rPr>
          <w:color w:val="000000"/>
          <w:sz w:val="28"/>
          <w:szCs w:val="28"/>
        </w:rPr>
        <w:t xml:space="preserve"> </w:t>
      </w:r>
      <w:proofErr w:type="spellStart"/>
      <w:r w:rsidRPr="007A5C7A">
        <w:rPr>
          <w:color w:val="000000"/>
          <w:sz w:val="28"/>
          <w:szCs w:val="28"/>
        </w:rPr>
        <w:t>hành</w:t>
      </w:r>
      <w:proofErr w:type="spellEnd"/>
      <w:r w:rsidRPr="007A5C7A">
        <w:rPr>
          <w:color w:val="000000"/>
          <w:sz w:val="28"/>
          <w:szCs w:val="28"/>
        </w:rPr>
        <w:t>.</w:t>
      </w:r>
    </w:p>
    <w:p w14:paraId="11832A97" w14:textId="77777777" w:rsidR="001C6863" w:rsidRPr="00842D60" w:rsidRDefault="001C6863">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241" w:name="_Toc65240785"/>
      <w:bookmarkStart w:id="242" w:name="_Toc65241134"/>
      <w:bookmarkStart w:id="243" w:name="_Toc65607833"/>
      <w:bookmarkStart w:id="244" w:name="_Toc149948379"/>
      <w:proofErr w:type="spellStart"/>
      <w:r w:rsidRPr="00842D60">
        <w:rPr>
          <w:rFonts w:eastAsia="Times New Roman"/>
          <w:bCs w:val="0"/>
          <w:iCs w:val="0"/>
          <w:color w:val="0000FF"/>
          <w:sz w:val="28"/>
          <w:lang w:val="en-GB" w:eastAsia="en-AU"/>
        </w:rPr>
        <w:t>Cách</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thức</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giới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thiệu</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ứng</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viên</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thành</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viên</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Hội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đồng</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quản</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trị</w:t>
      </w:r>
      <w:bookmarkEnd w:id="241"/>
      <w:bookmarkEnd w:id="242"/>
      <w:bookmarkEnd w:id="243"/>
      <w:bookmarkEnd w:id="244"/>
      <w:proofErr w:type="spellEnd"/>
    </w:p>
    <w:p w14:paraId="700598BA" w14:textId="77777777" w:rsidR="00CB7F87" w:rsidRPr="007A5C7A" w:rsidRDefault="00CB7F87" w:rsidP="00417AE6">
      <w:pPr>
        <w:spacing w:before="120" w:after="120" w:line="240" w:lineRule="auto"/>
        <w:ind w:firstLine="360"/>
        <w:jc w:val="both"/>
        <w:rPr>
          <w:color w:val="000000"/>
          <w:sz w:val="28"/>
          <w:szCs w:val="28"/>
          <w:lang w:val="vi-VN"/>
        </w:rPr>
      </w:pPr>
      <w:r w:rsidRPr="007A5C7A">
        <w:rPr>
          <w:color w:val="000000"/>
          <w:sz w:val="28"/>
          <w:szCs w:val="28"/>
          <w:lang w:val="vi-VN"/>
        </w:rPr>
        <w:t xml:space="preserve">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Hội đồng </w:t>
      </w:r>
      <w:r w:rsidRPr="007A5C7A">
        <w:rPr>
          <w:color w:val="000000"/>
          <w:sz w:val="28"/>
          <w:szCs w:val="28"/>
          <w:lang w:val="vi-VN"/>
        </w:rPr>
        <w:lastRenderedPageBreak/>
        <w:t>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14:paraId="21C1086A" w14:textId="77777777" w:rsidR="00CB7F87" w:rsidRPr="007A5C7A" w:rsidRDefault="00CB7F87">
      <w:pPr>
        <w:pStyle w:val="ListParagraph"/>
        <w:numPr>
          <w:ilvl w:val="1"/>
          <w:numId w:val="62"/>
        </w:numPr>
        <w:spacing w:before="120" w:after="120" w:line="240" w:lineRule="auto"/>
        <w:ind w:left="360"/>
        <w:contextualSpacing w:val="0"/>
        <w:jc w:val="both"/>
        <w:rPr>
          <w:color w:val="000000"/>
          <w:sz w:val="28"/>
          <w:szCs w:val="28"/>
        </w:rPr>
      </w:pPr>
      <w:proofErr w:type="spellStart"/>
      <w:r w:rsidRPr="007A5C7A">
        <w:rPr>
          <w:color w:val="000000"/>
          <w:sz w:val="28"/>
          <w:szCs w:val="28"/>
        </w:rPr>
        <w:t>Họ</w:t>
      </w:r>
      <w:proofErr w:type="spellEnd"/>
      <w:r w:rsidRPr="007A5C7A">
        <w:rPr>
          <w:color w:val="000000"/>
          <w:sz w:val="28"/>
          <w:szCs w:val="28"/>
        </w:rPr>
        <w:t xml:space="preserve"> </w:t>
      </w:r>
      <w:proofErr w:type="spellStart"/>
      <w:r w:rsidRPr="007A5C7A">
        <w:rPr>
          <w:color w:val="000000"/>
          <w:sz w:val="28"/>
          <w:szCs w:val="28"/>
        </w:rPr>
        <w:t>tên</w:t>
      </w:r>
      <w:proofErr w:type="spellEnd"/>
      <w:r w:rsidRPr="007A5C7A">
        <w:rPr>
          <w:color w:val="000000"/>
          <w:sz w:val="28"/>
          <w:szCs w:val="28"/>
        </w:rPr>
        <w:t xml:space="preserve">, </w:t>
      </w:r>
      <w:proofErr w:type="spellStart"/>
      <w:r w:rsidRPr="007A5C7A">
        <w:rPr>
          <w:color w:val="000000"/>
          <w:sz w:val="28"/>
          <w:szCs w:val="28"/>
        </w:rPr>
        <w:t>ngày</w:t>
      </w:r>
      <w:proofErr w:type="spellEnd"/>
      <w:r w:rsidRPr="007A5C7A">
        <w:rPr>
          <w:color w:val="000000"/>
          <w:sz w:val="28"/>
          <w:szCs w:val="28"/>
        </w:rPr>
        <w:t xml:space="preserve">, </w:t>
      </w:r>
      <w:proofErr w:type="spellStart"/>
      <w:r w:rsidRPr="007A5C7A">
        <w:rPr>
          <w:color w:val="000000"/>
          <w:sz w:val="28"/>
          <w:szCs w:val="28"/>
        </w:rPr>
        <w:t>tháng</w:t>
      </w:r>
      <w:proofErr w:type="spellEnd"/>
      <w:r w:rsidRPr="007A5C7A">
        <w:rPr>
          <w:color w:val="000000"/>
          <w:sz w:val="28"/>
          <w:szCs w:val="28"/>
        </w:rPr>
        <w:t xml:space="preserve">, </w:t>
      </w:r>
      <w:proofErr w:type="spellStart"/>
      <w:r w:rsidRPr="007A5C7A">
        <w:rPr>
          <w:color w:val="000000"/>
          <w:sz w:val="28"/>
          <w:szCs w:val="28"/>
        </w:rPr>
        <w:t>năm</w:t>
      </w:r>
      <w:proofErr w:type="spellEnd"/>
      <w:r w:rsidRPr="007A5C7A">
        <w:rPr>
          <w:color w:val="000000"/>
          <w:sz w:val="28"/>
          <w:szCs w:val="28"/>
        </w:rPr>
        <w:t xml:space="preserve"> </w:t>
      </w:r>
      <w:proofErr w:type="spellStart"/>
      <w:r w:rsidRPr="007A5C7A">
        <w:rPr>
          <w:color w:val="000000"/>
          <w:sz w:val="28"/>
          <w:szCs w:val="28"/>
        </w:rPr>
        <w:t>sinh</w:t>
      </w:r>
      <w:proofErr w:type="spellEnd"/>
      <w:r w:rsidRPr="007A5C7A">
        <w:rPr>
          <w:color w:val="000000"/>
          <w:sz w:val="28"/>
          <w:szCs w:val="28"/>
        </w:rPr>
        <w:t>;</w:t>
      </w:r>
    </w:p>
    <w:p w14:paraId="056C9344" w14:textId="77777777" w:rsidR="00CB7F87" w:rsidRPr="007A5C7A" w:rsidRDefault="00CB7F87">
      <w:pPr>
        <w:pStyle w:val="ListParagraph"/>
        <w:numPr>
          <w:ilvl w:val="1"/>
          <w:numId w:val="62"/>
        </w:numPr>
        <w:spacing w:before="120" w:after="120" w:line="240" w:lineRule="auto"/>
        <w:ind w:left="360"/>
        <w:contextualSpacing w:val="0"/>
        <w:jc w:val="both"/>
        <w:rPr>
          <w:color w:val="000000"/>
          <w:sz w:val="28"/>
          <w:szCs w:val="28"/>
        </w:rPr>
      </w:pPr>
      <w:proofErr w:type="spellStart"/>
      <w:r w:rsidRPr="007A5C7A">
        <w:rPr>
          <w:color w:val="000000"/>
          <w:sz w:val="28"/>
          <w:szCs w:val="28"/>
        </w:rPr>
        <w:t>Trình</w:t>
      </w:r>
      <w:proofErr w:type="spellEnd"/>
      <w:r w:rsidRPr="007A5C7A">
        <w:rPr>
          <w:color w:val="000000"/>
          <w:sz w:val="28"/>
          <w:szCs w:val="28"/>
        </w:rPr>
        <w:t xml:space="preserve"> </w:t>
      </w:r>
      <w:proofErr w:type="spellStart"/>
      <w:r w:rsidRPr="007A5C7A">
        <w:rPr>
          <w:color w:val="000000"/>
          <w:sz w:val="28"/>
          <w:szCs w:val="28"/>
        </w:rPr>
        <w:t>độ</w:t>
      </w:r>
      <w:proofErr w:type="spellEnd"/>
      <w:r w:rsidRPr="007A5C7A">
        <w:rPr>
          <w:color w:val="000000"/>
          <w:sz w:val="28"/>
          <w:szCs w:val="28"/>
        </w:rPr>
        <w:t xml:space="preserve"> </w:t>
      </w:r>
      <w:proofErr w:type="spellStart"/>
      <w:r w:rsidRPr="007A5C7A">
        <w:rPr>
          <w:color w:val="000000"/>
          <w:sz w:val="28"/>
          <w:szCs w:val="28"/>
        </w:rPr>
        <w:t>chuyên</w:t>
      </w:r>
      <w:proofErr w:type="spellEnd"/>
      <w:r w:rsidRPr="007A5C7A">
        <w:rPr>
          <w:color w:val="000000"/>
          <w:sz w:val="28"/>
          <w:szCs w:val="28"/>
        </w:rPr>
        <w:t xml:space="preserve"> </w:t>
      </w:r>
      <w:proofErr w:type="spellStart"/>
      <w:r w:rsidRPr="007A5C7A">
        <w:rPr>
          <w:color w:val="000000"/>
          <w:sz w:val="28"/>
          <w:szCs w:val="28"/>
        </w:rPr>
        <w:t>môn</w:t>
      </w:r>
      <w:proofErr w:type="spellEnd"/>
      <w:r w:rsidRPr="007A5C7A">
        <w:rPr>
          <w:color w:val="000000"/>
          <w:sz w:val="28"/>
          <w:szCs w:val="28"/>
        </w:rPr>
        <w:t>;</w:t>
      </w:r>
    </w:p>
    <w:p w14:paraId="315A597E" w14:textId="77777777" w:rsidR="00CB7F87" w:rsidRPr="007A5C7A" w:rsidRDefault="00CB7F87">
      <w:pPr>
        <w:pStyle w:val="ListParagraph"/>
        <w:numPr>
          <w:ilvl w:val="1"/>
          <w:numId w:val="62"/>
        </w:numPr>
        <w:spacing w:before="120" w:after="120" w:line="240" w:lineRule="auto"/>
        <w:ind w:left="360"/>
        <w:contextualSpacing w:val="0"/>
        <w:jc w:val="both"/>
        <w:rPr>
          <w:color w:val="000000"/>
          <w:sz w:val="28"/>
          <w:szCs w:val="28"/>
        </w:rPr>
      </w:pPr>
      <w:proofErr w:type="spellStart"/>
      <w:r w:rsidRPr="007A5C7A">
        <w:rPr>
          <w:color w:val="000000"/>
          <w:sz w:val="28"/>
          <w:szCs w:val="28"/>
        </w:rPr>
        <w:t>Quá</w:t>
      </w:r>
      <w:proofErr w:type="spellEnd"/>
      <w:r w:rsidRPr="007A5C7A">
        <w:rPr>
          <w:color w:val="000000"/>
          <w:sz w:val="28"/>
          <w:szCs w:val="28"/>
        </w:rPr>
        <w:t xml:space="preserve"> </w:t>
      </w:r>
      <w:proofErr w:type="spellStart"/>
      <w:r w:rsidRPr="007A5C7A">
        <w:rPr>
          <w:color w:val="000000"/>
          <w:sz w:val="28"/>
          <w:szCs w:val="28"/>
        </w:rPr>
        <w:t>trình</w:t>
      </w:r>
      <w:proofErr w:type="spellEnd"/>
      <w:r w:rsidRPr="007A5C7A">
        <w:rPr>
          <w:color w:val="000000"/>
          <w:sz w:val="28"/>
          <w:szCs w:val="28"/>
        </w:rPr>
        <w:t xml:space="preserve"> </w:t>
      </w:r>
      <w:proofErr w:type="spellStart"/>
      <w:r w:rsidRPr="007A5C7A">
        <w:rPr>
          <w:color w:val="000000"/>
          <w:sz w:val="28"/>
          <w:szCs w:val="28"/>
        </w:rPr>
        <w:t>công</w:t>
      </w:r>
      <w:proofErr w:type="spellEnd"/>
      <w:r w:rsidRPr="007A5C7A">
        <w:rPr>
          <w:color w:val="000000"/>
          <w:sz w:val="28"/>
          <w:szCs w:val="28"/>
        </w:rPr>
        <w:t xml:space="preserve"> </w:t>
      </w:r>
      <w:proofErr w:type="spellStart"/>
      <w:r w:rsidRPr="007A5C7A">
        <w:rPr>
          <w:color w:val="000000"/>
          <w:sz w:val="28"/>
          <w:szCs w:val="28"/>
        </w:rPr>
        <w:t>tác</w:t>
      </w:r>
      <w:proofErr w:type="spellEnd"/>
      <w:r w:rsidRPr="007A5C7A">
        <w:rPr>
          <w:color w:val="000000"/>
          <w:sz w:val="28"/>
          <w:szCs w:val="28"/>
        </w:rPr>
        <w:t>;</w:t>
      </w:r>
    </w:p>
    <w:p w14:paraId="7227FCAE" w14:textId="77777777" w:rsidR="00CB7F87" w:rsidRPr="007A5C7A" w:rsidRDefault="00CB7F87">
      <w:pPr>
        <w:pStyle w:val="ListParagraph"/>
        <w:numPr>
          <w:ilvl w:val="1"/>
          <w:numId w:val="62"/>
        </w:numPr>
        <w:spacing w:before="120" w:after="120" w:line="240" w:lineRule="auto"/>
        <w:ind w:left="360"/>
        <w:contextualSpacing w:val="0"/>
        <w:jc w:val="both"/>
        <w:rPr>
          <w:color w:val="000000"/>
          <w:sz w:val="28"/>
          <w:szCs w:val="28"/>
        </w:rPr>
      </w:pPr>
      <w:r w:rsidRPr="007A5C7A">
        <w:rPr>
          <w:color w:val="000000"/>
          <w:sz w:val="28"/>
          <w:szCs w:val="28"/>
        </w:rPr>
        <w:t xml:space="preserve">Các </w:t>
      </w:r>
      <w:proofErr w:type="spellStart"/>
      <w:r w:rsidRPr="007A5C7A">
        <w:rPr>
          <w:color w:val="000000"/>
          <w:sz w:val="28"/>
          <w:szCs w:val="28"/>
        </w:rPr>
        <w:t>chức</w:t>
      </w:r>
      <w:proofErr w:type="spellEnd"/>
      <w:r w:rsidRPr="007A5C7A">
        <w:rPr>
          <w:color w:val="000000"/>
          <w:sz w:val="28"/>
          <w:szCs w:val="28"/>
        </w:rPr>
        <w:t xml:space="preserve"> </w:t>
      </w:r>
      <w:proofErr w:type="spellStart"/>
      <w:r w:rsidRPr="007A5C7A">
        <w:rPr>
          <w:color w:val="000000"/>
          <w:sz w:val="28"/>
          <w:szCs w:val="28"/>
        </w:rPr>
        <w:t>danh</w:t>
      </w:r>
      <w:proofErr w:type="spellEnd"/>
      <w:r w:rsidRPr="007A5C7A">
        <w:rPr>
          <w:color w:val="000000"/>
          <w:sz w:val="28"/>
          <w:szCs w:val="28"/>
        </w:rPr>
        <w:t xml:space="preserve"> </w:t>
      </w:r>
      <w:proofErr w:type="spellStart"/>
      <w:r w:rsidRPr="007A5C7A">
        <w:rPr>
          <w:color w:val="000000"/>
          <w:sz w:val="28"/>
          <w:szCs w:val="28"/>
        </w:rPr>
        <w:t>quản</w:t>
      </w:r>
      <w:proofErr w:type="spellEnd"/>
      <w:r w:rsidRPr="007A5C7A">
        <w:rPr>
          <w:color w:val="000000"/>
          <w:sz w:val="28"/>
          <w:szCs w:val="28"/>
        </w:rPr>
        <w:t xml:space="preserve"> </w:t>
      </w:r>
      <w:proofErr w:type="spellStart"/>
      <w:r w:rsidRPr="007A5C7A">
        <w:rPr>
          <w:color w:val="000000"/>
          <w:sz w:val="28"/>
          <w:szCs w:val="28"/>
        </w:rPr>
        <w:t>lý</w:t>
      </w:r>
      <w:proofErr w:type="spellEnd"/>
      <w:r w:rsidRPr="007A5C7A">
        <w:rPr>
          <w:color w:val="000000"/>
          <w:sz w:val="28"/>
          <w:szCs w:val="28"/>
        </w:rPr>
        <w:t xml:space="preserve"> </w:t>
      </w:r>
      <w:proofErr w:type="spellStart"/>
      <w:r w:rsidRPr="007A5C7A">
        <w:rPr>
          <w:color w:val="000000"/>
          <w:sz w:val="28"/>
          <w:szCs w:val="28"/>
        </w:rPr>
        <w:t>khác</w:t>
      </w:r>
      <w:proofErr w:type="spellEnd"/>
      <w:r w:rsidRPr="007A5C7A">
        <w:rPr>
          <w:color w:val="000000"/>
          <w:sz w:val="28"/>
          <w:szCs w:val="28"/>
        </w:rPr>
        <w:t xml:space="preserve"> (bao </w:t>
      </w:r>
      <w:proofErr w:type="spellStart"/>
      <w:r w:rsidRPr="007A5C7A">
        <w:rPr>
          <w:color w:val="000000"/>
          <w:sz w:val="28"/>
          <w:szCs w:val="28"/>
        </w:rPr>
        <w:t>gồm</w:t>
      </w:r>
      <w:proofErr w:type="spellEnd"/>
      <w:r w:rsidRPr="007A5C7A">
        <w:rPr>
          <w:color w:val="000000"/>
          <w:sz w:val="28"/>
          <w:szCs w:val="28"/>
        </w:rPr>
        <w:t xml:space="preserve"> </w:t>
      </w:r>
      <w:proofErr w:type="spellStart"/>
      <w:r w:rsidRPr="007A5C7A">
        <w:rPr>
          <w:color w:val="000000"/>
          <w:sz w:val="28"/>
          <w:szCs w:val="28"/>
        </w:rPr>
        <w:t>cả</w:t>
      </w:r>
      <w:proofErr w:type="spellEnd"/>
      <w:r w:rsidRPr="007A5C7A">
        <w:rPr>
          <w:color w:val="000000"/>
          <w:sz w:val="28"/>
          <w:szCs w:val="28"/>
        </w:rPr>
        <w:t xml:space="preserve"> </w:t>
      </w:r>
      <w:proofErr w:type="spellStart"/>
      <w:r w:rsidRPr="007A5C7A">
        <w:rPr>
          <w:color w:val="000000"/>
          <w:sz w:val="28"/>
          <w:szCs w:val="28"/>
        </w:rPr>
        <w:t>chức</w:t>
      </w:r>
      <w:proofErr w:type="spellEnd"/>
      <w:r w:rsidRPr="007A5C7A">
        <w:rPr>
          <w:color w:val="000000"/>
          <w:sz w:val="28"/>
          <w:szCs w:val="28"/>
        </w:rPr>
        <w:t xml:space="preserve"> </w:t>
      </w:r>
      <w:proofErr w:type="spellStart"/>
      <w:r w:rsidRPr="007A5C7A">
        <w:rPr>
          <w:color w:val="000000"/>
          <w:sz w:val="28"/>
          <w:szCs w:val="28"/>
        </w:rPr>
        <w:t>danh</w:t>
      </w:r>
      <w:proofErr w:type="spellEnd"/>
      <w:r w:rsidRPr="007A5C7A">
        <w:rPr>
          <w:color w:val="000000"/>
          <w:sz w:val="28"/>
          <w:szCs w:val="28"/>
        </w:rPr>
        <w:t xml:space="preserve"> </w:t>
      </w:r>
      <w:proofErr w:type="spellStart"/>
      <w:r w:rsidRPr="007A5C7A">
        <w:rPr>
          <w:color w:val="000000"/>
          <w:sz w:val="28"/>
          <w:szCs w:val="28"/>
        </w:rPr>
        <w:t>Hội</w:t>
      </w:r>
      <w:proofErr w:type="spellEnd"/>
      <w:r w:rsidRPr="007A5C7A">
        <w:rPr>
          <w:color w:val="000000"/>
          <w:sz w:val="28"/>
          <w:szCs w:val="28"/>
        </w:rPr>
        <w:t xml:space="preserve"> </w:t>
      </w:r>
      <w:proofErr w:type="spellStart"/>
      <w:r w:rsidRPr="007A5C7A">
        <w:rPr>
          <w:color w:val="000000"/>
          <w:sz w:val="28"/>
          <w:szCs w:val="28"/>
        </w:rPr>
        <w:t>đồng</w:t>
      </w:r>
      <w:proofErr w:type="spellEnd"/>
      <w:r w:rsidRPr="007A5C7A">
        <w:rPr>
          <w:color w:val="000000"/>
          <w:sz w:val="28"/>
          <w:szCs w:val="28"/>
        </w:rPr>
        <w:t xml:space="preserve"> </w:t>
      </w:r>
      <w:proofErr w:type="spellStart"/>
      <w:r w:rsidRPr="007A5C7A">
        <w:rPr>
          <w:color w:val="000000"/>
          <w:sz w:val="28"/>
          <w:szCs w:val="28"/>
        </w:rPr>
        <w:t>quản</w:t>
      </w:r>
      <w:proofErr w:type="spellEnd"/>
      <w:r w:rsidRPr="007A5C7A">
        <w:rPr>
          <w:color w:val="000000"/>
          <w:sz w:val="28"/>
          <w:szCs w:val="28"/>
        </w:rPr>
        <w:t xml:space="preserve"> </w:t>
      </w:r>
      <w:proofErr w:type="spellStart"/>
      <w:r w:rsidRPr="007A5C7A">
        <w:rPr>
          <w:color w:val="000000"/>
          <w:sz w:val="28"/>
          <w:szCs w:val="28"/>
        </w:rPr>
        <w:t>trị</w:t>
      </w:r>
      <w:proofErr w:type="spellEnd"/>
      <w:r w:rsidRPr="007A5C7A">
        <w:rPr>
          <w:color w:val="000000"/>
          <w:sz w:val="28"/>
          <w:szCs w:val="28"/>
        </w:rPr>
        <w:t xml:space="preserve"> </w:t>
      </w:r>
      <w:proofErr w:type="spellStart"/>
      <w:r w:rsidRPr="007A5C7A">
        <w:rPr>
          <w:color w:val="000000"/>
          <w:sz w:val="28"/>
          <w:szCs w:val="28"/>
        </w:rPr>
        <w:t>của</w:t>
      </w:r>
      <w:proofErr w:type="spellEnd"/>
      <w:r w:rsidRPr="007A5C7A">
        <w:rPr>
          <w:color w:val="000000"/>
          <w:sz w:val="28"/>
          <w:szCs w:val="28"/>
        </w:rPr>
        <w:t xml:space="preserve"> </w:t>
      </w:r>
      <w:proofErr w:type="spellStart"/>
      <w:r w:rsidRPr="007A5C7A">
        <w:rPr>
          <w:color w:val="000000"/>
          <w:sz w:val="28"/>
          <w:szCs w:val="28"/>
        </w:rPr>
        <w:t>công</w:t>
      </w:r>
      <w:proofErr w:type="spellEnd"/>
      <w:r w:rsidRPr="007A5C7A">
        <w:rPr>
          <w:color w:val="000000"/>
          <w:sz w:val="28"/>
          <w:szCs w:val="28"/>
        </w:rPr>
        <w:t xml:space="preserve"> ty </w:t>
      </w:r>
      <w:proofErr w:type="spellStart"/>
      <w:r w:rsidRPr="007A5C7A">
        <w:rPr>
          <w:color w:val="000000"/>
          <w:sz w:val="28"/>
          <w:szCs w:val="28"/>
        </w:rPr>
        <w:t>khác</w:t>
      </w:r>
      <w:proofErr w:type="spellEnd"/>
      <w:r w:rsidRPr="007A5C7A">
        <w:rPr>
          <w:color w:val="000000"/>
          <w:sz w:val="28"/>
          <w:szCs w:val="28"/>
        </w:rPr>
        <w:t>);</w:t>
      </w:r>
    </w:p>
    <w:p w14:paraId="03158B1D" w14:textId="77777777" w:rsidR="00BD276F" w:rsidRDefault="00CB7F87">
      <w:pPr>
        <w:pStyle w:val="ListParagraph"/>
        <w:numPr>
          <w:ilvl w:val="1"/>
          <w:numId w:val="62"/>
        </w:numPr>
        <w:spacing w:before="120" w:after="120" w:line="240" w:lineRule="auto"/>
        <w:ind w:left="360"/>
        <w:contextualSpacing w:val="0"/>
        <w:jc w:val="both"/>
        <w:rPr>
          <w:color w:val="000000"/>
          <w:sz w:val="28"/>
          <w:szCs w:val="28"/>
        </w:rPr>
      </w:pPr>
      <w:r w:rsidRPr="007A5C7A">
        <w:rPr>
          <w:color w:val="000000"/>
          <w:sz w:val="28"/>
          <w:szCs w:val="28"/>
        </w:rPr>
        <w:t xml:space="preserve">Lợi </w:t>
      </w:r>
      <w:proofErr w:type="spellStart"/>
      <w:r w:rsidRPr="007A5C7A">
        <w:rPr>
          <w:color w:val="000000"/>
          <w:sz w:val="28"/>
          <w:szCs w:val="28"/>
        </w:rPr>
        <w:t>ích</w:t>
      </w:r>
      <w:proofErr w:type="spellEnd"/>
      <w:r w:rsidRPr="007A5C7A">
        <w:rPr>
          <w:color w:val="000000"/>
          <w:sz w:val="28"/>
          <w:szCs w:val="28"/>
        </w:rPr>
        <w:t xml:space="preserve"> </w:t>
      </w:r>
      <w:proofErr w:type="spellStart"/>
      <w:r w:rsidRPr="007A5C7A">
        <w:rPr>
          <w:color w:val="000000"/>
          <w:sz w:val="28"/>
          <w:szCs w:val="28"/>
        </w:rPr>
        <w:t>có</w:t>
      </w:r>
      <w:proofErr w:type="spellEnd"/>
      <w:r w:rsidRPr="007A5C7A">
        <w:rPr>
          <w:color w:val="000000"/>
          <w:sz w:val="28"/>
          <w:szCs w:val="28"/>
        </w:rPr>
        <w:t xml:space="preserve"> </w:t>
      </w:r>
      <w:proofErr w:type="spellStart"/>
      <w:r w:rsidRPr="007A5C7A">
        <w:rPr>
          <w:color w:val="000000"/>
          <w:sz w:val="28"/>
          <w:szCs w:val="28"/>
        </w:rPr>
        <w:t>liên</w:t>
      </w:r>
      <w:proofErr w:type="spellEnd"/>
      <w:r w:rsidRPr="007A5C7A">
        <w:rPr>
          <w:color w:val="000000"/>
          <w:sz w:val="28"/>
          <w:szCs w:val="28"/>
        </w:rPr>
        <w:t xml:space="preserve"> </w:t>
      </w:r>
      <w:proofErr w:type="spellStart"/>
      <w:r w:rsidRPr="007A5C7A">
        <w:rPr>
          <w:color w:val="000000"/>
          <w:sz w:val="28"/>
          <w:szCs w:val="28"/>
        </w:rPr>
        <w:t>quan</w:t>
      </w:r>
      <w:proofErr w:type="spellEnd"/>
      <w:r w:rsidRPr="007A5C7A">
        <w:rPr>
          <w:color w:val="000000"/>
          <w:sz w:val="28"/>
          <w:szCs w:val="28"/>
        </w:rPr>
        <w:t xml:space="preserve"> </w:t>
      </w:r>
      <w:proofErr w:type="spellStart"/>
      <w:r w:rsidRPr="007A5C7A">
        <w:rPr>
          <w:color w:val="000000"/>
          <w:sz w:val="28"/>
          <w:szCs w:val="28"/>
        </w:rPr>
        <w:t>tới</w:t>
      </w:r>
      <w:proofErr w:type="spellEnd"/>
      <w:r w:rsidRPr="007A5C7A">
        <w:rPr>
          <w:color w:val="000000"/>
          <w:sz w:val="28"/>
          <w:szCs w:val="28"/>
        </w:rPr>
        <w:t xml:space="preserve"> </w:t>
      </w:r>
      <w:proofErr w:type="spellStart"/>
      <w:r w:rsidRPr="007A5C7A">
        <w:rPr>
          <w:color w:val="000000"/>
          <w:sz w:val="28"/>
          <w:szCs w:val="28"/>
        </w:rPr>
        <w:t>công</w:t>
      </w:r>
      <w:proofErr w:type="spellEnd"/>
      <w:r w:rsidRPr="007A5C7A">
        <w:rPr>
          <w:color w:val="000000"/>
          <w:sz w:val="28"/>
          <w:szCs w:val="28"/>
        </w:rPr>
        <w:t xml:space="preserve"> ty </w:t>
      </w:r>
      <w:proofErr w:type="spellStart"/>
      <w:r w:rsidRPr="007A5C7A">
        <w:rPr>
          <w:color w:val="000000"/>
          <w:sz w:val="28"/>
          <w:szCs w:val="28"/>
        </w:rPr>
        <w:t>và</w:t>
      </w:r>
      <w:proofErr w:type="spellEnd"/>
      <w:r w:rsidRPr="007A5C7A">
        <w:rPr>
          <w:color w:val="000000"/>
          <w:sz w:val="28"/>
          <w:szCs w:val="28"/>
        </w:rPr>
        <w:t xml:space="preserve"> </w:t>
      </w:r>
      <w:proofErr w:type="spellStart"/>
      <w:r w:rsidRPr="007A5C7A">
        <w:rPr>
          <w:color w:val="000000"/>
          <w:sz w:val="28"/>
          <w:szCs w:val="28"/>
        </w:rPr>
        <w:t>các</w:t>
      </w:r>
      <w:proofErr w:type="spellEnd"/>
      <w:r w:rsidRPr="007A5C7A">
        <w:rPr>
          <w:color w:val="000000"/>
          <w:sz w:val="28"/>
          <w:szCs w:val="28"/>
        </w:rPr>
        <w:t xml:space="preserve"> </w:t>
      </w:r>
      <w:proofErr w:type="spellStart"/>
      <w:r w:rsidRPr="007A5C7A">
        <w:rPr>
          <w:color w:val="000000"/>
          <w:sz w:val="28"/>
          <w:szCs w:val="28"/>
        </w:rPr>
        <w:t>bên</w:t>
      </w:r>
      <w:proofErr w:type="spellEnd"/>
      <w:r w:rsidRPr="007A5C7A">
        <w:rPr>
          <w:color w:val="000000"/>
          <w:sz w:val="28"/>
          <w:szCs w:val="28"/>
        </w:rPr>
        <w:t xml:space="preserve"> </w:t>
      </w:r>
      <w:proofErr w:type="spellStart"/>
      <w:r w:rsidRPr="007A5C7A">
        <w:rPr>
          <w:color w:val="000000"/>
          <w:sz w:val="28"/>
          <w:szCs w:val="28"/>
        </w:rPr>
        <w:t>có</w:t>
      </w:r>
      <w:proofErr w:type="spellEnd"/>
      <w:r w:rsidRPr="007A5C7A">
        <w:rPr>
          <w:color w:val="000000"/>
          <w:sz w:val="28"/>
          <w:szCs w:val="28"/>
        </w:rPr>
        <w:t xml:space="preserve"> </w:t>
      </w:r>
      <w:proofErr w:type="spellStart"/>
      <w:r w:rsidRPr="007A5C7A">
        <w:rPr>
          <w:color w:val="000000"/>
          <w:sz w:val="28"/>
          <w:szCs w:val="28"/>
        </w:rPr>
        <w:t>liên</w:t>
      </w:r>
      <w:proofErr w:type="spellEnd"/>
      <w:r w:rsidRPr="007A5C7A">
        <w:rPr>
          <w:color w:val="000000"/>
          <w:sz w:val="28"/>
          <w:szCs w:val="28"/>
        </w:rPr>
        <w:t xml:space="preserve"> </w:t>
      </w:r>
      <w:proofErr w:type="spellStart"/>
      <w:r w:rsidRPr="007A5C7A">
        <w:rPr>
          <w:color w:val="000000"/>
          <w:sz w:val="28"/>
          <w:szCs w:val="28"/>
        </w:rPr>
        <w:t>quan</w:t>
      </w:r>
      <w:proofErr w:type="spellEnd"/>
      <w:r w:rsidRPr="007A5C7A">
        <w:rPr>
          <w:color w:val="000000"/>
          <w:sz w:val="28"/>
          <w:szCs w:val="28"/>
        </w:rPr>
        <w:t xml:space="preserve"> </w:t>
      </w:r>
      <w:proofErr w:type="spellStart"/>
      <w:r w:rsidRPr="007A5C7A">
        <w:rPr>
          <w:color w:val="000000"/>
          <w:sz w:val="28"/>
          <w:szCs w:val="28"/>
        </w:rPr>
        <w:t>của</w:t>
      </w:r>
      <w:proofErr w:type="spellEnd"/>
      <w:r w:rsidRPr="007A5C7A">
        <w:rPr>
          <w:color w:val="000000"/>
          <w:sz w:val="28"/>
          <w:szCs w:val="28"/>
        </w:rPr>
        <w:t xml:space="preserve"> </w:t>
      </w:r>
      <w:proofErr w:type="spellStart"/>
      <w:r w:rsidRPr="007A5C7A">
        <w:rPr>
          <w:color w:val="000000"/>
          <w:sz w:val="28"/>
          <w:szCs w:val="28"/>
        </w:rPr>
        <w:t>công</w:t>
      </w:r>
      <w:proofErr w:type="spellEnd"/>
      <w:r w:rsidRPr="007A5C7A">
        <w:rPr>
          <w:color w:val="000000"/>
          <w:sz w:val="28"/>
          <w:szCs w:val="28"/>
        </w:rPr>
        <w:t xml:space="preserve"> ty;</w:t>
      </w:r>
    </w:p>
    <w:p w14:paraId="6C867A39" w14:textId="77777777" w:rsidR="00CB7F87" w:rsidRPr="00BD276F" w:rsidRDefault="00CB7F87">
      <w:pPr>
        <w:pStyle w:val="ListParagraph"/>
        <w:numPr>
          <w:ilvl w:val="1"/>
          <w:numId w:val="62"/>
        </w:numPr>
        <w:spacing w:before="120" w:after="120" w:line="240" w:lineRule="auto"/>
        <w:ind w:left="360"/>
        <w:contextualSpacing w:val="0"/>
        <w:jc w:val="both"/>
        <w:rPr>
          <w:color w:val="000000"/>
          <w:sz w:val="28"/>
          <w:szCs w:val="28"/>
        </w:rPr>
      </w:pPr>
      <w:r w:rsidRPr="00BD276F">
        <w:rPr>
          <w:color w:val="000000"/>
          <w:sz w:val="28"/>
          <w:szCs w:val="28"/>
          <w:lang w:val="vi-VN"/>
        </w:rPr>
        <w:t>Công ty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14:paraId="7E0BE0BB" w14:textId="77777777" w:rsidR="00BD276F" w:rsidRPr="00BD276F" w:rsidRDefault="00BD276F">
      <w:pPr>
        <w:pStyle w:val="ListParagraph"/>
        <w:numPr>
          <w:ilvl w:val="1"/>
          <w:numId w:val="62"/>
        </w:numPr>
        <w:spacing w:before="120" w:after="120" w:line="240" w:lineRule="auto"/>
        <w:ind w:left="360"/>
        <w:contextualSpacing w:val="0"/>
        <w:jc w:val="both"/>
        <w:rPr>
          <w:color w:val="000000"/>
          <w:sz w:val="28"/>
          <w:szCs w:val="28"/>
        </w:rPr>
      </w:pPr>
      <w:r w:rsidRPr="007A5C7A">
        <w:rPr>
          <w:color w:val="000000"/>
          <w:sz w:val="28"/>
          <w:szCs w:val="28"/>
        </w:rPr>
        <w:t xml:space="preserve">Các </w:t>
      </w:r>
      <w:proofErr w:type="spellStart"/>
      <w:r w:rsidRPr="007A5C7A">
        <w:rPr>
          <w:color w:val="000000"/>
          <w:sz w:val="28"/>
          <w:szCs w:val="28"/>
        </w:rPr>
        <w:t>thông</w:t>
      </w:r>
      <w:proofErr w:type="spellEnd"/>
      <w:r w:rsidRPr="007A5C7A">
        <w:rPr>
          <w:color w:val="000000"/>
          <w:sz w:val="28"/>
          <w:szCs w:val="28"/>
        </w:rPr>
        <w:t xml:space="preserve"> tin </w:t>
      </w:r>
      <w:proofErr w:type="spellStart"/>
      <w:r w:rsidRPr="007A5C7A">
        <w:rPr>
          <w:color w:val="000000"/>
          <w:sz w:val="28"/>
          <w:szCs w:val="28"/>
        </w:rPr>
        <w:t>khác</w:t>
      </w:r>
      <w:proofErr w:type="spellEnd"/>
      <w:r w:rsidRPr="007A5C7A">
        <w:rPr>
          <w:color w:val="000000"/>
          <w:sz w:val="28"/>
          <w:szCs w:val="28"/>
        </w:rPr>
        <w:t xml:space="preserve"> (</w:t>
      </w:r>
      <w:proofErr w:type="spellStart"/>
      <w:r w:rsidRPr="007A5C7A">
        <w:rPr>
          <w:color w:val="000000"/>
          <w:sz w:val="28"/>
          <w:szCs w:val="28"/>
        </w:rPr>
        <w:t>nếu</w:t>
      </w:r>
      <w:proofErr w:type="spellEnd"/>
      <w:r w:rsidRPr="007A5C7A">
        <w:rPr>
          <w:color w:val="000000"/>
          <w:sz w:val="28"/>
          <w:szCs w:val="28"/>
        </w:rPr>
        <w:t xml:space="preserve"> </w:t>
      </w:r>
      <w:proofErr w:type="spellStart"/>
      <w:r w:rsidRPr="007A5C7A">
        <w:rPr>
          <w:color w:val="000000"/>
          <w:sz w:val="28"/>
          <w:szCs w:val="28"/>
        </w:rPr>
        <w:t>có</w:t>
      </w:r>
      <w:proofErr w:type="spellEnd"/>
      <w:r w:rsidRPr="007A5C7A">
        <w:rPr>
          <w:color w:val="000000"/>
          <w:sz w:val="28"/>
          <w:szCs w:val="28"/>
        </w:rPr>
        <w:t xml:space="preserve">) </w:t>
      </w:r>
      <w:proofErr w:type="spellStart"/>
      <w:r w:rsidRPr="007A5C7A">
        <w:rPr>
          <w:color w:val="000000"/>
          <w:sz w:val="28"/>
          <w:szCs w:val="28"/>
        </w:rPr>
        <w:t>theo</w:t>
      </w:r>
      <w:proofErr w:type="spellEnd"/>
      <w:r w:rsidRPr="007A5C7A">
        <w:rPr>
          <w:color w:val="000000"/>
          <w:sz w:val="28"/>
          <w:szCs w:val="28"/>
        </w:rPr>
        <w:t xml:space="preserve"> </w:t>
      </w:r>
      <w:proofErr w:type="spellStart"/>
      <w:r w:rsidRPr="007A5C7A">
        <w:rPr>
          <w:color w:val="000000"/>
          <w:sz w:val="28"/>
          <w:szCs w:val="28"/>
        </w:rPr>
        <w:t>quy</w:t>
      </w:r>
      <w:proofErr w:type="spellEnd"/>
      <w:r w:rsidRPr="007A5C7A">
        <w:rPr>
          <w:color w:val="000000"/>
          <w:sz w:val="28"/>
          <w:szCs w:val="28"/>
        </w:rPr>
        <w:t xml:space="preserve"> </w:t>
      </w:r>
      <w:proofErr w:type="spellStart"/>
      <w:r w:rsidRPr="007A5C7A">
        <w:rPr>
          <w:color w:val="000000"/>
          <w:sz w:val="28"/>
          <w:szCs w:val="28"/>
        </w:rPr>
        <w:t>định</w:t>
      </w:r>
      <w:proofErr w:type="spellEnd"/>
      <w:r w:rsidRPr="007A5C7A">
        <w:rPr>
          <w:color w:val="000000"/>
          <w:sz w:val="28"/>
          <w:szCs w:val="28"/>
        </w:rPr>
        <w:t xml:space="preserve"> </w:t>
      </w:r>
      <w:proofErr w:type="spellStart"/>
      <w:r w:rsidRPr="007A5C7A">
        <w:rPr>
          <w:color w:val="000000"/>
          <w:sz w:val="28"/>
          <w:szCs w:val="28"/>
        </w:rPr>
        <w:t>tại</w:t>
      </w:r>
      <w:proofErr w:type="spellEnd"/>
      <w:r w:rsidRPr="007A5C7A">
        <w:rPr>
          <w:color w:val="000000"/>
          <w:sz w:val="28"/>
          <w:szCs w:val="28"/>
        </w:rPr>
        <w:t xml:space="preserve"> </w:t>
      </w:r>
      <w:proofErr w:type="spellStart"/>
      <w:r w:rsidRPr="007A5C7A">
        <w:rPr>
          <w:color w:val="000000"/>
          <w:sz w:val="28"/>
          <w:szCs w:val="28"/>
        </w:rPr>
        <w:t>Điều</w:t>
      </w:r>
      <w:proofErr w:type="spellEnd"/>
      <w:r w:rsidRPr="007A5C7A">
        <w:rPr>
          <w:color w:val="000000"/>
          <w:sz w:val="28"/>
          <w:szCs w:val="28"/>
        </w:rPr>
        <w:t xml:space="preserve"> </w:t>
      </w:r>
      <w:proofErr w:type="spellStart"/>
      <w:r w:rsidRPr="007A5C7A">
        <w:rPr>
          <w:color w:val="000000"/>
          <w:sz w:val="28"/>
          <w:szCs w:val="28"/>
        </w:rPr>
        <w:t>lệ</w:t>
      </w:r>
      <w:proofErr w:type="spellEnd"/>
      <w:r w:rsidRPr="007A5C7A">
        <w:rPr>
          <w:color w:val="000000"/>
          <w:sz w:val="28"/>
          <w:szCs w:val="28"/>
        </w:rPr>
        <w:t xml:space="preserve"> </w:t>
      </w:r>
      <w:proofErr w:type="spellStart"/>
      <w:r w:rsidRPr="007A5C7A">
        <w:rPr>
          <w:color w:val="000000"/>
          <w:sz w:val="28"/>
          <w:szCs w:val="28"/>
        </w:rPr>
        <w:t>công</w:t>
      </w:r>
      <w:proofErr w:type="spellEnd"/>
      <w:r w:rsidRPr="007A5C7A">
        <w:rPr>
          <w:color w:val="000000"/>
          <w:sz w:val="28"/>
          <w:szCs w:val="28"/>
        </w:rPr>
        <w:t xml:space="preserve"> ty.</w:t>
      </w:r>
    </w:p>
    <w:p w14:paraId="28B958CD" w14:textId="77777777" w:rsidR="001C6863" w:rsidRPr="00842D60" w:rsidRDefault="001C6863">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245" w:name="_Toc65240786"/>
      <w:bookmarkStart w:id="246" w:name="_Toc65241135"/>
      <w:bookmarkStart w:id="247" w:name="_Toc65607834"/>
      <w:bookmarkStart w:id="248" w:name="_Toc149948380"/>
      <w:proofErr w:type="spellStart"/>
      <w:r w:rsidRPr="00842D60">
        <w:rPr>
          <w:rFonts w:eastAsia="Times New Roman"/>
          <w:bCs w:val="0"/>
          <w:iCs w:val="0"/>
          <w:color w:val="0000FF"/>
          <w:sz w:val="28"/>
          <w:lang w:val="en-GB" w:eastAsia="en-AU"/>
        </w:rPr>
        <w:t>Bầu</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bãi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nhiệm</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miễn</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nhiệm</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Chủ</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tịch</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Hội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đồng</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quản</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trị</w:t>
      </w:r>
      <w:bookmarkEnd w:id="245"/>
      <w:bookmarkEnd w:id="246"/>
      <w:bookmarkEnd w:id="247"/>
      <w:bookmarkEnd w:id="248"/>
      <w:proofErr w:type="spellEnd"/>
    </w:p>
    <w:p w14:paraId="6990757B" w14:textId="77777777" w:rsidR="00071C62" w:rsidRPr="002202E0" w:rsidRDefault="00071C62">
      <w:pPr>
        <w:pStyle w:val="ListParagraph"/>
        <w:numPr>
          <w:ilvl w:val="0"/>
          <w:numId w:val="49"/>
        </w:numPr>
        <w:spacing w:before="120" w:after="120" w:line="240" w:lineRule="auto"/>
        <w:ind w:left="360"/>
        <w:contextualSpacing w:val="0"/>
        <w:jc w:val="both"/>
        <w:rPr>
          <w:sz w:val="28"/>
          <w:szCs w:val="28"/>
          <w:lang w:val="vi-VN"/>
        </w:rPr>
      </w:pPr>
      <w:r w:rsidRPr="007A5C7A">
        <w:rPr>
          <w:color w:val="000000"/>
          <w:sz w:val="28"/>
          <w:szCs w:val="28"/>
          <w:lang w:val="vi-VN"/>
        </w:rPr>
        <w:t xml:space="preserve">Chủ tịch Hội đồng quản trị do Hội đồng quản trị bầu, miễn nhiệm, bãi nhiệm </w:t>
      </w:r>
      <w:r w:rsidRPr="002202E0">
        <w:rPr>
          <w:sz w:val="28"/>
          <w:szCs w:val="28"/>
          <w:lang w:val="vi-VN"/>
        </w:rPr>
        <w:t>trong số các thành viên Hội đồng quản trị.</w:t>
      </w:r>
    </w:p>
    <w:p w14:paraId="65F7D4AF" w14:textId="3DE3193B" w:rsidR="00071C62" w:rsidRPr="002202E0" w:rsidRDefault="00EA75D0">
      <w:pPr>
        <w:pStyle w:val="ListParagraph"/>
        <w:numPr>
          <w:ilvl w:val="0"/>
          <w:numId w:val="49"/>
        </w:numPr>
        <w:spacing w:before="120" w:after="120" w:line="240" w:lineRule="auto"/>
        <w:ind w:left="360"/>
        <w:contextualSpacing w:val="0"/>
        <w:jc w:val="both"/>
        <w:rPr>
          <w:sz w:val="28"/>
          <w:szCs w:val="28"/>
          <w:lang w:val="vi-VN"/>
        </w:rPr>
      </w:pPr>
      <w:r w:rsidRPr="002202E0">
        <w:rPr>
          <w:sz w:val="28"/>
          <w:szCs w:val="28"/>
          <w:lang w:val="vi-VN"/>
        </w:rPr>
        <w:t>Chủ tịch Hội đồng quản trị</w:t>
      </w:r>
      <w:r w:rsidRPr="002202E0">
        <w:rPr>
          <w:sz w:val="28"/>
          <w:szCs w:val="28"/>
          <w:lang w:val="en-US"/>
        </w:rPr>
        <w:t xml:space="preserve"> </w:t>
      </w:r>
      <w:proofErr w:type="spellStart"/>
      <w:r w:rsidRPr="002202E0">
        <w:rPr>
          <w:sz w:val="28"/>
          <w:szCs w:val="28"/>
          <w:lang w:val="en-US"/>
        </w:rPr>
        <w:t>là</w:t>
      </w:r>
      <w:proofErr w:type="spellEnd"/>
      <w:r w:rsidRPr="002202E0">
        <w:rPr>
          <w:sz w:val="28"/>
          <w:szCs w:val="28"/>
          <w:lang w:val="en-US"/>
        </w:rPr>
        <w:t xml:space="preserve"> </w:t>
      </w:r>
      <w:proofErr w:type="spellStart"/>
      <w:r w:rsidRPr="002202E0">
        <w:rPr>
          <w:sz w:val="28"/>
          <w:szCs w:val="28"/>
          <w:lang w:val="en-US"/>
        </w:rPr>
        <w:t>Người</w:t>
      </w:r>
      <w:proofErr w:type="spellEnd"/>
      <w:r w:rsidRPr="002202E0">
        <w:rPr>
          <w:sz w:val="28"/>
          <w:szCs w:val="28"/>
          <w:lang w:val="en-US"/>
        </w:rPr>
        <w:t xml:space="preserve"> </w:t>
      </w:r>
      <w:proofErr w:type="spellStart"/>
      <w:r w:rsidRPr="002202E0">
        <w:rPr>
          <w:sz w:val="28"/>
          <w:szCs w:val="28"/>
          <w:lang w:val="en-US"/>
        </w:rPr>
        <w:t>đại</w:t>
      </w:r>
      <w:proofErr w:type="spellEnd"/>
      <w:r w:rsidRPr="002202E0">
        <w:rPr>
          <w:sz w:val="28"/>
          <w:szCs w:val="28"/>
          <w:lang w:val="en-US"/>
        </w:rPr>
        <w:t xml:space="preserve"> </w:t>
      </w:r>
      <w:proofErr w:type="spellStart"/>
      <w:r w:rsidRPr="002202E0">
        <w:rPr>
          <w:sz w:val="28"/>
          <w:szCs w:val="28"/>
          <w:lang w:val="en-US"/>
        </w:rPr>
        <w:t>diện</w:t>
      </w:r>
      <w:proofErr w:type="spellEnd"/>
      <w:r w:rsidRPr="002202E0">
        <w:rPr>
          <w:sz w:val="28"/>
          <w:szCs w:val="28"/>
          <w:lang w:val="en-US"/>
        </w:rPr>
        <w:t xml:space="preserve"> </w:t>
      </w:r>
      <w:proofErr w:type="spellStart"/>
      <w:r w:rsidRPr="002202E0">
        <w:rPr>
          <w:sz w:val="28"/>
          <w:szCs w:val="28"/>
          <w:lang w:val="en-US"/>
        </w:rPr>
        <w:t>pháp</w:t>
      </w:r>
      <w:proofErr w:type="spellEnd"/>
      <w:r w:rsidRPr="002202E0">
        <w:rPr>
          <w:sz w:val="28"/>
          <w:szCs w:val="28"/>
          <w:lang w:val="en-US"/>
        </w:rPr>
        <w:t xml:space="preserve"> </w:t>
      </w:r>
      <w:proofErr w:type="spellStart"/>
      <w:r w:rsidRPr="002202E0">
        <w:rPr>
          <w:sz w:val="28"/>
          <w:szCs w:val="28"/>
          <w:lang w:val="en-US"/>
        </w:rPr>
        <w:t>luật</w:t>
      </w:r>
      <w:proofErr w:type="spellEnd"/>
      <w:r w:rsidRPr="002202E0">
        <w:rPr>
          <w:sz w:val="28"/>
          <w:szCs w:val="28"/>
          <w:lang w:val="en-US"/>
        </w:rPr>
        <w:t xml:space="preserve"> </w:t>
      </w:r>
      <w:proofErr w:type="spellStart"/>
      <w:r w:rsidRPr="002202E0">
        <w:rPr>
          <w:sz w:val="28"/>
          <w:szCs w:val="28"/>
          <w:lang w:val="en-US"/>
        </w:rPr>
        <w:t>của</w:t>
      </w:r>
      <w:proofErr w:type="spellEnd"/>
      <w:r w:rsidRPr="002202E0">
        <w:rPr>
          <w:sz w:val="28"/>
          <w:szCs w:val="28"/>
          <w:lang w:val="en-US"/>
        </w:rPr>
        <w:t xml:space="preserve"> Công ty </w:t>
      </w:r>
      <w:proofErr w:type="spellStart"/>
      <w:r w:rsidRPr="002202E0">
        <w:rPr>
          <w:sz w:val="28"/>
          <w:szCs w:val="28"/>
          <w:lang w:val="en-US"/>
        </w:rPr>
        <w:t>theo</w:t>
      </w:r>
      <w:proofErr w:type="spellEnd"/>
      <w:r w:rsidRPr="002202E0">
        <w:rPr>
          <w:sz w:val="28"/>
          <w:szCs w:val="28"/>
          <w:lang w:val="en-US"/>
        </w:rPr>
        <w:t xml:space="preserve"> </w:t>
      </w:r>
      <w:proofErr w:type="spellStart"/>
      <w:r w:rsidRPr="002202E0">
        <w:rPr>
          <w:sz w:val="28"/>
          <w:szCs w:val="28"/>
          <w:lang w:val="en-US"/>
        </w:rPr>
        <w:t>Điều</w:t>
      </w:r>
      <w:proofErr w:type="spellEnd"/>
      <w:r w:rsidRPr="002202E0">
        <w:rPr>
          <w:sz w:val="28"/>
          <w:szCs w:val="28"/>
          <w:lang w:val="en-US"/>
        </w:rPr>
        <w:t xml:space="preserve"> 3 </w:t>
      </w:r>
      <w:proofErr w:type="spellStart"/>
      <w:r w:rsidRPr="002202E0">
        <w:rPr>
          <w:sz w:val="28"/>
          <w:szCs w:val="28"/>
          <w:lang w:val="en-US"/>
        </w:rPr>
        <w:t>Điều</w:t>
      </w:r>
      <w:proofErr w:type="spellEnd"/>
      <w:r w:rsidRPr="002202E0">
        <w:rPr>
          <w:sz w:val="28"/>
          <w:szCs w:val="28"/>
          <w:lang w:val="en-US"/>
        </w:rPr>
        <w:t xml:space="preserve"> </w:t>
      </w:r>
      <w:proofErr w:type="spellStart"/>
      <w:r w:rsidRPr="002202E0">
        <w:rPr>
          <w:sz w:val="28"/>
          <w:szCs w:val="28"/>
          <w:lang w:val="en-US"/>
        </w:rPr>
        <w:t>lệ</w:t>
      </w:r>
      <w:proofErr w:type="spellEnd"/>
      <w:r w:rsidRPr="002202E0">
        <w:rPr>
          <w:sz w:val="28"/>
          <w:szCs w:val="28"/>
          <w:lang w:val="en-US"/>
        </w:rPr>
        <w:t xml:space="preserve"> </w:t>
      </w:r>
      <w:proofErr w:type="spellStart"/>
      <w:r w:rsidRPr="002202E0">
        <w:rPr>
          <w:sz w:val="28"/>
          <w:szCs w:val="28"/>
          <w:lang w:val="en-US"/>
        </w:rPr>
        <w:t>này</w:t>
      </w:r>
      <w:proofErr w:type="spellEnd"/>
      <w:r w:rsidR="00071C62" w:rsidRPr="002202E0">
        <w:rPr>
          <w:sz w:val="28"/>
          <w:szCs w:val="28"/>
          <w:lang w:val="vi-VN"/>
        </w:rPr>
        <w:t>.</w:t>
      </w:r>
    </w:p>
    <w:p w14:paraId="6FA73814" w14:textId="77777777" w:rsidR="00071C62" w:rsidRPr="002202E0" w:rsidRDefault="00AF6F61">
      <w:pPr>
        <w:pStyle w:val="ListParagraph"/>
        <w:numPr>
          <w:ilvl w:val="0"/>
          <w:numId w:val="49"/>
        </w:numPr>
        <w:spacing w:before="120" w:after="120" w:line="240" w:lineRule="auto"/>
        <w:ind w:left="360"/>
        <w:contextualSpacing w:val="0"/>
        <w:jc w:val="both"/>
        <w:rPr>
          <w:sz w:val="28"/>
          <w:szCs w:val="28"/>
          <w:lang w:val="vi-VN"/>
        </w:rPr>
      </w:pPr>
      <w:r w:rsidRPr="002202E0">
        <w:rPr>
          <w:sz w:val="28"/>
          <w:szCs w:val="28"/>
          <w:lang w:val="vi-VN"/>
        </w:rPr>
        <w:t>Chủ tịch Hội đồng quản trị là người chịu trách nhiệm điều hành các công tác của Hội đồng quản trị trong nhiệm kỳ của mình, xem xét và quyết định các công tác quản trị của Công ty theo các quy định của Điều lệ Công ty, các quy chế nội bộ và pháp luật hiện hành</w:t>
      </w:r>
      <w:r w:rsidRPr="002202E0">
        <w:rPr>
          <w:sz w:val="28"/>
          <w:szCs w:val="28"/>
          <w:lang w:val="en-GB"/>
        </w:rPr>
        <w:t xml:space="preserve">. </w:t>
      </w:r>
      <w:r w:rsidR="00071C62" w:rsidRPr="002202E0">
        <w:rPr>
          <w:sz w:val="28"/>
          <w:szCs w:val="28"/>
          <w:lang w:val="vi-VN"/>
        </w:rPr>
        <w:t>Chủ tịch Hội đồng quản trị có quyền và nghĩa vụ sau đây:</w:t>
      </w:r>
    </w:p>
    <w:p w14:paraId="7D1F56CA" w14:textId="400C093B" w:rsidR="00071C62" w:rsidRPr="002202E0" w:rsidRDefault="00EA75D0">
      <w:pPr>
        <w:pStyle w:val="ListParagraph"/>
        <w:numPr>
          <w:ilvl w:val="0"/>
          <w:numId w:val="50"/>
        </w:numPr>
        <w:spacing w:before="120" w:after="120" w:line="240" w:lineRule="auto"/>
        <w:ind w:left="360"/>
        <w:contextualSpacing w:val="0"/>
        <w:jc w:val="both"/>
        <w:rPr>
          <w:sz w:val="28"/>
          <w:szCs w:val="28"/>
        </w:rPr>
      </w:pPr>
      <w:bookmarkStart w:id="249" w:name="_Hlk150147822"/>
      <w:r w:rsidRPr="002202E0">
        <w:rPr>
          <w:sz w:val="28"/>
          <w:szCs w:val="28"/>
          <w:lang w:val="vi-VN"/>
        </w:rPr>
        <w:t>Lập chương trình, kế hoạch hoạt động của Hội đồng quản trị;</w:t>
      </w:r>
      <w:r w:rsidRPr="002202E0">
        <w:rPr>
          <w:sz w:val="28"/>
          <w:szCs w:val="28"/>
          <w:lang w:val="en-US"/>
        </w:rPr>
        <w:t xml:space="preserve"> </w:t>
      </w:r>
      <w:proofErr w:type="spellStart"/>
      <w:r w:rsidRPr="002202E0">
        <w:rPr>
          <w:sz w:val="28"/>
          <w:szCs w:val="28"/>
          <w:lang w:val="en-GB"/>
        </w:rPr>
        <w:t>phân</w:t>
      </w:r>
      <w:proofErr w:type="spellEnd"/>
      <w:r w:rsidRPr="002202E0">
        <w:rPr>
          <w:sz w:val="28"/>
          <w:szCs w:val="28"/>
          <w:lang w:val="en-GB"/>
        </w:rPr>
        <w:t xml:space="preserve"> </w:t>
      </w:r>
      <w:proofErr w:type="spellStart"/>
      <w:r w:rsidRPr="002202E0">
        <w:rPr>
          <w:sz w:val="28"/>
          <w:szCs w:val="28"/>
          <w:lang w:val="en-GB"/>
        </w:rPr>
        <w:t>công</w:t>
      </w:r>
      <w:proofErr w:type="spellEnd"/>
      <w:r w:rsidRPr="002202E0">
        <w:rPr>
          <w:sz w:val="28"/>
          <w:szCs w:val="28"/>
          <w:lang w:val="en-GB"/>
        </w:rPr>
        <w:t xml:space="preserve"> </w:t>
      </w:r>
      <w:proofErr w:type="spellStart"/>
      <w:r w:rsidRPr="002202E0">
        <w:rPr>
          <w:sz w:val="28"/>
          <w:szCs w:val="28"/>
          <w:lang w:val="en-GB"/>
        </w:rPr>
        <w:t>các</w:t>
      </w:r>
      <w:proofErr w:type="spellEnd"/>
      <w:r w:rsidRPr="002202E0">
        <w:rPr>
          <w:sz w:val="28"/>
          <w:szCs w:val="28"/>
          <w:lang w:val="en-GB"/>
        </w:rPr>
        <w:t xml:space="preserve"> </w:t>
      </w:r>
      <w:proofErr w:type="spellStart"/>
      <w:r w:rsidRPr="002202E0">
        <w:rPr>
          <w:sz w:val="28"/>
          <w:szCs w:val="28"/>
          <w:lang w:val="en-GB"/>
        </w:rPr>
        <w:t>thành</w:t>
      </w:r>
      <w:proofErr w:type="spellEnd"/>
      <w:r w:rsidRPr="002202E0">
        <w:rPr>
          <w:sz w:val="28"/>
          <w:szCs w:val="28"/>
          <w:lang w:val="en-GB"/>
        </w:rPr>
        <w:t xml:space="preserve"> </w:t>
      </w:r>
      <w:proofErr w:type="spellStart"/>
      <w:r w:rsidRPr="002202E0">
        <w:rPr>
          <w:sz w:val="28"/>
          <w:szCs w:val="28"/>
          <w:lang w:val="en-GB"/>
        </w:rPr>
        <w:t>viên</w:t>
      </w:r>
      <w:proofErr w:type="spellEnd"/>
      <w:r w:rsidRPr="002202E0">
        <w:rPr>
          <w:sz w:val="28"/>
          <w:szCs w:val="28"/>
          <w:lang w:val="en-GB"/>
        </w:rPr>
        <w:t xml:space="preserve"> </w:t>
      </w:r>
      <w:r w:rsidRPr="002202E0">
        <w:rPr>
          <w:sz w:val="28"/>
          <w:szCs w:val="28"/>
          <w:lang w:val="vi-VN"/>
        </w:rPr>
        <w:t>Hội đồng quản trị</w:t>
      </w:r>
      <w:r w:rsidRPr="002202E0">
        <w:rPr>
          <w:sz w:val="28"/>
          <w:szCs w:val="28"/>
          <w:lang w:val="en-GB"/>
        </w:rPr>
        <w:t xml:space="preserve"> </w:t>
      </w:r>
      <w:proofErr w:type="spellStart"/>
      <w:r w:rsidRPr="002202E0">
        <w:rPr>
          <w:sz w:val="28"/>
          <w:szCs w:val="28"/>
          <w:lang w:val="en-GB"/>
        </w:rPr>
        <w:t>thực</w:t>
      </w:r>
      <w:proofErr w:type="spellEnd"/>
      <w:r w:rsidRPr="002202E0">
        <w:rPr>
          <w:sz w:val="28"/>
          <w:szCs w:val="28"/>
          <w:lang w:val="en-GB"/>
        </w:rPr>
        <w:t xml:space="preserve"> </w:t>
      </w:r>
      <w:proofErr w:type="spellStart"/>
      <w:r w:rsidRPr="002202E0">
        <w:rPr>
          <w:sz w:val="28"/>
          <w:szCs w:val="28"/>
          <w:lang w:val="en-GB"/>
        </w:rPr>
        <w:t>hiện</w:t>
      </w:r>
      <w:proofErr w:type="spellEnd"/>
      <w:r w:rsidRPr="002202E0">
        <w:rPr>
          <w:sz w:val="28"/>
          <w:szCs w:val="28"/>
          <w:lang w:val="en-GB"/>
        </w:rPr>
        <w:t xml:space="preserve"> </w:t>
      </w:r>
      <w:proofErr w:type="spellStart"/>
      <w:r w:rsidRPr="002202E0">
        <w:rPr>
          <w:sz w:val="28"/>
          <w:szCs w:val="28"/>
          <w:lang w:val="en-GB"/>
        </w:rPr>
        <w:t>nhiệm</w:t>
      </w:r>
      <w:proofErr w:type="spellEnd"/>
      <w:r w:rsidRPr="002202E0">
        <w:rPr>
          <w:sz w:val="28"/>
          <w:szCs w:val="28"/>
          <w:lang w:val="en-GB"/>
        </w:rPr>
        <w:t xml:space="preserve"> vụ </w:t>
      </w:r>
      <w:proofErr w:type="spellStart"/>
      <w:r w:rsidRPr="002202E0">
        <w:rPr>
          <w:sz w:val="28"/>
          <w:szCs w:val="28"/>
          <w:lang w:val="en-GB"/>
        </w:rPr>
        <w:t>thuộc</w:t>
      </w:r>
      <w:proofErr w:type="spellEnd"/>
      <w:r w:rsidRPr="002202E0">
        <w:rPr>
          <w:sz w:val="28"/>
          <w:szCs w:val="28"/>
          <w:lang w:val="en-GB"/>
        </w:rPr>
        <w:t xml:space="preserve"> </w:t>
      </w:r>
      <w:proofErr w:type="spellStart"/>
      <w:r w:rsidRPr="002202E0">
        <w:rPr>
          <w:sz w:val="28"/>
          <w:szCs w:val="28"/>
          <w:lang w:val="en-GB"/>
        </w:rPr>
        <w:t>trách</w:t>
      </w:r>
      <w:proofErr w:type="spellEnd"/>
      <w:r w:rsidRPr="002202E0">
        <w:rPr>
          <w:sz w:val="28"/>
          <w:szCs w:val="28"/>
          <w:lang w:val="en-GB"/>
        </w:rPr>
        <w:t xml:space="preserve"> </w:t>
      </w:r>
      <w:proofErr w:type="spellStart"/>
      <w:r w:rsidRPr="002202E0">
        <w:rPr>
          <w:sz w:val="28"/>
          <w:szCs w:val="28"/>
          <w:lang w:val="en-GB"/>
        </w:rPr>
        <w:t>nhiệm</w:t>
      </w:r>
      <w:proofErr w:type="spellEnd"/>
      <w:r w:rsidRPr="002202E0">
        <w:rPr>
          <w:sz w:val="28"/>
          <w:szCs w:val="28"/>
          <w:lang w:val="en-GB"/>
        </w:rPr>
        <w:t xml:space="preserve"> </w:t>
      </w:r>
      <w:proofErr w:type="spellStart"/>
      <w:r w:rsidRPr="002202E0">
        <w:rPr>
          <w:sz w:val="28"/>
          <w:szCs w:val="28"/>
          <w:lang w:val="en-GB"/>
        </w:rPr>
        <w:t>của</w:t>
      </w:r>
      <w:proofErr w:type="spellEnd"/>
      <w:r w:rsidRPr="002202E0">
        <w:rPr>
          <w:sz w:val="28"/>
          <w:szCs w:val="28"/>
          <w:lang w:val="en-GB"/>
        </w:rPr>
        <w:t xml:space="preserve"> </w:t>
      </w:r>
      <w:r w:rsidRPr="002202E0">
        <w:rPr>
          <w:sz w:val="28"/>
          <w:szCs w:val="28"/>
          <w:lang w:val="vi-VN"/>
        </w:rPr>
        <w:t>Hội đồng quản trị</w:t>
      </w:r>
      <w:r w:rsidRPr="002202E0">
        <w:rPr>
          <w:sz w:val="28"/>
          <w:szCs w:val="28"/>
          <w:lang w:val="en-GB"/>
        </w:rPr>
        <w:t xml:space="preserve">; </w:t>
      </w:r>
      <w:proofErr w:type="spellStart"/>
      <w:r w:rsidRPr="002202E0">
        <w:rPr>
          <w:sz w:val="28"/>
          <w:szCs w:val="28"/>
          <w:lang w:val="en-GB"/>
        </w:rPr>
        <w:t>theo</w:t>
      </w:r>
      <w:proofErr w:type="spellEnd"/>
      <w:r w:rsidRPr="002202E0">
        <w:rPr>
          <w:sz w:val="28"/>
          <w:szCs w:val="28"/>
          <w:lang w:val="en-GB"/>
        </w:rPr>
        <w:t xml:space="preserve"> </w:t>
      </w:r>
      <w:proofErr w:type="spellStart"/>
      <w:r w:rsidRPr="002202E0">
        <w:rPr>
          <w:sz w:val="28"/>
          <w:szCs w:val="28"/>
          <w:lang w:val="en-GB"/>
        </w:rPr>
        <w:t>dõi</w:t>
      </w:r>
      <w:proofErr w:type="spellEnd"/>
      <w:r w:rsidRPr="002202E0">
        <w:rPr>
          <w:sz w:val="28"/>
          <w:szCs w:val="28"/>
          <w:lang w:val="en-GB"/>
        </w:rPr>
        <w:t xml:space="preserve">, </w:t>
      </w:r>
      <w:proofErr w:type="spellStart"/>
      <w:r w:rsidRPr="002202E0">
        <w:rPr>
          <w:sz w:val="28"/>
          <w:szCs w:val="28"/>
          <w:lang w:val="en-GB"/>
        </w:rPr>
        <w:t>đôn</w:t>
      </w:r>
      <w:proofErr w:type="spellEnd"/>
      <w:r w:rsidRPr="002202E0">
        <w:rPr>
          <w:sz w:val="28"/>
          <w:szCs w:val="28"/>
          <w:lang w:val="en-GB"/>
        </w:rPr>
        <w:t xml:space="preserve"> </w:t>
      </w:r>
      <w:proofErr w:type="spellStart"/>
      <w:r w:rsidRPr="002202E0">
        <w:rPr>
          <w:sz w:val="28"/>
          <w:szCs w:val="28"/>
          <w:lang w:val="en-GB"/>
        </w:rPr>
        <w:t>đốc</w:t>
      </w:r>
      <w:proofErr w:type="spellEnd"/>
      <w:r w:rsidRPr="002202E0">
        <w:rPr>
          <w:sz w:val="28"/>
          <w:szCs w:val="28"/>
          <w:lang w:val="en-GB"/>
        </w:rPr>
        <w:t xml:space="preserve"> </w:t>
      </w:r>
      <w:proofErr w:type="spellStart"/>
      <w:r w:rsidRPr="002202E0">
        <w:rPr>
          <w:sz w:val="28"/>
          <w:szCs w:val="28"/>
          <w:lang w:val="en-GB"/>
        </w:rPr>
        <w:t>thành</w:t>
      </w:r>
      <w:proofErr w:type="spellEnd"/>
      <w:r w:rsidRPr="002202E0">
        <w:rPr>
          <w:sz w:val="28"/>
          <w:szCs w:val="28"/>
          <w:lang w:val="en-GB"/>
        </w:rPr>
        <w:t xml:space="preserve"> </w:t>
      </w:r>
      <w:proofErr w:type="spellStart"/>
      <w:r w:rsidRPr="002202E0">
        <w:rPr>
          <w:sz w:val="28"/>
          <w:szCs w:val="28"/>
          <w:lang w:val="en-GB"/>
        </w:rPr>
        <w:t>viên</w:t>
      </w:r>
      <w:proofErr w:type="spellEnd"/>
      <w:r w:rsidRPr="002202E0">
        <w:rPr>
          <w:sz w:val="28"/>
          <w:szCs w:val="28"/>
          <w:lang w:val="en-GB"/>
        </w:rPr>
        <w:t xml:space="preserve"> </w:t>
      </w:r>
      <w:r w:rsidRPr="002202E0">
        <w:rPr>
          <w:sz w:val="28"/>
          <w:szCs w:val="28"/>
          <w:lang w:val="vi-VN"/>
        </w:rPr>
        <w:t>Hội đồng quản trị</w:t>
      </w:r>
      <w:r w:rsidRPr="002202E0">
        <w:rPr>
          <w:sz w:val="28"/>
          <w:szCs w:val="28"/>
          <w:lang w:val="en-GB"/>
        </w:rPr>
        <w:t xml:space="preserve"> </w:t>
      </w:r>
      <w:proofErr w:type="spellStart"/>
      <w:r w:rsidRPr="002202E0">
        <w:rPr>
          <w:sz w:val="28"/>
          <w:szCs w:val="28"/>
          <w:lang w:val="en-GB"/>
        </w:rPr>
        <w:t>trong</w:t>
      </w:r>
      <w:proofErr w:type="spellEnd"/>
      <w:r w:rsidRPr="002202E0">
        <w:rPr>
          <w:sz w:val="28"/>
          <w:szCs w:val="28"/>
          <w:lang w:val="en-GB"/>
        </w:rPr>
        <w:t xml:space="preserve"> quá </w:t>
      </w:r>
      <w:proofErr w:type="spellStart"/>
      <w:r w:rsidRPr="002202E0">
        <w:rPr>
          <w:sz w:val="28"/>
          <w:szCs w:val="28"/>
          <w:lang w:val="en-GB"/>
        </w:rPr>
        <w:t>trình</w:t>
      </w:r>
      <w:proofErr w:type="spellEnd"/>
      <w:r w:rsidRPr="002202E0">
        <w:rPr>
          <w:sz w:val="28"/>
          <w:szCs w:val="28"/>
          <w:lang w:val="en-GB"/>
        </w:rPr>
        <w:t xml:space="preserve"> </w:t>
      </w:r>
      <w:proofErr w:type="spellStart"/>
      <w:r w:rsidRPr="002202E0">
        <w:rPr>
          <w:sz w:val="28"/>
          <w:szCs w:val="28"/>
          <w:lang w:val="en-GB"/>
        </w:rPr>
        <w:t>thực</w:t>
      </w:r>
      <w:proofErr w:type="spellEnd"/>
      <w:r w:rsidRPr="002202E0">
        <w:rPr>
          <w:sz w:val="28"/>
          <w:szCs w:val="28"/>
          <w:lang w:val="en-GB"/>
        </w:rPr>
        <w:t xml:space="preserve"> </w:t>
      </w:r>
      <w:proofErr w:type="spellStart"/>
      <w:r w:rsidRPr="002202E0">
        <w:rPr>
          <w:sz w:val="28"/>
          <w:szCs w:val="28"/>
          <w:lang w:val="en-GB"/>
        </w:rPr>
        <w:t>hiện</w:t>
      </w:r>
      <w:proofErr w:type="spellEnd"/>
      <w:r w:rsidRPr="002202E0">
        <w:rPr>
          <w:sz w:val="28"/>
          <w:szCs w:val="28"/>
          <w:lang w:val="en-GB"/>
        </w:rPr>
        <w:t xml:space="preserve"> </w:t>
      </w:r>
      <w:proofErr w:type="spellStart"/>
      <w:r w:rsidRPr="002202E0">
        <w:rPr>
          <w:sz w:val="28"/>
          <w:szCs w:val="28"/>
          <w:lang w:val="en-GB"/>
        </w:rPr>
        <w:t>nhiệm</w:t>
      </w:r>
      <w:proofErr w:type="spellEnd"/>
      <w:r w:rsidRPr="002202E0">
        <w:rPr>
          <w:sz w:val="28"/>
          <w:szCs w:val="28"/>
          <w:lang w:val="en-GB"/>
        </w:rPr>
        <w:t xml:space="preserve"> vụ </w:t>
      </w:r>
      <w:proofErr w:type="spellStart"/>
      <w:r w:rsidRPr="002202E0">
        <w:rPr>
          <w:sz w:val="28"/>
          <w:szCs w:val="28"/>
          <w:lang w:val="en-GB"/>
        </w:rPr>
        <w:t>của</w:t>
      </w:r>
      <w:proofErr w:type="spellEnd"/>
      <w:r w:rsidRPr="002202E0">
        <w:rPr>
          <w:sz w:val="28"/>
          <w:szCs w:val="28"/>
          <w:lang w:val="en-GB"/>
        </w:rPr>
        <w:t xml:space="preserve"> </w:t>
      </w:r>
      <w:proofErr w:type="spellStart"/>
      <w:r w:rsidRPr="002202E0">
        <w:rPr>
          <w:sz w:val="28"/>
          <w:szCs w:val="28"/>
          <w:lang w:val="en-GB"/>
        </w:rPr>
        <w:t>mình</w:t>
      </w:r>
      <w:proofErr w:type="spellEnd"/>
      <w:r w:rsidRPr="002202E0">
        <w:rPr>
          <w:sz w:val="28"/>
          <w:szCs w:val="28"/>
          <w:lang w:val="en-GB"/>
        </w:rPr>
        <w:t>;</w:t>
      </w:r>
      <w:bookmarkEnd w:id="249"/>
      <w:r w:rsidR="00AF6F61" w:rsidRPr="002202E0">
        <w:rPr>
          <w:sz w:val="28"/>
          <w:szCs w:val="28"/>
          <w:lang w:val="en-GB"/>
        </w:rPr>
        <w:t>;</w:t>
      </w:r>
    </w:p>
    <w:p w14:paraId="36518995" w14:textId="676A8030" w:rsidR="00071C62" w:rsidRPr="002202E0" w:rsidRDefault="00071C62">
      <w:pPr>
        <w:pStyle w:val="ListParagraph"/>
        <w:numPr>
          <w:ilvl w:val="0"/>
          <w:numId w:val="50"/>
        </w:numPr>
        <w:spacing w:before="120" w:after="120" w:line="240" w:lineRule="auto"/>
        <w:ind w:left="360"/>
        <w:contextualSpacing w:val="0"/>
        <w:jc w:val="both"/>
        <w:rPr>
          <w:sz w:val="28"/>
          <w:szCs w:val="28"/>
        </w:rPr>
      </w:pPr>
      <w:r w:rsidRPr="002202E0">
        <w:rPr>
          <w:sz w:val="28"/>
          <w:szCs w:val="28"/>
          <w:lang w:val="vi-VN"/>
        </w:rPr>
        <w:t>Chuẩn bị chương trình, nội dung, tài liệu phục vụ cuộc họp; triệu tập, chủ trì và làm chủ tọa cuộc họp Hội đồng quản trị;</w:t>
      </w:r>
      <w:r w:rsidR="00EA75D0" w:rsidRPr="002202E0">
        <w:rPr>
          <w:sz w:val="28"/>
          <w:szCs w:val="28"/>
          <w:lang w:val="en-US"/>
        </w:rPr>
        <w:t xml:space="preserve"> </w:t>
      </w:r>
    </w:p>
    <w:p w14:paraId="7117D8E4" w14:textId="4113F274" w:rsidR="00071C62" w:rsidRPr="002202E0" w:rsidRDefault="00071C62">
      <w:pPr>
        <w:pStyle w:val="ListParagraph"/>
        <w:numPr>
          <w:ilvl w:val="0"/>
          <w:numId w:val="50"/>
        </w:numPr>
        <w:spacing w:before="120" w:after="120" w:line="240" w:lineRule="auto"/>
        <w:ind w:left="360"/>
        <w:contextualSpacing w:val="0"/>
        <w:jc w:val="both"/>
        <w:rPr>
          <w:sz w:val="28"/>
          <w:szCs w:val="28"/>
        </w:rPr>
      </w:pPr>
      <w:r w:rsidRPr="002202E0">
        <w:rPr>
          <w:sz w:val="28"/>
          <w:szCs w:val="28"/>
          <w:lang w:val="vi-VN"/>
        </w:rPr>
        <w:t>Tổ chức việc thông qua nghị quyết, quyết định của Hội đồng quản trị;</w:t>
      </w:r>
      <w:r w:rsidR="00EA75D0" w:rsidRPr="002202E0">
        <w:rPr>
          <w:sz w:val="28"/>
          <w:szCs w:val="28"/>
          <w:lang w:val="en-US"/>
        </w:rPr>
        <w:t xml:space="preserve"> </w:t>
      </w:r>
      <w:r w:rsidR="00EA75D0" w:rsidRPr="002202E0">
        <w:rPr>
          <w:sz w:val="28"/>
          <w:szCs w:val="28"/>
        </w:rPr>
        <w:t xml:space="preserve">Thay </w:t>
      </w:r>
      <w:proofErr w:type="spellStart"/>
      <w:r w:rsidR="00EA75D0" w:rsidRPr="002202E0">
        <w:rPr>
          <w:sz w:val="28"/>
          <w:szCs w:val="28"/>
        </w:rPr>
        <w:t>mặt</w:t>
      </w:r>
      <w:proofErr w:type="spellEnd"/>
      <w:r w:rsidR="00EA75D0" w:rsidRPr="002202E0">
        <w:rPr>
          <w:sz w:val="28"/>
          <w:szCs w:val="28"/>
        </w:rPr>
        <w:t xml:space="preserve"> </w:t>
      </w:r>
      <w:proofErr w:type="spellStart"/>
      <w:r w:rsidR="00EA75D0" w:rsidRPr="002202E0">
        <w:rPr>
          <w:sz w:val="28"/>
          <w:szCs w:val="28"/>
        </w:rPr>
        <w:t>Hội</w:t>
      </w:r>
      <w:proofErr w:type="spellEnd"/>
      <w:r w:rsidR="00EA75D0" w:rsidRPr="002202E0">
        <w:rPr>
          <w:sz w:val="28"/>
          <w:szCs w:val="28"/>
        </w:rPr>
        <w:t xml:space="preserve"> </w:t>
      </w:r>
      <w:proofErr w:type="spellStart"/>
      <w:r w:rsidR="00EA75D0" w:rsidRPr="002202E0">
        <w:rPr>
          <w:sz w:val="28"/>
          <w:szCs w:val="28"/>
        </w:rPr>
        <w:t>đồng</w:t>
      </w:r>
      <w:proofErr w:type="spellEnd"/>
      <w:r w:rsidR="00EA75D0" w:rsidRPr="002202E0">
        <w:rPr>
          <w:sz w:val="28"/>
          <w:szCs w:val="28"/>
        </w:rPr>
        <w:t xml:space="preserve"> </w:t>
      </w:r>
      <w:proofErr w:type="spellStart"/>
      <w:r w:rsidR="00EA75D0" w:rsidRPr="002202E0">
        <w:rPr>
          <w:sz w:val="28"/>
          <w:szCs w:val="28"/>
        </w:rPr>
        <w:t>quản</w:t>
      </w:r>
      <w:proofErr w:type="spellEnd"/>
      <w:r w:rsidR="00EA75D0" w:rsidRPr="002202E0">
        <w:rPr>
          <w:sz w:val="28"/>
          <w:szCs w:val="28"/>
        </w:rPr>
        <w:t xml:space="preserve"> </w:t>
      </w:r>
      <w:proofErr w:type="spellStart"/>
      <w:r w:rsidR="00EA75D0" w:rsidRPr="002202E0">
        <w:rPr>
          <w:sz w:val="28"/>
          <w:szCs w:val="28"/>
        </w:rPr>
        <w:t>trị</w:t>
      </w:r>
      <w:proofErr w:type="spellEnd"/>
      <w:r w:rsidR="00EA75D0" w:rsidRPr="002202E0">
        <w:rPr>
          <w:sz w:val="28"/>
          <w:szCs w:val="28"/>
        </w:rPr>
        <w:t xml:space="preserve"> </w:t>
      </w:r>
      <w:proofErr w:type="spellStart"/>
      <w:r w:rsidR="00EA75D0" w:rsidRPr="002202E0">
        <w:rPr>
          <w:sz w:val="28"/>
          <w:szCs w:val="28"/>
        </w:rPr>
        <w:t>ký</w:t>
      </w:r>
      <w:proofErr w:type="spellEnd"/>
      <w:r w:rsidR="00EA75D0" w:rsidRPr="002202E0">
        <w:rPr>
          <w:sz w:val="28"/>
          <w:szCs w:val="28"/>
        </w:rPr>
        <w:t xml:space="preserve"> </w:t>
      </w:r>
      <w:proofErr w:type="spellStart"/>
      <w:r w:rsidR="00EA75D0" w:rsidRPr="002202E0">
        <w:rPr>
          <w:sz w:val="28"/>
          <w:szCs w:val="28"/>
        </w:rPr>
        <w:t>các</w:t>
      </w:r>
      <w:proofErr w:type="spellEnd"/>
      <w:r w:rsidR="00EA75D0" w:rsidRPr="002202E0">
        <w:rPr>
          <w:sz w:val="28"/>
          <w:szCs w:val="28"/>
        </w:rPr>
        <w:t xml:space="preserve"> </w:t>
      </w:r>
      <w:proofErr w:type="spellStart"/>
      <w:r w:rsidR="00EA75D0" w:rsidRPr="002202E0">
        <w:rPr>
          <w:sz w:val="28"/>
          <w:szCs w:val="28"/>
        </w:rPr>
        <w:t>Quyết</w:t>
      </w:r>
      <w:proofErr w:type="spellEnd"/>
      <w:r w:rsidR="00EA75D0" w:rsidRPr="002202E0">
        <w:rPr>
          <w:sz w:val="28"/>
          <w:szCs w:val="28"/>
        </w:rPr>
        <w:t xml:space="preserve"> </w:t>
      </w:r>
      <w:proofErr w:type="spellStart"/>
      <w:r w:rsidR="00EA75D0" w:rsidRPr="002202E0">
        <w:rPr>
          <w:sz w:val="28"/>
          <w:szCs w:val="28"/>
        </w:rPr>
        <w:t>định</w:t>
      </w:r>
      <w:proofErr w:type="spellEnd"/>
      <w:r w:rsidR="00EA75D0" w:rsidRPr="002202E0">
        <w:rPr>
          <w:sz w:val="28"/>
          <w:szCs w:val="28"/>
        </w:rPr>
        <w:t xml:space="preserve"> </w:t>
      </w:r>
      <w:proofErr w:type="spellStart"/>
      <w:r w:rsidR="00EA75D0" w:rsidRPr="002202E0">
        <w:rPr>
          <w:sz w:val="28"/>
          <w:szCs w:val="28"/>
        </w:rPr>
        <w:t>của</w:t>
      </w:r>
      <w:proofErr w:type="spellEnd"/>
      <w:r w:rsidR="00EA75D0" w:rsidRPr="002202E0">
        <w:rPr>
          <w:sz w:val="28"/>
          <w:szCs w:val="28"/>
        </w:rPr>
        <w:t xml:space="preserve"> </w:t>
      </w:r>
      <w:proofErr w:type="spellStart"/>
      <w:r w:rsidR="00EA75D0" w:rsidRPr="002202E0">
        <w:rPr>
          <w:sz w:val="28"/>
          <w:szCs w:val="28"/>
        </w:rPr>
        <w:t>Hội</w:t>
      </w:r>
      <w:proofErr w:type="spellEnd"/>
      <w:r w:rsidR="00EA75D0" w:rsidRPr="002202E0">
        <w:rPr>
          <w:sz w:val="28"/>
          <w:szCs w:val="28"/>
        </w:rPr>
        <w:t xml:space="preserve"> </w:t>
      </w:r>
      <w:proofErr w:type="spellStart"/>
      <w:r w:rsidR="00EA75D0" w:rsidRPr="002202E0">
        <w:rPr>
          <w:sz w:val="28"/>
          <w:szCs w:val="28"/>
        </w:rPr>
        <w:t>đồng</w:t>
      </w:r>
      <w:proofErr w:type="spellEnd"/>
      <w:r w:rsidR="00EA75D0" w:rsidRPr="002202E0">
        <w:rPr>
          <w:sz w:val="28"/>
          <w:szCs w:val="28"/>
        </w:rPr>
        <w:t xml:space="preserve"> </w:t>
      </w:r>
      <w:proofErr w:type="spellStart"/>
      <w:r w:rsidR="00EA75D0" w:rsidRPr="002202E0">
        <w:rPr>
          <w:sz w:val="28"/>
          <w:szCs w:val="28"/>
        </w:rPr>
        <w:t>quản</w:t>
      </w:r>
      <w:proofErr w:type="spellEnd"/>
      <w:r w:rsidR="00EA75D0" w:rsidRPr="002202E0">
        <w:rPr>
          <w:sz w:val="28"/>
          <w:szCs w:val="28"/>
        </w:rPr>
        <w:t xml:space="preserve"> </w:t>
      </w:r>
      <w:proofErr w:type="spellStart"/>
      <w:r w:rsidR="00EA75D0" w:rsidRPr="002202E0">
        <w:rPr>
          <w:sz w:val="28"/>
          <w:szCs w:val="28"/>
        </w:rPr>
        <w:t>trị</w:t>
      </w:r>
      <w:proofErr w:type="spellEnd"/>
      <w:r w:rsidR="00EA75D0" w:rsidRPr="002202E0">
        <w:rPr>
          <w:sz w:val="28"/>
          <w:szCs w:val="28"/>
        </w:rPr>
        <w:t>;</w:t>
      </w:r>
    </w:p>
    <w:p w14:paraId="3AE892C6" w14:textId="77777777" w:rsidR="00071C62" w:rsidRPr="002202E0" w:rsidRDefault="00071C62">
      <w:pPr>
        <w:pStyle w:val="ListParagraph"/>
        <w:numPr>
          <w:ilvl w:val="0"/>
          <w:numId w:val="50"/>
        </w:numPr>
        <w:spacing w:before="120" w:after="120" w:line="240" w:lineRule="auto"/>
        <w:ind w:left="360"/>
        <w:contextualSpacing w:val="0"/>
        <w:jc w:val="both"/>
        <w:rPr>
          <w:sz w:val="28"/>
          <w:szCs w:val="28"/>
        </w:rPr>
      </w:pPr>
      <w:r w:rsidRPr="002202E0">
        <w:rPr>
          <w:sz w:val="28"/>
          <w:szCs w:val="28"/>
          <w:lang w:val="vi-VN"/>
        </w:rPr>
        <w:t>Giám sát quá trình tổ chức thực hiện các nghị quyết, quyết định của Hội đồng quản trị</w:t>
      </w:r>
      <w:r w:rsidR="00AF6F61" w:rsidRPr="002202E0">
        <w:rPr>
          <w:sz w:val="28"/>
          <w:szCs w:val="28"/>
          <w:lang w:val="en-GB"/>
        </w:rPr>
        <w:t xml:space="preserve"> </w:t>
      </w:r>
      <w:proofErr w:type="spellStart"/>
      <w:r w:rsidR="00AF6F61" w:rsidRPr="002202E0">
        <w:rPr>
          <w:sz w:val="28"/>
          <w:szCs w:val="28"/>
          <w:lang w:val="en-GB"/>
        </w:rPr>
        <w:t>va</w:t>
      </w:r>
      <w:proofErr w:type="spellEnd"/>
      <w:r w:rsidR="00AF6F61" w:rsidRPr="002202E0">
        <w:rPr>
          <w:sz w:val="28"/>
          <w:szCs w:val="28"/>
          <w:lang w:val="en-GB"/>
        </w:rPr>
        <w:t xml:space="preserve">̀ </w:t>
      </w:r>
      <w:proofErr w:type="spellStart"/>
      <w:r w:rsidR="00AF6F61" w:rsidRPr="002202E0">
        <w:rPr>
          <w:sz w:val="28"/>
          <w:szCs w:val="28"/>
          <w:lang w:val="en-GB"/>
        </w:rPr>
        <w:t>các</w:t>
      </w:r>
      <w:proofErr w:type="spellEnd"/>
      <w:r w:rsidR="00AF6F61" w:rsidRPr="002202E0">
        <w:rPr>
          <w:sz w:val="28"/>
          <w:szCs w:val="28"/>
          <w:lang w:val="en-GB"/>
        </w:rPr>
        <w:t xml:space="preserve"> </w:t>
      </w:r>
      <w:proofErr w:type="spellStart"/>
      <w:r w:rsidR="00AF6F61" w:rsidRPr="002202E0">
        <w:rPr>
          <w:sz w:val="28"/>
          <w:szCs w:val="28"/>
          <w:lang w:val="en-GB"/>
        </w:rPr>
        <w:t>hoạt</w:t>
      </w:r>
      <w:proofErr w:type="spellEnd"/>
      <w:r w:rsidR="00AF6F61" w:rsidRPr="002202E0">
        <w:rPr>
          <w:sz w:val="28"/>
          <w:szCs w:val="28"/>
          <w:lang w:val="en-GB"/>
        </w:rPr>
        <w:t xml:space="preserve"> </w:t>
      </w:r>
      <w:proofErr w:type="spellStart"/>
      <w:r w:rsidR="00AF6F61" w:rsidRPr="002202E0">
        <w:rPr>
          <w:sz w:val="28"/>
          <w:szCs w:val="28"/>
          <w:lang w:val="en-GB"/>
        </w:rPr>
        <w:t>động</w:t>
      </w:r>
      <w:proofErr w:type="spellEnd"/>
      <w:r w:rsidR="00AF6F61" w:rsidRPr="002202E0">
        <w:rPr>
          <w:sz w:val="28"/>
          <w:szCs w:val="28"/>
          <w:lang w:val="en-GB"/>
        </w:rPr>
        <w:t xml:space="preserve"> </w:t>
      </w:r>
      <w:proofErr w:type="spellStart"/>
      <w:r w:rsidR="00AF6F61" w:rsidRPr="002202E0">
        <w:rPr>
          <w:sz w:val="28"/>
          <w:szCs w:val="28"/>
          <w:lang w:val="en-GB"/>
        </w:rPr>
        <w:t>của</w:t>
      </w:r>
      <w:proofErr w:type="spellEnd"/>
      <w:r w:rsidR="00AF6F61" w:rsidRPr="002202E0">
        <w:rPr>
          <w:sz w:val="28"/>
          <w:szCs w:val="28"/>
          <w:lang w:val="en-GB"/>
        </w:rPr>
        <w:t xml:space="preserve"> Công ty</w:t>
      </w:r>
      <w:r w:rsidRPr="002202E0">
        <w:rPr>
          <w:sz w:val="28"/>
          <w:szCs w:val="28"/>
          <w:lang w:val="vi-VN"/>
        </w:rPr>
        <w:t>;</w:t>
      </w:r>
    </w:p>
    <w:p w14:paraId="075377CC" w14:textId="77777777" w:rsidR="00071C62" w:rsidRPr="002202E0" w:rsidRDefault="00071C62">
      <w:pPr>
        <w:pStyle w:val="ListParagraph"/>
        <w:numPr>
          <w:ilvl w:val="0"/>
          <w:numId w:val="50"/>
        </w:numPr>
        <w:spacing w:before="120" w:after="120" w:line="240" w:lineRule="auto"/>
        <w:ind w:left="360"/>
        <w:contextualSpacing w:val="0"/>
        <w:jc w:val="both"/>
        <w:rPr>
          <w:sz w:val="28"/>
          <w:szCs w:val="28"/>
        </w:rPr>
      </w:pPr>
      <w:r w:rsidRPr="002202E0">
        <w:rPr>
          <w:sz w:val="28"/>
          <w:szCs w:val="28"/>
          <w:lang w:val="vi-VN"/>
        </w:rPr>
        <w:t>Chủ tọa cuộc họp Đại hội đồng cổ đông;</w:t>
      </w:r>
    </w:p>
    <w:p w14:paraId="21A318F7" w14:textId="77777777" w:rsidR="00EA75D0" w:rsidRPr="002202E0" w:rsidRDefault="00EA75D0">
      <w:pPr>
        <w:pStyle w:val="ListParagraph"/>
        <w:numPr>
          <w:ilvl w:val="0"/>
          <w:numId w:val="50"/>
        </w:numPr>
        <w:spacing w:before="120" w:after="120" w:line="240" w:lineRule="auto"/>
        <w:ind w:left="360"/>
        <w:contextualSpacing w:val="0"/>
        <w:jc w:val="both"/>
        <w:rPr>
          <w:sz w:val="28"/>
          <w:szCs w:val="28"/>
        </w:rPr>
      </w:pPr>
      <w:bookmarkStart w:id="250" w:name="_Hlk150009265"/>
      <w:proofErr w:type="spellStart"/>
      <w:r w:rsidRPr="002202E0">
        <w:rPr>
          <w:sz w:val="28"/>
          <w:szCs w:val="28"/>
        </w:rPr>
        <w:t>Chủ</w:t>
      </w:r>
      <w:proofErr w:type="spellEnd"/>
      <w:r w:rsidRPr="002202E0">
        <w:rPr>
          <w:sz w:val="28"/>
          <w:szCs w:val="28"/>
        </w:rPr>
        <w:t xml:space="preserve"> </w:t>
      </w:r>
      <w:proofErr w:type="spellStart"/>
      <w:r w:rsidRPr="002202E0">
        <w:rPr>
          <w:sz w:val="28"/>
          <w:szCs w:val="28"/>
        </w:rPr>
        <w:t>tịch</w:t>
      </w:r>
      <w:proofErr w:type="spellEnd"/>
      <w:r w:rsidRPr="002202E0">
        <w:rPr>
          <w:sz w:val="28"/>
          <w:szCs w:val="28"/>
        </w:rPr>
        <w:t xml:space="preserve"> </w:t>
      </w:r>
      <w:proofErr w:type="spellStart"/>
      <w:r w:rsidRPr="002202E0">
        <w:rPr>
          <w:sz w:val="28"/>
          <w:szCs w:val="28"/>
        </w:rPr>
        <w:t>Hội</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w:t>
      </w:r>
      <w:proofErr w:type="spellStart"/>
      <w:r w:rsidRPr="002202E0">
        <w:rPr>
          <w:sz w:val="28"/>
          <w:szCs w:val="28"/>
        </w:rPr>
        <w:t>trị</w:t>
      </w:r>
      <w:proofErr w:type="spellEnd"/>
      <w:r w:rsidRPr="002202E0">
        <w:rPr>
          <w:sz w:val="28"/>
          <w:szCs w:val="28"/>
        </w:rPr>
        <w:t xml:space="preserve"> </w:t>
      </w:r>
      <w:proofErr w:type="spellStart"/>
      <w:r w:rsidRPr="002202E0">
        <w:rPr>
          <w:sz w:val="28"/>
          <w:szCs w:val="28"/>
        </w:rPr>
        <w:t>có</w:t>
      </w:r>
      <w:proofErr w:type="spellEnd"/>
      <w:r w:rsidRPr="002202E0">
        <w:rPr>
          <w:sz w:val="28"/>
          <w:szCs w:val="28"/>
        </w:rPr>
        <w:t xml:space="preserve"> </w:t>
      </w:r>
      <w:proofErr w:type="spellStart"/>
      <w:r w:rsidRPr="002202E0">
        <w:rPr>
          <w:sz w:val="28"/>
          <w:szCs w:val="28"/>
        </w:rPr>
        <w:t>thể</w:t>
      </w:r>
      <w:proofErr w:type="spellEnd"/>
      <w:r w:rsidRPr="002202E0">
        <w:rPr>
          <w:sz w:val="28"/>
          <w:szCs w:val="28"/>
        </w:rPr>
        <w:t xml:space="preserve"> </w:t>
      </w:r>
      <w:proofErr w:type="spellStart"/>
      <w:r w:rsidRPr="002202E0">
        <w:rPr>
          <w:sz w:val="28"/>
          <w:szCs w:val="28"/>
        </w:rPr>
        <w:t>ủy</w:t>
      </w:r>
      <w:proofErr w:type="spellEnd"/>
      <w:r w:rsidRPr="002202E0">
        <w:rPr>
          <w:sz w:val="28"/>
          <w:szCs w:val="28"/>
        </w:rPr>
        <w:t xml:space="preserve"> </w:t>
      </w:r>
      <w:proofErr w:type="spellStart"/>
      <w:r w:rsidRPr="002202E0">
        <w:rPr>
          <w:sz w:val="28"/>
          <w:szCs w:val="28"/>
        </w:rPr>
        <w:t>quyền</w:t>
      </w:r>
      <w:proofErr w:type="spellEnd"/>
      <w:r w:rsidRPr="002202E0">
        <w:rPr>
          <w:sz w:val="28"/>
          <w:szCs w:val="28"/>
        </w:rPr>
        <w:t xml:space="preserve"> </w:t>
      </w:r>
      <w:proofErr w:type="spellStart"/>
      <w:r w:rsidRPr="002202E0">
        <w:rPr>
          <w:sz w:val="28"/>
          <w:szCs w:val="28"/>
        </w:rPr>
        <w:t>cho</w:t>
      </w:r>
      <w:proofErr w:type="spellEnd"/>
      <w:r w:rsidRPr="002202E0">
        <w:rPr>
          <w:sz w:val="28"/>
          <w:szCs w:val="28"/>
        </w:rPr>
        <w:t xml:space="preserve"> </w:t>
      </w:r>
      <w:proofErr w:type="spellStart"/>
      <w:r w:rsidRPr="002202E0">
        <w:rPr>
          <w:sz w:val="28"/>
          <w:szCs w:val="28"/>
        </w:rPr>
        <w:t>Tổng</w:t>
      </w:r>
      <w:proofErr w:type="spellEnd"/>
      <w:r w:rsidRPr="002202E0">
        <w:rPr>
          <w:sz w:val="28"/>
          <w:szCs w:val="28"/>
        </w:rPr>
        <w:t xml:space="preserve"> </w:t>
      </w:r>
      <w:proofErr w:type="spellStart"/>
      <w:r w:rsidRPr="002202E0">
        <w:rPr>
          <w:sz w:val="28"/>
          <w:szCs w:val="28"/>
        </w:rPr>
        <w:t>Giám</w:t>
      </w:r>
      <w:proofErr w:type="spellEnd"/>
      <w:r w:rsidRPr="002202E0">
        <w:rPr>
          <w:sz w:val="28"/>
          <w:szCs w:val="28"/>
        </w:rPr>
        <w:t xml:space="preserve"> </w:t>
      </w:r>
      <w:proofErr w:type="spellStart"/>
      <w:r w:rsidRPr="002202E0">
        <w:rPr>
          <w:sz w:val="28"/>
          <w:szCs w:val="28"/>
        </w:rPr>
        <w:t>đốc</w:t>
      </w:r>
      <w:proofErr w:type="spellEnd"/>
      <w:r w:rsidRPr="002202E0">
        <w:rPr>
          <w:sz w:val="28"/>
          <w:szCs w:val="28"/>
        </w:rPr>
        <w:t xml:space="preserve"> Công ty </w:t>
      </w:r>
      <w:proofErr w:type="spellStart"/>
      <w:r w:rsidRPr="002202E0">
        <w:rPr>
          <w:sz w:val="28"/>
          <w:szCs w:val="28"/>
        </w:rPr>
        <w:t>ký</w:t>
      </w:r>
      <w:proofErr w:type="spellEnd"/>
      <w:r w:rsidRPr="002202E0">
        <w:rPr>
          <w:sz w:val="28"/>
          <w:szCs w:val="28"/>
        </w:rPr>
        <w:t xml:space="preserve"> </w:t>
      </w:r>
      <w:proofErr w:type="spellStart"/>
      <w:r w:rsidRPr="002202E0">
        <w:rPr>
          <w:sz w:val="28"/>
          <w:szCs w:val="28"/>
        </w:rPr>
        <w:t>các</w:t>
      </w:r>
      <w:proofErr w:type="spellEnd"/>
      <w:r w:rsidRPr="002202E0">
        <w:rPr>
          <w:sz w:val="28"/>
          <w:szCs w:val="28"/>
        </w:rPr>
        <w:t xml:space="preserve"> </w:t>
      </w:r>
      <w:proofErr w:type="spellStart"/>
      <w:r w:rsidRPr="002202E0">
        <w:rPr>
          <w:sz w:val="28"/>
          <w:szCs w:val="28"/>
        </w:rPr>
        <w:t>báo</w:t>
      </w:r>
      <w:proofErr w:type="spellEnd"/>
      <w:r w:rsidRPr="002202E0">
        <w:rPr>
          <w:sz w:val="28"/>
          <w:szCs w:val="28"/>
        </w:rPr>
        <w:t xml:space="preserve"> </w:t>
      </w:r>
      <w:proofErr w:type="spellStart"/>
      <w:r w:rsidRPr="002202E0">
        <w:rPr>
          <w:sz w:val="28"/>
          <w:szCs w:val="28"/>
        </w:rPr>
        <w:t>cáo</w:t>
      </w:r>
      <w:proofErr w:type="spellEnd"/>
      <w:r w:rsidRPr="002202E0">
        <w:rPr>
          <w:sz w:val="28"/>
          <w:szCs w:val="28"/>
        </w:rPr>
        <w:t xml:space="preserve">, </w:t>
      </w:r>
      <w:proofErr w:type="spellStart"/>
      <w:r w:rsidRPr="002202E0">
        <w:rPr>
          <w:sz w:val="28"/>
          <w:szCs w:val="28"/>
        </w:rPr>
        <w:t>các</w:t>
      </w:r>
      <w:proofErr w:type="spellEnd"/>
      <w:r w:rsidRPr="002202E0">
        <w:rPr>
          <w:sz w:val="28"/>
          <w:szCs w:val="28"/>
        </w:rPr>
        <w:t xml:space="preserve"> </w:t>
      </w:r>
      <w:proofErr w:type="spellStart"/>
      <w:r w:rsidRPr="002202E0">
        <w:rPr>
          <w:sz w:val="28"/>
          <w:szCs w:val="28"/>
        </w:rPr>
        <w:t>chứng</w:t>
      </w:r>
      <w:proofErr w:type="spellEnd"/>
      <w:r w:rsidRPr="002202E0">
        <w:rPr>
          <w:sz w:val="28"/>
          <w:szCs w:val="28"/>
        </w:rPr>
        <w:t xml:space="preserve"> </w:t>
      </w:r>
      <w:proofErr w:type="spellStart"/>
      <w:r w:rsidRPr="002202E0">
        <w:rPr>
          <w:sz w:val="28"/>
          <w:szCs w:val="28"/>
        </w:rPr>
        <w:t>từ</w:t>
      </w:r>
      <w:proofErr w:type="spellEnd"/>
      <w:r w:rsidRPr="002202E0">
        <w:rPr>
          <w:sz w:val="28"/>
          <w:szCs w:val="28"/>
        </w:rPr>
        <w:t xml:space="preserve">, </w:t>
      </w:r>
      <w:proofErr w:type="spellStart"/>
      <w:r w:rsidRPr="002202E0">
        <w:rPr>
          <w:sz w:val="28"/>
          <w:szCs w:val="28"/>
        </w:rPr>
        <w:t>văn</w:t>
      </w:r>
      <w:proofErr w:type="spellEnd"/>
      <w:r w:rsidRPr="002202E0">
        <w:rPr>
          <w:sz w:val="28"/>
          <w:szCs w:val="28"/>
        </w:rPr>
        <w:t xml:space="preserve"> </w:t>
      </w:r>
      <w:proofErr w:type="spellStart"/>
      <w:r w:rsidRPr="002202E0">
        <w:rPr>
          <w:sz w:val="28"/>
          <w:szCs w:val="28"/>
        </w:rPr>
        <w:t>bản</w:t>
      </w:r>
      <w:proofErr w:type="spellEnd"/>
      <w:r w:rsidRPr="002202E0">
        <w:rPr>
          <w:sz w:val="28"/>
          <w:szCs w:val="28"/>
        </w:rPr>
        <w:t xml:space="preserve"> </w:t>
      </w:r>
      <w:proofErr w:type="spellStart"/>
      <w:r w:rsidRPr="002202E0">
        <w:rPr>
          <w:sz w:val="28"/>
          <w:szCs w:val="28"/>
        </w:rPr>
        <w:t>hợp</w:t>
      </w:r>
      <w:proofErr w:type="spellEnd"/>
      <w:r w:rsidRPr="002202E0">
        <w:rPr>
          <w:sz w:val="28"/>
          <w:szCs w:val="28"/>
        </w:rPr>
        <w:t xml:space="preserve"> </w:t>
      </w:r>
      <w:proofErr w:type="spellStart"/>
      <w:proofErr w:type="gramStart"/>
      <w:r w:rsidRPr="002202E0">
        <w:rPr>
          <w:sz w:val="28"/>
          <w:szCs w:val="28"/>
        </w:rPr>
        <w:t>đồng</w:t>
      </w:r>
      <w:proofErr w:type="spellEnd"/>
      <w:r w:rsidRPr="002202E0">
        <w:rPr>
          <w:sz w:val="28"/>
          <w:szCs w:val="28"/>
        </w:rPr>
        <w:t>,…</w:t>
      </w:r>
      <w:proofErr w:type="gramEnd"/>
      <w:r w:rsidRPr="002202E0">
        <w:rPr>
          <w:sz w:val="28"/>
          <w:szCs w:val="28"/>
        </w:rPr>
        <w:t xml:space="preserve"> </w:t>
      </w:r>
      <w:proofErr w:type="spellStart"/>
      <w:r w:rsidRPr="002202E0">
        <w:rPr>
          <w:sz w:val="28"/>
          <w:szCs w:val="28"/>
        </w:rPr>
        <w:t>của</w:t>
      </w:r>
      <w:proofErr w:type="spellEnd"/>
      <w:r w:rsidRPr="002202E0">
        <w:rPr>
          <w:sz w:val="28"/>
          <w:szCs w:val="28"/>
        </w:rPr>
        <w:t xml:space="preserve"> Công ty </w:t>
      </w:r>
      <w:proofErr w:type="spellStart"/>
      <w:r w:rsidRPr="002202E0">
        <w:rPr>
          <w:sz w:val="28"/>
          <w:szCs w:val="28"/>
        </w:rPr>
        <w:t>theo</w:t>
      </w:r>
      <w:proofErr w:type="spellEnd"/>
      <w:r w:rsidRPr="002202E0">
        <w:rPr>
          <w:sz w:val="28"/>
          <w:szCs w:val="28"/>
        </w:rPr>
        <w:t xml:space="preserve"> </w:t>
      </w:r>
      <w:proofErr w:type="spellStart"/>
      <w:r w:rsidRPr="002202E0">
        <w:rPr>
          <w:sz w:val="28"/>
          <w:szCs w:val="28"/>
        </w:rPr>
        <w:t>thẩm</w:t>
      </w:r>
      <w:proofErr w:type="spellEnd"/>
      <w:r w:rsidRPr="002202E0">
        <w:rPr>
          <w:sz w:val="28"/>
          <w:szCs w:val="28"/>
        </w:rPr>
        <w:t xml:space="preserve"> </w:t>
      </w:r>
      <w:proofErr w:type="spellStart"/>
      <w:r w:rsidRPr="002202E0">
        <w:rPr>
          <w:sz w:val="28"/>
          <w:szCs w:val="28"/>
        </w:rPr>
        <w:t>quyền</w:t>
      </w:r>
      <w:proofErr w:type="spellEnd"/>
      <w:r w:rsidRPr="002202E0">
        <w:rPr>
          <w:sz w:val="28"/>
          <w:szCs w:val="28"/>
        </w:rPr>
        <w:t xml:space="preserve"> </w:t>
      </w:r>
      <w:proofErr w:type="spellStart"/>
      <w:r w:rsidRPr="002202E0">
        <w:rPr>
          <w:sz w:val="28"/>
          <w:szCs w:val="28"/>
        </w:rPr>
        <w:t>được</w:t>
      </w:r>
      <w:proofErr w:type="spellEnd"/>
      <w:r w:rsidRPr="002202E0">
        <w:rPr>
          <w:sz w:val="28"/>
          <w:szCs w:val="28"/>
        </w:rPr>
        <w:t xml:space="preserve"> </w:t>
      </w:r>
      <w:proofErr w:type="spellStart"/>
      <w:r w:rsidRPr="002202E0">
        <w:rPr>
          <w:sz w:val="28"/>
          <w:szCs w:val="28"/>
        </w:rPr>
        <w:t>phân</w:t>
      </w:r>
      <w:proofErr w:type="spellEnd"/>
      <w:r w:rsidRPr="002202E0">
        <w:rPr>
          <w:sz w:val="28"/>
          <w:szCs w:val="28"/>
        </w:rPr>
        <w:t xml:space="preserve"> </w:t>
      </w:r>
      <w:proofErr w:type="spellStart"/>
      <w:r w:rsidRPr="002202E0">
        <w:rPr>
          <w:sz w:val="28"/>
          <w:szCs w:val="28"/>
        </w:rPr>
        <w:t>công</w:t>
      </w:r>
      <w:proofErr w:type="spellEnd"/>
      <w:r w:rsidRPr="002202E0">
        <w:rPr>
          <w:sz w:val="28"/>
          <w:szCs w:val="28"/>
        </w:rPr>
        <w:t>;</w:t>
      </w:r>
    </w:p>
    <w:p w14:paraId="09017A86" w14:textId="77777777" w:rsidR="00EA75D0" w:rsidRPr="002202E0" w:rsidRDefault="00EA75D0">
      <w:pPr>
        <w:pStyle w:val="ListParagraph"/>
        <w:numPr>
          <w:ilvl w:val="0"/>
          <w:numId w:val="50"/>
        </w:numPr>
        <w:spacing w:before="120" w:after="120" w:line="240" w:lineRule="auto"/>
        <w:ind w:left="360"/>
        <w:contextualSpacing w:val="0"/>
        <w:jc w:val="both"/>
        <w:rPr>
          <w:sz w:val="28"/>
          <w:szCs w:val="28"/>
        </w:rPr>
      </w:pPr>
      <w:proofErr w:type="spellStart"/>
      <w:r w:rsidRPr="002202E0">
        <w:rPr>
          <w:sz w:val="28"/>
          <w:szCs w:val="28"/>
        </w:rPr>
        <w:lastRenderedPageBreak/>
        <w:t>Phê</w:t>
      </w:r>
      <w:proofErr w:type="spellEnd"/>
      <w:r w:rsidRPr="002202E0">
        <w:rPr>
          <w:sz w:val="28"/>
          <w:szCs w:val="28"/>
        </w:rPr>
        <w:t xml:space="preserve"> </w:t>
      </w:r>
      <w:proofErr w:type="spellStart"/>
      <w:r w:rsidRPr="002202E0">
        <w:rPr>
          <w:sz w:val="28"/>
          <w:szCs w:val="28"/>
        </w:rPr>
        <w:t>duyệt</w:t>
      </w:r>
      <w:proofErr w:type="spellEnd"/>
      <w:r w:rsidRPr="002202E0">
        <w:rPr>
          <w:sz w:val="28"/>
          <w:szCs w:val="28"/>
        </w:rPr>
        <w:t xml:space="preserve"> </w:t>
      </w:r>
      <w:proofErr w:type="spellStart"/>
      <w:r w:rsidRPr="002202E0">
        <w:rPr>
          <w:sz w:val="28"/>
          <w:szCs w:val="28"/>
        </w:rPr>
        <w:t>các</w:t>
      </w:r>
      <w:proofErr w:type="spellEnd"/>
      <w:r w:rsidRPr="002202E0">
        <w:rPr>
          <w:sz w:val="28"/>
          <w:szCs w:val="28"/>
        </w:rPr>
        <w:t xml:space="preserve"> </w:t>
      </w:r>
      <w:proofErr w:type="spellStart"/>
      <w:r w:rsidRPr="002202E0">
        <w:rPr>
          <w:sz w:val="28"/>
          <w:szCs w:val="28"/>
        </w:rPr>
        <w:t>dự</w:t>
      </w:r>
      <w:proofErr w:type="spellEnd"/>
      <w:r w:rsidRPr="002202E0">
        <w:rPr>
          <w:sz w:val="28"/>
          <w:szCs w:val="28"/>
        </w:rPr>
        <w:t xml:space="preserve"> </w:t>
      </w:r>
      <w:proofErr w:type="spellStart"/>
      <w:r w:rsidRPr="002202E0">
        <w:rPr>
          <w:sz w:val="28"/>
          <w:szCs w:val="28"/>
        </w:rPr>
        <w:t>án</w:t>
      </w:r>
      <w:proofErr w:type="spellEnd"/>
      <w:r w:rsidRPr="002202E0">
        <w:rPr>
          <w:sz w:val="28"/>
          <w:szCs w:val="28"/>
        </w:rPr>
        <w:t xml:space="preserve"> </w:t>
      </w:r>
      <w:proofErr w:type="spellStart"/>
      <w:r w:rsidRPr="002202E0">
        <w:rPr>
          <w:sz w:val="28"/>
          <w:szCs w:val="28"/>
        </w:rPr>
        <w:t>đầu</w:t>
      </w:r>
      <w:proofErr w:type="spellEnd"/>
      <w:r w:rsidRPr="002202E0">
        <w:rPr>
          <w:sz w:val="28"/>
          <w:szCs w:val="28"/>
        </w:rPr>
        <w:t xml:space="preserve"> </w:t>
      </w:r>
      <w:proofErr w:type="spellStart"/>
      <w:r w:rsidRPr="002202E0">
        <w:rPr>
          <w:sz w:val="28"/>
          <w:szCs w:val="28"/>
        </w:rPr>
        <w:t>tư</w:t>
      </w:r>
      <w:proofErr w:type="spellEnd"/>
      <w:r w:rsidRPr="002202E0">
        <w:rPr>
          <w:sz w:val="28"/>
          <w:szCs w:val="28"/>
        </w:rPr>
        <w:t xml:space="preserve"> </w:t>
      </w:r>
      <w:proofErr w:type="spellStart"/>
      <w:r w:rsidRPr="002202E0">
        <w:rPr>
          <w:sz w:val="28"/>
          <w:szCs w:val="28"/>
        </w:rPr>
        <w:t>theo</w:t>
      </w:r>
      <w:proofErr w:type="spellEnd"/>
      <w:r w:rsidRPr="002202E0">
        <w:rPr>
          <w:sz w:val="28"/>
          <w:szCs w:val="28"/>
        </w:rPr>
        <w:t xml:space="preserve"> </w:t>
      </w:r>
      <w:proofErr w:type="spellStart"/>
      <w:r w:rsidRPr="002202E0">
        <w:rPr>
          <w:sz w:val="28"/>
          <w:szCs w:val="28"/>
        </w:rPr>
        <w:t>thẩm</w:t>
      </w:r>
      <w:proofErr w:type="spellEnd"/>
      <w:r w:rsidRPr="002202E0">
        <w:rPr>
          <w:sz w:val="28"/>
          <w:szCs w:val="28"/>
        </w:rPr>
        <w:t xml:space="preserve"> </w:t>
      </w:r>
      <w:proofErr w:type="spellStart"/>
      <w:r w:rsidRPr="002202E0">
        <w:rPr>
          <w:sz w:val="28"/>
          <w:szCs w:val="28"/>
        </w:rPr>
        <w:t>quyền</w:t>
      </w:r>
      <w:proofErr w:type="spellEnd"/>
      <w:r w:rsidRPr="002202E0">
        <w:rPr>
          <w:sz w:val="28"/>
          <w:szCs w:val="28"/>
        </w:rPr>
        <w:t xml:space="preserve"> </w:t>
      </w:r>
      <w:proofErr w:type="spellStart"/>
      <w:r w:rsidRPr="002202E0">
        <w:rPr>
          <w:sz w:val="28"/>
          <w:szCs w:val="28"/>
        </w:rPr>
        <w:t>được</w:t>
      </w:r>
      <w:proofErr w:type="spellEnd"/>
      <w:r w:rsidRPr="002202E0">
        <w:rPr>
          <w:sz w:val="28"/>
          <w:szCs w:val="28"/>
        </w:rPr>
        <w:t xml:space="preserve"> </w:t>
      </w:r>
      <w:proofErr w:type="spellStart"/>
      <w:r w:rsidRPr="002202E0">
        <w:rPr>
          <w:sz w:val="28"/>
          <w:szCs w:val="28"/>
        </w:rPr>
        <w:t>phân</w:t>
      </w:r>
      <w:proofErr w:type="spellEnd"/>
      <w:r w:rsidRPr="002202E0">
        <w:rPr>
          <w:sz w:val="28"/>
          <w:szCs w:val="28"/>
        </w:rPr>
        <w:t xml:space="preserve"> </w:t>
      </w:r>
      <w:proofErr w:type="spellStart"/>
      <w:r w:rsidRPr="002202E0">
        <w:rPr>
          <w:sz w:val="28"/>
          <w:szCs w:val="28"/>
        </w:rPr>
        <w:t>cấp</w:t>
      </w:r>
      <w:proofErr w:type="spellEnd"/>
      <w:r w:rsidRPr="002202E0">
        <w:rPr>
          <w:sz w:val="28"/>
          <w:szCs w:val="28"/>
        </w:rPr>
        <w:t xml:space="preserve">; </w:t>
      </w:r>
      <w:proofErr w:type="spellStart"/>
      <w:r w:rsidRPr="002202E0">
        <w:rPr>
          <w:sz w:val="28"/>
          <w:szCs w:val="28"/>
        </w:rPr>
        <w:t>phương</w:t>
      </w:r>
      <w:proofErr w:type="spellEnd"/>
      <w:r w:rsidRPr="002202E0">
        <w:rPr>
          <w:sz w:val="28"/>
          <w:szCs w:val="28"/>
        </w:rPr>
        <w:t xml:space="preserve"> </w:t>
      </w:r>
      <w:proofErr w:type="spellStart"/>
      <w:r w:rsidRPr="002202E0">
        <w:rPr>
          <w:sz w:val="28"/>
          <w:szCs w:val="28"/>
        </w:rPr>
        <w:t>án</w:t>
      </w:r>
      <w:proofErr w:type="spellEnd"/>
      <w:r w:rsidRPr="002202E0">
        <w:rPr>
          <w:sz w:val="28"/>
          <w:szCs w:val="28"/>
        </w:rPr>
        <w:t xml:space="preserve"> </w:t>
      </w:r>
      <w:proofErr w:type="spellStart"/>
      <w:r w:rsidRPr="002202E0">
        <w:rPr>
          <w:sz w:val="28"/>
          <w:szCs w:val="28"/>
        </w:rPr>
        <w:t>sử</w:t>
      </w:r>
      <w:proofErr w:type="spellEnd"/>
      <w:r w:rsidRPr="002202E0">
        <w:rPr>
          <w:sz w:val="28"/>
          <w:szCs w:val="28"/>
        </w:rPr>
        <w:t xml:space="preserve"> </w:t>
      </w:r>
      <w:proofErr w:type="spellStart"/>
      <w:r w:rsidRPr="002202E0">
        <w:rPr>
          <w:sz w:val="28"/>
          <w:szCs w:val="28"/>
        </w:rPr>
        <w:t>dụng</w:t>
      </w:r>
      <w:proofErr w:type="spellEnd"/>
      <w:r w:rsidRPr="002202E0">
        <w:rPr>
          <w:sz w:val="28"/>
          <w:szCs w:val="28"/>
        </w:rPr>
        <w:t xml:space="preserve"> </w:t>
      </w:r>
      <w:proofErr w:type="spellStart"/>
      <w:r w:rsidRPr="002202E0">
        <w:rPr>
          <w:sz w:val="28"/>
          <w:szCs w:val="28"/>
        </w:rPr>
        <w:t>lao</w:t>
      </w:r>
      <w:proofErr w:type="spellEnd"/>
      <w:r w:rsidRPr="002202E0">
        <w:rPr>
          <w:sz w:val="28"/>
          <w:szCs w:val="28"/>
        </w:rPr>
        <w:t xml:space="preserve"> </w:t>
      </w:r>
      <w:proofErr w:type="spellStart"/>
      <w:r w:rsidRPr="002202E0">
        <w:rPr>
          <w:sz w:val="28"/>
          <w:szCs w:val="28"/>
        </w:rPr>
        <w:t>động</w:t>
      </w:r>
      <w:proofErr w:type="spellEnd"/>
      <w:r w:rsidRPr="002202E0">
        <w:rPr>
          <w:sz w:val="28"/>
          <w:szCs w:val="28"/>
        </w:rPr>
        <w:t xml:space="preserve">; </w:t>
      </w:r>
      <w:proofErr w:type="spellStart"/>
      <w:r w:rsidRPr="002202E0">
        <w:rPr>
          <w:sz w:val="28"/>
          <w:szCs w:val="28"/>
        </w:rPr>
        <w:t>quỹ</w:t>
      </w:r>
      <w:proofErr w:type="spellEnd"/>
      <w:r w:rsidRPr="002202E0">
        <w:rPr>
          <w:sz w:val="28"/>
          <w:szCs w:val="28"/>
        </w:rPr>
        <w:t xml:space="preserve"> </w:t>
      </w:r>
      <w:proofErr w:type="spellStart"/>
      <w:r w:rsidRPr="002202E0">
        <w:rPr>
          <w:sz w:val="28"/>
          <w:szCs w:val="28"/>
        </w:rPr>
        <w:t>tiền</w:t>
      </w:r>
      <w:proofErr w:type="spellEnd"/>
      <w:r w:rsidRPr="002202E0">
        <w:rPr>
          <w:sz w:val="28"/>
          <w:szCs w:val="28"/>
        </w:rPr>
        <w:t xml:space="preserve"> </w:t>
      </w:r>
      <w:proofErr w:type="spellStart"/>
      <w:r w:rsidRPr="002202E0">
        <w:rPr>
          <w:sz w:val="28"/>
          <w:szCs w:val="28"/>
        </w:rPr>
        <w:t>lương</w:t>
      </w:r>
      <w:proofErr w:type="spellEnd"/>
      <w:r w:rsidRPr="002202E0">
        <w:rPr>
          <w:sz w:val="28"/>
          <w:szCs w:val="28"/>
        </w:rPr>
        <w:t xml:space="preserve">, </w:t>
      </w:r>
      <w:proofErr w:type="spellStart"/>
      <w:r w:rsidRPr="002202E0">
        <w:rPr>
          <w:sz w:val="28"/>
          <w:szCs w:val="28"/>
        </w:rPr>
        <w:t>tiền</w:t>
      </w:r>
      <w:proofErr w:type="spellEnd"/>
      <w:r w:rsidRPr="002202E0">
        <w:rPr>
          <w:sz w:val="28"/>
          <w:szCs w:val="28"/>
        </w:rPr>
        <w:t xml:space="preserve"> </w:t>
      </w:r>
      <w:proofErr w:type="spellStart"/>
      <w:r w:rsidRPr="002202E0">
        <w:rPr>
          <w:sz w:val="28"/>
          <w:szCs w:val="28"/>
        </w:rPr>
        <w:t>thưởng</w:t>
      </w:r>
      <w:proofErr w:type="spellEnd"/>
      <w:r w:rsidRPr="002202E0">
        <w:rPr>
          <w:sz w:val="28"/>
          <w:szCs w:val="28"/>
        </w:rPr>
        <w:t xml:space="preserve">… </w:t>
      </w:r>
      <w:proofErr w:type="spellStart"/>
      <w:r w:rsidRPr="002202E0">
        <w:rPr>
          <w:sz w:val="28"/>
          <w:szCs w:val="28"/>
        </w:rPr>
        <w:t>của</w:t>
      </w:r>
      <w:proofErr w:type="spellEnd"/>
      <w:r w:rsidRPr="002202E0">
        <w:rPr>
          <w:sz w:val="28"/>
          <w:szCs w:val="28"/>
        </w:rPr>
        <w:t xml:space="preserve"> Công ty </w:t>
      </w:r>
      <w:proofErr w:type="spellStart"/>
      <w:r w:rsidRPr="002202E0">
        <w:rPr>
          <w:sz w:val="28"/>
          <w:szCs w:val="28"/>
        </w:rPr>
        <w:t>trên</w:t>
      </w:r>
      <w:proofErr w:type="spellEnd"/>
      <w:r w:rsidRPr="002202E0">
        <w:rPr>
          <w:sz w:val="28"/>
          <w:szCs w:val="28"/>
        </w:rPr>
        <w:t xml:space="preserve"> </w:t>
      </w:r>
      <w:proofErr w:type="spellStart"/>
      <w:r w:rsidRPr="002202E0">
        <w:rPr>
          <w:sz w:val="28"/>
          <w:szCs w:val="28"/>
        </w:rPr>
        <w:t>cơ</w:t>
      </w:r>
      <w:proofErr w:type="spellEnd"/>
      <w:r w:rsidRPr="002202E0">
        <w:rPr>
          <w:sz w:val="28"/>
          <w:szCs w:val="28"/>
        </w:rPr>
        <w:t xml:space="preserve"> </w:t>
      </w:r>
      <w:proofErr w:type="spellStart"/>
      <w:r w:rsidRPr="002202E0">
        <w:rPr>
          <w:sz w:val="28"/>
          <w:szCs w:val="28"/>
        </w:rPr>
        <w:t>sở</w:t>
      </w:r>
      <w:proofErr w:type="spellEnd"/>
      <w:r w:rsidRPr="002202E0">
        <w:rPr>
          <w:sz w:val="28"/>
          <w:szCs w:val="28"/>
        </w:rPr>
        <w:t xml:space="preserve"> </w:t>
      </w:r>
      <w:proofErr w:type="spellStart"/>
      <w:r w:rsidRPr="002202E0">
        <w:rPr>
          <w:sz w:val="28"/>
          <w:szCs w:val="28"/>
        </w:rPr>
        <w:t>đề</w:t>
      </w:r>
      <w:proofErr w:type="spellEnd"/>
      <w:r w:rsidRPr="002202E0">
        <w:rPr>
          <w:sz w:val="28"/>
          <w:szCs w:val="28"/>
        </w:rPr>
        <w:t xml:space="preserve"> </w:t>
      </w:r>
      <w:proofErr w:type="spellStart"/>
      <w:r w:rsidRPr="002202E0">
        <w:rPr>
          <w:sz w:val="28"/>
          <w:szCs w:val="28"/>
        </w:rPr>
        <w:t>nghị</w:t>
      </w:r>
      <w:proofErr w:type="spellEnd"/>
      <w:r w:rsidRPr="002202E0">
        <w:rPr>
          <w:sz w:val="28"/>
          <w:szCs w:val="28"/>
        </w:rPr>
        <w:t xml:space="preserve"> </w:t>
      </w:r>
      <w:proofErr w:type="spellStart"/>
      <w:r w:rsidRPr="002202E0">
        <w:rPr>
          <w:sz w:val="28"/>
          <w:szCs w:val="28"/>
        </w:rPr>
        <w:t>của</w:t>
      </w:r>
      <w:proofErr w:type="spellEnd"/>
      <w:r w:rsidRPr="002202E0">
        <w:rPr>
          <w:sz w:val="28"/>
          <w:szCs w:val="28"/>
        </w:rPr>
        <w:t xml:space="preserve"> </w:t>
      </w:r>
      <w:proofErr w:type="spellStart"/>
      <w:r w:rsidRPr="002202E0">
        <w:rPr>
          <w:sz w:val="28"/>
          <w:szCs w:val="28"/>
        </w:rPr>
        <w:t>Tổng</w:t>
      </w:r>
      <w:proofErr w:type="spellEnd"/>
      <w:r w:rsidRPr="002202E0">
        <w:rPr>
          <w:sz w:val="28"/>
          <w:szCs w:val="28"/>
        </w:rPr>
        <w:t xml:space="preserve"> </w:t>
      </w:r>
      <w:proofErr w:type="spellStart"/>
      <w:r w:rsidRPr="002202E0">
        <w:rPr>
          <w:sz w:val="28"/>
          <w:szCs w:val="28"/>
        </w:rPr>
        <w:t>Giám</w:t>
      </w:r>
      <w:proofErr w:type="spellEnd"/>
      <w:r w:rsidRPr="002202E0">
        <w:rPr>
          <w:sz w:val="28"/>
          <w:szCs w:val="28"/>
        </w:rPr>
        <w:t xml:space="preserve"> </w:t>
      </w:r>
      <w:proofErr w:type="spellStart"/>
      <w:r w:rsidRPr="002202E0">
        <w:rPr>
          <w:sz w:val="28"/>
          <w:szCs w:val="28"/>
        </w:rPr>
        <w:t>đốc</w:t>
      </w:r>
      <w:proofErr w:type="spellEnd"/>
      <w:r w:rsidRPr="002202E0">
        <w:rPr>
          <w:sz w:val="28"/>
          <w:szCs w:val="28"/>
        </w:rPr>
        <w:t>;</w:t>
      </w:r>
    </w:p>
    <w:p w14:paraId="18C62266" w14:textId="77777777" w:rsidR="00EA75D0" w:rsidRPr="002202E0" w:rsidRDefault="00EA75D0">
      <w:pPr>
        <w:pStyle w:val="ListParagraph"/>
        <w:numPr>
          <w:ilvl w:val="0"/>
          <w:numId w:val="50"/>
        </w:numPr>
        <w:spacing w:before="120" w:after="120" w:line="240" w:lineRule="auto"/>
        <w:ind w:left="360"/>
        <w:contextualSpacing w:val="0"/>
        <w:jc w:val="both"/>
        <w:rPr>
          <w:sz w:val="28"/>
          <w:szCs w:val="28"/>
        </w:rPr>
      </w:pPr>
      <w:proofErr w:type="spellStart"/>
      <w:r w:rsidRPr="002202E0">
        <w:rPr>
          <w:sz w:val="28"/>
          <w:szCs w:val="28"/>
        </w:rPr>
        <w:t>Kiến</w:t>
      </w:r>
      <w:proofErr w:type="spellEnd"/>
      <w:r w:rsidRPr="002202E0">
        <w:rPr>
          <w:sz w:val="28"/>
          <w:szCs w:val="28"/>
        </w:rPr>
        <w:t xml:space="preserve"> </w:t>
      </w:r>
      <w:proofErr w:type="spellStart"/>
      <w:r w:rsidRPr="002202E0">
        <w:rPr>
          <w:sz w:val="28"/>
          <w:szCs w:val="28"/>
        </w:rPr>
        <w:t>nghị</w:t>
      </w:r>
      <w:proofErr w:type="spellEnd"/>
      <w:r w:rsidRPr="002202E0">
        <w:rPr>
          <w:sz w:val="28"/>
          <w:szCs w:val="28"/>
        </w:rPr>
        <w:t xml:space="preserve"> </w:t>
      </w:r>
      <w:proofErr w:type="spellStart"/>
      <w:r w:rsidRPr="002202E0">
        <w:rPr>
          <w:sz w:val="28"/>
          <w:szCs w:val="28"/>
        </w:rPr>
        <w:t>lên</w:t>
      </w:r>
      <w:proofErr w:type="spellEnd"/>
      <w:r w:rsidRPr="002202E0">
        <w:rPr>
          <w:sz w:val="28"/>
          <w:szCs w:val="28"/>
        </w:rPr>
        <w:t xml:space="preserve"> </w:t>
      </w:r>
      <w:proofErr w:type="spellStart"/>
      <w:r w:rsidRPr="002202E0">
        <w:rPr>
          <w:sz w:val="28"/>
          <w:szCs w:val="28"/>
        </w:rPr>
        <w:t>Hội</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w:t>
      </w:r>
      <w:proofErr w:type="spellStart"/>
      <w:r w:rsidRPr="002202E0">
        <w:rPr>
          <w:sz w:val="28"/>
          <w:szCs w:val="28"/>
        </w:rPr>
        <w:t>trị</w:t>
      </w:r>
      <w:proofErr w:type="spellEnd"/>
      <w:r w:rsidRPr="002202E0">
        <w:rPr>
          <w:sz w:val="28"/>
          <w:szCs w:val="28"/>
        </w:rPr>
        <w:t xml:space="preserve">, </w:t>
      </w:r>
      <w:proofErr w:type="spellStart"/>
      <w:r w:rsidRPr="002202E0">
        <w:rPr>
          <w:sz w:val="28"/>
          <w:szCs w:val="28"/>
        </w:rPr>
        <w:t>Đại</w:t>
      </w:r>
      <w:proofErr w:type="spellEnd"/>
      <w:r w:rsidRPr="002202E0">
        <w:rPr>
          <w:sz w:val="28"/>
          <w:szCs w:val="28"/>
        </w:rPr>
        <w:t xml:space="preserve"> </w:t>
      </w:r>
      <w:proofErr w:type="spellStart"/>
      <w:r w:rsidRPr="002202E0">
        <w:rPr>
          <w:sz w:val="28"/>
          <w:szCs w:val="28"/>
        </w:rPr>
        <w:t>hội</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cổ</w:t>
      </w:r>
      <w:proofErr w:type="spellEnd"/>
      <w:r w:rsidRPr="002202E0">
        <w:rPr>
          <w:sz w:val="28"/>
          <w:szCs w:val="28"/>
        </w:rPr>
        <w:t xml:space="preserve"> </w:t>
      </w:r>
      <w:proofErr w:type="spellStart"/>
      <w:r w:rsidRPr="002202E0">
        <w:rPr>
          <w:sz w:val="28"/>
          <w:szCs w:val="28"/>
        </w:rPr>
        <w:t>đông</w:t>
      </w:r>
      <w:proofErr w:type="spellEnd"/>
      <w:r w:rsidRPr="002202E0">
        <w:rPr>
          <w:sz w:val="28"/>
          <w:szCs w:val="28"/>
        </w:rPr>
        <w:t xml:space="preserve"> </w:t>
      </w:r>
      <w:proofErr w:type="spellStart"/>
      <w:r w:rsidRPr="002202E0">
        <w:rPr>
          <w:sz w:val="28"/>
          <w:szCs w:val="28"/>
        </w:rPr>
        <w:t>về</w:t>
      </w:r>
      <w:proofErr w:type="spellEnd"/>
      <w:r w:rsidRPr="002202E0">
        <w:rPr>
          <w:sz w:val="28"/>
          <w:szCs w:val="28"/>
        </w:rPr>
        <w:t xml:space="preserve"> </w:t>
      </w:r>
      <w:proofErr w:type="spellStart"/>
      <w:r w:rsidRPr="002202E0">
        <w:rPr>
          <w:sz w:val="28"/>
          <w:szCs w:val="28"/>
        </w:rPr>
        <w:t>việc</w:t>
      </w:r>
      <w:proofErr w:type="spellEnd"/>
      <w:r w:rsidRPr="002202E0">
        <w:rPr>
          <w:sz w:val="28"/>
          <w:szCs w:val="28"/>
        </w:rPr>
        <w:t xml:space="preserve"> </w:t>
      </w:r>
      <w:proofErr w:type="spellStart"/>
      <w:r w:rsidRPr="002202E0">
        <w:rPr>
          <w:sz w:val="28"/>
          <w:szCs w:val="28"/>
        </w:rPr>
        <w:t>bổ</w:t>
      </w:r>
      <w:proofErr w:type="spellEnd"/>
      <w:r w:rsidRPr="002202E0">
        <w:rPr>
          <w:sz w:val="28"/>
          <w:szCs w:val="28"/>
        </w:rPr>
        <w:t xml:space="preserve"> </w:t>
      </w:r>
      <w:proofErr w:type="spellStart"/>
      <w:r w:rsidRPr="002202E0">
        <w:rPr>
          <w:sz w:val="28"/>
          <w:szCs w:val="28"/>
        </w:rPr>
        <w:t>nhiệm</w:t>
      </w:r>
      <w:proofErr w:type="spellEnd"/>
      <w:r w:rsidRPr="002202E0">
        <w:rPr>
          <w:sz w:val="28"/>
          <w:szCs w:val="28"/>
        </w:rPr>
        <w:t xml:space="preserve">, </w:t>
      </w:r>
      <w:proofErr w:type="spellStart"/>
      <w:r w:rsidRPr="002202E0">
        <w:rPr>
          <w:sz w:val="28"/>
          <w:szCs w:val="28"/>
        </w:rPr>
        <w:t>bãi</w:t>
      </w:r>
      <w:proofErr w:type="spellEnd"/>
      <w:r w:rsidRPr="002202E0">
        <w:rPr>
          <w:sz w:val="28"/>
          <w:szCs w:val="28"/>
        </w:rPr>
        <w:t xml:space="preserve"> </w:t>
      </w:r>
      <w:proofErr w:type="spellStart"/>
      <w:r w:rsidRPr="002202E0">
        <w:rPr>
          <w:sz w:val="28"/>
          <w:szCs w:val="28"/>
        </w:rPr>
        <w:t>nhiệm</w:t>
      </w:r>
      <w:proofErr w:type="spellEnd"/>
      <w:r w:rsidRPr="002202E0">
        <w:rPr>
          <w:sz w:val="28"/>
          <w:szCs w:val="28"/>
        </w:rPr>
        <w:t xml:space="preserve">, </w:t>
      </w:r>
      <w:proofErr w:type="spellStart"/>
      <w:r w:rsidRPr="002202E0">
        <w:rPr>
          <w:sz w:val="28"/>
          <w:szCs w:val="28"/>
        </w:rPr>
        <w:t>miễn</w:t>
      </w:r>
      <w:proofErr w:type="spellEnd"/>
      <w:r w:rsidRPr="002202E0">
        <w:rPr>
          <w:sz w:val="28"/>
          <w:szCs w:val="28"/>
        </w:rPr>
        <w:t xml:space="preserve"> </w:t>
      </w:r>
      <w:proofErr w:type="spellStart"/>
      <w:r w:rsidRPr="002202E0">
        <w:rPr>
          <w:sz w:val="28"/>
          <w:szCs w:val="28"/>
        </w:rPr>
        <w:t>nhiệm</w:t>
      </w:r>
      <w:proofErr w:type="spellEnd"/>
      <w:r w:rsidRPr="002202E0">
        <w:rPr>
          <w:sz w:val="28"/>
          <w:szCs w:val="28"/>
        </w:rPr>
        <w:t xml:space="preserve"> </w:t>
      </w:r>
      <w:proofErr w:type="spellStart"/>
      <w:r w:rsidRPr="002202E0">
        <w:rPr>
          <w:sz w:val="28"/>
          <w:szCs w:val="28"/>
        </w:rPr>
        <w:t>Tổng</w:t>
      </w:r>
      <w:proofErr w:type="spellEnd"/>
      <w:r w:rsidRPr="002202E0">
        <w:rPr>
          <w:sz w:val="28"/>
          <w:szCs w:val="28"/>
        </w:rPr>
        <w:t xml:space="preserve"> </w:t>
      </w:r>
      <w:proofErr w:type="spellStart"/>
      <w:r w:rsidRPr="002202E0">
        <w:rPr>
          <w:sz w:val="28"/>
          <w:szCs w:val="28"/>
        </w:rPr>
        <w:t>Giám</w:t>
      </w:r>
      <w:proofErr w:type="spellEnd"/>
      <w:r w:rsidRPr="002202E0">
        <w:rPr>
          <w:sz w:val="28"/>
          <w:szCs w:val="28"/>
        </w:rPr>
        <w:t xml:space="preserve"> </w:t>
      </w:r>
      <w:proofErr w:type="spellStart"/>
      <w:r w:rsidRPr="002202E0">
        <w:rPr>
          <w:sz w:val="28"/>
          <w:szCs w:val="28"/>
        </w:rPr>
        <w:t>đốc</w:t>
      </w:r>
      <w:proofErr w:type="spellEnd"/>
      <w:r w:rsidRPr="002202E0">
        <w:rPr>
          <w:sz w:val="28"/>
          <w:szCs w:val="28"/>
        </w:rPr>
        <w:t xml:space="preserve">. Thay </w:t>
      </w:r>
      <w:proofErr w:type="spellStart"/>
      <w:r w:rsidRPr="002202E0">
        <w:rPr>
          <w:sz w:val="28"/>
          <w:szCs w:val="28"/>
        </w:rPr>
        <w:t>mặt</w:t>
      </w:r>
      <w:proofErr w:type="spellEnd"/>
      <w:r w:rsidRPr="002202E0">
        <w:rPr>
          <w:sz w:val="28"/>
          <w:szCs w:val="28"/>
        </w:rPr>
        <w:t xml:space="preserve"> </w:t>
      </w:r>
      <w:proofErr w:type="spellStart"/>
      <w:r w:rsidRPr="002202E0">
        <w:rPr>
          <w:sz w:val="28"/>
          <w:szCs w:val="28"/>
        </w:rPr>
        <w:t>Hội</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w:t>
      </w:r>
      <w:proofErr w:type="spellStart"/>
      <w:r w:rsidRPr="002202E0">
        <w:rPr>
          <w:sz w:val="28"/>
          <w:szCs w:val="28"/>
        </w:rPr>
        <w:t>trị</w:t>
      </w:r>
      <w:proofErr w:type="spellEnd"/>
      <w:r w:rsidRPr="002202E0">
        <w:rPr>
          <w:sz w:val="28"/>
          <w:szCs w:val="28"/>
        </w:rPr>
        <w:t xml:space="preserve"> </w:t>
      </w:r>
      <w:proofErr w:type="spellStart"/>
      <w:r w:rsidRPr="002202E0">
        <w:rPr>
          <w:sz w:val="28"/>
          <w:szCs w:val="28"/>
        </w:rPr>
        <w:t>ký</w:t>
      </w:r>
      <w:proofErr w:type="spellEnd"/>
      <w:r w:rsidRPr="002202E0">
        <w:rPr>
          <w:sz w:val="28"/>
          <w:szCs w:val="28"/>
        </w:rPr>
        <w:t xml:space="preserve"> </w:t>
      </w:r>
      <w:proofErr w:type="spellStart"/>
      <w:r w:rsidRPr="002202E0">
        <w:rPr>
          <w:sz w:val="28"/>
          <w:szCs w:val="28"/>
        </w:rPr>
        <w:t>kết</w:t>
      </w:r>
      <w:proofErr w:type="spellEnd"/>
      <w:r w:rsidRPr="002202E0">
        <w:rPr>
          <w:sz w:val="28"/>
          <w:szCs w:val="28"/>
        </w:rPr>
        <w:t xml:space="preserve"> </w:t>
      </w:r>
      <w:proofErr w:type="spellStart"/>
      <w:r w:rsidRPr="002202E0">
        <w:rPr>
          <w:sz w:val="28"/>
          <w:szCs w:val="28"/>
        </w:rPr>
        <w:t>hợp</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lao</w:t>
      </w:r>
      <w:proofErr w:type="spellEnd"/>
      <w:r w:rsidRPr="002202E0">
        <w:rPr>
          <w:sz w:val="28"/>
          <w:szCs w:val="28"/>
        </w:rPr>
        <w:t xml:space="preserve"> </w:t>
      </w:r>
      <w:proofErr w:type="spellStart"/>
      <w:r w:rsidRPr="002202E0">
        <w:rPr>
          <w:sz w:val="28"/>
          <w:szCs w:val="28"/>
        </w:rPr>
        <w:t>động</w:t>
      </w:r>
      <w:proofErr w:type="spellEnd"/>
      <w:r w:rsidRPr="002202E0">
        <w:rPr>
          <w:sz w:val="28"/>
          <w:szCs w:val="28"/>
        </w:rPr>
        <w:t xml:space="preserve"> </w:t>
      </w:r>
      <w:proofErr w:type="spellStart"/>
      <w:r w:rsidRPr="002202E0">
        <w:rPr>
          <w:sz w:val="28"/>
          <w:szCs w:val="28"/>
        </w:rPr>
        <w:t>với</w:t>
      </w:r>
      <w:proofErr w:type="spellEnd"/>
      <w:r w:rsidRPr="002202E0">
        <w:rPr>
          <w:sz w:val="28"/>
          <w:szCs w:val="28"/>
        </w:rPr>
        <w:t xml:space="preserve"> </w:t>
      </w:r>
      <w:proofErr w:type="spellStart"/>
      <w:r w:rsidRPr="002202E0">
        <w:rPr>
          <w:sz w:val="28"/>
          <w:szCs w:val="28"/>
        </w:rPr>
        <w:t>Tổng</w:t>
      </w:r>
      <w:proofErr w:type="spellEnd"/>
      <w:r w:rsidRPr="002202E0">
        <w:rPr>
          <w:sz w:val="28"/>
          <w:szCs w:val="28"/>
        </w:rPr>
        <w:t xml:space="preserve"> </w:t>
      </w:r>
      <w:proofErr w:type="spellStart"/>
      <w:r w:rsidRPr="002202E0">
        <w:rPr>
          <w:sz w:val="28"/>
          <w:szCs w:val="28"/>
        </w:rPr>
        <w:t>Giám</w:t>
      </w:r>
      <w:proofErr w:type="spellEnd"/>
      <w:r w:rsidRPr="002202E0">
        <w:rPr>
          <w:sz w:val="28"/>
          <w:szCs w:val="28"/>
        </w:rPr>
        <w:t xml:space="preserve"> </w:t>
      </w:r>
      <w:proofErr w:type="spellStart"/>
      <w:r w:rsidRPr="002202E0">
        <w:rPr>
          <w:sz w:val="28"/>
          <w:szCs w:val="28"/>
        </w:rPr>
        <w:t>đốc</w:t>
      </w:r>
      <w:proofErr w:type="spellEnd"/>
      <w:r w:rsidRPr="002202E0">
        <w:rPr>
          <w:sz w:val="28"/>
          <w:szCs w:val="28"/>
        </w:rPr>
        <w:t>;</w:t>
      </w:r>
    </w:p>
    <w:p w14:paraId="042273FB" w14:textId="77777777" w:rsidR="00EA75D0" w:rsidRPr="002202E0" w:rsidRDefault="00EA75D0">
      <w:pPr>
        <w:pStyle w:val="ListParagraph"/>
        <w:numPr>
          <w:ilvl w:val="0"/>
          <w:numId w:val="50"/>
        </w:numPr>
        <w:spacing w:before="120" w:after="120" w:line="240" w:lineRule="auto"/>
        <w:ind w:left="360"/>
        <w:contextualSpacing w:val="0"/>
        <w:jc w:val="both"/>
        <w:rPr>
          <w:sz w:val="28"/>
          <w:szCs w:val="28"/>
        </w:rPr>
      </w:pPr>
      <w:r w:rsidRPr="002202E0">
        <w:rPr>
          <w:sz w:val="28"/>
          <w:szCs w:val="28"/>
        </w:rPr>
        <w:t xml:space="preserve">Trong </w:t>
      </w:r>
      <w:proofErr w:type="spellStart"/>
      <w:r w:rsidRPr="002202E0">
        <w:rPr>
          <w:sz w:val="28"/>
          <w:szCs w:val="28"/>
        </w:rPr>
        <w:t>trường</w:t>
      </w:r>
      <w:proofErr w:type="spellEnd"/>
      <w:r w:rsidRPr="002202E0">
        <w:rPr>
          <w:sz w:val="28"/>
          <w:szCs w:val="28"/>
        </w:rPr>
        <w:t xml:space="preserve"> </w:t>
      </w:r>
      <w:proofErr w:type="spellStart"/>
      <w:r w:rsidRPr="002202E0">
        <w:rPr>
          <w:sz w:val="28"/>
          <w:szCs w:val="28"/>
        </w:rPr>
        <w:t>hợp</w:t>
      </w:r>
      <w:proofErr w:type="spellEnd"/>
      <w:r w:rsidRPr="002202E0">
        <w:rPr>
          <w:sz w:val="28"/>
          <w:szCs w:val="28"/>
        </w:rPr>
        <w:t xml:space="preserve"> </w:t>
      </w:r>
      <w:proofErr w:type="spellStart"/>
      <w:r w:rsidRPr="002202E0">
        <w:rPr>
          <w:sz w:val="28"/>
          <w:szCs w:val="28"/>
        </w:rPr>
        <w:t>cần</w:t>
      </w:r>
      <w:proofErr w:type="spellEnd"/>
      <w:r w:rsidRPr="002202E0">
        <w:rPr>
          <w:sz w:val="28"/>
          <w:szCs w:val="28"/>
        </w:rPr>
        <w:t xml:space="preserve"> </w:t>
      </w:r>
      <w:proofErr w:type="spellStart"/>
      <w:r w:rsidRPr="002202E0">
        <w:rPr>
          <w:sz w:val="28"/>
          <w:szCs w:val="28"/>
        </w:rPr>
        <w:t>thiết</w:t>
      </w:r>
      <w:proofErr w:type="spellEnd"/>
      <w:r w:rsidRPr="002202E0">
        <w:rPr>
          <w:sz w:val="28"/>
          <w:szCs w:val="28"/>
        </w:rPr>
        <w:t xml:space="preserve">, </w:t>
      </w:r>
      <w:proofErr w:type="spellStart"/>
      <w:r w:rsidRPr="002202E0">
        <w:rPr>
          <w:sz w:val="28"/>
          <w:szCs w:val="28"/>
        </w:rPr>
        <w:t>Chủ</w:t>
      </w:r>
      <w:proofErr w:type="spellEnd"/>
      <w:r w:rsidRPr="002202E0">
        <w:rPr>
          <w:sz w:val="28"/>
          <w:szCs w:val="28"/>
        </w:rPr>
        <w:t xml:space="preserve"> </w:t>
      </w:r>
      <w:proofErr w:type="spellStart"/>
      <w:r w:rsidRPr="002202E0">
        <w:rPr>
          <w:sz w:val="28"/>
          <w:szCs w:val="28"/>
        </w:rPr>
        <w:t>tịch</w:t>
      </w:r>
      <w:proofErr w:type="spellEnd"/>
      <w:r w:rsidRPr="002202E0">
        <w:rPr>
          <w:sz w:val="28"/>
          <w:szCs w:val="28"/>
        </w:rPr>
        <w:t xml:space="preserve"> </w:t>
      </w:r>
      <w:proofErr w:type="spellStart"/>
      <w:r w:rsidRPr="002202E0">
        <w:rPr>
          <w:sz w:val="28"/>
          <w:szCs w:val="28"/>
        </w:rPr>
        <w:t>Hội</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w:t>
      </w:r>
      <w:proofErr w:type="spellStart"/>
      <w:r w:rsidRPr="002202E0">
        <w:rPr>
          <w:sz w:val="28"/>
          <w:szCs w:val="28"/>
        </w:rPr>
        <w:t>trị</w:t>
      </w:r>
      <w:proofErr w:type="spellEnd"/>
      <w:r w:rsidRPr="002202E0">
        <w:rPr>
          <w:sz w:val="28"/>
          <w:szCs w:val="28"/>
        </w:rPr>
        <w:t xml:space="preserve"> </w:t>
      </w:r>
      <w:proofErr w:type="spellStart"/>
      <w:r w:rsidRPr="002202E0">
        <w:rPr>
          <w:sz w:val="28"/>
          <w:szCs w:val="28"/>
        </w:rPr>
        <w:t>có</w:t>
      </w:r>
      <w:proofErr w:type="spellEnd"/>
      <w:r w:rsidRPr="002202E0">
        <w:rPr>
          <w:sz w:val="28"/>
          <w:szCs w:val="28"/>
        </w:rPr>
        <w:t xml:space="preserve"> </w:t>
      </w:r>
      <w:proofErr w:type="spellStart"/>
      <w:r w:rsidRPr="002202E0">
        <w:rPr>
          <w:sz w:val="28"/>
          <w:szCs w:val="28"/>
        </w:rPr>
        <w:t>thể</w:t>
      </w:r>
      <w:proofErr w:type="spellEnd"/>
      <w:r w:rsidRPr="002202E0">
        <w:rPr>
          <w:sz w:val="28"/>
          <w:szCs w:val="28"/>
        </w:rPr>
        <w:t xml:space="preserve"> </w:t>
      </w:r>
      <w:proofErr w:type="spellStart"/>
      <w:r w:rsidRPr="002202E0">
        <w:rPr>
          <w:sz w:val="28"/>
          <w:szCs w:val="28"/>
        </w:rPr>
        <w:t>tạm</w:t>
      </w:r>
      <w:proofErr w:type="spellEnd"/>
      <w:r w:rsidRPr="002202E0">
        <w:rPr>
          <w:sz w:val="28"/>
          <w:szCs w:val="28"/>
        </w:rPr>
        <w:t xml:space="preserve"> </w:t>
      </w:r>
      <w:proofErr w:type="spellStart"/>
      <w:r w:rsidRPr="002202E0">
        <w:rPr>
          <w:sz w:val="28"/>
          <w:szCs w:val="28"/>
        </w:rPr>
        <w:t>đình</w:t>
      </w:r>
      <w:proofErr w:type="spellEnd"/>
      <w:r w:rsidRPr="002202E0">
        <w:rPr>
          <w:sz w:val="28"/>
          <w:szCs w:val="28"/>
        </w:rPr>
        <w:t xml:space="preserve"> </w:t>
      </w:r>
      <w:proofErr w:type="spellStart"/>
      <w:r w:rsidRPr="002202E0">
        <w:rPr>
          <w:sz w:val="28"/>
          <w:szCs w:val="28"/>
        </w:rPr>
        <w:t>chỉ</w:t>
      </w:r>
      <w:proofErr w:type="spellEnd"/>
      <w:r w:rsidRPr="002202E0">
        <w:rPr>
          <w:sz w:val="28"/>
          <w:szCs w:val="28"/>
        </w:rPr>
        <w:t xml:space="preserve"> </w:t>
      </w:r>
      <w:proofErr w:type="spellStart"/>
      <w:r w:rsidRPr="002202E0">
        <w:rPr>
          <w:sz w:val="28"/>
          <w:szCs w:val="28"/>
        </w:rPr>
        <w:t>những</w:t>
      </w:r>
      <w:proofErr w:type="spellEnd"/>
      <w:r w:rsidRPr="002202E0">
        <w:rPr>
          <w:sz w:val="28"/>
          <w:szCs w:val="28"/>
        </w:rPr>
        <w:t xml:space="preserve"> </w:t>
      </w:r>
      <w:proofErr w:type="spellStart"/>
      <w:r w:rsidRPr="002202E0">
        <w:rPr>
          <w:sz w:val="28"/>
          <w:szCs w:val="28"/>
        </w:rPr>
        <w:t>quyết</w:t>
      </w:r>
      <w:proofErr w:type="spellEnd"/>
      <w:r w:rsidRPr="002202E0">
        <w:rPr>
          <w:sz w:val="28"/>
          <w:szCs w:val="28"/>
        </w:rPr>
        <w:t xml:space="preserve"> </w:t>
      </w:r>
      <w:proofErr w:type="spellStart"/>
      <w:r w:rsidRPr="002202E0">
        <w:rPr>
          <w:sz w:val="28"/>
          <w:szCs w:val="28"/>
        </w:rPr>
        <w:t>định</w:t>
      </w:r>
      <w:proofErr w:type="spellEnd"/>
      <w:r w:rsidRPr="002202E0">
        <w:rPr>
          <w:sz w:val="28"/>
          <w:szCs w:val="28"/>
        </w:rPr>
        <w:t xml:space="preserve"> </w:t>
      </w:r>
      <w:proofErr w:type="spellStart"/>
      <w:r w:rsidRPr="002202E0">
        <w:rPr>
          <w:sz w:val="28"/>
          <w:szCs w:val="28"/>
        </w:rPr>
        <w:t>của</w:t>
      </w:r>
      <w:proofErr w:type="spellEnd"/>
      <w:r w:rsidRPr="002202E0">
        <w:rPr>
          <w:sz w:val="28"/>
          <w:szCs w:val="28"/>
        </w:rPr>
        <w:t xml:space="preserve"> </w:t>
      </w:r>
      <w:proofErr w:type="spellStart"/>
      <w:r w:rsidRPr="002202E0">
        <w:rPr>
          <w:sz w:val="28"/>
          <w:szCs w:val="28"/>
        </w:rPr>
        <w:t>Tổng</w:t>
      </w:r>
      <w:proofErr w:type="spellEnd"/>
      <w:r w:rsidRPr="002202E0">
        <w:rPr>
          <w:sz w:val="28"/>
          <w:szCs w:val="28"/>
        </w:rPr>
        <w:t xml:space="preserve"> </w:t>
      </w:r>
      <w:proofErr w:type="spellStart"/>
      <w:r w:rsidRPr="002202E0">
        <w:rPr>
          <w:sz w:val="28"/>
          <w:szCs w:val="28"/>
        </w:rPr>
        <w:t>Giám</w:t>
      </w:r>
      <w:proofErr w:type="spellEnd"/>
      <w:r w:rsidRPr="002202E0">
        <w:rPr>
          <w:sz w:val="28"/>
          <w:szCs w:val="28"/>
        </w:rPr>
        <w:t xml:space="preserve"> </w:t>
      </w:r>
      <w:proofErr w:type="spellStart"/>
      <w:r w:rsidRPr="002202E0">
        <w:rPr>
          <w:sz w:val="28"/>
          <w:szCs w:val="28"/>
        </w:rPr>
        <w:t>đốc</w:t>
      </w:r>
      <w:proofErr w:type="spellEnd"/>
      <w:r w:rsidRPr="002202E0">
        <w:rPr>
          <w:sz w:val="28"/>
          <w:szCs w:val="28"/>
        </w:rPr>
        <w:t xml:space="preserve"> </w:t>
      </w:r>
      <w:proofErr w:type="spellStart"/>
      <w:r w:rsidRPr="002202E0">
        <w:rPr>
          <w:sz w:val="28"/>
          <w:szCs w:val="28"/>
        </w:rPr>
        <w:t>để</w:t>
      </w:r>
      <w:proofErr w:type="spellEnd"/>
      <w:r w:rsidRPr="002202E0">
        <w:rPr>
          <w:sz w:val="28"/>
          <w:szCs w:val="28"/>
        </w:rPr>
        <w:t xml:space="preserve"> </w:t>
      </w:r>
      <w:proofErr w:type="spellStart"/>
      <w:r w:rsidRPr="002202E0">
        <w:rPr>
          <w:sz w:val="28"/>
          <w:szCs w:val="28"/>
        </w:rPr>
        <w:t>hạn</w:t>
      </w:r>
      <w:proofErr w:type="spellEnd"/>
      <w:r w:rsidRPr="002202E0">
        <w:rPr>
          <w:sz w:val="28"/>
          <w:szCs w:val="28"/>
        </w:rPr>
        <w:t xml:space="preserve"> </w:t>
      </w:r>
      <w:proofErr w:type="spellStart"/>
      <w:r w:rsidRPr="002202E0">
        <w:rPr>
          <w:sz w:val="28"/>
          <w:szCs w:val="28"/>
        </w:rPr>
        <w:t>chế</w:t>
      </w:r>
      <w:proofErr w:type="spellEnd"/>
      <w:r w:rsidRPr="002202E0">
        <w:rPr>
          <w:sz w:val="28"/>
          <w:szCs w:val="28"/>
        </w:rPr>
        <w:t xml:space="preserve"> </w:t>
      </w:r>
      <w:proofErr w:type="spellStart"/>
      <w:r w:rsidRPr="002202E0">
        <w:rPr>
          <w:sz w:val="28"/>
          <w:szCs w:val="28"/>
        </w:rPr>
        <w:t>tổn</w:t>
      </w:r>
      <w:proofErr w:type="spellEnd"/>
      <w:r w:rsidRPr="002202E0">
        <w:rPr>
          <w:sz w:val="28"/>
          <w:szCs w:val="28"/>
        </w:rPr>
        <w:t xml:space="preserve"> </w:t>
      </w:r>
      <w:proofErr w:type="spellStart"/>
      <w:r w:rsidRPr="002202E0">
        <w:rPr>
          <w:sz w:val="28"/>
          <w:szCs w:val="28"/>
        </w:rPr>
        <w:t>thất</w:t>
      </w:r>
      <w:proofErr w:type="spellEnd"/>
      <w:r w:rsidRPr="002202E0">
        <w:rPr>
          <w:sz w:val="28"/>
          <w:szCs w:val="28"/>
        </w:rPr>
        <w:t xml:space="preserve"> </w:t>
      </w:r>
      <w:proofErr w:type="spellStart"/>
      <w:r w:rsidRPr="002202E0">
        <w:rPr>
          <w:sz w:val="28"/>
          <w:szCs w:val="28"/>
        </w:rPr>
        <w:t>và</w:t>
      </w:r>
      <w:proofErr w:type="spellEnd"/>
      <w:r w:rsidRPr="002202E0">
        <w:rPr>
          <w:sz w:val="28"/>
          <w:szCs w:val="28"/>
        </w:rPr>
        <w:t xml:space="preserve"> </w:t>
      </w:r>
      <w:proofErr w:type="spellStart"/>
      <w:r w:rsidRPr="002202E0">
        <w:rPr>
          <w:sz w:val="28"/>
          <w:szCs w:val="28"/>
        </w:rPr>
        <w:t>sau</w:t>
      </w:r>
      <w:proofErr w:type="spellEnd"/>
      <w:r w:rsidRPr="002202E0">
        <w:rPr>
          <w:sz w:val="28"/>
          <w:szCs w:val="28"/>
        </w:rPr>
        <w:t xml:space="preserve"> </w:t>
      </w:r>
      <w:proofErr w:type="spellStart"/>
      <w:r w:rsidRPr="002202E0">
        <w:rPr>
          <w:sz w:val="28"/>
          <w:szCs w:val="28"/>
        </w:rPr>
        <w:t>đó</w:t>
      </w:r>
      <w:proofErr w:type="spellEnd"/>
      <w:r w:rsidRPr="002202E0">
        <w:rPr>
          <w:sz w:val="28"/>
          <w:szCs w:val="28"/>
        </w:rPr>
        <w:t xml:space="preserve"> </w:t>
      </w:r>
      <w:proofErr w:type="spellStart"/>
      <w:r w:rsidRPr="002202E0">
        <w:rPr>
          <w:sz w:val="28"/>
          <w:szCs w:val="28"/>
        </w:rPr>
        <w:t>phải</w:t>
      </w:r>
      <w:proofErr w:type="spellEnd"/>
      <w:r w:rsidRPr="002202E0">
        <w:rPr>
          <w:sz w:val="28"/>
          <w:szCs w:val="28"/>
        </w:rPr>
        <w:t xml:space="preserve"> </w:t>
      </w:r>
      <w:proofErr w:type="spellStart"/>
      <w:r w:rsidRPr="002202E0">
        <w:rPr>
          <w:sz w:val="28"/>
          <w:szCs w:val="28"/>
        </w:rPr>
        <w:t>báo</w:t>
      </w:r>
      <w:proofErr w:type="spellEnd"/>
      <w:r w:rsidRPr="002202E0">
        <w:rPr>
          <w:sz w:val="28"/>
          <w:szCs w:val="28"/>
        </w:rPr>
        <w:t xml:space="preserve"> </w:t>
      </w:r>
      <w:proofErr w:type="spellStart"/>
      <w:r w:rsidRPr="002202E0">
        <w:rPr>
          <w:sz w:val="28"/>
          <w:szCs w:val="28"/>
        </w:rPr>
        <w:t>cáo</w:t>
      </w:r>
      <w:proofErr w:type="spellEnd"/>
      <w:r w:rsidRPr="002202E0">
        <w:rPr>
          <w:sz w:val="28"/>
          <w:szCs w:val="28"/>
        </w:rPr>
        <w:t xml:space="preserve"> </w:t>
      </w:r>
      <w:proofErr w:type="spellStart"/>
      <w:r w:rsidRPr="002202E0">
        <w:rPr>
          <w:sz w:val="28"/>
          <w:szCs w:val="28"/>
        </w:rPr>
        <w:t>bằng</w:t>
      </w:r>
      <w:proofErr w:type="spellEnd"/>
      <w:r w:rsidRPr="002202E0">
        <w:rPr>
          <w:sz w:val="28"/>
          <w:szCs w:val="28"/>
        </w:rPr>
        <w:t xml:space="preserve"> </w:t>
      </w:r>
      <w:proofErr w:type="spellStart"/>
      <w:r w:rsidRPr="002202E0">
        <w:rPr>
          <w:sz w:val="28"/>
          <w:szCs w:val="28"/>
        </w:rPr>
        <w:t>văn</w:t>
      </w:r>
      <w:proofErr w:type="spellEnd"/>
      <w:r w:rsidRPr="002202E0">
        <w:rPr>
          <w:sz w:val="28"/>
          <w:szCs w:val="28"/>
        </w:rPr>
        <w:t xml:space="preserve"> </w:t>
      </w:r>
      <w:proofErr w:type="spellStart"/>
      <w:r w:rsidRPr="002202E0">
        <w:rPr>
          <w:sz w:val="28"/>
          <w:szCs w:val="28"/>
        </w:rPr>
        <w:t>bản</w:t>
      </w:r>
      <w:proofErr w:type="spellEnd"/>
      <w:r w:rsidRPr="002202E0">
        <w:rPr>
          <w:sz w:val="28"/>
          <w:szCs w:val="28"/>
        </w:rPr>
        <w:t xml:space="preserve"> </w:t>
      </w:r>
      <w:proofErr w:type="spellStart"/>
      <w:r w:rsidRPr="002202E0">
        <w:rPr>
          <w:sz w:val="28"/>
          <w:szCs w:val="28"/>
        </w:rPr>
        <w:t>đến</w:t>
      </w:r>
      <w:proofErr w:type="spellEnd"/>
      <w:r w:rsidRPr="002202E0">
        <w:rPr>
          <w:sz w:val="28"/>
          <w:szCs w:val="28"/>
        </w:rPr>
        <w:t xml:space="preserve"> </w:t>
      </w:r>
      <w:proofErr w:type="spellStart"/>
      <w:r w:rsidRPr="002202E0">
        <w:rPr>
          <w:sz w:val="28"/>
          <w:szCs w:val="28"/>
        </w:rPr>
        <w:t>Hội</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w:t>
      </w:r>
      <w:proofErr w:type="spellStart"/>
      <w:r w:rsidRPr="002202E0">
        <w:rPr>
          <w:sz w:val="28"/>
          <w:szCs w:val="28"/>
        </w:rPr>
        <w:t>trị</w:t>
      </w:r>
      <w:proofErr w:type="spellEnd"/>
      <w:r w:rsidRPr="002202E0">
        <w:rPr>
          <w:sz w:val="28"/>
          <w:szCs w:val="28"/>
        </w:rPr>
        <w:t xml:space="preserve"> </w:t>
      </w:r>
      <w:proofErr w:type="spellStart"/>
      <w:r w:rsidRPr="002202E0">
        <w:rPr>
          <w:sz w:val="28"/>
          <w:szCs w:val="28"/>
        </w:rPr>
        <w:t>để</w:t>
      </w:r>
      <w:proofErr w:type="spellEnd"/>
      <w:r w:rsidRPr="002202E0">
        <w:rPr>
          <w:sz w:val="28"/>
          <w:szCs w:val="28"/>
        </w:rPr>
        <w:t xml:space="preserve"> </w:t>
      </w:r>
      <w:proofErr w:type="spellStart"/>
      <w:r w:rsidRPr="002202E0">
        <w:rPr>
          <w:sz w:val="28"/>
          <w:szCs w:val="28"/>
        </w:rPr>
        <w:t>có</w:t>
      </w:r>
      <w:proofErr w:type="spellEnd"/>
      <w:r w:rsidRPr="002202E0">
        <w:rPr>
          <w:sz w:val="28"/>
          <w:szCs w:val="28"/>
        </w:rPr>
        <w:t xml:space="preserve"> </w:t>
      </w:r>
      <w:proofErr w:type="spellStart"/>
      <w:r w:rsidRPr="002202E0">
        <w:rPr>
          <w:sz w:val="28"/>
          <w:szCs w:val="28"/>
        </w:rPr>
        <w:t>quyết</w:t>
      </w:r>
      <w:proofErr w:type="spellEnd"/>
      <w:r w:rsidRPr="002202E0">
        <w:rPr>
          <w:sz w:val="28"/>
          <w:szCs w:val="28"/>
        </w:rPr>
        <w:t xml:space="preserve"> </w:t>
      </w:r>
      <w:proofErr w:type="spellStart"/>
      <w:r w:rsidRPr="002202E0">
        <w:rPr>
          <w:sz w:val="28"/>
          <w:szCs w:val="28"/>
        </w:rPr>
        <w:t>định</w:t>
      </w:r>
      <w:proofErr w:type="spellEnd"/>
      <w:r w:rsidRPr="002202E0">
        <w:rPr>
          <w:sz w:val="28"/>
          <w:szCs w:val="28"/>
        </w:rPr>
        <w:t xml:space="preserve"> </w:t>
      </w:r>
      <w:proofErr w:type="spellStart"/>
      <w:r w:rsidRPr="002202E0">
        <w:rPr>
          <w:sz w:val="28"/>
          <w:szCs w:val="28"/>
        </w:rPr>
        <w:t>chính</w:t>
      </w:r>
      <w:proofErr w:type="spellEnd"/>
      <w:r w:rsidRPr="002202E0">
        <w:rPr>
          <w:sz w:val="28"/>
          <w:szCs w:val="28"/>
        </w:rPr>
        <w:t xml:space="preserve"> </w:t>
      </w:r>
      <w:proofErr w:type="spellStart"/>
      <w:r w:rsidRPr="002202E0">
        <w:rPr>
          <w:sz w:val="28"/>
          <w:szCs w:val="28"/>
        </w:rPr>
        <w:t>thức</w:t>
      </w:r>
      <w:proofErr w:type="spellEnd"/>
      <w:r w:rsidRPr="002202E0">
        <w:rPr>
          <w:sz w:val="28"/>
          <w:szCs w:val="28"/>
        </w:rPr>
        <w:t xml:space="preserve"> </w:t>
      </w:r>
      <w:proofErr w:type="spellStart"/>
      <w:r w:rsidRPr="002202E0">
        <w:rPr>
          <w:sz w:val="28"/>
          <w:szCs w:val="28"/>
        </w:rPr>
        <w:t>về</w:t>
      </w:r>
      <w:proofErr w:type="spellEnd"/>
      <w:r w:rsidRPr="002202E0">
        <w:rPr>
          <w:sz w:val="28"/>
          <w:szCs w:val="28"/>
        </w:rPr>
        <w:t xml:space="preserve"> </w:t>
      </w:r>
      <w:proofErr w:type="spellStart"/>
      <w:r w:rsidRPr="002202E0">
        <w:rPr>
          <w:sz w:val="28"/>
          <w:szCs w:val="28"/>
        </w:rPr>
        <w:t>việc</w:t>
      </w:r>
      <w:proofErr w:type="spellEnd"/>
      <w:r w:rsidRPr="002202E0">
        <w:rPr>
          <w:sz w:val="28"/>
          <w:szCs w:val="28"/>
        </w:rPr>
        <w:t xml:space="preserve"> </w:t>
      </w:r>
      <w:proofErr w:type="spellStart"/>
      <w:r w:rsidRPr="002202E0">
        <w:rPr>
          <w:sz w:val="28"/>
          <w:szCs w:val="28"/>
        </w:rPr>
        <w:t>đình</w:t>
      </w:r>
      <w:proofErr w:type="spellEnd"/>
      <w:r w:rsidRPr="002202E0">
        <w:rPr>
          <w:sz w:val="28"/>
          <w:szCs w:val="28"/>
        </w:rPr>
        <w:t xml:space="preserve"> </w:t>
      </w:r>
      <w:proofErr w:type="spellStart"/>
      <w:r w:rsidRPr="002202E0">
        <w:rPr>
          <w:sz w:val="28"/>
          <w:szCs w:val="28"/>
        </w:rPr>
        <w:t>chỉ</w:t>
      </w:r>
      <w:proofErr w:type="spellEnd"/>
      <w:r w:rsidRPr="002202E0">
        <w:rPr>
          <w:sz w:val="28"/>
          <w:szCs w:val="28"/>
        </w:rPr>
        <w:t xml:space="preserve"> </w:t>
      </w:r>
      <w:proofErr w:type="spellStart"/>
      <w:r w:rsidRPr="002202E0">
        <w:rPr>
          <w:sz w:val="28"/>
          <w:szCs w:val="28"/>
        </w:rPr>
        <w:t>hoặc</w:t>
      </w:r>
      <w:proofErr w:type="spellEnd"/>
      <w:r w:rsidRPr="002202E0">
        <w:rPr>
          <w:sz w:val="28"/>
          <w:szCs w:val="28"/>
        </w:rPr>
        <w:t xml:space="preserve"> </w:t>
      </w:r>
      <w:proofErr w:type="spellStart"/>
      <w:r w:rsidRPr="002202E0">
        <w:rPr>
          <w:sz w:val="28"/>
          <w:szCs w:val="28"/>
        </w:rPr>
        <w:t>hủy</w:t>
      </w:r>
      <w:proofErr w:type="spellEnd"/>
      <w:r w:rsidRPr="002202E0">
        <w:rPr>
          <w:sz w:val="28"/>
          <w:szCs w:val="28"/>
        </w:rPr>
        <w:t xml:space="preserve"> </w:t>
      </w:r>
      <w:proofErr w:type="spellStart"/>
      <w:r w:rsidRPr="002202E0">
        <w:rPr>
          <w:sz w:val="28"/>
          <w:szCs w:val="28"/>
        </w:rPr>
        <w:t>bỏ</w:t>
      </w:r>
      <w:proofErr w:type="spellEnd"/>
      <w:r w:rsidRPr="002202E0">
        <w:rPr>
          <w:sz w:val="28"/>
          <w:szCs w:val="28"/>
        </w:rPr>
        <w:t xml:space="preserve"> </w:t>
      </w:r>
      <w:proofErr w:type="spellStart"/>
      <w:r w:rsidRPr="002202E0">
        <w:rPr>
          <w:sz w:val="28"/>
          <w:szCs w:val="28"/>
        </w:rPr>
        <w:t>quyết</w:t>
      </w:r>
      <w:proofErr w:type="spellEnd"/>
      <w:r w:rsidRPr="002202E0">
        <w:rPr>
          <w:sz w:val="28"/>
          <w:szCs w:val="28"/>
        </w:rPr>
        <w:t xml:space="preserve"> </w:t>
      </w:r>
      <w:proofErr w:type="spellStart"/>
      <w:r w:rsidRPr="002202E0">
        <w:rPr>
          <w:sz w:val="28"/>
          <w:szCs w:val="28"/>
        </w:rPr>
        <w:t>định</w:t>
      </w:r>
      <w:proofErr w:type="spellEnd"/>
      <w:r w:rsidRPr="002202E0">
        <w:rPr>
          <w:sz w:val="28"/>
          <w:szCs w:val="28"/>
        </w:rPr>
        <w:t xml:space="preserve"> </w:t>
      </w:r>
      <w:proofErr w:type="spellStart"/>
      <w:r w:rsidRPr="002202E0">
        <w:rPr>
          <w:sz w:val="28"/>
          <w:szCs w:val="28"/>
        </w:rPr>
        <w:t>tạm</w:t>
      </w:r>
      <w:proofErr w:type="spellEnd"/>
      <w:r w:rsidRPr="002202E0">
        <w:rPr>
          <w:sz w:val="28"/>
          <w:szCs w:val="28"/>
        </w:rPr>
        <w:t xml:space="preserve"> </w:t>
      </w:r>
      <w:proofErr w:type="spellStart"/>
      <w:r w:rsidRPr="002202E0">
        <w:rPr>
          <w:sz w:val="28"/>
          <w:szCs w:val="28"/>
        </w:rPr>
        <w:t>đình</w:t>
      </w:r>
      <w:proofErr w:type="spellEnd"/>
      <w:r w:rsidRPr="002202E0">
        <w:rPr>
          <w:sz w:val="28"/>
          <w:szCs w:val="28"/>
        </w:rPr>
        <w:t xml:space="preserve"> </w:t>
      </w:r>
      <w:proofErr w:type="spellStart"/>
      <w:r w:rsidRPr="002202E0">
        <w:rPr>
          <w:sz w:val="28"/>
          <w:szCs w:val="28"/>
        </w:rPr>
        <w:t>chỉ</w:t>
      </w:r>
      <w:proofErr w:type="spellEnd"/>
      <w:r w:rsidRPr="002202E0">
        <w:rPr>
          <w:sz w:val="28"/>
          <w:szCs w:val="28"/>
        </w:rPr>
        <w:t xml:space="preserve"> </w:t>
      </w:r>
      <w:proofErr w:type="spellStart"/>
      <w:r w:rsidRPr="002202E0">
        <w:rPr>
          <w:sz w:val="28"/>
          <w:szCs w:val="28"/>
        </w:rPr>
        <w:t>đó</w:t>
      </w:r>
      <w:proofErr w:type="spellEnd"/>
      <w:r w:rsidRPr="002202E0">
        <w:rPr>
          <w:sz w:val="28"/>
          <w:szCs w:val="28"/>
        </w:rPr>
        <w:t xml:space="preserve"> </w:t>
      </w:r>
      <w:proofErr w:type="spellStart"/>
      <w:r w:rsidRPr="002202E0">
        <w:rPr>
          <w:sz w:val="28"/>
          <w:szCs w:val="28"/>
        </w:rPr>
        <w:t>trong</w:t>
      </w:r>
      <w:proofErr w:type="spellEnd"/>
      <w:r w:rsidRPr="002202E0">
        <w:rPr>
          <w:sz w:val="28"/>
          <w:szCs w:val="28"/>
        </w:rPr>
        <w:t xml:space="preserve"> </w:t>
      </w:r>
      <w:proofErr w:type="spellStart"/>
      <w:r w:rsidRPr="002202E0">
        <w:rPr>
          <w:sz w:val="28"/>
          <w:szCs w:val="28"/>
        </w:rPr>
        <w:t>vòng</w:t>
      </w:r>
      <w:proofErr w:type="spellEnd"/>
      <w:r w:rsidRPr="002202E0">
        <w:rPr>
          <w:sz w:val="28"/>
          <w:szCs w:val="28"/>
        </w:rPr>
        <w:t xml:space="preserve"> </w:t>
      </w:r>
      <w:proofErr w:type="spellStart"/>
      <w:r w:rsidRPr="002202E0">
        <w:rPr>
          <w:sz w:val="28"/>
          <w:szCs w:val="28"/>
        </w:rPr>
        <w:t>mười</w:t>
      </w:r>
      <w:proofErr w:type="spellEnd"/>
      <w:r w:rsidRPr="002202E0">
        <w:rPr>
          <w:sz w:val="28"/>
          <w:szCs w:val="28"/>
        </w:rPr>
        <w:t xml:space="preserve"> </w:t>
      </w:r>
      <w:proofErr w:type="spellStart"/>
      <w:r w:rsidRPr="002202E0">
        <w:rPr>
          <w:sz w:val="28"/>
          <w:szCs w:val="28"/>
        </w:rPr>
        <w:t>lăm</w:t>
      </w:r>
      <w:proofErr w:type="spellEnd"/>
      <w:r w:rsidRPr="002202E0">
        <w:rPr>
          <w:sz w:val="28"/>
          <w:szCs w:val="28"/>
        </w:rPr>
        <w:t xml:space="preserve"> (15) </w:t>
      </w:r>
      <w:proofErr w:type="spellStart"/>
      <w:r w:rsidRPr="002202E0">
        <w:rPr>
          <w:sz w:val="28"/>
          <w:szCs w:val="28"/>
        </w:rPr>
        <w:t>ngày</w:t>
      </w:r>
      <w:proofErr w:type="spellEnd"/>
      <w:r w:rsidRPr="002202E0">
        <w:rPr>
          <w:sz w:val="28"/>
          <w:szCs w:val="28"/>
        </w:rPr>
        <w:t xml:space="preserve"> </w:t>
      </w:r>
      <w:proofErr w:type="spellStart"/>
      <w:r w:rsidRPr="002202E0">
        <w:rPr>
          <w:sz w:val="28"/>
          <w:szCs w:val="28"/>
        </w:rPr>
        <w:t>kể</w:t>
      </w:r>
      <w:proofErr w:type="spellEnd"/>
      <w:r w:rsidRPr="002202E0">
        <w:rPr>
          <w:sz w:val="28"/>
          <w:szCs w:val="28"/>
        </w:rPr>
        <w:t xml:space="preserve"> </w:t>
      </w:r>
      <w:proofErr w:type="spellStart"/>
      <w:r w:rsidRPr="002202E0">
        <w:rPr>
          <w:sz w:val="28"/>
          <w:szCs w:val="28"/>
        </w:rPr>
        <w:t>từ</w:t>
      </w:r>
      <w:proofErr w:type="spellEnd"/>
      <w:r w:rsidRPr="002202E0">
        <w:rPr>
          <w:sz w:val="28"/>
          <w:szCs w:val="28"/>
        </w:rPr>
        <w:t xml:space="preserve"> </w:t>
      </w:r>
      <w:proofErr w:type="spellStart"/>
      <w:r w:rsidRPr="002202E0">
        <w:rPr>
          <w:sz w:val="28"/>
          <w:szCs w:val="28"/>
        </w:rPr>
        <w:t>ngày</w:t>
      </w:r>
      <w:proofErr w:type="spellEnd"/>
      <w:r w:rsidRPr="002202E0">
        <w:rPr>
          <w:sz w:val="28"/>
          <w:szCs w:val="28"/>
        </w:rPr>
        <w:t xml:space="preserve"> </w:t>
      </w:r>
      <w:proofErr w:type="spellStart"/>
      <w:r w:rsidRPr="002202E0">
        <w:rPr>
          <w:sz w:val="28"/>
          <w:szCs w:val="28"/>
        </w:rPr>
        <w:t>ra</w:t>
      </w:r>
      <w:proofErr w:type="spellEnd"/>
      <w:r w:rsidRPr="002202E0">
        <w:rPr>
          <w:sz w:val="28"/>
          <w:szCs w:val="28"/>
        </w:rPr>
        <w:t xml:space="preserve"> </w:t>
      </w:r>
      <w:proofErr w:type="spellStart"/>
      <w:r w:rsidRPr="002202E0">
        <w:rPr>
          <w:sz w:val="28"/>
          <w:szCs w:val="28"/>
        </w:rPr>
        <w:t>quyết</w:t>
      </w:r>
      <w:proofErr w:type="spellEnd"/>
      <w:r w:rsidRPr="002202E0">
        <w:rPr>
          <w:sz w:val="28"/>
          <w:szCs w:val="28"/>
        </w:rPr>
        <w:t xml:space="preserve"> </w:t>
      </w:r>
      <w:proofErr w:type="spellStart"/>
      <w:r w:rsidRPr="002202E0">
        <w:rPr>
          <w:sz w:val="28"/>
          <w:szCs w:val="28"/>
        </w:rPr>
        <w:t>định</w:t>
      </w:r>
      <w:proofErr w:type="spellEnd"/>
      <w:r w:rsidRPr="002202E0">
        <w:rPr>
          <w:sz w:val="28"/>
          <w:szCs w:val="28"/>
        </w:rPr>
        <w:t xml:space="preserve"> </w:t>
      </w:r>
      <w:proofErr w:type="spellStart"/>
      <w:r w:rsidRPr="002202E0">
        <w:rPr>
          <w:sz w:val="28"/>
          <w:szCs w:val="28"/>
        </w:rPr>
        <w:t>tạm</w:t>
      </w:r>
      <w:proofErr w:type="spellEnd"/>
      <w:r w:rsidRPr="002202E0">
        <w:rPr>
          <w:sz w:val="28"/>
          <w:szCs w:val="28"/>
        </w:rPr>
        <w:t xml:space="preserve"> </w:t>
      </w:r>
      <w:proofErr w:type="spellStart"/>
      <w:r w:rsidRPr="002202E0">
        <w:rPr>
          <w:sz w:val="28"/>
          <w:szCs w:val="28"/>
        </w:rPr>
        <w:t>đình</w:t>
      </w:r>
      <w:proofErr w:type="spellEnd"/>
      <w:r w:rsidRPr="002202E0">
        <w:rPr>
          <w:sz w:val="28"/>
          <w:szCs w:val="28"/>
        </w:rPr>
        <w:t xml:space="preserve"> </w:t>
      </w:r>
      <w:proofErr w:type="spellStart"/>
      <w:r w:rsidRPr="002202E0">
        <w:rPr>
          <w:sz w:val="28"/>
          <w:szCs w:val="28"/>
        </w:rPr>
        <w:t>chỉ</w:t>
      </w:r>
      <w:proofErr w:type="spellEnd"/>
      <w:r w:rsidRPr="002202E0">
        <w:rPr>
          <w:sz w:val="28"/>
          <w:szCs w:val="28"/>
        </w:rPr>
        <w:t xml:space="preserve"> </w:t>
      </w:r>
      <w:proofErr w:type="spellStart"/>
      <w:r w:rsidRPr="002202E0">
        <w:rPr>
          <w:sz w:val="28"/>
          <w:szCs w:val="28"/>
        </w:rPr>
        <w:t>đó</w:t>
      </w:r>
      <w:proofErr w:type="spellEnd"/>
      <w:r w:rsidRPr="002202E0">
        <w:rPr>
          <w:sz w:val="28"/>
          <w:szCs w:val="28"/>
        </w:rPr>
        <w:t>;</w:t>
      </w:r>
    </w:p>
    <w:p w14:paraId="38C81E41" w14:textId="77777777" w:rsidR="00EA75D0" w:rsidRPr="002202E0" w:rsidRDefault="00EA75D0">
      <w:pPr>
        <w:pStyle w:val="ListParagraph"/>
        <w:numPr>
          <w:ilvl w:val="0"/>
          <w:numId w:val="50"/>
        </w:numPr>
        <w:spacing w:before="120" w:after="120" w:line="240" w:lineRule="auto"/>
        <w:ind w:left="360"/>
        <w:contextualSpacing w:val="0"/>
        <w:jc w:val="both"/>
        <w:rPr>
          <w:sz w:val="28"/>
          <w:szCs w:val="28"/>
        </w:rPr>
      </w:pPr>
      <w:proofErr w:type="spellStart"/>
      <w:r w:rsidRPr="002202E0">
        <w:rPr>
          <w:sz w:val="28"/>
          <w:szCs w:val="28"/>
        </w:rPr>
        <w:t>Quyết</w:t>
      </w:r>
      <w:proofErr w:type="spellEnd"/>
      <w:r w:rsidRPr="002202E0">
        <w:rPr>
          <w:sz w:val="28"/>
          <w:szCs w:val="28"/>
        </w:rPr>
        <w:t xml:space="preserve"> </w:t>
      </w:r>
      <w:proofErr w:type="spellStart"/>
      <w:r w:rsidRPr="002202E0">
        <w:rPr>
          <w:sz w:val="28"/>
          <w:szCs w:val="28"/>
        </w:rPr>
        <w:t>định</w:t>
      </w:r>
      <w:proofErr w:type="spellEnd"/>
      <w:r w:rsidRPr="002202E0">
        <w:rPr>
          <w:sz w:val="28"/>
          <w:szCs w:val="28"/>
        </w:rPr>
        <w:t xml:space="preserve"> </w:t>
      </w:r>
      <w:proofErr w:type="spellStart"/>
      <w:r w:rsidRPr="002202E0">
        <w:rPr>
          <w:sz w:val="28"/>
          <w:szCs w:val="28"/>
        </w:rPr>
        <w:t>bổ</w:t>
      </w:r>
      <w:proofErr w:type="spellEnd"/>
      <w:r w:rsidRPr="002202E0">
        <w:rPr>
          <w:sz w:val="28"/>
          <w:szCs w:val="28"/>
        </w:rPr>
        <w:t xml:space="preserve"> </w:t>
      </w:r>
      <w:proofErr w:type="spellStart"/>
      <w:r w:rsidRPr="002202E0">
        <w:rPr>
          <w:sz w:val="28"/>
          <w:szCs w:val="28"/>
        </w:rPr>
        <w:t>nhiệm</w:t>
      </w:r>
      <w:proofErr w:type="spellEnd"/>
      <w:r w:rsidRPr="002202E0">
        <w:rPr>
          <w:sz w:val="28"/>
          <w:szCs w:val="28"/>
        </w:rPr>
        <w:t xml:space="preserve">, </w:t>
      </w:r>
      <w:proofErr w:type="spellStart"/>
      <w:r w:rsidRPr="002202E0">
        <w:rPr>
          <w:sz w:val="28"/>
          <w:szCs w:val="28"/>
        </w:rPr>
        <w:t>miễn</w:t>
      </w:r>
      <w:proofErr w:type="spellEnd"/>
      <w:r w:rsidRPr="002202E0">
        <w:rPr>
          <w:sz w:val="28"/>
          <w:szCs w:val="28"/>
        </w:rPr>
        <w:t xml:space="preserve"> </w:t>
      </w:r>
      <w:proofErr w:type="spellStart"/>
      <w:r w:rsidRPr="002202E0">
        <w:rPr>
          <w:sz w:val="28"/>
          <w:szCs w:val="28"/>
        </w:rPr>
        <w:t>nhiệm</w:t>
      </w:r>
      <w:proofErr w:type="spellEnd"/>
      <w:r w:rsidRPr="002202E0">
        <w:rPr>
          <w:sz w:val="28"/>
          <w:szCs w:val="28"/>
        </w:rPr>
        <w:t xml:space="preserve">, </w:t>
      </w:r>
      <w:proofErr w:type="spellStart"/>
      <w:r w:rsidRPr="002202E0">
        <w:rPr>
          <w:sz w:val="28"/>
          <w:szCs w:val="28"/>
        </w:rPr>
        <w:t>ký</w:t>
      </w:r>
      <w:proofErr w:type="spellEnd"/>
      <w:r w:rsidRPr="002202E0">
        <w:rPr>
          <w:sz w:val="28"/>
          <w:szCs w:val="28"/>
        </w:rPr>
        <w:t xml:space="preserve"> </w:t>
      </w:r>
      <w:proofErr w:type="spellStart"/>
      <w:r w:rsidRPr="002202E0">
        <w:rPr>
          <w:sz w:val="28"/>
          <w:szCs w:val="28"/>
        </w:rPr>
        <w:t>hợp</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chấm</w:t>
      </w:r>
      <w:proofErr w:type="spellEnd"/>
      <w:r w:rsidRPr="002202E0">
        <w:rPr>
          <w:sz w:val="28"/>
          <w:szCs w:val="28"/>
        </w:rPr>
        <w:t xml:space="preserve"> </w:t>
      </w:r>
      <w:proofErr w:type="spellStart"/>
      <w:r w:rsidRPr="002202E0">
        <w:rPr>
          <w:sz w:val="28"/>
          <w:szCs w:val="28"/>
        </w:rPr>
        <w:t>dứt</w:t>
      </w:r>
      <w:proofErr w:type="spellEnd"/>
      <w:r w:rsidRPr="002202E0">
        <w:rPr>
          <w:sz w:val="28"/>
          <w:szCs w:val="28"/>
        </w:rPr>
        <w:t xml:space="preserve"> </w:t>
      </w:r>
      <w:proofErr w:type="spellStart"/>
      <w:r w:rsidRPr="002202E0">
        <w:rPr>
          <w:sz w:val="28"/>
          <w:szCs w:val="28"/>
        </w:rPr>
        <w:t>hợp</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mức</w:t>
      </w:r>
      <w:proofErr w:type="spellEnd"/>
      <w:r w:rsidRPr="002202E0">
        <w:rPr>
          <w:sz w:val="28"/>
          <w:szCs w:val="28"/>
        </w:rPr>
        <w:t xml:space="preserve"> </w:t>
      </w:r>
      <w:proofErr w:type="spellStart"/>
      <w:r w:rsidRPr="002202E0">
        <w:rPr>
          <w:sz w:val="28"/>
          <w:szCs w:val="28"/>
        </w:rPr>
        <w:t>lương</w:t>
      </w:r>
      <w:proofErr w:type="spellEnd"/>
      <w:r w:rsidRPr="002202E0">
        <w:rPr>
          <w:sz w:val="28"/>
          <w:szCs w:val="28"/>
        </w:rPr>
        <w:t xml:space="preserve"> </w:t>
      </w:r>
      <w:proofErr w:type="spellStart"/>
      <w:r w:rsidRPr="002202E0">
        <w:rPr>
          <w:sz w:val="28"/>
          <w:szCs w:val="28"/>
        </w:rPr>
        <w:t>và</w:t>
      </w:r>
      <w:proofErr w:type="spellEnd"/>
      <w:r w:rsidRPr="002202E0">
        <w:rPr>
          <w:sz w:val="28"/>
          <w:szCs w:val="28"/>
        </w:rPr>
        <w:t xml:space="preserve"> </w:t>
      </w:r>
      <w:proofErr w:type="spellStart"/>
      <w:r w:rsidRPr="002202E0">
        <w:rPr>
          <w:sz w:val="28"/>
          <w:szCs w:val="28"/>
        </w:rPr>
        <w:t>các</w:t>
      </w:r>
      <w:proofErr w:type="spellEnd"/>
      <w:r w:rsidRPr="002202E0">
        <w:rPr>
          <w:sz w:val="28"/>
          <w:szCs w:val="28"/>
        </w:rPr>
        <w:t xml:space="preserve"> </w:t>
      </w:r>
      <w:proofErr w:type="spellStart"/>
      <w:r w:rsidRPr="002202E0">
        <w:rPr>
          <w:sz w:val="28"/>
          <w:szCs w:val="28"/>
        </w:rPr>
        <w:t>lợi</w:t>
      </w:r>
      <w:proofErr w:type="spellEnd"/>
      <w:r w:rsidRPr="002202E0">
        <w:rPr>
          <w:sz w:val="28"/>
          <w:szCs w:val="28"/>
        </w:rPr>
        <w:t xml:space="preserve"> </w:t>
      </w:r>
      <w:proofErr w:type="spellStart"/>
      <w:r w:rsidRPr="002202E0">
        <w:rPr>
          <w:sz w:val="28"/>
          <w:szCs w:val="28"/>
        </w:rPr>
        <w:t>ích</w:t>
      </w:r>
      <w:proofErr w:type="spellEnd"/>
      <w:r w:rsidRPr="002202E0">
        <w:rPr>
          <w:sz w:val="28"/>
          <w:szCs w:val="28"/>
        </w:rPr>
        <w:t xml:space="preserve"> </w:t>
      </w:r>
      <w:proofErr w:type="spellStart"/>
      <w:r w:rsidRPr="002202E0">
        <w:rPr>
          <w:sz w:val="28"/>
          <w:szCs w:val="28"/>
        </w:rPr>
        <w:t>khác</w:t>
      </w:r>
      <w:proofErr w:type="spellEnd"/>
      <w:r w:rsidRPr="002202E0">
        <w:rPr>
          <w:sz w:val="28"/>
          <w:szCs w:val="28"/>
        </w:rPr>
        <w:t xml:space="preserve"> </w:t>
      </w:r>
      <w:proofErr w:type="spellStart"/>
      <w:r w:rsidRPr="002202E0">
        <w:rPr>
          <w:sz w:val="28"/>
          <w:szCs w:val="28"/>
        </w:rPr>
        <w:t>đối</w:t>
      </w:r>
      <w:proofErr w:type="spellEnd"/>
      <w:r w:rsidRPr="002202E0">
        <w:rPr>
          <w:sz w:val="28"/>
          <w:szCs w:val="28"/>
        </w:rPr>
        <w:t xml:space="preserve"> </w:t>
      </w:r>
      <w:proofErr w:type="spellStart"/>
      <w:r w:rsidRPr="002202E0">
        <w:rPr>
          <w:sz w:val="28"/>
          <w:szCs w:val="28"/>
        </w:rPr>
        <w:t>với</w:t>
      </w:r>
      <w:proofErr w:type="spellEnd"/>
      <w:r w:rsidRPr="002202E0">
        <w:rPr>
          <w:sz w:val="28"/>
          <w:szCs w:val="28"/>
        </w:rPr>
        <w:t xml:space="preserve">: </w:t>
      </w:r>
      <w:proofErr w:type="spellStart"/>
      <w:r w:rsidRPr="002202E0">
        <w:rPr>
          <w:sz w:val="28"/>
          <w:szCs w:val="28"/>
        </w:rPr>
        <w:t>Trưởng</w:t>
      </w:r>
      <w:proofErr w:type="spellEnd"/>
      <w:r w:rsidRPr="002202E0">
        <w:rPr>
          <w:sz w:val="28"/>
          <w:szCs w:val="28"/>
        </w:rPr>
        <w:t xml:space="preserve"> </w:t>
      </w:r>
      <w:proofErr w:type="spellStart"/>
      <w:r w:rsidRPr="002202E0">
        <w:rPr>
          <w:sz w:val="28"/>
          <w:szCs w:val="28"/>
        </w:rPr>
        <w:t>phó</w:t>
      </w:r>
      <w:proofErr w:type="spellEnd"/>
      <w:r w:rsidRPr="002202E0">
        <w:rPr>
          <w:sz w:val="28"/>
          <w:szCs w:val="28"/>
        </w:rPr>
        <w:t xml:space="preserve"> </w:t>
      </w:r>
      <w:proofErr w:type="spellStart"/>
      <w:r w:rsidRPr="002202E0">
        <w:rPr>
          <w:sz w:val="28"/>
          <w:szCs w:val="28"/>
        </w:rPr>
        <w:t>các</w:t>
      </w:r>
      <w:proofErr w:type="spellEnd"/>
      <w:r w:rsidRPr="002202E0">
        <w:rPr>
          <w:sz w:val="28"/>
          <w:szCs w:val="28"/>
        </w:rPr>
        <w:t xml:space="preserve"> </w:t>
      </w:r>
      <w:proofErr w:type="spellStart"/>
      <w:r w:rsidRPr="002202E0">
        <w:rPr>
          <w:sz w:val="28"/>
          <w:szCs w:val="28"/>
        </w:rPr>
        <w:t>phòng</w:t>
      </w:r>
      <w:proofErr w:type="spellEnd"/>
      <w:r w:rsidRPr="002202E0">
        <w:rPr>
          <w:sz w:val="28"/>
          <w:szCs w:val="28"/>
        </w:rPr>
        <w:t xml:space="preserve"> ban Công ty, </w:t>
      </w:r>
      <w:proofErr w:type="spellStart"/>
      <w:r w:rsidRPr="002202E0">
        <w:rPr>
          <w:sz w:val="28"/>
          <w:szCs w:val="28"/>
        </w:rPr>
        <w:t>trưởng</w:t>
      </w:r>
      <w:proofErr w:type="spellEnd"/>
      <w:r w:rsidRPr="002202E0">
        <w:rPr>
          <w:sz w:val="28"/>
          <w:szCs w:val="28"/>
        </w:rPr>
        <w:t xml:space="preserve"> </w:t>
      </w:r>
      <w:proofErr w:type="spellStart"/>
      <w:r w:rsidRPr="002202E0">
        <w:rPr>
          <w:sz w:val="28"/>
          <w:szCs w:val="28"/>
        </w:rPr>
        <w:t>phó</w:t>
      </w:r>
      <w:proofErr w:type="spellEnd"/>
      <w:r w:rsidRPr="002202E0">
        <w:rPr>
          <w:sz w:val="28"/>
          <w:szCs w:val="28"/>
        </w:rPr>
        <w:t xml:space="preserve"> </w:t>
      </w:r>
      <w:proofErr w:type="spellStart"/>
      <w:r w:rsidRPr="002202E0">
        <w:rPr>
          <w:sz w:val="28"/>
          <w:szCs w:val="28"/>
        </w:rPr>
        <w:t>các</w:t>
      </w:r>
      <w:proofErr w:type="spellEnd"/>
      <w:r w:rsidRPr="002202E0">
        <w:rPr>
          <w:sz w:val="28"/>
          <w:szCs w:val="28"/>
        </w:rPr>
        <w:t xml:space="preserve"> </w:t>
      </w:r>
      <w:proofErr w:type="spellStart"/>
      <w:r w:rsidRPr="002202E0">
        <w:rPr>
          <w:sz w:val="28"/>
          <w:szCs w:val="28"/>
        </w:rPr>
        <w:t>đơn</w:t>
      </w:r>
      <w:proofErr w:type="spellEnd"/>
      <w:r w:rsidRPr="002202E0">
        <w:rPr>
          <w:sz w:val="28"/>
          <w:szCs w:val="28"/>
        </w:rPr>
        <w:t xml:space="preserve"> </w:t>
      </w:r>
      <w:proofErr w:type="spellStart"/>
      <w:r w:rsidRPr="002202E0">
        <w:rPr>
          <w:sz w:val="28"/>
          <w:szCs w:val="28"/>
        </w:rPr>
        <w:t>vị</w:t>
      </w:r>
      <w:proofErr w:type="spellEnd"/>
      <w:r w:rsidRPr="002202E0">
        <w:rPr>
          <w:sz w:val="28"/>
          <w:szCs w:val="28"/>
        </w:rPr>
        <w:t xml:space="preserve"> </w:t>
      </w:r>
      <w:proofErr w:type="spellStart"/>
      <w:r w:rsidRPr="002202E0">
        <w:rPr>
          <w:sz w:val="28"/>
          <w:szCs w:val="28"/>
        </w:rPr>
        <w:t>trực</w:t>
      </w:r>
      <w:proofErr w:type="spellEnd"/>
      <w:r w:rsidRPr="002202E0">
        <w:rPr>
          <w:sz w:val="28"/>
          <w:szCs w:val="28"/>
        </w:rPr>
        <w:t xml:space="preserve"> </w:t>
      </w:r>
      <w:proofErr w:type="spellStart"/>
      <w:r w:rsidRPr="002202E0">
        <w:rPr>
          <w:sz w:val="28"/>
          <w:szCs w:val="28"/>
        </w:rPr>
        <w:t>thuộc</w:t>
      </w:r>
      <w:proofErr w:type="spellEnd"/>
      <w:r w:rsidRPr="002202E0">
        <w:rPr>
          <w:sz w:val="28"/>
          <w:szCs w:val="28"/>
        </w:rPr>
        <w:t xml:space="preserve"> Công ty… </w:t>
      </w:r>
      <w:proofErr w:type="spellStart"/>
      <w:r w:rsidRPr="002202E0">
        <w:rPr>
          <w:sz w:val="28"/>
          <w:szCs w:val="28"/>
        </w:rPr>
        <w:t>theo</w:t>
      </w:r>
      <w:proofErr w:type="spellEnd"/>
      <w:r w:rsidRPr="002202E0">
        <w:rPr>
          <w:sz w:val="28"/>
          <w:szCs w:val="28"/>
        </w:rPr>
        <w:t xml:space="preserve"> </w:t>
      </w:r>
      <w:proofErr w:type="spellStart"/>
      <w:r w:rsidRPr="002202E0">
        <w:rPr>
          <w:sz w:val="28"/>
          <w:szCs w:val="28"/>
        </w:rPr>
        <w:t>đề</w:t>
      </w:r>
      <w:proofErr w:type="spellEnd"/>
      <w:r w:rsidRPr="002202E0">
        <w:rPr>
          <w:sz w:val="28"/>
          <w:szCs w:val="28"/>
        </w:rPr>
        <w:t xml:space="preserve"> </w:t>
      </w:r>
      <w:proofErr w:type="spellStart"/>
      <w:r w:rsidRPr="002202E0">
        <w:rPr>
          <w:sz w:val="28"/>
          <w:szCs w:val="28"/>
        </w:rPr>
        <w:t>nghị</w:t>
      </w:r>
      <w:proofErr w:type="spellEnd"/>
      <w:r w:rsidRPr="002202E0">
        <w:rPr>
          <w:sz w:val="28"/>
          <w:szCs w:val="28"/>
        </w:rPr>
        <w:t xml:space="preserve"> </w:t>
      </w:r>
      <w:proofErr w:type="spellStart"/>
      <w:r w:rsidRPr="002202E0">
        <w:rPr>
          <w:sz w:val="28"/>
          <w:szCs w:val="28"/>
        </w:rPr>
        <w:t>của</w:t>
      </w:r>
      <w:proofErr w:type="spellEnd"/>
      <w:r w:rsidRPr="002202E0">
        <w:rPr>
          <w:sz w:val="28"/>
          <w:szCs w:val="28"/>
        </w:rPr>
        <w:t xml:space="preserve"> </w:t>
      </w:r>
      <w:proofErr w:type="spellStart"/>
      <w:r w:rsidRPr="002202E0">
        <w:rPr>
          <w:sz w:val="28"/>
          <w:szCs w:val="28"/>
        </w:rPr>
        <w:t>Tổng</w:t>
      </w:r>
      <w:proofErr w:type="spellEnd"/>
      <w:r w:rsidRPr="002202E0">
        <w:rPr>
          <w:sz w:val="28"/>
          <w:szCs w:val="28"/>
        </w:rPr>
        <w:t xml:space="preserve"> </w:t>
      </w:r>
      <w:proofErr w:type="spellStart"/>
      <w:r w:rsidRPr="002202E0">
        <w:rPr>
          <w:sz w:val="28"/>
          <w:szCs w:val="28"/>
        </w:rPr>
        <w:t>Giám</w:t>
      </w:r>
      <w:proofErr w:type="spellEnd"/>
      <w:r w:rsidRPr="002202E0">
        <w:rPr>
          <w:sz w:val="28"/>
          <w:szCs w:val="28"/>
        </w:rPr>
        <w:t xml:space="preserve"> </w:t>
      </w:r>
      <w:proofErr w:type="spellStart"/>
      <w:r w:rsidRPr="002202E0">
        <w:rPr>
          <w:sz w:val="28"/>
          <w:szCs w:val="28"/>
        </w:rPr>
        <w:t>đốc</w:t>
      </w:r>
      <w:proofErr w:type="spellEnd"/>
      <w:r w:rsidRPr="002202E0">
        <w:rPr>
          <w:sz w:val="28"/>
          <w:szCs w:val="28"/>
        </w:rPr>
        <w:t>;</w:t>
      </w:r>
    </w:p>
    <w:p w14:paraId="282773A0" w14:textId="703D74AF" w:rsidR="00071C62" w:rsidRPr="002202E0" w:rsidRDefault="00EA75D0">
      <w:pPr>
        <w:pStyle w:val="ListParagraph"/>
        <w:numPr>
          <w:ilvl w:val="0"/>
          <w:numId w:val="50"/>
        </w:numPr>
        <w:spacing w:before="120" w:after="120" w:line="240" w:lineRule="auto"/>
        <w:ind w:left="360"/>
        <w:contextualSpacing w:val="0"/>
        <w:jc w:val="both"/>
        <w:rPr>
          <w:sz w:val="28"/>
          <w:szCs w:val="28"/>
          <w:lang w:val="en-US"/>
        </w:rPr>
      </w:pPr>
      <w:r w:rsidRPr="002202E0">
        <w:rPr>
          <w:sz w:val="28"/>
          <w:szCs w:val="28"/>
          <w:lang w:val="vi-VN"/>
        </w:rPr>
        <w:t>Quyền và nghĩa vụ khác theo quy định của Luật Doanh nghiệp</w:t>
      </w:r>
      <w:r w:rsidRPr="002202E0">
        <w:rPr>
          <w:sz w:val="28"/>
          <w:szCs w:val="28"/>
          <w:lang w:val="en-US"/>
        </w:rPr>
        <w:t xml:space="preserve">, </w:t>
      </w:r>
      <w:proofErr w:type="spellStart"/>
      <w:r w:rsidRPr="002202E0">
        <w:rPr>
          <w:sz w:val="28"/>
          <w:szCs w:val="28"/>
          <w:lang w:val="en-US"/>
        </w:rPr>
        <w:t>Điều</w:t>
      </w:r>
      <w:proofErr w:type="spellEnd"/>
      <w:r w:rsidRPr="002202E0">
        <w:rPr>
          <w:sz w:val="28"/>
          <w:szCs w:val="28"/>
          <w:lang w:val="en-US"/>
        </w:rPr>
        <w:t xml:space="preserve"> </w:t>
      </w:r>
      <w:proofErr w:type="spellStart"/>
      <w:r w:rsidRPr="002202E0">
        <w:rPr>
          <w:sz w:val="28"/>
          <w:szCs w:val="28"/>
          <w:lang w:val="en-US"/>
        </w:rPr>
        <w:t>lệ</w:t>
      </w:r>
      <w:proofErr w:type="spellEnd"/>
      <w:r w:rsidRPr="002202E0">
        <w:rPr>
          <w:sz w:val="28"/>
          <w:szCs w:val="28"/>
          <w:lang w:val="en-US"/>
        </w:rPr>
        <w:t xml:space="preserve"> </w:t>
      </w:r>
      <w:proofErr w:type="spellStart"/>
      <w:r w:rsidRPr="002202E0">
        <w:rPr>
          <w:sz w:val="28"/>
          <w:szCs w:val="28"/>
          <w:lang w:val="en-US"/>
        </w:rPr>
        <w:t>và</w:t>
      </w:r>
      <w:proofErr w:type="spellEnd"/>
      <w:r w:rsidRPr="002202E0">
        <w:rPr>
          <w:sz w:val="28"/>
          <w:szCs w:val="28"/>
          <w:lang w:val="en-US"/>
        </w:rPr>
        <w:t xml:space="preserve"> Quy </w:t>
      </w:r>
      <w:proofErr w:type="spellStart"/>
      <w:r w:rsidRPr="002202E0">
        <w:rPr>
          <w:sz w:val="28"/>
          <w:szCs w:val="28"/>
          <w:lang w:val="en-US"/>
        </w:rPr>
        <w:t>chế</w:t>
      </w:r>
      <w:proofErr w:type="spellEnd"/>
      <w:r w:rsidRPr="002202E0">
        <w:rPr>
          <w:sz w:val="28"/>
          <w:szCs w:val="28"/>
          <w:lang w:val="en-US"/>
        </w:rPr>
        <w:t xml:space="preserve"> </w:t>
      </w:r>
      <w:proofErr w:type="spellStart"/>
      <w:r w:rsidRPr="002202E0">
        <w:rPr>
          <w:sz w:val="28"/>
          <w:szCs w:val="28"/>
          <w:lang w:val="en-US"/>
        </w:rPr>
        <w:t>nội</w:t>
      </w:r>
      <w:proofErr w:type="spellEnd"/>
      <w:r w:rsidRPr="002202E0">
        <w:rPr>
          <w:sz w:val="28"/>
          <w:szCs w:val="28"/>
          <w:lang w:val="en-US"/>
        </w:rPr>
        <w:t xml:space="preserve"> </w:t>
      </w:r>
      <w:proofErr w:type="spellStart"/>
      <w:r w:rsidRPr="002202E0">
        <w:rPr>
          <w:sz w:val="28"/>
          <w:szCs w:val="28"/>
          <w:lang w:val="en-US"/>
        </w:rPr>
        <w:t>bộ</w:t>
      </w:r>
      <w:proofErr w:type="spellEnd"/>
      <w:r w:rsidRPr="002202E0">
        <w:rPr>
          <w:sz w:val="28"/>
          <w:szCs w:val="28"/>
          <w:lang w:val="en-US"/>
        </w:rPr>
        <w:t xml:space="preserve"> </w:t>
      </w:r>
      <w:proofErr w:type="spellStart"/>
      <w:r w:rsidRPr="002202E0">
        <w:rPr>
          <w:sz w:val="28"/>
          <w:szCs w:val="28"/>
          <w:lang w:val="en-US"/>
        </w:rPr>
        <w:t>về</w:t>
      </w:r>
      <w:proofErr w:type="spellEnd"/>
      <w:r w:rsidRPr="002202E0">
        <w:rPr>
          <w:sz w:val="28"/>
          <w:szCs w:val="28"/>
          <w:lang w:val="en-US"/>
        </w:rPr>
        <w:t xml:space="preserve"> </w:t>
      </w:r>
      <w:proofErr w:type="spellStart"/>
      <w:r w:rsidRPr="002202E0">
        <w:rPr>
          <w:sz w:val="28"/>
          <w:szCs w:val="28"/>
          <w:lang w:val="en-US"/>
        </w:rPr>
        <w:t>quản</w:t>
      </w:r>
      <w:proofErr w:type="spellEnd"/>
      <w:r w:rsidRPr="002202E0">
        <w:rPr>
          <w:sz w:val="28"/>
          <w:szCs w:val="28"/>
          <w:lang w:val="en-US"/>
        </w:rPr>
        <w:t xml:space="preserve"> </w:t>
      </w:r>
      <w:proofErr w:type="spellStart"/>
      <w:r w:rsidRPr="002202E0">
        <w:rPr>
          <w:sz w:val="28"/>
          <w:szCs w:val="28"/>
          <w:lang w:val="en-US"/>
        </w:rPr>
        <w:t>trị</w:t>
      </w:r>
      <w:proofErr w:type="spellEnd"/>
      <w:r w:rsidRPr="002202E0">
        <w:rPr>
          <w:sz w:val="28"/>
          <w:szCs w:val="28"/>
          <w:lang w:val="en-US"/>
        </w:rPr>
        <w:t xml:space="preserve"> </w:t>
      </w:r>
      <w:proofErr w:type="spellStart"/>
      <w:r w:rsidRPr="002202E0">
        <w:rPr>
          <w:sz w:val="28"/>
          <w:szCs w:val="28"/>
          <w:lang w:val="en-US"/>
        </w:rPr>
        <w:t>và</w:t>
      </w:r>
      <w:proofErr w:type="spellEnd"/>
      <w:r w:rsidRPr="002202E0">
        <w:rPr>
          <w:sz w:val="28"/>
          <w:szCs w:val="28"/>
          <w:lang w:val="en-US"/>
        </w:rPr>
        <w:t xml:space="preserve"> </w:t>
      </w:r>
      <w:proofErr w:type="spellStart"/>
      <w:r w:rsidRPr="002202E0">
        <w:rPr>
          <w:sz w:val="28"/>
          <w:szCs w:val="28"/>
          <w:lang w:val="en-US"/>
        </w:rPr>
        <w:t>các</w:t>
      </w:r>
      <w:proofErr w:type="spellEnd"/>
      <w:r w:rsidRPr="002202E0">
        <w:rPr>
          <w:sz w:val="28"/>
          <w:szCs w:val="28"/>
          <w:lang w:val="en-US"/>
        </w:rPr>
        <w:t xml:space="preserve"> Quy </w:t>
      </w:r>
      <w:proofErr w:type="spellStart"/>
      <w:r w:rsidRPr="002202E0">
        <w:rPr>
          <w:sz w:val="28"/>
          <w:szCs w:val="28"/>
          <w:lang w:val="en-US"/>
        </w:rPr>
        <w:t>định</w:t>
      </w:r>
      <w:proofErr w:type="spellEnd"/>
      <w:r w:rsidRPr="002202E0">
        <w:rPr>
          <w:sz w:val="28"/>
          <w:szCs w:val="28"/>
          <w:lang w:val="en-US"/>
        </w:rPr>
        <w:t xml:space="preserve"> </w:t>
      </w:r>
      <w:proofErr w:type="spellStart"/>
      <w:r w:rsidRPr="002202E0">
        <w:rPr>
          <w:sz w:val="28"/>
          <w:szCs w:val="28"/>
          <w:lang w:val="en-US"/>
        </w:rPr>
        <w:t>khác</w:t>
      </w:r>
      <w:proofErr w:type="spellEnd"/>
      <w:r w:rsidRPr="002202E0">
        <w:rPr>
          <w:sz w:val="28"/>
          <w:szCs w:val="28"/>
          <w:lang w:val="en-US"/>
        </w:rPr>
        <w:t xml:space="preserve"> </w:t>
      </w:r>
      <w:proofErr w:type="spellStart"/>
      <w:r w:rsidRPr="002202E0">
        <w:rPr>
          <w:sz w:val="28"/>
          <w:szCs w:val="28"/>
          <w:lang w:val="en-US"/>
        </w:rPr>
        <w:t>của</w:t>
      </w:r>
      <w:proofErr w:type="spellEnd"/>
      <w:r w:rsidRPr="002202E0">
        <w:rPr>
          <w:sz w:val="28"/>
          <w:szCs w:val="28"/>
          <w:lang w:val="en-US"/>
        </w:rPr>
        <w:t xml:space="preserve"> Công ty.</w:t>
      </w:r>
      <w:bookmarkEnd w:id="250"/>
    </w:p>
    <w:p w14:paraId="0C8B828A" w14:textId="77777777" w:rsidR="00071C62" w:rsidRPr="002202E0" w:rsidRDefault="00071C62">
      <w:pPr>
        <w:pStyle w:val="ListParagraph"/>
        <w:numPr>
          <w:ilvl w:val="0"/>
          <w:numId w:val="49"/>
        </w:numPr>
        <w:spacing w:before="120" w:after="120" w:line="240" w:lineRule="auto"/>
        <w:ind w:left="360"/>
        <w:contextualSpacing w:val="0"/>
        <w:jc w:val="both"/>
        <w:rPr>
          <w:sz w:val="28"/>
          <w:szCs w:val="28"/>
        </w:rPr>
      </w:pPr>
      <w:r w:rsidRPr="002202E0">
        <w:rPr>
          <w:sz w:val="28"/>
          <w:szCs w:val="28"/>
          <w:lang w:val="vi-VN"/>
        </w:rPr>
        <w:t xml:space="preserve">Trường hợp Chủ tịch Hội đồng quản trị có đơn từ chức hoặc bị miễn nhiệm, bãi nhiệm, Hội đồng quản trị phải bầu người thay thế trong thời hạn </w:t>
      </w:r>
      <w:r w:rsidR="004F223F" w:rsidRPr="002202E0">
        <w:rPr>
          <w:sz w:val="28"/>
          <w:szCs w:val="28"/>
          <w:lang w:val="vi-VN"/>
        </w:rPr>
        <w:t>10 ngày</w:t>
      </w:r>
      <w:r w:rsidRPr="002202E0">
        <w:rPr>
          <w:sz w:val="28"/>
          <w:szCs w:val="28"/>
          <w:lang w:val="vi-VN"/>
        </w:rPr>
        <w:t xml:space="preserve"> kể từ ngày nhận đơn từ chức hoặc bị miễn nhiệm, bãi nhiệm.</w:t>
      </w:r>
    </w:p>
    <w:p w14:paraId="5F1BB190" w14:textId="14D65C34" w:rsidR="00191474" w:rsidRPr="0053639A" w:rsidRDefault="00071C62">
      <w:pPr>
        <w:pStyle w:val="ListParagraph"/>
        <w:numPr>
          <w:ilvl w:val="0"/>
          <w:numId w:val="49"/>
        </w:numPr>
        <w:spacing w:before="120" w:after="120" w:line="240" w:lineRule="auto"/>
        <w:ind w:left="360"/>
        <w:contextualSpacing w:val="0"/>
        <w:jc w:val="both"/>
        <w:rPr>
          <w:color w:val="000000"/>
          <w:sz w:val="28"/>
          <w:szCs w:val="28"/>
        </w:rPr>
      </w:pPr>
      <w:r w:rsidRPr="002202E0">
        <w:rPr>
          <w:sz w:val="28"/>
          <w:szCs w:val="28"/>
          <w:lang w:val="vi-VN"/>
        </w:rPr>
        <w:t xml:space="preserve">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w:t>
      </w:r>
      <w:r w:rsidRPr="007A5C7A">
        <w:rPr>
          <w:color w:val="000000"/>
          <w:sz w:val="28"/>
          <w:szCs w:val="28"/>
          <w:lang w:val="vi-VN"/>
        </w:rPr>
        <w:t>trị.</w:t>
      </w:r>
    </w:p>
    <w:p w14:paraId="4477BB74" w14:textId="06AE870B" w:rsidR="004F17B2" w:rsidRPr="00121DEF" w:rsidRDefault="004F17B2" w:rsidP="00257BA0">
      <w:pPr>
        <w:pStyle w:val="Heading1"/>
        <w:spacing w:before="240"/>
        <w:rPr>
          <w:color w:val="000000"/>
          <w:sz w:val="28"/>
          <w:lang w:val="vi-VN"/>
        </w:rPr>
      </w:pPr>
      <w:bookmarkStart w:id="251" w:name="_Toc65240787"/>
      <w:bookmarkStart w:id="252" w:name="_Toc65241136"/>
      <w:bookmarkStart w:id="253" w:name="_Toc65607835"/>
      <w:bookmarkStart w:id="254" w:name="_Toc149948381"/>
      <w:r w:rsidRPr="00121DEF">
        <w:rPr>
          <w:color w:val="000000"/>
          <w:sz w:val="28"/>
          <w:lang w:val="vi-VN"/>
        </w:rPr>
        <w:t>M</w:t>
      </w:r>
      <w:r w:rsidR="00FE2370" w:rsidRPr="00121DEF">
        <w:rPr>
          <w:color w:val="000000"/>
          <w:sz w:val="28"/>
          <w:lang w:val="vi-VN"/>
        </w:rPr>
        <w:t>ục 3</w:t>
      </w:r>
      <w:r w:rsidR="00BA38F4" w:rsidRPr="00121DEF">
        <w:rPr>
          <w:color w:val="000000"/>
          <w:sz w:val="28"/>
          <w:lang w:val="en-US"/>
        </w:rPr>
        <w:t xml:space="preserve">. </w:t>
      </w:r>
      <w:r w:rsidR="00191474" w:rsidRPr="00121DEF">
        <w:rPr>
          <w:color w:val="000000"/>
          <w:sz w:val="28"/>
          <w:lang w:val="vi-VN"/>
        </w:rPr>
        <w:t>Thù lao</w:t>
      </w:r>
      <w:r w:rsidR="006E389D" w:rsidRPr="00121DEF">
        <w:rPr>
          <w:color w:val="000000"/>
          <w:sz w:val="28"/>
          <w:lang w:val="en-US"/>
        </w:rPr>
        <w:t xml:space="preserve">, </w:t>
      </w:r>
      <w:proofErr w:type="spellStart"/>
      <w:r w:rsidR="006E389D" w:rsidRPr="00121DEF">
        <w:rPr>
          <w:color w:val="000000"/>
          <w:sz w:val="28"/>
          <w:lang w:val="en-US"/>
        </w:rPr>
        <w:t>lương</w:t>
      </w:r>
      <w:proofErr w:type="spellEnd"/>
      <w:r w:rsidR="006E389D" w:rsidRPr="00121DEF">
        <w:rPr>
          <w:color w:val="000000"/>
          <w:sz w:val="28"/>
          <w:lang w:val="en-US"/>
        </w:rPr>
        <w:t xml:space="preserve"> </w:t>
      </w:r>
      <w:proofErr w:type="spellStart"/>
      <w:r w:rsidR="006E389D" w:rsidRPr="00121DEF">
        <w:rPr>
          <w:color w:val="000000"/>
          <w:sz w:val="28"/>
          <w:lang w:val="en-US"/>
        </w:rPr>
        <w:t>thưởng</w:t>
      </w:r>
      <w:proofErr w:type="spellEnd"/>
      <w:r w:rsidR="00191474" w:rsidRPr="00121DEF">
        <w:rPr>
          <w:color w:val="000000"/>
          <w:sz w:val="28"/>
          <w:lang w:val="vi-VN"/>
        </w:rPr>
        <w:t xml:space="preserve"> và lợi ích khác của thành viên Hội đồng quản trị</w:t>
      </w:r>
      <w:bookmarkEnd w:id="251"/>
      <w:bookmarkEnd w:id="252"/>
      <w:bookmarkEnd w:id="253"/>
      <w:bookmarkEnd w:id="254"/>
    </w:p>
    <w:p w14:paraId="405F1853" w14:textId="77777777" w:rsidR="00191474" w:rsidRPr="00842D60" w:rsidRDefault="006E389D">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255" w:name="_Toc65240788"/>
      <w:bookmarkStart w:id="256" w:name="_Toc65241137"/>
      <w:bookmarkStart w:id="257" w:name="_Toc65607836"/>
      <w:bookmarkStart w:id="258" w:name="_Toc149948382"/>
      <w:proofErr w:type="spellStart"/>
      <w:r w:rsidRPr="00842D60">
        <w:rPr>
          <w:rFonts w:eastAsia="Times New Roman"/>
          <w:bCs w:val="0"/>
          <w:iCs w:val="0"/>
          <w:color w:val="0000FF"/>
          <w:sz w:val="28"/>
          <w:lang w:val="en-GB" w:eastAsia="en-AU"/>
        </w:rPr>
        <w:t>Thù</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lao</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thưởng</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và</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lợi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ích</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khác</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của</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thành</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viên</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Hội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đồng</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quản</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trị</w:t>
      </w:r>
      <w:bookmarkEnd w:id="255"/>
      <w:bookmarkEnd w:id="256"/>
      <w:bookmarkEnd w:id="257"/>
      <w:bookmarkEnd w:id="258"/>
      <w:proofErr w:type="spellEnd"/>
    </w:p>
    <w:p w14:paraId="1B34F10F" w14:textId="77777777" w:rsidR="006E389D" w:rsidRPr="007A5C7A" w:rsidRDefault="006E389D">
      <w:pPr>
        <w:pStyle w:val="ListParagraph"/>
        <w:numPr>
          <w:ilvl w:val="0"/>
          <w:numId w:val="51"/>
        </w:numPr>
        <w:spacing w:before="120" w:after="120" w:line="240" w:lineRule="auto"/>
        <w:ind w:left="360"/>
        <w:contextualSpacing w:val="0"/>
        <w:jc w:val="both"/>
        <w:rPr>
          <w:color w:val="000000"/>
          <w:sz w:val="28"/>
          <w:szCs w:val="28"/>
        </w:rPr>
      </w:pPr>
      <w:r w:rsidRPr="007A5C7A">
        <w:rPr>
          <w:color w:val="000000"/>
          <w:sz w:val="28"/>
          <w:szCs w:val="28"/>
          <w:lang w:val="vi-VN"/>
        </w:rPr>
        <w:t>Công ty có quyền trả thù lao, thưởng cho thành viên Hội đồng quản trị theo kết quả và hiệu quả kinh doanh.</w:t>
      </w:r>
    </w:p>
    <w:p w14:paraId="59109C2C" w14:textId="77777777" w:rsidR="006E389D" w:rsidRPr="007A5C7A" w:rsidRDefault="006E389D">
      <w:pPr>
        <w:pStyle w:val="ListParagraph"/>
        <w:numPr>
          <w:ilvl w:val="0"/>
          <w:numId w:val="51"/>
        </w:numPr>
        <w:spacing w:before="120" w:after="120" w:line="240" w:lineRule="auto"/>
        <w:ind w:left="360"/>
        <w:contextualSpacing w:val="0"/>
        <w:jc w:val="both"/>
        <w:rPr>
          <w:color w:val="000000"/>
          <w:sz w:val="28"/>
          <w:szCs w:val="28"/>
        </w:rPr>
      </w:pPr>
      <w:r w:rsidRPr="007A5C7A">
        <w:rPr>
          <w:color w:val="000000"/>
          <w:sz w:val="28"/>
          <w:szCs w:val="28"/>
          <w:lang w:val="vi-VN"/>
        </w:rPr>
        <w:t>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14:paraId="6D442803" w14:textId="77777777" w:rsidR="006E389D" w:rsidRPr="007A5C7A" w:rsidRDefault="006E389D">
      <w:pPr>
        <w:pStyle w:val="ListParagraph"/>
        <w:numPr>
          <w:ilvl w:val="0"/>
          <w:numId w:val="51"/>
        </w:numPr>
        <w:spacing w:before="120" w:after="120" w:line="240" w:lineRule="auto"/>
        <w:ind w:left="360"/>
        <w:contextualSpacing w:val="0"/>
        <w:jc w:val="both"/>
        <w:rPr>
          <w:color w:val="000000"/>
          <w:sz w:val="28"/>
          <w:szCs w:val="28"/>
        </w:rPr>
      </w:pPr>
      <w:r w:rsidRPr="007A5C7A">
        <w:rPr>
          <w:color w:val="000000"/>
          <w:sz w:val="28"/>
          <w:szCs w:val="28"/>
          <w:lang w:val="vi-VN"/>
        </w:rPr>
        <w:lastRenderedPageBreak/>
        <w:t>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6ABFE7BC" w14:textId="77777777" w:rsidR="006E389D" w:rsidRPr="007A5C7A" w:rsidRDefault="006E389D">
      <w:pPr>
        <w:pStyle w:val="ListParagraph"/>
        <w:numPr>
          <w:ilvl w:val="0"/>
          <w:numId w:val="51"/>
        </w:numPr>
        <w:spacing w:before="120" w:after="120" w:line="240" w:lineRule="auto"/>
        <w:ind w:left="360"/>
        <w:contextualSpacing w:val="0"/>
        <w:jc w:val="both"/>
        <w:rPr>
          <w:color w:val="000000"/>
          <w:sz w:val="28"/>
          <w:szCs w:val="28"/>
        </w:rPr>
      </w:pPr>
      <w:r w:rsidRPr="007A5C7A">
        <w:rPr>
          <w:color w:val="000000"/>
          <w:sz w:val="28"/>
          <w:szCs w:val="28"/>
          <w:lang w:val="vi-VN"/>
        </w:rPr>
        <w:t>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r w:rsidR="004F223F" w:rsidRPr="007A5C7A">
        <w:rPr>
          <w:color w:val="000000"/>
          <w:sz w:val="28"/>
          <w:szCs w:val="28"/>
          <w:lang w:val="vi-VN"/>
        </w:rPr>
        <w:t>.</w:t>
      </w:r>
    </w:p>
    <w:p w14:paraId="5F29FFD2" w14:textId="77777777" w:rsidR="006E389D" w:rsidRPr="007A5C7A" w:rsidRDefault="006E389D">
      <w:pPr>
        <w:pStyle w:val="ListParagraph"/>
        <w:numPr>
          <w:ilvl w:val="0"/>
          <w:numId w:val="51"/>
        </w:numPr>
        <w:spacing w:before="120" w:after="120" w:line="240" w:lineRule="auto"/>
        <w:ind w:left="360"/>
        <w:contextualSpacing w:val="0"/>
        <w:jc w:val="both"/>
        <w:rPr>
          <w:color w:val="000000"/>
          <w:sz w:val="28"/>
          <w:szCs w:val="28"/>
        </w:rPr>
      </w:pPr>
      <w:r w:rsidRPr="007A5C7A">
        <w:rPr>
          <w:color w:val="000000"/>
          <w:sz w:val="28"/>
          <w:szCs w:val="28"/>
          <w:lang w:val="vi-VN"/>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69480409" w14:textId="44F60207" w:rsidR="006E389D" w:rsidRPr="00F823D8" w:rsidRDefault="006E389D">
      <w:pPr>
        <w:pStyle w:val="ListParagraph"/>
        <w:numPr>
          <w:ilvl w:val="0"/>
          <w:numId w:val="51"/>
        </w:numPr>
        <w:spacing w:before="120" w:after="120" w:line="240" w:lineRule="auto"/>
        <w:ind w:left="360"/>
        <w:contextualSpacing w:val="0"/>
        <w:jc w:val="both"/>
        <w:rPr>
          <w:color w:val="000000"/>
          <w:sz w:val="28"/>
          <w:szCs w:val="28"/>
        </w:rPr>
      </w:pPr>
      <w:r w:rsidRPr="007A5C7A">
        <w:rPr>
          <w:color w:val="000000"/>
          <w:sz w:val="28"/>
          <w:szCs w:val="28"/>
          <w:lang w:val="vi-VN"/>
        </w:rPr>
        <w:t>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p>
    <w:p w14:paraId="0ACFCAEE" w14:textId="71C4E460" w:rsidR="00191474" w:rsidRPr="00121DEF" w:rsidRDefault="00191474" w:rsidP="00257BA0">
      <w:pPr>
        <w:pStyle w:val="Heading1"/>
        <w:spacing w:before="240"/>
        <w:rPr>
          <w:color w:val="000000"/>
          <w:sz w:val="28"/>
          <w:lang w:val="vi-VN"/>
        </w:rPr>
      </w:pPr>
      <w:bookmarkStart w:id="259" w:name="_Toc65240789"/>
      <w:bookmarkStart w:id="260" w:name="_Toc65241138"/>
      <w:bookmarkStart w:id="261" w:name="_Toc65607837"/>
      <w:bookmarkStart w:id="262" w:name="_Toc149948383"/>
      <w:r w:rsidRPr="00121DEF">
        <w:rPr>
          <w:color w:val="000000"/>
          <w:sz w:val="28"/>
          <w:lang w:val="vi-VN"/>
        </w:rPr>
        <w:t xml:space="preserve">Mục </w:t>
      </w:r>
      <w:r w:rsidR="001C06EA" w:rsidRPr="00121DEF">
        <w:rPr>
          <w:color w:val="000000"/>
          <w:sz w:val="28"/>
          <w:lang w:val="en-US"/>
        </w:rPr>
        <w:t>4</w:t>
      </w:r>
      <w:r w:rsidR="00BA38F4" w:rsidRPr="00121DEF">
        <w:rPr>
          <w:color w:val="000000"/>
          <w:sz w:val="28"/>
          <w:lang w:val="en-US"/>
        </w:rPr>
        <w:t xml:space="preserve">.  </w:t>
      </w:r>
      <w:r w:rsidRPr="00121DEF">
        <w:rPr>
          <w:color w:val="000000"/>
          <w:sz w:val="28"/>
          <w:lang w:val="vi-VN"/>
        </w:rPr>
        <w:t xml:space="preserve">Quy định về </w:t>
      </w:r>
      <w:r w:rsidR="00EB1CE1" w:rsidRPr="00121DEF">
        <w:rPr>
          <w:color w:val="000000"/>
          <w:sz w:val="28"/>
          <w:lang w:val="vi-VN"/>
        </w:rPr>
        <w:t>trình tự và thủ tục tổ chức họp Hội đồng quản trị</w:t>
      </w:r>
      <w:bookmarkEnd w:id="259"/>
      <w:bookmarkEnd w:id="260"/>
      <w:bookmarkEnd w:id="261"/>
      <w:bookmarkEnd w:id="262"/>
    </w:p>
    <w:p w14:paraId="60A8B106" w14:textId="77777777" w:rsidR="004F17B2" w:rsidRPr="00842D60" w:rsidRDefault="008F590B">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263" w:name="_Toc149948384"/>
      <w:bookmarkStart w:id="264" w:name="_Toc65240790"/>
      <w:bookmarkStart w:id="265" w:name="_Toc65241139"/>
      <w:bookmarkStart w:id="266" w:name="_Toc65607838"/>
      <w:proofErr w:type="spellStart"/>
      <w:r w:rsidRPr="00842D60">
        <w:rPr>
          <w:rFonts w:eastAsia="Times New Roman"/>
          <w:bCs w:val="0"/>
          <w:iCs w:val="0"/>
          <w:color w:val="0000FF"/>
          <w:sz w:val="28"/>
          <w:lang w:val="en-GB" w:eastAsia="en-AU"/>
        </w:rPr>
        <w:t>Số</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lượng</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cuộc</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họp</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tối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thiểu</w:t>
      </w:r>
      <w:bookmarkEnd w:id="263"/>
      <w:proofErr w:type="spellEnd"/>
      <w:r w:rsidRPr="00842D60">
        <w:rPr>
          <w:rFonts w:eastAsia="Times New Roman"/>
          <w:bCs w:val="0"/>
          <w:iCs w:val="0"/>
          <w:color w:val="0000FF"/>
          <w:sz w:val="28"/>
          <w:lang w:val="en-GB" w:eastAsia="en-AU"/>
        </w:rPr>
        <w:t xml:space="preserve"> </w:t>
      </w:r>
      <w:bookmarkEnd w:id="264"/>
      <w:bookmarkEnd w:id="265"/>
      <w:bookmarkEnd w:id="266"/>
    </w:p>
    <w:p w14:paraId="429C2598" w14:textId="77777777" w:rsidR="007D7D83" w:rsidRPr="007A5C7A" w:rsidRDefault="007D7D83" w:rsidP="00417AE6">
      <w:pPr>
        <w:pStyle w:val="ListParagraph"/>
        <w:numPr>
          <w:ilvl w:val="2"/>
          <w:numId w:val="13"/>
        </w:numPr>
        <w:spacing w:before="120" w:after="120" w:line="240" w:lineRule="auto"/>
        <w:ind w:left="360"/>
        <w:contextualSpacing w:val="0"/>
        <w:jc w:val="both"/>
        <w:rPr>
          <w:color w:val="000000"/>
          <w:sz w:val="28"/>
          <w:szCs w:val="28"/>
          <w:lang w:val="vi-VN"/>
        </w:rPr>
      </w:pPr>
      <w:r w:rsidRPr="007A5C7A">
        <w:rPr>
          <w:color w:val="000000"/>
          <w:sz w:val="28"/>
          <w:szCs w:val="28"/>
          <w:lang w:val="vi-VN"/>
        </w:rPr>
        <w:t>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14:paraId="7B5B2011" w14:textId="77777777" w:rsidR="008F590B" w:rsidRPr="007A5C7A" w:rsidRDefault="007D7D83" w:rsidP="00417AE6">
      <w:pPr>
        <w:pStyle w:val="ListParagraph"/>
        <w:numPr>
          <w:ilvl w:val="2"/>
          <w:numId w:val="13"/>
        </w:numPr>
        <w:spacing w:before="120" w:after="120" w:line="240" w:lineRule="auto"/>
        <w:ind w:left="360"/>
        <w:contextualSpacing w:val="0"/>
        <w:jc w:val="both"/>
        <w:rPr>
          <w:color w:val="000000"/>
          <w:sz w:val="28"/>
          <w:szCs w:val="28"/>
          <w:lang w:val="vi-VN"/>
        </w:rPr>
      </w:pPr>
      <w:r w:rsidRPr="007A5C7A">
        <w:rPr>
          <w:color w:val="000000"/>
          <w:sz w:val="28"/>
          <w:szCs w:val="28"/>
          <w:lang w:val="vi-VN"/>
        </w:rPr>
        <w:t>Hội đồng quản trị họp ít nhất mỗi quý một lần và có thể họp bất thường.</w:t>
      </w:r>
    </w:p>
    <w:p w14:paraId="71EA22EF" w14:textId="77777777" w:rsidR="008F590B" w:rsidRPr="00842D60" w:rsidRDefault="008F590B">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267" w:name="_Toc65240791"/>
      <w:bookmarkStart w:id="268" w:name="_Toc65241140"/>
      <w:bookmarkStart w:id="269" w:name="_Toc65607839"/>
      <w:bookmarkStart w:id="270" w:name="_Toc149948385"/>
      <w:r w:rsidRPr="00842D60">
        <w:rPr>
          <w:rFonts w:eastAsia="Times New Roman"/>
          <w:bCs w:val="0"/>
          <w:iCs w:val="0"/>
          <w:color w:val="0000FF"/>
          <w:sz w:val="28"/>
          <w:lang w:val="en-GB" w:eastAsia="en-AU"/>
        </w:rPr>
        <w:t xml:space="preserve">Các </w:t>
      </w:r>
      <w:proofErr w:type="spellStart"/>
      <w:r w:rsidRPr="00842D60">
        <w:rPr>
          <w:rFonts w:eastAsia="Times New Roman"/>
          <w:bCs w:val="0"/>
          <w:iCs w:val="0"/>
          <w:color w:val="0000FF"/>
          <w:sz w:val="28"/>
          <w:lang w:val="en-GB" w:eastAsia="en-AU"/>
        </w:rPr>
        <w:t>trường</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hợp</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phải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triệu</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tập</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họp</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Hội</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đồng</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quản</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trị</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bất</w:t>
      </w:r>
      <w:proofErr w:type="spellEnd"/>
      <w:r w:rsidRPr="00842D60">
        <w:rPr>
          <w:rFonts w:eastAsia="Times New Roman"/>
          <w:bCs w:val="0"/>
          <w:iCs w:val="0"/>
          <w:color w:val="0000FF"/>
          <w:sz w:val="28"/>
          <w:lang w:val="en-GB" w:eastAsia="en-AU"/>
        </w:rPr>
        <w:t xml:space="preserve"> </w:t>
      </w:r>
      <w:proofErr w:type="spellStart"/>
      <w:r w:rsidRPr="00842D60">
        <w:rPr>
          <w:rFonts w:eastAsia="Times New Roman"/>
          <w:bCs w:val="0"/>
          <w:iCs w:val="0"/>
          <w:color w:val="0000FF"/>
          <w:sz w:val="28"/>
          <w:lang w:val="en-GB" w:eastAsia="en-AU"/>
        </w:rPr>
        <w:t>thường</w:t>
      </w:r>
      <w:bookmarkEnd w:id="267"/>
      <w:bookmarkEnd w:id="268"/>
      <w:bookmarkEnd w:id="269"/>
      <w:bookmarkEnd w:id="270"/>
      <w:proofErr w:type="spellEnd"/>
    </w:p>
    <w:p w14:paraId="3E4B2748" w14:textId="77777777" w:rsidR="00157F9E" w:rsidRPr="002202E0" w:rsidRDefault="00157F9E">
      <w:pPr>
        <w:pStyle w:val="ListParagraph"/>
        <w:numPr>
          <w:ilvl w:val="2"/>
          <w:numId w:val="52"/>
        </w:numPr>
        <w:spacing w:before="120" w:after="120" w:line="240" w:lineRule="auto"/>
        <w:ind w:left="360"/>
        <w:contextualSpacing w:val="0"/>
        <w:jc w:val="both"/>
        <w:rPr>
          <w:sz w:val="28"/>
          <w:szCs w:val="28"/>
          <w:lang w:val="vi-VN"/>
        </w:rPr>
      </w:pPr>
      <w:r w:rsidRPr="007A5C7A">
        <w:rPr>
          <w:color w:val="000000"/>
          <w:sz w:val="28"/>
          <w:szCs w:val="28"/>
          <w:lang w:val="vi-VN"/>
        </w:rPr>
        <w:t xml:space="preserve">Chủ tịch Hội đồng quản trị triệu tập họp Hội đồng quản trị trong trường hợp </w:t>
      </w:r>
      <w:r w:rsidRPr="002202E0">
        <w:rPr>
          <w:sz w:val="28"/>
          <w:szCs w:val="28"/>
          <w:lang w:val="vi-VN"/>
        </w:rPr>
        <w:t>sau đây:</w:t>
      </w:r>
    </w:p>
    <w:p w14:paraId="642EC3C1" w14:textId="248F9152" w:rsidR="00157F9E" w:rsidRPr="002202E0" w:rsidRDefault="00157F9E">
      <w:pPr>
        <w:pStyle w:val="ListParagraph"/>
        <w:numPr>
          <w:ilvl w:val="1"/>
          <w:numId w:val="61"/>
        </w:numPr>
        <w:spacing w:before="120" w:after="120" w:line="240" w:lineRule="auto"/>
        <w:ind w:left="360"/>
        <w:contextualSpacing w:val="0"/>
        <w:jc w:val="both"/>
        <w:rPr>
          <w:sz w:val="28"/>
          <w:szCs w:val="28"/>
        </w:rPr>
      </w:pPr>
      <w:r w:rsidRPr="002202E0">
        <w:rPr>
          <w:sz w:val="28"/>
          <w:szCs w:val="28"/>
          <w:lang w:val="vi-VN"/>
        </w:rPr>
        <w:t xml:space="preserve">Có đề nghị của </w:t>
      </w:r>
      <w:proofErr w:type="spellStart"/>
      <w:r w:rsidR="00F35F1C" w:rsidRPr="002202E0">
        <w:rPr>
          <w:sz w:val="28"/>
          <w:szCs w:val="28"/>
          <w:lang w:val="en-US"/>
        </w:rPr>
        <w:t>Hội</w:t>
      </w:r>
      <w:proofErr w:type="spellEnd"/>
      <w:r w:rsidR="00F35F1C" w:rsidRPr="002202E0">
        <w:rPr>
          <w:sz w:val="28"/>
          <w:szCs w:val="28"/>
          <w:lang w:val="en-US"/>
        </w:rPr>
        <w:t xml:space="preserve"> </w:t>
      </w:r>
      <w:proofErr w:type="spellStart"/>
      <w:r w:rsidR="00F35F1C" w:rsidRPr="002202E0">
        <w:rPr>
          <w:sz w:val="28"/>
          <w:szCs w:val="28"/>
          <w:lang w:val="en-US"/>
        </w:rPr>
        <w:t>đồng</w:t>
      </w:r>
      <w:proofErr w:type="spellEnd"/>
      <w:r w:rsidR="00F35F1C" w:rsidRPr="002202E0">
        <w:rPr>
          <w:sz w:val="28"/>
          <w:szCs w:val="28"/>
          <w:lang w:val="en-US"/>
        </w:rPr>
        <w:t xml:space="preserve"> </w:t>
      </w:r>
      <w:proofErr w:type="spellStart"/>
      <w:r w:rsidR="00F35F1C" w:rsidRPr="002202E0">
        <w:rPr>
          <w:sz w:val="28"/>
          <w:szCs w:val="28"/>
          <w:lang w:val="en-US"/>
        </w:rPr>
        <w:t>quản</w:t>
      </w:r>
      <w:proofErr w:type="spellEnd"/>
      <w:r w:rsidR="00F35F1C" w:rsidRPr="002202E0">
        <w:rPr>
          <w:sz w:val="28"/>
          <w:szCs w:val="28"/>
          <w:lang w:val="en-US"/>
        </w:rPr>
        <w:t xml:space="preserve"> </w:t>
      </w:r>
      <w:proofErr w:type="spellStart"/>
      <w:r w:rsidR="00F35F1C" w:rsidRPr="002202E0">
        <w:rPr>
          <w:sz w:val="28"/>
          <w:szCs w:val="28"/>
          <w:lang w:val="en-US"/>
        </w:rPr>
        <w:t>trị</w:t>
      </w:r>
      <w:proofErr w:type="spellEnd"/>
      <w:r w:rsidR="00F35F1C" w:rsidRPr="002202E0">
        <w:rPr>
          <w:sz w:val="28"/>
          <w:szCs w:val="28"/>
          <w:lang w:val="en-US"/>
        </w:rPr>
        <w:t xml:space="preserve"> </w:t>
      </w:r>
      <w:proofErr w:type="spellStart"/>
      <w:r w:rsidR="00F35F1C" w:rsidRPr="002202E0">
        <w:rPr>
          <w:sz w:val="28"/>
          <w:szCs w:val="28"/>
          <w:lang w:val="en-US"/>
        </w:rPr>
        <w:t>độc</w:t>
      </w:r>
      <w:proofErr w:type="spellEnd"/>
      <w:r w:rsidR="00F35F1C" w:rsidRPr="002202E0">
        <w:rPr>
          <w:sz w:val="28"/>
          <w:szCs w:val="28"/>
          <w:lang w:val="en-US"/>
        </w:rPr>
        <w:t xml:space="preserve"> </w:t>
      </w:r>
      <w:proofErr w:type="spellStart"/>
      <w:r w:rsidR="00F35F1C" w:rsidRPr="002202E0">
        <w:rPr>
          <w:sz w:val="28"/>
          <w:szCs w:val="28"/>
          <w:lang w:val="en-US"/>
        </w:rPr>
        <w:t>lập</w:t>
      </w:r>
      <w:proofErr w:type="spellEnd"/>
      <w:r w:rsidR="00F35F1C" w:rsidRPr="002202E0">
        <w:rPr>
          <w:sz w:val="28"/>
          <w:szCs w:val="28"/>
          <w:lang w:val="vi-VN"/>
        </w:rPr>
        <w:t>;</w:t>
      </w:r>
    </w:p>
    <w:p w14:paraId="7118B1B4" w14:textId="1FD3219D" w:rsidR="00157F9E" w:rsidRPr="002202E0" w:rsidRDefault="00157F9E">
      <w:pPr>
        <w:pStyle w:val="ListParagraph"/>
        <w:numPr>
          <w:ilvl w:val="1"/>
          <w:numId w:val="61"/>
        </w:numPr>
        <w:spacing w:before="120" w:after="120" w:line="240" w:lineRule="auto"/>
        <w:ind w:left="360"/>
        <w:contextualSpacing w:val="0"/>
        <w:jc w:val="both"/>
        <w:rPr>
          <w:sz w:val="28"/>
          <w:szCs w:val="28"/>
        </w:rPr>
      </w:pPr>
      <w:r w:rsidRPr="002202E0">
        <w:rPr>
          <w:sz w:val="28"/>
          <w:szCs w:val="28"/>
          <w:lang w:val="vi-VN"/>
        </w:rPr>
        <w:t>Có đề nghị củ</w:t>
      </w:r>
      <w:r w:rsidR="00FD7A8A" w:rsidRPr="002202E0">
        <w:rPr>
          <w:sz w:val="28"/>
          <w:szCs w:val="28"/>
          <w:lang w:val="vi-VN"/>
        </w:rPr>
        <w:t xml:space="preserve">a </w:t>
      </w:r>
      <w:r w:rsidR="00417AE6" w:rsidRPr="002202E0">
        <w:rPr>
          <w:sz w:val="28"/>
          <w:szCs w:val="28"/>
          <w:lang w:val="vi-VN"/>
        </w:rPr>
        <w:t>Tổng Giám đốc</w:t>
      </w:r>
      <w:r w:rsidR="00FD7A8A" w:rsidRPr="002202E0">
        <w:rPr>
          <w:sz w:val="28"/>
          <w:szCs w:val="28"/>
          <w:lang w:val="vi-VN"/>
        </w:rPr>
        <w:t xml:space="preserve"> </w:t>
      </w:r>
      <w:r w:rsidRPr="002202E0">
        <w:rPr>
          <w:sz w:val="28"/>
          <w:szCs w:val="28"/>
          <w:lang w:val="vi-VN"/>
        </w:rPr>
        <w:t>hoặc ít nhất 05 người quản lý khác;</w:t>
      </w:r>
    </w:p>
    <w:p w14:paraId="5B664A7D" w14:textId="77777777" w:rsidR="00157F9E" w:rsidRPr="007A5C7A" w:rsidRDefault="00157F9E">
      <w:pPr>
        <w:pStyle w:val="ListParagraph"/>
        <w:numPr>
          <w:ilvl w:val="1"/>
          <w:numId w:val="61"/>
        </w:numPr>
        <w:spacing w:before="120" w:after="120" w:line="240" w:lineRule="auto"/>
        <w:ind w:left="360"/>
        <w:contextualSpacing w:val="0"/>
        <w:jc w:val="both"/>
        <w:rPr>
          <w:color w:val="000000"/>
          <w:sz w:val="28"/>
          <w:szCs w:val="28"/>
        </w:rPr>
      </w:pPr>
      <w:r w:rsidRPr="007A5C7A">
        <w:rPr>
          <w:color w:val="000000"/>
          <w:sz w:val="28"/>
          <w:szCs w:val="28"/>
          <w:lang w:val="vi-VN"/>
        </w:rPr>
        <w:t>Có đề nghị của ít nhất 02 thành viên Hội đồng quản trị;</w:t>
      </w:r>
    </w:p>
    <w:p w14:paraId="7E44803D" w14:textId="77777777" w:rsidR="00157F9E" w:rsidRPr="007A5C7A" w:rsidRDefault="00157F9E">
      <w:pPr>
        <w:pStyle w:val="ListParagraph"/>
        <w:numPr>
          <w:ilvl w:val="1"/>
          <w:numId w:val="61"/>
        </w:numPr>
        <w:spacing w:before="120" w:after="120" w:line="240" w:lineRule="auto"/>
        <w:ind w:left="360"/>
        <w:contextualSpacing w:val="0"/>
        <w:jc w:val="both"/>
        <w:rPr>
          <w:color w:val="000000"/>
          <w:sz w:val="28"/>
          <w:szCs w:val="28"/>
        </w:rPr>
      </w:pPr>
      <w:r w:rsidRPr="007A5C7A">
        <w:rPr>
          <w:color w:val="000000"/>
          <w:sz w:val="28"/>
          <w:szCs w:val="28"/>
          <w:lang w:val="vi-VN"/>
        </w:rPr>
        <w:t xml:space="preserve">Trường hợp khác do Điều lệ </w:t>
      </w:r>
      <w:r w:rsidR="00541807">
        <w:rPr>
          <w:color w:val="000000"/>
          <w:sz w:val="28"/>
          <w:szCs w:val="28"/>
          <w:lang w:val="en-GB"/>
        </w:rPr>
        <w:t>C</w:t>
      </w:r>
      <w:r w:rsidRPr="007A5C7A">
        <w:rPr>
          <w:color w:val="000000"/>
          <w:sz w:val="28"/>
          <w:szCs w:val="28"/>
          <w:lang w:val="vi-VN"/>
        </w:rPr>
        <w:t>ông ty quy đị</w:t>
      </w:r>
      <w:r w:rsidR="004F223F" w:rsidRPr="007A5C7A">
        <w:rPr>
          <w:color w:val="000000"/>
          <w:sz w:val="28"/>
          <w:szCs w:val="28"/>
          <w:lang w:val="vi-VN"/>
        </w:rPr>
        <w:t>nh.</w:t>
      </w:r>
    </w:p>
    <w:p w14:paraId="24F89468" w14:textId="77777777" w:rsidR="00157F9E" w:rsidRPr="007A5C7A" w:rsidRDefault="00157F9E">
      <w:pPr>
        <w:pStyle w:val="ListParagraph"/>
        <w:numPr>
          <w:ilvl w:val="2"/>
          <w:numId w:val="52"/>
        </w:numPr>
        <w:spacing w:before="120" w:after="120" w:line="240" w:lineRule="auto"/>
        <w:ind w:left="360"/>
        <w:contextualSpacing w:val="0"/>
        <w:jc w:val="both"/>
        <w:rPr>
          <w:color w:val="000000"/>
          <w:sz w:val="28"/>
          <w:szCs w:val="28"/>
          <w:lang w:val="vi-VN"/>
        </w:rPr>
      </w:pPr>
      <w:r w:rsidRPr="007A5C7A">
        <w:rPr>
          <w:color w:val="000000"/>
          <w:sz w:val="28"/>
          <w:szCs w:val="28"/>
          <w:lang w:val="vi-VN"/>
        </w:rPr>
        <w:t xml:space="preserve">Đề nghị quy định tại khoản </w:t>
      </w:r>
      <w:r w:rsidR="00B50E5D" w:rsidRPr="007A5C7A">
        <w:rPr>
          <w:color w:val="000000"/>
          <w:sz w:val="28"/>
          <w:szCs w:val="28"/>
          <w:lang w:val="en-GB"/>
        </w:rPr>
        <w:t>1</w:t>
      </w:r>
      <w:r w:rsidRPr="007A5C7A">
        <w:rPr>
          <w:color w:val="000000"/>
          <w:sz w:val="28"/>
          <w:szCs w:val="28"/>
          <w:lang w:val="vi-VN"/>
        </w:rPr>
        <w:t xml:space="preserve"> Điều này phải được lập thành văn bản, trong đó nêu rõ mục đích, vấn đề cần thảo luận và quyết định thuộc thẩm quyền của Hội đồng quản trị.</w:t>
      </w:r>
    </w:p>
    <w:p w14:paraId="6F621127" w14:textId="77777777" w:rsidR="00A8384A" w:rsidRPr="007A5C7A" w:rsidRDefault="00157F9E">
      <w:pPr>
        <w:pStyle w:val="ListParagraph"/>
        <w:numPr>
          <w:ilvl w:val="2"/>
          <w:numId w:val="52"/>
        </w:numPr>
        <w:spacing w:before="120" w:after="120" w:line="240" w:lineRule="auto"/>
        <w:ind w:left="360"/>
        <w:contextualSpacing w:val="0"/>
        <w:jc w:val="both"/>
        <w:rPr>
          <w:color w:val="000000"/>
          <w:sz w:val="28"/>
          <w:szCs w:val="28"/>
          <w:lang w:val="vi-VN"/>
        </w:rPr>
      </w:pPr>
      <w:r w:rsidRPr="007A5C7A">
        <w:rPr>
          <w:color w:val="000000"/>
          <w:sz w:val="28"/>
          <w:szCs w:val="28"/>
          <w:lang w:val="vi-VN"/>
        </w:rPr>
        <w:lastRenderedPageBreak/>
        <w:t xml:space="preserve">Chủ tịch Hội đồng quản trị phải triệu tập họp Hội đồng quản trị trong thời hạn 07 ngày làm việc kể từ ngày nhận được đề nghị quy định tại khoản </w:t>
      </w:r>
      <w:r w:rsidR="00B50E5D" w:rsidRPr="007A5C7A">
        <w:rPr>
          <w:color w:val="000000"/>
          <w:sz w:val="28"/>
          <w:szCs w:val="28"/>
          <w:lang w:val="en-GB"/>
        </w:rPr>
        <w:t>1</w:t>
      </w:r>
      <w:r w:rsidRPr="007A5C7A">
        <w:rPr>
          <w:color w:val="000000"/>
          <w:sz w:val="28"/>
          <w:szCs w:val="28"/>
          <w:lang w:val="vi-VN"/>
        </w:rPr>
        <w:t xml:space="preserve">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14:paraId="2038E7ED" w14:textId="32C6AEE9" w:rsidR="008F590B" w:rsidRPr="00C65662" w:rsidRDefault="008F590B">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271" w:name="_Toc149948386"/>
      <w:bookmarkStart w:id="272" w:name="_Toc65240792"/>
      <w:bookmarkStart w:id="273" w:name="_Toc65241141"/>
      <w:bookmarkStart w:id="274" w:name="_Toc65607840"/>
      <w:r w:rsidRPr="00C65662">
        <w:rPr>
          <w:rFonts w:eastAsia="Times New Roman"/>
          <w:bCs w:val="0"/>
          <w:iCs w:val="0"/>
          <w:color w:val="0000FF"/>
          <w:sz w:val="28"/>
          <w:lang w:val="en-GB" w:eastAsia="en-AU"/>
        </w:rPr>
        <w:t xml:space="preserve">Thông </w:t>
      </w:r>
      <w:proofErr w:type="spellStart"/>
      <w:r w:rsidRPr="00C65662">
        <w:rPr>
          <w:rFonts w:eastAsia="Times New Roman"/>
          <w:bCs w:val="0"/>
          <w:iCs w:val="0"/>
          <w:color w:val="0000FF"/>
          <w:sz w:val="28"/>
          <w:lang w:val="en-GB" w:eastAsia="en-AU"/>
        </w:rPr>
        <w:t>báo</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họp</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Hội</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đồng</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quản</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trị</w:t>
      </w:r>
      <w:bookmarkEnd w:id="271"/>
      <w:proofErr w:type="spellEnd"/>
      <w:r w:rsidRPr="00C65662">
        <w:rPr>
          <w:rFonts w:eastAsia="Times New Roman"/>
          <w:bCs w:val="0"/>
          <w:iCs w:val="0"/>
          <w:color w:val="0000FF"/>
          <w:sz w:val="28"/>
          <w:lang w:val="en-GB" w:eastAsia="en-AU"/>
        </w:rPr>
        <w:t xml:space="preserve"> </w:t>
      </w:r>
      <w:bookmarkEnd w:id="272"/>
      <w:bookmarkEnd w:id="273"/>
      <w:bookmarkEnd w:id="274"/>
    </w:p>
    <w:p w14:paraId="0A967241" w14:textId="77777777" w:rsidR="008E731E" w:rsidRDefault="009E2E37">
      <w:pPr>
        <w:pStyle w:val="ListParagraph"/>
        <w:numPr>
          <w:ilvl w:val="1"/>
          <w:numId w:val="90"/>
        </w:numPr>
        <w:spacing w:before="120" w:after="120"/>
        <w:ind w:left="360"/>
        <w:contextualSpacing w:val="0"/>
        <w:jc w:val="both"/>
        <w:rPr>
          <w:color w:val="000000"/>
          <w:sz w:val="28"/>
          <w:szCs w:val="28"/>
        </w:rPr>
      </w:pPr>
      <w:proofErr w:type="spellStart"/>
      <w:r w:rsidRPr="008E731E">
        <w:rPr>
          <w:color w:val="000000"/>
          <w:sz w:val="28"/>
          <w:szCs w:val="28"/>
        </w:rPr>
        <w:t>Chủ</w:t>
      </w:r>
      <w:proofErr w:type="spellEnd"/>
      <w:r w:rsidRPr="008E731E">
        <w:rPr>
          <w:color w:val="000000"/>
          <w:sz w:val="28"/>
          <w:szCs w:val="28"/>
        </w:rPr>
        <w:t xml:space="preserve"> </w:t>
      </w:r>
      <w:proofErr w:type="spellStart"/>
      <w:r w:rsidRPr="008E731E">
        <w:rPr>
          <w:color w:val="000000"/>
          <w:sz w:val="28"/>
          <w:szCs w:val="28"/>
        </w:rPr>
        <w:t>tịch</w:t>
      </w:r>
      <w:proofErr w:type="spellEnd"/>
      <w:r w:rsidRPr="008E731E">
        <w:rPr>
          <w:color w:val="000000"/>
          <w:sz w:val="28"/>
          <w:szCs w:val="28"/>
        </w:rPr>
        <w:t xml:space="preserve"> </w:t>
      </w:r>
      <w:proofErr w:type="spellStart"/>
      <w:r w:rsidRPr="008E731E">
        <w:rPr>
          <w:color w:val="000000"/>
          <w:sz w:val="28"/>
          <w:szCs w:val="28"/>
        </w:rPr>
        <w:t>Hội</w:t>
      </w:r>
      <w:proofErr w:type="spellEnd"/>
      <w:r w:rsidRPr="008E731E">
        <w:rPr>
          <w:color w:val="000000"/>
          <w:sz w:val="28"/>
          <w:szCs w:val="28"/>
        </w:rPr>
        <w:t xml:space="preserve"> </w:t>
      </w:r>
      <w:proofErr w:type="spellStart"/>
      <w:r w:rsidRPr="008E731E">
        <w:rPr>
          <w:color w:val="000000"/>
          <w:sz w:val="28"/>
          <w:szCs w:val="28"/>
        </w:rPr>
        <w:t>đồng</w:t>
      </w:r>
      <w:proofErr w:type="spellEnd"/>
      <w:r w:rsidRPr="008E731E">
        <w:rPr>
          <w:color w:val="000000"/>
          <w:sz w:val="28"/>
          <w:szCs w:val="28"/>
        </w:rPr>
        <w:t xml:space="preserve"> </w:t>
      </w:r>
      <w:proofErr w:type="spellStart"/>
      <w:r w:rsidRPr="008E731E">
        <w:rPr>
          <w:color w:val="000000"/>
          <w:sz w:val="28"/>
          <w:szCs w:val="28"/>
        </w:rPr>
        <w:t>quản</w:t>
      </w:r>
      <w:proofErr w:type="spellEnd"/>
      <w:r w:rsidRPr="008E731E">
        <w:rPr>
          <w:color w:val="000000"/>
          <w:sz w:val="28"/>
          <w:szCs w:val="28"/>
        </w:rPr>
        <w:t xml:space="preserve"> </w:t>
      </w:r>
      <w:proofErr w:type="spellStart"/>
      <w:r w:rsidRPr="008E731E">
        <w:rPr>
          <w:color w:val="000000"/>
          <w:sz w:val="28"/>
          <w:szCs w:val="28"/>
        </w:rPr>
        <w:t>trị</w:t>
      </w:r>
      <w:proofErr w:type="spellEnd"/>
      <w:r w:rsidRPr="008E731E">
        <w:rPr>
          <w:color w:val="000000"/>
          <w:sz w:val="28"/>
          <w:szCs w:val="28"/>
        </w:rPr>
        <w:t xml:space="preserve"> </w:t>
      </w:r>
      <w:proofErr w:type="spellStart"/>
      <w:r w:rsidRPr="008E731E">
        <w:rPr>
          <w:color w:val="000000"/>
          <w:sz w:val="28"/>
          <w:szCs w:val="28"/>
        </w:rPr>
        <w:t>hoặc</w:t>
      </w:r>
      <w:proofErr w:type="spellEnd"/>
      <w:r w:rsidRPr="008E731E">
        <w:rPr>
          <w:color w:val="000000"/>
          <w:sz w:val="28"/>
          <w:szCs w:val="28"/>
        </w:rPr>
        <w:t xml:space="preserve"> </w:t>
      </w:r>
      <w:proofErr w:type="spellStart"/>
      <w:r w:rsidRPr="008E731E">
        <w:rPr>
          <w:color w:val="000000"/>
          <w:sz w:val="28"/>
          <w:szCs w:val="28"/>
        </w:rPr>
        <w:t>người</w:t>
      </w:r>
      <w:proofErr w:type="spellEnd"/>
      <w:r w:rsidRPr="008E731E">
        <w:rPr>
          <w:color w:val="000000"/>
          <w:sz w:val="28"/>
          <w:szCs w:val="28"/>
        </w:rPr>
        <w:t xml:space="preserve"> </w:t>
      </w:r>
      <w:proofErr w:type="spellStart"/>
      <w:r w:rsidRPr="008E731E">
        <w:rPr>
          <w:color w:val="000000"/>
          <w:sz w:val="28"/>
          <w:szCs w:val="28"/>
        </w:rPr>
        <w:t>triệu</w:t>
      </w:r>
      <w:proofErr w:type="spellEnd"/>
      <w:r w:rsidRPr="008E731E">
        <w:rPr>
          <w:color w:val="000000"/>
          <w:sz w:val="28"/>
          <w:szCs w:val="28"/>
        </w:rPr>
        <w:t xml:space="preserve"> </w:t>
      </w:r>
      <w:proofErr w:type="spellStart"/>
      <w:r w:rsidRPr="008E731E">
        <w:rPr>
          <w:color w:val="000000"/>
          <w:sz w:val="28"/>
          <w:szCs w:val="28"/>
        </w:rPr>
        <w:t>tập</w:t>
      </w:r>
      <w:proofErr w:type="spellEnd"/>
      <w:r w:rsidRPr="008E731E">
        <w:rPr>
          <w:color w:val="000000"/>
          <w:sz w:val="28"/>
          <w:szCs w:val="28"/>
        </w:rPr>
        <w:t xml:space="preserve"> </w:t>
      </w:r>
      <w:proofErr w:type="spellStart"/>
      <w:r w:rsidRPr="008E731E">
        <w:rPr>
          <w:color w:val="000000"/>
          <w:sz w:val="28"/>
          <w:szCs w:val="28"/>
        </w:rPr>
        <w:t>họp</w:t>
      </w:r>
      <w:proofErr w:type="spellEnd"/>
      <w:r w:rsidRPr="008E731E">
        <w:rPr>
          <w:color w:val="000000"/>
          <w:sz w:val="28"/>
          <w:szCs w:val="28"/>
        </w:rPr>
        <w:t xml:space="preserve"> </w:t>
      </w:r>
      <w:proofErr w:type="spellStart"/>
      <w:r w:rsidRPr="008E731E">
        <w:rPr>
          <w:color w:val="000000"/>
          <w:sz w:val="28"/>
          <w:szCs w:val="28"/>
        </w:rPr>
        <w:t>Hội</w:t>
      </w:r>
      <w:proofErr w:type="spellEnd"/>
      <w:r w:rsidRPr="008E731E">
        <w:rPr>
          <w:color w:val="000000"/>
          <w:sz w:val="28"/>
          <w:szCs w:val="28"/>
        </w:rPr>
        <w:t xml:space="preserve"> </w:t>
      </w:r>
      <w:proofErr w:type="spellStart"/>
      <w:r w:rsidRPr="008E731E">
        <w:rPr>
          <w:color w:val="000000"/>
          <w:sz w:val="28"/>
          <w:szCs w:val="28"/>
        </w:rPr>
        <w:t>đồng</w:t>
      </w:r>
      <w:proofErr w:type="spellEnd"/>
      <w:r w:rsidRPr="008E731E">
        <w:rPr>
          <w:color w:val="000000"/>
          <w:sz w:val="28"/>
          <w:szCs w:val="28"/>
        </w:rPr>
        <w:t xml:space="preserve"> </w:t>
      </w:r>
      <w:proofErr w:type="spellStart"/>
      <w:r w:rsidRPr="008E731E">
        <w:rPr>
          <w:color w:val="000000"/>
          <w:sz w:val="28"/>
          <w:szCs w:val="28"/>
        </w:rPr>
        <w:t>quản</w:t>
      </w:r>
      <w:proofErr w:type="spellEnd"/>
      <w:r w:rsidRPr="008E731E">
        <w:rPr>
          <w:color w:val="000000"/>
          <w:sz w:val="28"/>
          <w:szCs w:val="28"/>
        </w:rPr>
        <w:t xml:space="preserve"> </w:t>
      </w:r>
      <w:proofErr w:type="spellStart"/>
      <w:r w:rsidRPr="008E731E">
        <w:rPr>
          <w:color w:val="000000"/>
          <w:sz w:val="28"/>
          <w:szCs w:val="28"/>
        </w:rPr>
        <w:t>trị</w:t>
      </w:r>
      <w:proofErr w:type="spellEnd"/>
      <w:r w:rsidRPr="008E731E">
        <w:rPr>
          <w:color w:val="000000"/>
          <w:sz w:val="28"/>
          <w:szCs w:val="28"/>
        </w:rPr>
        <w:t xml:space="preserve"> </w:t>
      </w:r>
      <w:proofErr w:type="spellStart"/>
      <w:r w:rsidRPr="008E731E">
        <w:rPr>
          <w:color w:val="000000"/>
          <w:sz w:val="28"/>
          <w:szCs w:val="28"/>
        </w:rPr>
        <w:t>phải</w:t>
      </w:r>
      <w:proofErr w:type="spellEnd"/>
      <w:r w:rsidRPr="008E731E">
        <w:rPr>
          <w:color w:val="000000"/>
          <w:sz w:val="28"/>
          <w:szCs w:val="28"/>
        </w:rPr>
        <w:t xml:space="preserve"> </w:t>
      </w:r>
      <w:proofErr w:type="spellStart"/>
      <w:r w:rsidRPr="008E731E">
        <w:rPr>
          <w:color w:val="000000"/>
          <w:sz w:val="28"/>
          <w:szCs w:val="28"/>
        </w:rPr>
        <w:t>gửi</w:t>
      </w:r>
      <w:proofErr w:type="spellEnd"/>
      <w:r w:rsidRPr="008E731E">
        <w:rPr>
          <w:color w:val="000000"/>
          <w:sz w:val="28"/>
          <w:szCs w:val="28"/>
        </w:rPr>
        <w:t xml:space="preserve"> </w:t>
      </w:r>
      <w:proofErr w:type="spellStart"/>
      <w:r w:rsidRPr="008E731E">
        <w:rPr>
          <w:color w:val="000000"/>
          <w:sz w:val="28"/>
          <w:szCs w:val="28"/>
        </w:rPr>
        <w:t>thông</w:t>
      </w:r>
      <w:proofErr w:type="spellEnd"/>
      <w:r w:rsidRPr="008E731E">
        <w:rPr>
          <w:color w:val="000000"/>
          <w:sz w:val="28"/>
          <w:szCs w:val="28"/>
        </w:rPr>
        <w:t xml:space="preserve"> </w:t>
      </w:r>
      <w:proofErr w:type="spellStart"/>
      <w:r w:rsidRPr="008E731E">
        <w:rPr>
          <w:color w:val="000000"/>
          <w:sz w:val="28"/>
          <w:szCs w:val="28"/>
        </w:rPr>
        <w:t>báo</w:t>
      </w:r>
      <w:proofErr w:type="spellEnd"/>
      <w:r w:rsidRPr="008E731E">
        <w:rPr>
          <w:color w:val="000000"/>
          <w:sz w:val="28"/>
          <w:szCs w:val="28"/>
        </w:rPr>
        <w:t xml:space="preserve"> </w:t>
      </w:r>
      <w:proofErr w:type="spellStart"/>
      <w:r w:rsidRPr="008E731E">
        <w:rPr>
          <w:color w:val="000000"/>
          <w:sz w:val="28"/>
          <w:szCs w:val="28"/>
        </w:rPr>
        <w:t>mời</w:t>
      </w:r>
      <w:proofErr w:type="spellEnd"/>
      <w:r w:rsidRPr="008E731E">
        <w:rPr>
          <w:color w:val="000000"/>
          <w:sz w:val="28"/>
          <w:szCs w:val="28"/>
        </w:rPr>
        <w:t xml:space="preserve"> </w:t>
      </w:r>
      <w:proofErr w:type="spellStart"/>
      <w:r w:rsidRPr="008E731E">
        <w:rPr>
          <w:color w:val="000000"/>
          <w:sz w:val="28"/>
          <w:szCs w:val="28"/>
        </w:rPr>
        <w:t>họp</w:t>
      </w:r>
      <w:proofErr w:type="spellEnd"/>
      <w:r w:rsidRPr="008E731E">
        <w:rPr>
          <w:color w:val="000000"/>
          <w:sz w:val="28"/>
          <w:szCs w:val="28"/>
        </w:rPr>
        <w:t xml:space="preserve"> </w:t>
      </w:r>
      <w:proofErr w:type="spellStart"/>
      <w:r w:rsidRPr="008E731E">
        <w:rPr>
          <w:color w:val="000000"/>
          <w:sz w:val="28"/>
          <w:szCs w:val="28"/>
        </w:rPr>
        <w:t>chậm</w:t>
      </w:r>
      <w:proofErr w:type="spellEnd"/>
      <w:r w:rsidRPr="008E731E">
        <w:rPr>
          <w:color w:val="000000"/>
          <w:sz w:val="28"/>
          <w:szCs w:val="28"/>
        </w:rPr>
        <w:t xml:space="preserve"> </w:t>
      </w:r>
      <w:proofErr w:type="spellStart"/>
      <w:r w:rsidRPr="008E731E">
        <w:rPr>
          <w:color w:val="000000"/>
          <w:sz w:val="28"/>
          <w:szCs w:val="28"/>
        </w:rPr>
        <w:t>nhất</w:t>
      </w:r>
      <w:proofErr w:type="spellEnd"/>
      <w:r w:rsidRPr="008E731E">
        <w:rPr>
          <w:color w:val="000000"/>
          <w:sz w:val="28"/>
          <w:szCs w:val="28"/>
        </w:rPr>
        <w:t xml:space="preserve"> </w:t>
      </w:r>
      <w:proofErr w:type="spellStart"/>
      <w:r w:rsidRPr="008E731E">
        <w:rPr>
          <w:sz w:val="28"/>
          <w:szCs w:val="28"/>
        </w:rPr>
        <w:t>là</w:t>
      </w:r>
      <w:proofErr w:type="spellEnd"/>
      <w:r w:rsidRPr="008E731E">
        <w:rPr>
          <w:sz w:val="28"/>
          <w:szCs w:val="28"/>
        </w:rPr>
        <w:t xml:space="preserve"> </w:t>
      </w:r>
      <w:r w:rsidR="004F223F" w:rsidRPr="00DD55AE">
        <w:rPr>
          <w:sz w:val="28"/>
          <w:szCs w:val="28"/>
        </w:rPr>
        <w:t>0</w:t>
      </w:r>
      <w:r w:rsidR="00040F25" w:rsidRPr="00DD55AE">
        <w:rPr>
          <w:sz w:val="28"/>
          <w:szCs w:val="28"/>
        </w:rPr>
        <w:t>5</w:t>
      </w:r>
      <w:r w:rsidR="004F223F" w:rsidRPr="00DD55AE">
        <w:rPr>
          <w:sz w:val="28"/>
          <w:szCs w:val="28"/>
        </w:rPr>
        <w:t xml:space="preserve"> </w:t>
      </w:r>
      <w:proofErr w:type="spellStart"/>
      <w:r w:rsidR="004F223F" w:rsidRPr="00DD55AE">
        <w:rPr>
          <w:sz w:val="28"/>
          <w:szCs w:val="28"/>
        </w:rPr>
        <w:t>ngày</w:t>
      </w:r>
      <w:proofErr w:type="spellEnd"/>
      <w:r w:rsidRPr="00DD55AE">
        <w:rPr>
          <w:sz w:val="28"/>
          <w:szCs w:val="28"/>
        </w:rPr>
        <w:t xml:space="preserve"> </w:t>
      </w:r>
      <w:proofErr w:type="spellStart"/>
      <w:r w:rsidRPr="008E731E">
        <w:rPr>
          <w:sz w:val="28"/>
          <w:szCs w:val="28"/>
        </w:rPr>
        <w:t>làm</w:t>
      </w:r>
      <w:proofErr w:type="spellEnd"/>
      <w:r w:rsidRPr="008E731E">
        <w:rPr>
          <w:sz w:val="28"/>
          <w:szCs w:val="28"/>
        </w:rPr>
        <w:t xml:space="preserve"> </w:t>
      </w:r>
      <w:proofErr w:type="spellStart"/>
      <w:r w:rsidRPr="008E731E">
        <w:rPr>
          <w:color w:val="000000"/>
          <w:sz w:val="28"/>
          <w:szCs w:val="28"/>
        </w:rPr>
        <w:t>việc</w:t>
      </w:r>
      <w:proofErr w:type="spellEnd"/>
      <w:r w:rsidRPr="008E731E">
        <w:rPr>
          <w:color w:val="000000"/>
          <w:sz w:val="28"/>
          <w:szCs w:val="28"/>
        </w:rPr>
        <w:t xml:space="preserve"> </w:t>
      </w:r>
      <w:proofErr w:type="spellStart"/>
      <w:r w:rsidRPr="008E731E">
        <w:rPr>
          <w:color w:val="000000"/>
          <w:sz w:val="28"/>
          <w:szCs w:val="28"/>
        </w:rPr>
        <w:t>trước</w:t>
      </w:r>
      <w:proofErr w:type="spellEnd"/>
      <w:r w:rsidRPr="008E731E">
        <w:rPr>
          <w:color w:val="000000"/>
          <w:sz w:val="28"/>
          <w:szCs w:val="28"/>
        </w:rPr>
        <w:t xml:space="preserve"> </w:t>
      </w:r>
      <w:proofErr w:type="spellStart"/>
      <w:r w:rsidRPr="008E731E">
        <w:rPr>
          <w:color w:val="000000"/>
          <w:sz w:val="28"/>
          <w:szCs w:val="28"/>
        </w:rPr>
        <w:t>ngày</w:t>
      </w:r>
      <w:proofErr w:type="spellEnd"/>
      <w:r w:rsidRPr="008E731E">
        <w:rPr>
          <w:color w:val="000000"/>
          <w:sz w:val="28"/>
          <w:szCs w:val="28"/>
        </w:rPr>
        <w:t xml:space="preserve"> </w:t>
      </w:r>
      <w:proofErr w:type="spellStart"/>
      <w:r w:rsidRPr="008E731E">
        <w:rPr>
          <w:color w:val="000000"/>
          <w:sz w:val="28"/>
          <w:szCs w:val="28"/>
        </w:rPr>
        <w:t>họp</w:t>
      </w:r>
      <w:proofErr w:type="spellEnd"/>
      <w:r w:rsidRPr="008E731E">
        <w:rPr>
          <w:color w:val="000000"/>
          <w:sz w:val="28"/>
          <w:szCs w:val="28"/>
        </w:rPr>
        <w:t xml:space="preserve">. Thông </w:t>
      </w:r>
      <w:proofErr w:type="spellStart"/>
      <w:r w:rsidRPr="008E731E">
        <w:rPr>
          <w:color w:val="000000"/>
          <w:sz w:val="28"/>
          <w:szCs w:val="28"/>
        </w:rPr>
        <w:t>báo</w:t>
      </w:r>
      <w:proofErr w:type="spellEnd"/>
      <w:r w:rsidRPr="008E731E">
        <w:rPr>
          <w:color w:val="000000"/>
          <w:sz w:val="28"/>
          <w:szCs w:val="28"/>
        </w:rPr>
        <w:t xml:space="preserve"> </w:t>
      </w:r>
      <w:proofErr w:type="spellStart"/>
      <w:r w:rsidRPr="008E731E">
        <w:rPr>
          <w:color w:val="000000"/>
          <w:sz w:val="28"/>
          <w:szCs w:val="28"/>
        </w:rPr>
        <w:t>mời</w:t>
      </w:r>
      <w:proofErr w:type="spellEnd"/>
      <w:r w:rsidRPr="008E731E">
        <w:rPr>
          <w:color w:val="000000"/>
          <w:sz w:val="28"/>
          <w:szCs w:val="28"/>
        </w:rPr>
        <w:t xml:space="preserve"> </w:t>
      </w:r>
      <w:proofErr w:type="spellStart"/>
      <w:r w:rsidRPr="008E731E">
        <w:rPr>
          <w:color w:val="000000"/>
          <w:sz w:val="28"/>
          <w:szCs w:val="28"/>
        </w:rPr>
        <w:t>họp</w:t>
      </w:r>
      <w:proofErr w:type="spellEnd"/>
      <w:r w:rsidRPr="008E731E">
        <w:rPr>
          <w:color w:val="000000"/>
          <w:sz w:val="28"/>
          <w:szCs w:val="28"/>
        </w:rPr>
        <w:t xml:space="preserve"> </w:t>
      </w:r>
      <w:proofErr w:type="spellStart"/>
      <w:r w:rsidRPr="008E731E">
        <w:rPr>
          <w:color w:val="000000"/>
          <w:sz w:val="28"/>
          <w:szCs w:val="28"/>
        </w:rPr>
        <w:t>phải</w:t>
      </w:r>
      <w:proofErr w:type="spellEnd"/>
      <w:r w:rsidRPr="008E731E">
        <w:rPr>
          <w:color w:val="000000"/>
          <w:sz w:val="28"/>
          <w:szCs w:val="28"/>
        </w:rPr>
        <w:t xml:space="preserve"> </w:t>
      </w:r>
      <w:proofErr w:type="spellStart"/>
      <w:r w:rsidRPr="008E731E">
        <w:rPr>
          <w:color w:val="000000"/>
          <w:sz w:val="28"/>
          <w:szCs w:val="28"/>
        </w:rPr>
        <w:t>xác</w:t>
      </w:r>
      <w:proofErr w:type="spellEnd"/>
      <w:r w:rsidRPr="008E731E">
        <w:rPr>
          <w:color w:val="000000"/>
          <w:sz w:val="28"/>
          <w:szCs w:val="28"/>
        </w:rPr>
        <w:t xml:space="preserve"> </w:t>
      </w:r>
      <w:proofErr w:type="spellStart"/>
      <w:r w:rsidRPr="008E731E">
        <w:rPr>
          <w:color w:val="000000"/>
          <w:sz w:val="28"/>
          <w:szCs w:val="28"/>
        </w:rPr>
        <w:t>định</w:t>
      </w:r>
      <w:proofErr w:type="spellEnd"/>
      <w:r w:rsidRPr="008E731E">
        <w:rPr>
          <w:color w:val="000000"/>
          <w:sz w:val="28"/>
          <w:szCs w:val="28"/>
        </w:rPr>
        <w:t xml:space="preserve"> </w:t>
      </w:r>
      <w:proofErr w:type="spellStart"/>
      <w:r w:rsidRPr="008E731E">
        <w:rPr>
          <w:color w:val="000000"/>
          <w:sz w:val="28"/>
          <w:szCs w:val="28"/>
        </w:rPr>
        <w:t>cụ</w:t>
      </w:r>
      <w:proofErr w:type="spellEnd"/>
      <w:r w:rsidRPr="008E731E">
        <w:rPr>
          <w:color w:val="000000"/>
          <w:sz w:val="28"/>
          <w:szCs w:val="28"/>
        </w:rPr>
        <w:t xml:space="preserve"> </w:t>
      </w:r>
      <w:proofErr w:type="spellStart"/>
      <w:r w:rsidRPr="008E731E">
        <w:rPr>
          <w:color w:val="000000"/>
          <w:sz w:val="28"/>
          <w:szCs w:val="28"/>
        </w:rPr>
        <w:t>thể</w:t>
      </w:r>
      <w:proofErr w:type="spellEnd"/>
      <w:r w:rsidRPr="008E731E">
        <w:rPr>
          <w:color w:val="000000"/>
          <w:sz w:val="28"/>
          <w:szCs w:val="28"/>
        </w:rPr>
        <w:t xml:space="preserve"> </w:t>
      </w:r>
      <w:proofErr w:type="spellStart"/>
      <w:r w:rsidRPr="008E731E">
        <w:rPr>
          <w:color w:val="000000"/>
          <w:sz w:val="28"/>
          <w:szCs w:val="28"/>
        </w:rPr>
        <w:t>thời</w:t>
      </w:r>
      <w:proofErr w:type="spellEnd"/>
      <w:r w:rsidRPr="008E731E">
        <w:rPr>
          <w:color w:val="000000"/>
          <w:sz w:val="28"/>
          <w:szCs w:val="28"/>
        </w:rPr>
        <w:t xml:space="preserve"> </w:t>
      </w:r>
      <w:proofErr w:type="spellStart"/>
      <w:r w:rsidRPr="008E731E">
        <w:rPr>
          <w:color w:val="000000"/>
          <w:sz w:val="28"/>
          <w:szCs w:val="28"/>
        </w:rPr>
        <w:t>gian</w:t>
      </w:r>
      <w:proofErr w:type="spellEnd"/>
      <w:r w:rsidRPr="008E731E">
        <w:rPr>
          <w:color w:val="000000"/>
          <w:sz w:val="28"/>
          <w:szCs w:val="28"/>
        </w:rPr>
        <w:t xml:space="preserve"> </w:t>
      </w:r>
      <w:proofErr w:type="spellStart"/>
      <w:r w:rsidRPr="008E731E">
        <w:rPr>
          <w:color w:val="000000"/>
          <w:sz w:val="28"/>
          <w:szCs w:val="28"/>
        </w:rPr>
        <w:t>và</w:t>
      </w:r>
      <w:proofErr w:type="spellEnd"/>
      <w:r w:rsidRPr="008E731E">
        <w:rPr>
          <w:color w:val="000000"/>
          <w:sz w:val="28"/>
          <w:szCs w:val="28"/>
        </w:rPr>
        <w:t xml:space="preserve"> </w:t>
      </w:r>
      <w:proofErr w:type="spellStart"/>
      <w:r w:rsidRPr="008E731E">
        <w:rPr>
          <w:color w:val="000000"/>
          <w:sz w:val="28"/>
          <w:szCs w:val="28"/>
        </w:rPr>
        <w:t>địa</w:t>
      </w:r>
      <w:proofErr w:type="spellEnd"/>
      <w:r w:rsidRPr="008E731E">
        <w:rPr>
          <w:color w:val="000000"/>
          <w:sz w:val="28"/>
          <w:szCs w:val="28"/>
        </w:rPr>
        <w:t xml:space="preserve"> </w:t>
      </w:r>
      <w:proofErr w:type="spellStart"/>
      <w:r w:rsidRPr="008E731E">
        <w:rPr>
          <w:color w:val="000000"/>
          <w:sz w:val="28"/>
          <w:szCs w:val="28"/>
        </w:rPr>
        <w:t>điểm</w:t>
      </w:r>
      <w:proofErr w:type="spellEnd"/>
      <w:r w:rsidRPr="008E731E">
        <w:rPr>
          <w:color w:val="000000"/>
          <w:sz w:val="28"/>
          <w:szCs w:val="28"/>
        </w:rPr>
        <w:t xml:space="preserve"> </w:t>
      </w:r>
      <w:proofErr w:type="spellStart"/>
      <w:r w:rsidRPr="008E731E">
        <w:rPr>
          <w:color w:val="000000"/>
          <w:sz w:val="28"/>
          <w:szCs w:val="28"/>
        </w:rPr>
        <w:t>họp</w:t>
      </w:r>
      <w:proofErr w:type="spellEnd"/>
      <w:r w:rsidRPr="008E731E">
        <w:rPr>
          <w:color w:val="000000"/>
          <w:sz w:val="28"/>
          <w:szCs w:val="28"/>
        </w:rPr>
        <w:t xml:space="preserve">, </w:t>
      </w:r>
      <w:proofErr w:type="spellStart"/>
      <w:r w:rsidRPr="008E731E">
        <w:rPr>
          <w:color w:val="000000"/>
          <w:sz w:val="28"/>
          <w:szCs w:val="28"/>
        </w:rPr>
        <w:t>chương</w:t>
      </w:r>
      <w:proofErr w:type="spellEnd"/>
      <w:r w:rsidRPr="008E731E">
        <w:rPr>
          <w:color w:val="000000"/>
          <w:sz w:val="28"/>
          <w:szCs w:val="28"/>
        </w:rPr>
        <w:t xml:space="preserve"> </w:t>
      </w:r>
      <w:proofErr w:type="spellStart"/>
      <w:r w:rsidRPr="008E731E">
        <w:rPr>
          <w:color w:val="000000"/>
          <w:sz w:val="28"/>
          <w:szCs w:val="28"/>
        </w:rPr>
        <w:t>trình</w:t>
      </w:r>
      <w:proofErr w:type="spellEnd"/>
      <w:r w:rsidRPr="008E731E">
        <w:rPr>
          <w:color w:val="000000"/>
          <w:sz w:val="28"/>
          <w:szCs w:val="28"/>
        </w:rPr>
        <w:t xml:space="preserve">, </w:t>
      </w:r>
      <w:proofErr w:type="spellStart"/>
      <w:r w:rsidRPr="008E731E">
        <w:rPr>
          <w:color w:val="000000"/>
          <w:sz w:val="28"/>
          <w:szCs w:val="28"/>
        </w:rPr>
        <w:t>các</w:t>
      </w:r>
      <w:proofErr w:type="spellEnd"/>
      <w:r w:rsidRPr="008E731E">
        <w:rPr>
          <w:color w:val="000000"/>
          <w:sz w:val="28"/>
          <w:szCs w:val="28"/>
        </w:rPr>
        <w:t xml:space="preserve"> </w:t>
      </w:r>
      <w:proofErr w:type="spellStart"/>
      <w:r w:rsidRPr="008E731E">
        <w:rPr>
          <w:color w:val="000000"/>
          <w:sz w:val="28"/>
          <w:szCs w:val="28"/>
        </w:rPr>
        <w:t>vấn</w:t>
      </w:r>
      <w:proofErr w:type="spellEnd"/>
      <w:r w:rsidRPr="008E731E">
        <w:rPr>
          <w:color w:val="000000"/>
          <w:sz w:val="28"/>
          <w:szCs w:val="28"/>
        </w:rPr>
        <w:t xml:space="preserve"> </w:t>
      </w:r>
      <w:proofErr w:type="spellStart"/>
      <w:r w:rsidRPr="008E731E">
        <w:rPr>
          <w:color w:val="000000"/>
          <w:sz w:val="28"/>
          <w:szCs w:val="28"/>
        </w:rPr>
        <w:t>đề</w:t>
      </w:r>
      <w:proofErr w:type="spellEnd"/>
      <w:r w:rsidRPr="008E731E">
        <w:rPr>
          <w:color w:val="000000"/>
          <w:sz w:val="28"/>
          <w:szCs w:val="28"/>
        </w:rPr>
        <w:t xml:space="preserve"> </w:t>
      </w:r>
      <w:proofErr w:type="spellStart"/>
      <w:r w:rsidRPr="008E731E">
        <w:rPr>
          <w:color w:val="000000"/>
          <w:sz w:val="28"/>
          <w:szCs w:val="28"/>
        </w:rPr>
        <w:t>thảo</w:t>
      </w:r>
      <w:proofErr w:type="spellEnd"/>
      <w:r w:rsidRPr="008E731E">
        <w:rPr>
          <w:color w:val="000000"/>
          <w:sz w:val="28"/>
          <w:szCs w:val="28"/>
        </w:rPr>
        <w:t xml:space="preserve"> </w:t>
      </w:r>
      <w:proofErr w:type="spellStart"/>
      <w:r w:rsidRPr="008E731E">
        <w:rPr>
          <w:color w:val="000000"/>
          <w:sz w:val="28"/>
          <w:szCs w:val="28"/>
        </w:rPr>
        <w:t>luận</w:t>
      </w:r>
      <w:proofErr w:type="spellEnd"/>
      <w:r w:rsidRPr="008E731E">
        <w:rPr>
          <w:color w:val="000000"/>
          <w:sz w:val="28"/>
          <w:szCs w:val="28"/>
        </w:rPr>
        <w:t xml:space="preserve"> </w:t>
      </w:r>
      <w:proofErr w:type="spellStart"/>
      <w:r w:rsidRPr="008E731E">
        <w:rPr>
          <w:color w:val="000000"/>
          <w:sz w:val="28"/>
          <w:szCs w:val="28"/>
        </w:rPr>
        <w:t>và</w:t>
      </w:r>
      <w:proofErr w:type="spellEnd"/>
      <w:r w:rsidRPr="008E731E">
        <w:rPr>
          <w:color w:val="000000"/>
          <w:sz w:val="28"/>
          <w:szCs w:val="28"/>
        </w:rPr>
        <w:t xml:space="preserve"> </w:t>
      </w:r>
      <w:proofErr w:type="spellStart"/>
      <w:r w:rsidRPr="008E731E">
        <w:rPr>
          <w:color w:val="000000"/>
          <w:sz w:val="28"/>
          <w:szCs w:val="28"/>
        </w:rPr>
        <w:t>quyết</w:t>
      </w:r>
      <w:proofErr w:type="spellEnd"/>
      <w:r w:rsidRPr="008E731E">
        <w:rPr>
          <w:color w:val="000000"/>
          <w:sz w:val="28"/>
          <w:szCs w:val="28"/>
        </w:rPr>
        <w:t xml:space="preserve"> </w:t>
      </w:r>
      <w:proofErr w:type="spellStart"/>
      <w:r w:rsidRPr="008E731E">
        <w:rPr>
          <w:color w:val="000000"/>
          <w:sz w:val="28"/>
          <w:szCs w:val="28"/>
        </w:rPr>
        <w:t>định</w:t>
      </w:r>
      <w:proofErr w:type="spellEnd"/>
      <w:r w:rsidRPr="008E731E">
        <w:rPr>
          <w:color w:val="000000"/>
          <w:sz w:val="28"/>
          <w:szCs w:val="28"/>
        </w:rPr>
        <w:t xml:space="preserve">. Thông </w:t>
      </w:r>
      <w:proofErr w:type="spellStart"/>
      <w:r w:rsidRPr="008E731E">
        <w:rPr>
          <w:color w:val="000000"/>
          <w:sz w:val="28"/>
          <w:szCs w:val="28"/>
        </w:rPr>
        <w:t>báo</w:t>
      </w:r>
      <w:proofErr w:type="spellEnd"/>
      <w:r w:rsidRPr="008E731E">
        <w:rPr>
          <w:color w:val="000000"/>
          <w:sz w:val="28"/>
          <w:szCs w:val="28"/>
        </w:rPr>
        <w:t xml:space="preserve"> </w:t>
      </w:r>
      <w:proofErr w:type="spellStart"/>
      <w:r w:rsidRPr="008E731E">
        <w:rPr>
          <w:color w:val="000000"/>
          <w:sz w:val="28"/>
          <w:szCs w:val="28"/>
        </w:rPr>
        <w:t>mời</w:t>
      </w:r>
      <w:proofErr w:type="spellEnd"/>
      <w:r w:rsidRPr="008E731E">
        <w:rPr>
          <w:color w:val="000000"/>
          <w:sz w:val="28"/>
          <w:szCs w:val="28"/>
        </w:rPr>
        <w:t xml:space="preserve"> </w:t>
      </w:r>
      <w:proofErr w:type="spellStart"/>
      <w:r w:rsidRPr="008E731E">
        <w:rPr>
          <w:color w:val="000000"/>
          <w:sz w:val="28"/>
          <w:szCs w:val="28"/>
        </w:rPr>
        <w:t>họp</w:t>
      </w:r>
      <w:proofErr w:type="spellEnd"/>
      <w:r w:rsidRPr="008E731E">
        <w:rPr>
          <w:color w:val="000000"/>
          <w:sz w:val="28"/>
          <w:szCs w:val="28"/>
        </w:rPr>
        <w:t xml:space="preserve"> </w:t>
      </w:r>
      <w:proofErr w:type="spellStart"/>
      <w:r w:rsidRPr="008E731E">
        <w:rPr>
          <w:color w:val="000000"/>
          <w:sz w:val="28"/>
          <w:szCs w:val="28"/>
        </w:rPr>
        <w:t>phải</w:t>
      </w:r>
      <w:proofErr w:type="spellEnd"/>
      <w:r w:rsidRPr="008E731E">
        <w:rPr>
          <w:color w:val="000000"/>
          <w:sz w:val="28"/>
          <w:szCs w:val="28"/>
        </w:rPr>
        <w:t xml:space="preserve"> </w:t>
      </w:r>
      <w:proofErr w:type="spellStart"/>
      <w:r w:rsidRPr="008E731E">
        <w:rPr>
          <w:color w:val="000000"/>
          <w:sz w:val="28"/>
          <w:szCs w:val="28"/>
        </w:rPr>
        <w:t>kèm</w:t>
      </w:r>
      <w:proofErr w:type="spellEnd"/>
      <w:r w:rsidRPr="008E731E">
        <w:rPr>
          <w:color w:val="000000"/>
          <w:sz w:val="28"/>
          <w:szCs w:val="28"/>
        </w:rPr>
        <w:t xml:space="preserve"> </w:t>
      </w:r>
      <w:proofErr w:type="spellStart"/>
      <w:r w:rsidRPr="008E731E">
        <w:rPr>
          <w:color w:val="000000"/>
          <w:sz w:val="28"/>
          <w:szCs w:val="28"/>
        </w:rPr>
        <w:t>theo</w:t>
      </w:r>
      <w:proofErr w:type="spellEnd"/>
      <w:r w:rsidRPr="008E731E">
        <w:rPr>
          <w:color w:val="000000"/>
          <w:sz w:val="28"/>
          <w:szCs w:val="28"/>
        </w:rPr>
        <w:t xml:space="preserve"> </w:t>
      </w:r>
      <w:proofErr w:type="spellStart"/>
      <w:r w:rsidRPr="008E731E">
        <w:rPr>
          <w:color w:val="000000"/>
          <w:sz w:val="28"/>
          <w:szCs w:val="28"/>
        </w:rPr>
        <w:t>tài</w:t>
      </w:r>
      <w:proofErr w:type="spellEnd"/>
      <w:r w:rsidRPr="008E731E">
        <w:rPr>
          <w:color w:val="000000"/>
          <w:sz w:val="28"/>
          <w:szCs w:val="28"/>
        </w:rPr>
        <w:t xml:space="preserve"> </w:t>
      </w:r>
      <w:proofErr w:type="spellStart"/>
      <w:r w:rsidRPr="008E731E">
        <w:rPr>
          <w:color w:val="000000"/>
          <w:sz w:val="28"/>
          <w:szCs w:val="28"/>
        </w:rPr>
        <w:t>liệu</w:t>
      </w:r>
      <w:proofErr w:type="spellEnd"/>
      <w:r w:rsidRPr="008E731E">
        <w:rPr>
          <w:color w:val="000000"/>
          <w:sz w:val="28"/>
          <w:szCs w:val="28"/>
        </w:rPr>
        <w:t xml:space="preserve"> </w:t>
      </w:r>
      <w:proofErr w:type="spellStart"/>
      <w:r w:rsidRPr="008E731E">
        <w:rPr>
          <w:color w:val="000000"/>
          <w:sz w:val="28"/>
          <w:szCs w:val="28"/>
        </w:rPr>
        <w:t>sử</w:t>
      </w:r>
      <w:proofErr w:type="spellEnd"/>
      <w:r w:rsidRPr="008E731E">
        <w:rPr>
          <w:color w:val="000000"/>
          <w:sz w:val="28"/>
          <w:szCs w:val="28"/>
        </w:rPr>
        <w:t xml:space="preserve"> </w:t>
      </w:r>
      <w:proofErr w:type="spellStart"/>
      <w:r w:rsidRPr="008E731E">
        <w:rPr>
          <w:color w:val="000000"/>
          <w:sz w:val="28"/>
          <w:szCs w:val="28"/>
        </w:rPr>
        <w:t>dụng</w:t>
      </w:r>
      <w:proofErr w:type="spellEnd"/>
      <w:r w:rsidRPr="008E731E">
        <w:rPr>
          <w:color w:val="000000"/>
          <w:sz w:val="28"/>
          <w:szCs w:val="28"/>
        </w:rPr>
        <w:t xml:space="preserve"> </w:t>
      </w:r>
      <w:proofErr w:type="spellStart"/>
      <w:r w:rsidRPr="008E731E">
        <w:rPr>
          <w:color w:val="000000"/>
          <w:sz w:val="28"/>
          <w:szCs w:val="28"/>
        </w:rPr>
        <w:t>tại</w:t>
      </w:r>
      <w:proofErr w:type="spellEnd"/>
      <w:r w:rsidRPr="008E731E">
        <w:rPr>
          <w:color w:val="000000"/>
          <w:sz w:val="28"/>
          <w:szCs w:val="28"/>
        </w:rPr>
        <w:t xml:space="preserve"> </w:t>
      </w:r>
      <w:proofErr w:type="spellStart"/>
      <w:r w:rsidRPr="008E731E">
        <w:rPr>
          <w:color w:val="000000"/>
          <w:sz w:val="28"/>
          <w:szCs w:val="28"/>
        </w:rPr>
        <w:t>cuộc</w:t>
      </w:r>
      <w:proofErr w:type="spellEnd"/>
      <w:r w:rsidRPr="008E731E">
        <w:rPr>
          <w:color w:val="000000"/>
          <w:sz w:val="28"/>
          <w:szCs w:val="28"/>
        </w:rPr>
        <w:t xml:space="preserve"> </w:t>
      </w:r>
      <w:proofErr w:type="spellStart"/>
      <w:r w:rsidRPr="008E731E">
        <w:rPr>
          <w:color w:val="000000"/>
          <w:sz w:val="28"/>
          <w:szCs w:val="28"/>
        </w:rPr>
        <w:t>họp</w:t>
      </w:r>
      <w:proofErr w:type="spellEnd"/>
      <w:r w:rsidRPr="008E731E">
        <w:rPr>
          <w:color w:val="000000"/>
          <w:sz w:val="28"/>
          <w:szCs w:val="28"/>
        </w:rPr>
        <w:t xml:space="preserve"> </w:t>
      </w:r>
      <w:proofErr w:type="spellStart"/>
      <w:r w:rsidRPr="008E731E">
        <w:rPr>
          <w:color w:val="000000"/>
          <w:sz w:val="28"/>
          <w:szCs w:val="28"/>
        </w:rPr>
        <w:t>và</w:t>
      </w:r>
      <w:proofErr w:type="spellEnd"/>
      <w:r w:rsidRPr="008E731E">
        <w:rPr>
          <w:color w:val="000000"/>
          <w:sz w:val="28"/>
          <w:szCs w:val="28"/>
        </w:rPr>
        <w:t xml:space="preserve"> </w:t>
      </w:r>
      <w:proofErr w:type="spellStart"/>
      <w:r w:rsidRPr="008E731E">
        <w:rPr>
          <w:color w:val="000000"/>
          <w:sz w:val="28"/>
          <w:szCs w:val="28"/>
        </w:rPr>
        <w:t>phiếu</w:t>
      </w:r>
      <w:proofErr w:type="spellEnd"/>
      <w:r w:rsidRPr="008E731E">
        <w:rPr>
          <w:color w:val="000000"/>
          <w:sz w:val="28"/>
          <w:szCs w:val="28"/>
        </w:rPr>
        <w:t xml:space="preserve"> </w:t>
      </w:r>
      <w:proofErr w:type="spellStart"/>
      <w:r w:rsidRPr="008E731E">
        <w:rPr>
          <w:color w:val="000000"/>
          <w:sz w:val="28"/>
          <w:szCs w:val="28"/>
        </w:rPr>
        <w:t>biểu</w:t>
      </w:r>
      <w:proofErr w:type="spellEnd"/>
      <w:r w:rsidRPr="008E731E">
        <w:rPr>
          <w:color w:val="000000"/>
          <w:sz w:val="28"/>
          <w:szCs w:val="28"/>
        </w:rPr>
        <w:t xml:space="preserve"> </w:t>
      </w:r>
      <w:proofErr w:type="spellStart"/>
      <w:r w:rsidRPr="008E731E">
        <w:rPr>
          <w:color w:val="000000"/>
          <w:sz w:val="28"/>
          <w:szCs w:val="28"/>
        </w:rPr>
        <w:t>quyết</w:t>
      </w:r>
      <w:proofErr w:type="spellEnd"/>
      <w:r w:rsidRPr="008E731E">
        <w:rPr>
          <w:color w:val="000000"/>
          <w:sz w:val="28"/>
          <w:szCs w:val="28"/>
        </w:rPr>
        <w:t xml:space="preserve"> </w:t>
      </w:r>
      <w:proofErr w:type="spellStart"/>
      <w:r w:rsidRPr="008E731E">
        <w:rPr>
          <w:color w:val="000000"/>
          <w:sz w:val="28"/>
          <w:szCs w:val="28"/>
        </w:rPr>
        <w:t>của</w:t>
      </w:r>
      <w:proofErr w:type="spellEnd"/>
      <w:r w:rsidRPr="008E731E">
        <w:rPr>
          <w:color w:val="000000"/>
          <w:sz w:val="28"/>
          <w:szCs w:val="28"/>
        </w:rPr>
        <w:t xml:space="preserve"> </w:t>
      </w:r>
      <w:proofErr w:type="spellStart"/>
      <w:r w:rsidRPr="008E731E">
        <w:rPr>
          <w:color w:val="000000"/>
          <w:sz w:val="28"/>
          <w:szCs w:val="28"/>
        </w:rPr>
        <w:t>thành</w:t>
      </w:r>
      <w:proofErr w:type="spellEnd"/>
      <w:r w:rsidRPr="008E731E">
        <w:rPr>
          <w:color w:val="000000"/>
          <w:sz w:val="28"/>
          <w:szCs w:val="28"/>
        </w:rPr>
        <w:t xml:space="preserve"> </w:t>
      </w:r>
      <w:proofErr w:type="spellStart"/>
      <w:r w:rsidRPr="008E731E">
        <w:rPr>
          <w:color w:val="000000"/>
          <w:sz w:val="28"/>
          <w:szCs w:val="28"/>
        </w:rPr>
        <w:t>viên</w:t>
      </w:r>
      <w:proofErr w:type="spellEnd"/>
      <w:r w:rsidRPr="008E731E">
        <w:rPr>
          <w:color w:val="000000"/>
          <w:sz w:val="28"/>
          <w:szCs w:val="28"/>
        </w:rPr>
        <w:t>.</w:t>
      </w:r>
    </w:p>
    <w:p w14:paraId="4E5F182D" w14:textId="4418E859" w:rsidR="009E2E37" w:rsidRPr="008E731E" w:rsidRDefault="009E2E37">
      <w:pPr>
        <w:pStyle w:val="ListParagraph"/>
        <w:numPr>
          <w:ilvl w:val="1"/>
          <w:numId w:val="90"/>
        </w:numPr>
        <w:spacing w:before="120" w:after="120"/>
        <w:ind w:left="360"/>
        <w:contextualSpacing w:val="0"/>
        <w:jc w:val="both"/>
        <w:rPr>
          <w:color w:val="000000"/>
          <w:sz w:val="28"/>
          <w:szCs w:val="28"/>
        </w:rPr>
      </w:pPr>
      <w:r w:rsidRPr="008E731E">
        <w:rPr>
          <w:color w:val="000000"/>
          <w:sz w:val="28"/>
          <w:szCs w:val="28"/>
        </w:rPr>
        <w:t xml:space="preserve">Thông </w:t>
      </w:r>
      <w:proofErr w:type="spellStart"/>
      <w:r w:rsidRPr="008E731E">
        <w:rPr>
          <w:color w:val="000000"/>
          <w:sz w:val="28"/>
          <w:szCs w:val="28"/>
        </w:rPr>
        <w:t>báo</w:t>
      </w:r>
      <w:proofErr w:type="spellEnd"/>
      <w:r w:rsidRPr="008E731E">
        <w:rPr>
          <w:color w:val="000000"/>
          <w:sz w:val="28"/>
          <w:szCs w:val="28"/>
        </w:rPr>
        <w:t xml:space="preserve"> </w:t>
      </w:r>
      <w:proofErr w:type="spellStart"/>
      <w:r w:rsidRPr="008E731E">
        <w:rPr>
          <w:color w:val="000000"/>
          <w:sz w:val="28"/>
          <w:szCs w:val="28"/>
        </w:rPr>
        <w:t>mời</w:t>
      </w:r>
      <w:proofErr w:type="spellEnd"/>
      <w:r w:rsidRPr="008E731E">
        <w:rPr>
          <w:color w:val="000000"/>
          <w:sz w:val="28"/>
          <w:szCs w:val="28"/>
        </w:rPr>
        <w:t xml:space="preserve"> </w:t>
      </w:r>
      <w:proofErr w:type="spellStart"/>
      <w:r w:rsidRPr="008E731E">
        <w:rPr>
          <w:color w:val="000000"/>
          <w:sz w:val="28"/>
          <w:szCs w:val="28"/>
        </w:rPr>
        <w:t>họp</w:t>
      </w:r>
      <w:proofErr w:type="spellEnd"/>
      <w:r w:rsidRPr="008E731E">
        <w:rPr>
          <w:color w:val="000000"/>
          <w:sz w:val="28"/>
          <w:szCs w:val="28"/>
        </w:rPr>
        <w:t xml:space="preserve"> </w:t>
      </w:r>
      <w:proofErr w:type="spellStart"/>
      <w:r w:rsidRPr="008E731E">
        <w:rPr>
          <w:color w:val="000000"/>
          <w:sz w:val="28"/>
          <w:szCs w:val="28"/>
        </w:rPr>
        <w:t>Hội</w:t>
      </w:r>
      <w:proofErr w:type="spellEnd"/>
      <w:r w:rsidRPr="008E731E">
        <w:rPr>
          <w:color w:val="000000"/>
          <w:sz w:val="28"/>
          <w:szCs w:val="28"/>
        </w:rPr>
        <w:t xml:space="preserve"> </w:t>
      </w:r>
      <w:proofErr w:type="spellStart"/>
      <w:r w:rsidRPr="008E731E">
        <w:rPr>
          <w:color w:val="000000"/>
          <w:sz w:val="28"/>
          <w:szCs w:val="28"/>
        </w:rPr>
        <w:t>đồng</w:t>
      </w:r>
      <w:proofErr w:type="spellEnd"/>
      <w:r w:rsidRPr="008E731E">
        <w:rPr>
          <w:color w:val="000000"/>
          <w:sz w:val="28"/>
          <w:szCs w:val="28"/>
        </w:rPr>
        <w:t xml:space="preserve"> </w:t>
      </w:r>
      <w:proofErr w:type="spellStart"/>
      <w:r w:rsidRPr="008E731E">
        <w:rPr>
          <w:color w:val="000000"/>
          <w:sz w:val="28"/>
          <w:szCs w:val="28"/>
        </w:rPr>
        <w:t>quản</w:t>
      </w:r>
      <w:proofErr w:type="spellEnd"/>
      <w:r w:rsidRPr="008E731E">
        <w:rPr>
          <w:color w:val="000000"/>
          <w:sz w:val="28"/>
          <w:szCs w:val="28"/>
        </w:rPr>
        <w:t xml:space="preserve"> </w:t>
      </w:r>
      <w:proofErr w:type="spellStart"/>
      <w:r w:rsidRPr="008E731E">
        <w:rPr>
          <w:color w:val="000000"/>
          <w:sz w:val="28"/>
          <w:szCs w:val="28"/>
        </w:rPr>
        <w:t>trị</w:t>
      </w:r>
      <w:proofErr w:type="spellEnd"/>
      <w:r w:rsidRPr="008E731E">
        <w:rPr>
          <w:color w:val="000000"/>
          <w:sz w:val="28"/>
          <w:szCs w:val="28"/>
        </w:rPr>
        <w:t xml:space="preserve"> </w:t>
      </w:r>
      <w:proofErr w:type="spellStart"/>
      <w:r w:rsidRPr="008E731E">
        <w:rPr>
          <w:color w:val="000000"/>
          <w:sz w:val="28"/>
          <w:szCs w:val="28"/>
        </w:rPr>
        <w:t>có</w:t>
      </w:r>
      <w:proofErr w:type="spellEnd"/>
      <w:r w:rsidRPr="008E731E">
        <w:rPr>
          <w:color w:val="000000"/>
          <w:sz w:val="28"/>
          <w:szCs w:val="28"/>
        </w:rPr>
        <w:t xml:space="preserve"> </w:t>
      </w:r>
      <w:proofErr w:type="spellStart"/>
      <w:r w:rsidRPr="008E731E">
        <w:rPr>
          <w:color w:val="000000"/>
          <w:sz w:val="28"/>
          <w:szCs w:val="28"/>
        </w:rPr>
        <w:t>thể</w:t>
      </w:r>
      <w:proofErr w:type="spellEnd"/>
      <w:r w:rsidRPr="008E731E">
        <w:rPr>
          <w:color w:val="000000"/>
          <w:sz w:val="28"/>
          <w:szCs w:val="28"/>
        </w:rPr>
        <w:t xml:space="preserve"> </w:t>
      </w:r>
      <w:proofErr w:type="spellStart"/>
      <w:r w:rsidRPr="008E731E">
        <w:rPr>
          <w:color w:val="000000"/>
          <w:sz w:val="28"/>
          <w:szCs w:val="28"/>
        </w:rPr>
        <w:t>gửi</w:t>
      </w:r>
      <w:proofErr w:type="spellEnd"/>
      <w:r w:rsidRPr="008E731E">
        <w:rPr>
          <w:color w:val="000000"/>
          <w:sz w:val="28"/>
          <w:szCs w:val="28"/>
        </w:rPr>
        <w:t xml:space="preserve"> </w:t>
      </w:r>
      <w:proofErr w:type="spellStart"/>
      <w:r w:rsidRPr="008E731E">
        <w:rPr>
          <w:color w:val="000000"/>
          <w:sz w:val="28"/>
          <w:szCs w:val="28"/>
        </w:rPr>
        <w:t>bằng</w:t>
      </w:r>
      <w:proofErr w:type="spellEnd"/>
      <w:r w:rsidRPr="008E731E">
        <w:rPr>
          <w:color w:val="000000"/>
          <w:sz w:val="28"/>
          <w:szCs w:val="28"/>
        </w:rPr>
        <w:t xml:space="preserve"> </w:t>
      </w:r>
      <w:proofErr w:type="spellStart"/>
      <w:r w:rsidRPr="008E731E">
        <w:rPr>
          <w:color w:val="000000"/>
          <w:sz w:val="28"/>
          <w:szCs w:val="28"/>
        </w:rPr>
        <w:t>giấy</w:t>
      </w:r>
      <w:proofErr w:type="spellEnd"/>
      <w:r w:rsidRPr="008E731E">
        <w:rPr>
          <w:color w:val="000000"/>
          <w:sz w:val="28"/>
          <w:szCs w:val="28"/>
        </w:rPr>
        <w:t xml:space="preserve"> </w:t>
      </w:r>
      <w:proofErr w:type="spellStart"/>
      <w:r w:rsidRPr="008E731E">
        <w:rPr>
          <w:color w:val="000000"/>
          <w:sz w:val="28"/>
          <w:szCs w:val="28"/>
        </w:rPr>
        <w:t>mời</w:t>
      </w:r>
      <w:proofErr w:type="spellEnd"/>
      <w:r w:rsidRPr="008E731E">
        <w:rPr>
          <w:color w:val="000000"/>
          <w:sz w:val="28"/>
          <w:szCs w:val="28"/>
        </w:rPr>
        <w:t xml:space="preserve">, </w:t>
      </w:r>
      <w:proofErr w:type="spellStart"/>
      <w:r w:rsidRPr="008E731E">
        <w:rPr>
          <w:color w:val="000000"/>
          <w:sz w:val="28"/>
          <w:szCs w:val="28"/>
        </w:rPr>
        <w:t>điện</w:t>
      </w:r>
      <w:proofErr w:type="spellEnd"/>
      <w:r w:rsidRPr="008E731E">
        <w:rPr>
          <w:color w:val="000000"/>
          <w:sz w:val="28"/>
          <w:szCs w:val="28"/>
        </w:rPr>
        <w:t xml:space="preserve"> </w:t>
      </w:r>
      <w:proofErr w:type="spellStart"/>
      <w:r w:rsidRPr="008E731E">
        <w:rPr>
          <w:color w:val="000000"/>
          <w:sz w:val="28"/>
          <w:szCs w:val="28"/>
        </w:rPr>
        <w:t>thoại</w:t>
      </w:r>
      <w:proofErr w:type="spellEnd"/>
      <w:r w:rsidRPr="008E731E">
        <w:rPr>
          <w:color w:val="000000"/>
          <w:sz w:val="28"/>
          <w:szCs w:val="28"/>
        </w:rPr>
        <w:t xml:space="preserve">, fax, </w:t>
      </w:r>
      <w:proofErr w:type="spellStart"/>
      <w:r w:rsidRPr="008E731E">
        <w:rPr>
          <w:color w:val="000000"/>
          <w:sz w:val="28"/>
          <w:szCs w:val="28"/>
        </w:rPr>
        <w:t>phương</w:t>
      </w:r>
      <w:proofErr w:type="spellEnd"/>
      <w:r w:rsidRPr="008E731E">
        <w:rPr>
          <w:color w:val="000000"/>
          <w:sz w:val="28"/>
          <w:szCs w:val="28"/>
        </w:rPr>
        <w:t xml:space="preserve"> </w:t>
      </w:r>
      <w:proofErr w:type="spellStart"/>
      <w:r w:rsidRPr="008E731E">
        <w:rPr>
          <w:color w:val="000000"/>
          <w:sz w:val="28"/>
          <w:szCs w:val="28"/>
        </w:rPr>
        <w:t>tiện</w:t>
      </w:r>
      <w:proofErr w:type="spellEnd"/>
      <w:r w:rsidRPr="008E731E">
        <w:rPr>
          <w:color w:val="000000"/>
          <w:sz w:val="28"/>
          <w:szCs w:val="28"/>
        </w:rPr>
        <w:t xml:space="preserve"> </w:t>
      </w:r>
      <w:proofErr w:type="spellStart"/>
      <w:r w:rsidRPr="008E731E">
        <w:rPr>
          <w:color w:val="000000"/>
          <w:sz w:val="28"/>
          <w:szCs w:val="28"/>
        </w:rPr>
        <w:t>điện</w:t>
      </w:r>
      <w:proofErr w:type="spellEnd"/>
      <w:r w:rsidRPr="008E731E">
        <w:rPr>
          <w:color w:val="000000"/>
          <w:sz w:val="28"/>
          <w:szCs w:val="28"/>
        </w:rPr>
        <w:t xml:space="preserve"> </w:t>
      </w:r>
      <w:proofErr w:type="spellStart"/>
      <w:r w:rsidRPr="008E731E">
        <w:rPr>
          <w:color w:val="000000"/>
          <w:sz w:val="28"/>
          <w:szCs w:val="28"/>
        </w:rPr>
        <w:t>tử</w:t>
      </w:r>
      <w:proofErr w:type="spellEnd"/>
      <w:r w:rsidRPr="008E731E">
        <w:rPr>
          <w:color w:val="000000"/>
          <w:sz w:val="28"/>
          <w:szCs w:val="28"/>
        </w:rPr>
        <w:t xml:space="preserve"> </w:t>
      </w:r>
      <w:proofErr w:type="spellStart"/>
      <w:r w:rsidRPr="008E731E">
        <w:rPr>
          <w:color w:val="000000"/>
          <w:sz w:val="28"/>
          <w:szCs w:val="28"/>
        </w:rPr>
        <w:t>hoặc</w:t>
      </w:r>
      <w:proofErr w:type="spellEnd"/>
      <w:r w:rsidRPr="008E731E">
        <w:rPr>
          <w:color w:val="000000"/>
          <w:sz w:val="28"/>
          <w:szCs w:val="28"/>
        </w:rPr>
        <w:t xml:space="preserve"> </w:t>
      </w:r>
      <w:proofErr w:type="spellStart"/>
      <w:r w:rsidRPr="008E731E">
        <w:rPr>
          <w:color w:val="000000"/>
          <w:sz w:val="28"/>
          <w:szCs w:val="28"/>
        </w:rPr>
        <w:t>phương</w:t>
      </w:r>
      <w:proofErr w:type="spellEnd"/>
      <w:r w:rsidRPr="008E731E">
        <w:rPr>
          <w:color w:val="000000"/>
          <w:sz w:val="28"/>
          <w:szCs w:val="28"/>
        </w:rPr>
        <w:t xml:space="preserve"> </w:t>
      </w:r>
      <w:proofErr w:type="spellStart"/>
      <w:r w:rsidRPr="008E731E">
        <w:rPr>
          <w:color w:val="000000"/>
          <w:sz w:val="28"/>
          <w:szCs w:val="28"/>
        </w:rPr>
        <w:t>thức</w:t>
      </w:r>
      <w:proofErr w:type="spellEnd"/>
      <w:r w:rsidRPr="008E731E">
        <w:rPr>
          <w:color w:val="000000"/>
          <w:sz w:val="28"/>
          <w:szCs w:val="28"/>
        </w:rPr>
        <w:t xml:space="preserve"> </w:t>
      </w:r>
      <w:proofErr w:type="spellStart"/>
      <w:r w:rsidRPr="008E731E">
        <w:rPr>
          <w:color w:val="000000"/>
          <w:sz w:val="28"/>
          <w:szCs w:val="28"/>
        </w:rPr>
        <w:t>khác</w:t>
      </w:r>
      <w:proofErr w:type="spellEnd"/>
      <w:r w:rsidRPr="008E731E">
        <w:rPr>
          <w:color w:val="000000"/>
          <w:sz w:val="28"/>
          <w:szCs w:val="28"/>
        </w:rPr>
        <w:t xml:space="preserve"> do </w:t>
      </w:r>
      <w:proofErr w:type="spellStart"/>
      <w:r w:rsidRPr="008E731E">
        <w:rPr>
          <w:color w:val="000000"/>
          <w:sz w:val="28"/>
          <w:szCs w:val="28"/>
        </w:rPr>
        <w:t>Điều</w:t>
      </w:r>
      <w:proofErr w:type="spellEnd"/>
      <w:r w:rsidRPr="008E731E">
        <w:rPr>
          <w:color w:val="000000"/>
          <w:sz w:val="28"/>
          <w:szCs w:val="28"/>
        </w:rPr>
        <w:t xml:space="preserve"> </w:t>
      </w:r>
      <w:proofErr w:type="spellStart"/>
      <w:r w:rsidRPr="008E731E">
        <w:rPr>
          <w:color w:val="000000"/>
          <w:sz w:val="28"/>
          <w:szCs w:val="28"/>
        </w:rPr>
        <w:t>lệ</w:t>
      </w:r>
      <w:proofErr w:type="spellEnd"/>
      <w:r w:rsidRPr="008E731E">
        <w:rPr>
          <w:color w:val="000000"/>
          <w:sz w:val="28"/>
          <w:szCs w:val="28"/>
        </w:rPr>
        <w:t xml:space="preserve"> </w:t>
      </w:r>
      <w:proofErr w:type="spellStart"/>
      <w:r w:rsidRPr="008E731E">
        <w:rPr>
          <w:color w:val="000000"/>
          <w:sz w:val="28"/>
          <w:szCs w:val="28"/>
        </w:rPr>
        <w:t>công</w:t>
      </w:r>
      <w:proofErr w:type="spellEnd"/>
      <w:r w:rsidRPr="008E731E">
        <w:rPr>
          <w:color w:val="000000"/>
          <w:sz w:val="28"/>
          <w:szCs w:val="28"/>
        </w:rPr>
        <w:t xml:space="preserve"> ty </w:t>
      </w:r>
      <w:proofErr w:type="spellStart"/>
      <w:r w:rsidRPr="008E731E">
        <w:rPr>
          <w:color w:val="000000"/>
          <w:sz w:val="28"/>
          <w:szCs w:val="28"/>
        </w:rPr>
        <w:t>quy</w:t>
      </w:r>
      <w:proofErr w:type="spellEnd"/>
      <w:r w:rsidRPr="008E731E">
        <w:rPr>
          <w:color w:val="000000"/>
          <w:sz w:val="28"/>
          <w:szCs w:val="28"/>
        </w:rPr>
        <w:t xml:space="preserve"> </w:t>
      </w:r>
      <w:proofErr w:type="spellStart"/>
      <w:r w:rsidRPr="008E731E">
        <w:rPr>
          <w:color w:val="000000"/>
          <w:sz w:val="28"/>
          <w:szCs w:val="28"/>
        </w:rPr>
        <w:t>định</w:t>
      </w:r>
      <w:proofErr w:type="spellEnd"/>
      <w:r w:rsidRPr="008E731E">
        <w:rPr>
          <w:color w:val="000000"/>
          <w:sz w:val="28"/>
          <w:szCs w:val="28"/>
        </w:rPr>
        <w:t xml:space="preserve"> </w:t>
      </w:r>
      <w:proofErr w:type="spellStart"/>
      <w:r w:rsidRPr="008E731E">
        <w:rPr>
          <w:color w:val="000000"/>
          <w:sz w:val="28"/>
          <w:szCs w:val="28"/>
        </w:rPr>
        <w:t>và</w:t>
      </w:r>
      <w:proofErr w:type="spellEnd"/>
      <w:r w:rsidRPr="008E731E">
        <w:rPr>
          <w:color w:val="000000"/>
          <w:sz w:val="28"/>
          <w:szCs w:val="28"/>
        </w:rPr>
        <w:t xml:space="preserve"> </w:t>
      </w:r>
      <w:proofErr w:type="spellStart"/>
      <w:r w:rsidRPr="008E731E">
        <w:rPr>
          <w:color w:val="000000"/>
          <w:sz w:val="28"/>
          <w:szCs w:val="28"/>
        </w:rPr>
        <w:t>bảo</w:t>
      </w:r>
      <w:proofErr w:type="spellEnd"/>
      <w:r w:rsidRPr="008E731E">
        <w:rPr>
          <w:color w:val="000000"/>
          <w:sz w:val="28"/>
          <w:szCs w:val="28"/>
        </w:rPr>
        <w:t xml:space="preserve"> </w:t>
      </w:r>
      <w:proofErr w:type="spellStart"/>
      <w:r w:rsidRPr="008E731E">
        <w:rPr>
          <w:color w:val="000000"/>
          <w:sz w:val="28"/>
          <w:szCs w:val="28"/>
        </w:rPr>
        <w:t>đảm</w:t>
      </w:r>
      <w:proofErr w:type="spellEnd"/>
      <w:r w:rsidRPr="008E731E">
        <w:rPr>
          <w:color w:val="000000"/>
          <w:sz w:val="28"/>
          <w:szCs w:val="28"/>
        </w:rPr>
        <w:t xml:space="preserve"> </w:t>
      </w:r>
      <w:proofErr w:type="spellStart"/>
      <w:r w:rsidRPr="008E731E">
        <w:rPr>
          <w:color w:val="000000"/>
          <w:sz w:val="28"/>
          <w:szCs w:val="28"/>
        </w:rPr>
        <w:t>đến</w:t>
      </w:r>
      <w:proofErr w:type="spellEnd"/>
      <w:r w:rsidRPr="008E731E">
        <w:rPr>
          <w:color w:val="000000"/>
          <w:sz w:val="28"/>
          <w:szCs w:val="28"/>
        </w:rPr>
        <w:t xml:space="preserve"> </w:t>
      </w:r>
      <w:proofErr w:type="spellStart"/>
      <w:r w:rsidRPr="008E731E">
        <w:rPr>
          <w:color w:val="000000"/>
          <w:sz w:val="28"/>
          <w:szCs w:val="28"/>
        </w:rPr>
        <w:t>được</w:t>
      </w:r>
      <w:proofErr w:type="spellEnd"/>
      <w:r w:rsidRPr="008E731E">
        <w:rPr>
          <w:color w:val="000000"/>
          <w:sz w:val="28"/>
          <w:szCs w:val="28"/>
        </w:rPr>
        <w:t xml:space="preserve"> </w:t>
      </w:r>
      <w:proofErr w:type="spellStart"/>
      <w:r w:rsidRPr="008E731E">
        <w:rPr>
          <w:color w:val="000000"/>
          <w:sz w:val="28"/>
          <w:szCs w:val="28"/>
        </w:rPr>
        <w:t>địa</w:t>
      </w:r>
      <w:proofErr w:type="spellEnd"/>
      <w:r w:rsidRPr="008E731E">
        <w:rPr>
          <w:color w:val="000000"/>
          <w:sz w:val="28"/>
          <w:szCs w:val="28"/>
        </w:rPr>
        <w:t xml:space="preserve"> </w:t>
      </w:r>
      <w:proofErr w:type="spellStart"/>
      <w:r w:rsidRPr="008E731E">
        <w:rPr>
          <w:color w:val="000000"/>
          <w:sz w:val="28"/>
          <w:szCs w:val="28"/>
        </w:rPr>
        <w:t>chỉ</w:t>
      </w:r>
      <w:proofErr w:type="spellEnd"/>
      <w:r w:rsidRPr="008E731E">
        <w:rPr>
          <w:color w:val="000000"/>
          <w:sz w:val="28"/>
          <w:szCs w:val="28"/>
        </w:rPr>
        <w:t xml:space="preserve"> </w:t>
      </w:r>
      <w:proofErr w:type="spellStart"/>
      <w:r w:rsidRPr="008E731E">
        <w:rPr>
          <w:color w:val="000000"/>
          <w:sz w:val="28"/>
          <w:szCs w:val="28"/>
        </w:rPr>
        <w:t>liên</w:t>
      </w:r>
      <w:proofErr w:type="spellEnd"/>
      <w:r w:rsidRPr="008E731E">
        <w:rPr>
          <w:color w:val="000000"/>
          <w:sz w:val="28"/>
          <w:szCs w:val="28"/>
        </w:rPr>
        <w:t xml:space="preserve"> </w:t>
      </w:r>
      <w:proofErr w:type="spellStart"/>
      <w:r w:rsidRPr="008E731E">
        <w:rPr>
          <w:color w:val="000000"/>
          <w:sz w:val="28"/>
          <w:szCs w:val="28"/>
        </w:rPr>
        <w:t>lạc</w:t>
      </w:r>
      <w:proofErr w:type="spellEnd"/>
      <w:r w:rsidRPr="008E731E">
        <w:rPr>
          <w:color w:val="000000"/>
          <w:sz w:val="28"/>
          <w:szCs w:val="28"/>
        </w:rPr>
        <w:t xml:space="preserve"> </w:t>
      </w:r>
      <w:proofErr w:type="spellStart"/>
      <w:r w:rsidRPr="008E731E">
        <w:rPr>
          <w:color w:val="000000"/>
          <w:sz w:val="28"/>
          <w:szCs w:val="28"/>
        </w:rPr>
        <w:t>của</w:t>
      </w:r>
      <w:proofErr w:type="spellEnd"/>
      <w:r w:rsidRPr="008E731E">
        <w:rPr>
          <w:color w:val="000000"/>
          <w:sz w:val="28"/>
          <w:szCs w:val="28"/>
        </w:rPr>
        <w:t xml:space="preserve"> </w:t>
      </w:r>
      <w:proofErr w:type="spellStart"/>
      <w:r w:rsidRPr="008E731E">
        <w:rPr>
          <w:color w:val="000000"/>
          <w:sz w:val="28"/>
          <w:szCs w:val="28"/>
        </w:rPr>
        <w:t>từng</w:t>
      </w:r>
      <w:proofErr w:type="spellEnd"/>
      <w:r w:rsidRPr="008E731E">
        <w:rPr>
          <w:color w:val="000000"/>
          <w:sz w:val="28"/>
          <w:szCs w:val="28"/>
        </w:rPr>
        <w:t xml:space="preserve"> </w:t>
      </w:r>
      <w:proofErr w:type="spellStart"/>
      <w:r w:rsidRPr="008E731E">
        <w:rPr>
          <w:color w:val="000000"/>
          <w:sz w:val="28"/>
          <w:szCs w:val="28"/>
        </w:rPr>
        <w:t>thành</w:t>
      </w:r>
      <w:proofErr w:type="spellEnd"/>
      <w:r w:rsidRPr="008E731E">
        <w:rPr>
          <w:color w:val="000000"/>
          <w:sz w:val="28"/>
          <w:szCs w:val="28"/>
        </w:rPr>
        <w:t xml:space="preserve"> </w:t>
      </w:r>
      <w:proofErr w:type="spellStart"/>
      <w:r w:rsidRPr="008E731E">
        <w:rPr>
          <w:color w:val="000000"/>
          <w:sz w:val="28"/>
          <w:szCs w:val="28"/>
        </w:rPr>
        <w:t>viên</w:t>
      </w:r>
      <w:proofErr w:type="spellEnd"/>
      <w:r w:rsidRPr="008E731E">
        <w:rPr>
          <w:color w:val="000000"/>
          <w:sz w:val="28"/>
          <w:szCs w:val="28"/>
        </w:rPr>
        <w:t xml:space="preserve"> </w:t>
      </w:r>
      <w:proofErr w:type="spellStart"/>
      <w:r w:rsidRPr="008E731E">
        <w:rPr>
          <w:color w:val="000000"/>
          <w:sz w:val="28"/>
          <w:szCs w:val="28"/>
        </w:rPr>
        <w:t>Hội</w:t>
      </w:r>
      <w:proofErr w:type="spellEnd"/>
      <w:r w:rsidRPr="008E731E">
        <w:rPr>
          <w:color w:val="000000"/>
          <w:sz w:val="28"/>
          <w:szCs w:val="28"/>
        </w:rPr>
        <w:t xml:space="preserve"> </w:t>
      </w:r>
      <w:proofErr w:type="spellStart"/>
      <w:r w:rsidRPr="008E731E">
        <w:rPr>
          <w:color w:val="000000"/>
          <w:sz w:val="28"/>
          <w:szCs w:val="28"/>
        </w:rPr>
        <w:t>đồng</w:t>
      </w:r>
      <w:proofErr w:type="spellEnd"/>
      <w:r w:rsidRPr="008E731E">
        <w:rPr>
          <w:color w:val="000000"/>
          <w:sz w:val="28"/>
          <w:szCs w:val="28"/>
        </w:rPr>
        <w:t xml:space="preserve"> </w:t>
      </w:r>
      <w:proofErr w:type="spellStart"/>
      <w:r w:rsidRPr="008E731E">
        <w:rPr>
          <w:color w:val="000000"/>
          <w:sz w:val="28"/>
          <w:szCs w:val="28"/>
        </w:rPr>
        <w:t>quản</w:t>
      </w:r>
      <w:proofErr w:type="spellEnd"/>
      <w:r w:rsidRPr="008E731E">
        <w:rPr>
          <w:color w:val="000000"/>
          <w:sz w:val="28"/>
          <w:szCs w:val="28"/>
        </w:rPr>
        <w:t xml:space="preserve"> </w:t>
      </w:r>
      <w:proofErr w:type="spellStart"/>
      <w:r w:rsidRPr="008E731E">
        <w:rPr>
          <w:color w:val="000000"/>
          <w:sz w:val="28"/>
          <w:szCs w:val="28"/>
        </w:rPr>
        <w:t>trị</w:t>
      </w:r>
      <w:proofErr w:type="spellEnd"/>
      <w:r w:rsidRPr="008E731E">
        <w:rPr>
          <w:color w:val="000000"/>
          <w:sz w:val="28"/>
          <w:szCs w:val="28"/>
        </w:rPr>
        <w:t xml:space="preserve"> </w:t>
      </w:r>
      <w:proofErr w:type="spellStart"/>
      <w:r w:rsidRPr="008E731E">
        <w:rPr>
          <w:color w:val="000000"/>
          <w:sz w:val="28"/>
          <w:szCs w:val="28"/>
        </w:rPr>
        <w:t>được</w:t>
      </w:r>
      <w:proofErr w:type="spellEnd"/>
      <w:r w:rsidRPr="008E731E">
        <w:rPr>
          <w:color w:val="000000"/>
          <w:sz w:val="28"/>
          <w:szCs w:val="28"/>
        </w:rPr>
        <w:t xml:space="preserve"> </w:t>
      </w:r>
      <w:proofErr w:type="spellStart"/>
      <w:r w:rsidRPr="008E731E">
        <w:rPr>
          <w:color w:val="000000"/>
          <w:sz w:val="28"/>
          <w:szCs w:val="28"/>
        </w:rPr>
        <w:t>đăng</w:t>
      </w:r>
      <w:proofErr w:type="spellEnd"/>
      <w:r w:rsidRPr="008E731E">
        <w:rPr>
          <w:color w:val="000000"/>
          <w:sz w:val="28"/>
          <w:szCs w:val="28"/>
        </w:rPr>
        <w:t xml:space="preserve"> </w:t>
      </w:r>
      <w:proofErr w:type="spellStart"/>
      <w:r w:rsidRPr="008E731E">
        <w:rPr>
          <w:color w:val="000000"/>
          <w:sz w:val="28"/>
          <w:szCs w:val="28"/>
        </w:rPr>
        <w:t>ký</w:t>
      </w:r>
      <w:proofErr w:type="spellEnd"/>
      <w:r w:rsidRPr="008E731E">
        <w:rPr>
          <w:color w:val="000000"/>
          <w:sz w:val="28"/>
          <w:szCs w:val="28"/>
        </w:rPr>
        <w:t xml:space="preserve"> </w:t>
      </w:r>
      <w:proofErr w:type="spellStart"/>
      <w:r w:rsidRPr="008E731E">
        <w:rPr>
          <w:color w:val="000000"/>
          <w:sz w:val="28"/>
          <w:szCs w:val="28"/>
        </w:rPr>
        <w:t>tại</w:t>
      </w:r>
      <w:proofErr w:type="spellEnd"/>
      <w:r w:rsidRPr="008E731E">
        <w:rPr>
          <w:color w:val="000000"/>
          <w:sz w:val="28"/>
          <w:szCs w:val="28"/>
        </w:rPr>
        <w:t xml:space="preserve"> Công ty.</w:t>
      </w:r>
    </w:p>
    <w:p w14:paraId="3FEEAA76" w14:textId="77777777" w:rsidR="008F590B" w:rsidRPr="00C65662" w:rsidRDefault="008F590B">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275" w:name="_Toc65240793"/>
      <w:bookmarkStart w:id="276" w:name="_Toc65241142"/>
      <w:bookmarkStart w:id="277" w:name="_Toc65607841"/>
      <w:bookmarkStart w:id="278" w:name="_Toc149948387"/>
      <w:proofErr w:type="spellStart"/>
      <w:r w:rsidRPr="00C65662">
        <w:rPr>
          <w:rFonts w:eastAsia="Times New Roman"/>
          <w:bCs w:val="0"/>
          <w:iCs w:val="0"/>
          <w:color w:val="0000FF"/>
          <w:sz w:val="28"/>
          <w:lang w:val="en-GB" w:eastAsia="en-AU"/>
        </w:rPr>
        <w:t>Điều</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kiện</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tổ</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chức</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họp</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Hội</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đồng</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quản</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trị</w:t>
      </w:r>
      <w:bookmarkEnd w:id="275"/>
      <w:bookmarkEnd w:id="276"/>
      <w:bookmarkEnd w:id="277"/>
      <w:bookmarkEnd w:id="278"/>
      <w:proofErr w:type="spellEnd"/>
    </w:p>
    <w:p w14:paraId="420E47B6" w14:textId="77777777" w:rsidR="00704006" w:rsidRPr="007A5C7A" w:rsidRDefault="00704006" w:rsidP="00417AE6">
      <w:pPr>
        <w:spacing w:before="120" w:after="120" w:line="240" w:lineRule="auto"/>
        <w:ind w:firstLine="360"/>
        <w:jc w:val="both"/>
        <w:rPr>
          <w:color w:val="000000"/>
          <w:sz w:val="28"/>
          <w:szCs w:val="28"/>
        </w:rPr>
      </w:pPr>
      <w:r w:rsidRPr="007A5C7A">
        <w:rPr>
          <w:color w:val="000000"/>
          <w:sz w:val="28"/>
          <w:szCs w:val="28"/>
          <w:lang w:val="vi-VN"/>
        </w:rPr>
        <w:t xml:space="preserve">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w:t>
      </w:r>
      <w:r w:rsidR="004F223F" w:rsidRPr="007A5C7A">
        <w:rPr>
          <w:color w:val="000000"/>
          <w:sz w:val="28"/>
          <w:szCs w:val="28"/>
          <w:lang w:val="vi-VN"/>
        </w:rPr>
        <w:t xml:space="preserve">07 ngày </w:t>
      </w:r>
      <w:r w:rsidR="004F223F" w:rsidRPr="007A5C7A">
        <w:rPr>
          <w:color w:val="000000"/>
          <w:sz w:val="28"/>
          <w:szCs w:val="28"/>
          <w:lang w:val="en-US"/>
        </w:rPr>
        <w:t>k</w:t>
      </w:r>
      <w:r w:rsidRPr="007A5C7A">
        <w:rPr>
          <w:color w:val="000000"/>
          <w:sz w:val="28"/>
          <w:szCs w:val="28"/>
          <w:lang w:val="vi-VN"/>
        </w:rPr>
        <w:t xml:space="preserve">ể từ ngày dự định họp lần thứ nhất. Trường hợp này, cuộc họp được tiến hành nếu có hơn </w:t>
      </w:r>
      <w:r w:rsidR="00040F25">
        <w:rPr>
          <w:color w:val="000000"/>
          <w:sz w:val="28"/>
          <w:szCs w:val="28"/>
          <w:lang w:val="en-GB"/>
        </w:rPr>
        <w:t xml:space="preserve">1/2 </w:t>
      </w:r>
      <w:r w:rsidRPr="007A5C7A">
        <w:rPr>
          <w:color w:val="000000"/>
          <w:sz w:val="28"/>
          <w:szCs w:val="28"/>
          <w:lang w:val="vi-VN"/>
        </w:rPr>
        <w:t>số thành viên Hội đồng quản trị dự họp.</w:t>
      </w:r>
    </w:p>
    <w:p w14:paraId="38E1D899" w14:textId="77777777" w:rsidR="0080522F" w:rsidRPr="00C65662" w:rsidRDefault="008F590B">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279" w:name="_Toc65240794"/>
      <w:bookmarkStart w:id="280" w:name="_Toc65241143"/>
      <w:bookmarkStart w:id="281" w:name="_Toc65607842"/>
      <w:bookmarkStart w:id="282" w:name="_Toc149948388"/>
      <w:proofErr w:type="spellStart"/>
      <w:r w:rsidRPr="00C65662">
        <w:rPr>
          <w:rFonts w:eastAsia="Times New Roman"/>
          <w:bCs w:val="0"/>
          <w:iCs w:val="0"/>
          <w:color w:val="0000FF"/>
          <w:sz w:val="28"/>
          <w:lang w:val="en-GB" w:eastAsia="en-AU"/>
        </w:rPr>
        <w:t>Cách</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thức</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biểu</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quyết</w:t>
      </w:r>
      <w:bookmarkEnd w:id="279"/>
      <w:bookmarkEnd w:id="280"/>
      <w:bookmarkEnd w:id="281"/>
      <w:bookmarkEnd w:id="282"/>
      <w:proofErr w:type="spellEnd"/>
    </w:p>
    <w:p w14:paraId="4B3F4A5C" w14:textId="77777777" w:rsidR="00BA1D4F" w:rsidRPr="007A5C7A" w:rsidRDefault="00BA1D4F">
      <w:pPr>
        <w:pStyle w:val="ListParagraph"/>
        <w:numPr>
          <w:ilvl w:val="0"/>
          <w:numId w:val="59"/>
        </w:numPr>
        <w:spacing w:before="120" w:after="120" w:line="240" w:lineRule="auto"/>
        <w:ind w:left="360"/>
        <w:contextualSpacing w:val="0"/>
        <w:jc w:val="both"/>
        <w:rPr>
          <w:color w:val="000000"/>
          <w:sz w:val="28"/>
          <w:szCs w:val="28"/>
        </w:rPr>
      </w:pPr>
      <w:r w:rsidRPr="007A5C7A">
        <w:rPr>
          <w:color w:val="000000"/>
          <w:sz w:val="28"/>
          <w:szCs w:val="28"/>
          <w:lang w:val="vi-VN"/>
        </w:rPr>
        <w:t>Thành viên Hội đồng quản trị được coi là tham dự và biểu quyết tại cuộc họp trong trường hợp sau đây:</w:t>
      </w:r>
    </w:p>
    <w:p w14:paraId="56149106" w14:textId="77777777" w:rsidR="00BA1D4F" w:rsidRPr="007A5C7A" w:rsidRDefault="00BA1D4F">
      <w:pPr>
        <w:pStyle w:val="ListParagraph"/>
        <w:numPr>
          <w:ilvl w:val="0"/>
          <w:numId w:val="63"/>
        </w:numPr>
        <w:spacing w:before="120" w:after="120" w:line="240" w:lineRule="auto"/>
        <w:ind w:left="360"/>
        <w:contextualSpacing w:val="0"/>
        <w:jc w:val="both"/>
        <w:rPr>
          <w:color w:val="000000"/>
          <w:sz w:val="28"/>
          <w:szCs w:val="28"/>
        </w:rPr>
      </w:pPr>
      <w:r w:rsidRPr="007A5C7A">
        <w:rPr>
          <w:color w:val="000000"/>
          <w:sz w:val="28"/>
          <w:szCs w:val="28"/>
          <w:lang w:val="vi-VN"/>
        </w:rPr>
        <w:t>Tham dự và biểu quyết trực tiếp tại cuộc họp;</w:t>
      </w:r>
    </w:p>
    <w:p w14:paraId="6E0C78B4" w14:textId="77777777" w:rsidR="00BA1D4F" w:rsidRPr="007A5C7A" w:rsidRDefault="00BA1D4F">
      <w:pPr>
        <w:pStyle w:val="ListParagraph"/>
        <w:numPr>
          <w:ilvl w:val="0"/>
          <w:numId w:val="63"/>
        </w:numPr>
        <w:spacing w:before="120" w:after="120" w:line="240" w:lineRule="auto"/>
        <w:ind w:left="360"/>
        <w:contextualSpacing w:val="0"/>
        <w:jc w:val="both"/>
        <w:rPr>
          <w:color w:val="000000"/>
          <w:sz w:val="28"/>
          <w:szCs w:val="28"/>
        </w:rPr>
      </w:pPr>
      <w:r w:rsidRPr="007A5C7A">
        <w:rPr>
          <w:color w:val="000000"/>
          <w:sz w:val="28"/>
          <w:szCs w:val="28"/>
          <w:lang w:val="vi-VN"/>
        </w:rPr>
        <w:t>Ủy quyền cho người khác đến dự họp và biểu quyết theo quy định tại Điều này;</w:t>
      </w:r>
    </w:p>
    <w:p w14:paraId="6F7F9650" w14:textId="77777777" w:rsidR="00BA1D4F" w:rsidRPr="007A5C7A" w:rsidRDefault="00BA1D4F">
      <w:pPr>
        <w:pStyle w:val="ListParagraph"/>
        <w:numPr>
          <w:ilvl w:val="0"/>
          <w:numId w:val="63"/>
        </w:numPr>
        <w:spacing w:before="120" w:after="120" w:line="240" w:lineRule="auto"/>
        <w:ind w:left="360"/>
        <w:contextualSpacing w:val="0"/>
        <w:jc w:val="both"/>
        <w:rPr>
          <w:color w:val="000000"/>
          <w:sz w:val="28"/>
          <w:szCs w:val="28"/>
        </w:rPr>
      </w:pPr>
      <w:r w:rsidRPr="007A5C7A">
        <w:rPr>
          <w:color w:val="000000"/>
          <w:sz w:val="28"/>
          <w:szCs w:val="28"/>
          <w:lang w:val="vi-VN"/>
        </w:rPr>
        <w:t>Tham dự và biểu quyết thông qua hội nghị trực tuyến, bỏ phiếu điện tử hoặc hình thức điện tử khác;</w:t>
      </w:r>
    </w:p>
    <w:p w14:paraId="0CB65DE5" w14:textId="77777777" w:rsidR="00BA1D4F" w:rsidRPr="007A5C7A" w:rsidRDefault="00BA1D4F">
      <w:pPr>
        <w:pStyle w:val="ListParagraph"/>
        <w:numPr>
          <w:ilvl w:val="0"/>
          <w:numId w:val="63"/>
        </w:numPr>
        <w:spacing w:before="120" w:after="120" w:line="240" w:lineRule="auto"/>
        <w:ind w:left="360"/>
        <w:contextualSpacing w:val="0"/>
        <w:jc w:val="both"/>
        <w:rPr>
          <w:color w:val="000000"/>
          <w:sz w:val="28"/>
          <w:szCs w:val="28"/>
        </w:rPr>
      </w:pPr>
      <w:r w:rsidRPr="007A5C7A">
        <w:rPr>
          <w:color w:val="000000"/>
          <w:sz w:val="28"/>
          <w:szCs w:val="28"/>
          <w:lang w:val="vi-VN"/>
        </w:rPr>
        <w:t>Gửi phiếu biểu quyết đến cuộc họp thông qua thư, fax, thư điện tử;</w:t>
      </w:r>
    </w:p>
    <w:p w14:paraId="4B3CE425" w14:textId="77777777" w:rsidR="00BA1D4F" w:rsidRPr="007A5C7A" w:rsidRDefault="00BA1D4F">
      <w:pPr>
        <w:pStyle w:val="ListParagraph"/>
        <w:numPr>
          <w:ilvl w:val="0"/>
          <w:numId w:val="63"/>
        </w:numPr>
        <w:spacing w:before="120" w:after="120" w:line="240" w:lineRule="auto"/>
        <w:ind w:left="360"/>
        <w:contextualSpacing w:val="0"/>
        <w:jc w:val="both"/>
        <w:rPr>
          <w:color w:val="000000"/>
          <w:sz w:val="28"/>
          <w:szCs w:val="28"/>
        </w:rPr>
      </w:pPr>
      <w:r w:rsidRPr="007A5C7A">
        <w:rPr>
          <w:color w:val="000000"/>
          <w:sz w:val="28"/>
          <w:szCs w:val="28"/>
          <w:lang w:val="vi-VN"/>
        </w:rPr>
        <w:t>Gửi phiếu biểu quyết bằng phương tiện khác theo quy định trong Điều lệ</w:t>
      </w:r>
      <w:r w:rsidR="00FA777F" w:rsidRPr="007A5C7A">
        <w:rPr>
          <w:color w:val="000000"/>
          <w:sz w:val="28"/>
          <w:szCs w:val="28"/>
          <w:lang w:val="vi-VN"/>
        </w:rPr>
        <w:t xml:space="preserve"> công ty.</w:t>
      </w:r>
    </w:p>
    <w:p w14:paraId="7A0943FE" w14:textId="77777777" w:rsidR="00BA1D4F" w:rsidRPr="007A5C7A" w:rsidRDefault="00BA1D4F">
      <w:pPr>
        <w:pStyle w:val="ListParagraph"/>
        <w:numPr>
          <w:ilvl w:val="0"/>
          <w:numId w:val="59"/>
        </w:numPr>
        <w:spacing w:before="120" w:after="120" w:line="240" w:lineRule="auto"/>
        <w:ind w:left="360"/>
        <w:contextualSpacing w:val="0"/>
        <w:jc w:val="both"/>
        <w:rPr>
          <w:color w:val="000000"/>
          <w:sz w:val="28"/>
          <w:szCs w:val="28"/>
          <w:lang w:val="vi-VN"/>
        </w:rPr>
      </w:pPr>
      <w:r w:rsidRPr="007A5C7A">
        <w:rPr>
          <w:color w:val="000000"/>
          <w:sz w:val="28"/>
          <w:szCs w:val="28"/>
          <w:lang w:val="vi-VN"/>
        </w:rPr>
        <w:t>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50825E55" w14:textId="77777777" w:rsidR="00352912" w:rsidRPr="007A5C7A" w:rsidRDefault="00352912">
      <w:pPr>
        <w:pStyle w:val="ListParagraph"/>
        <w:numPr>
          <w:ilvl w:val="0"/>
          <w:numId w:val="59"/>
        </w:numPr>
        <w:spacing w:before="120" w:after="120" w:line="240" w:lineRule="auto"/>
        <w:ind w:left="360"/>
        <w:contextualSpacing w:val="0"/>
        <w:jc w:val="both"/>
        <w:rPr>
          <w:color w:val="000000"/>
          <w:sz w:val="28"/>
          <w:szCs w:val="28"/>
          <w:lang w:val="vi-VN"/>
        </w:rPr>
      </w:pPr>
      <w:r w:rsidRPr="007A5C7A">
        <w:rPr>
          <w:color w:val="000000"/>
          <w:sz w:val="28"/>
          <w:szCs w:val="28"/>
          <w:lang w:val="vi-VN"/>
        </w:rPr>
        <w:t>Biểu quyết</w:t>
      </w:r>
    </w:p>
    <w:p w14:paraId="3469D4D9" w14:textId="77777777" w:rsidR="00352912" w:rsidRPr="007A5C7A" w:rsidRDefault="00352912">
      <w:pPr>
        <w:pStyle w:val="ListParagraph"/>
        <w:numPr>
          <w:ilvl w:val="1"/>
          <w:numId w:val="53"/>
        </w:numPr>
        <w:spacing w:before="120" w:after="120" w:line="240" w:lineRule="auto"/>
        <w:ind w:left="360"/>
        <w:contextualSpacing w:val="0"/>
        <w:jc w:val="both"/>
        <w:rPr>
          <w:color w:val="000000"/>
          <w:sz w:val="28"/>
          <w:szCs w:val="28"/>
        </w:rPr>
      </w:pPr>
      <w:proofErr w:type="spellStart"/>
      <w:r w:rsidRPr="007A5C7A">
        <w:rPr>
          <w:color w:val="000000"/>
          <w:sz w:val="28"/>
          <w:szCs w:val="28"/>
        </w:rPr>
        <w:lastRenderedPageBreak/>
        <w:t>Trừ</w:t>
      </w:r>
      <w:proofErr w:type="spellEnd"/>
      <w:r w:rsidRPr="007A5C7A">
        <w:rPr>
          <w:color w:val="000000"/>
          <w:sz w:val="28"/>
          <w:szCs w:val="28"/>
        </w:rPr>
        <w:t xml:space="preserve"> </w:t>
      </w:r>
      <w:proofErr w:type="spellStart"/>
      <w:r w:rsidRPr="007A5C7A">
        <w:rPr>
          <w:color w:val="000000"/>
          <w:sz w:val="28"/>
          <w:szCs w:val="28"/>
        </w:rPr>
        <w:t>quy</w:t>
      </w:r>
      <w:proofErr w:type="spellEnd"/>
      <w:r w:rsidRPr="007A5C7A">
        <w:rPr>
          <w:color w:val="000000"/>
          <w:sz w:val="28"/>
          <w:szCs w:val="28"/>
        </w:rPr>
        <w:t xml:space="preserve"> </w:t>
      </w:r>
      <w:proofErr w:type="spellStart"/>
      <w:r w:rsidRPr="007A5C7A">
        <w:rPr>
          <w:color w:val="000000"/>
          <w:sz w:val="28"/>
          <w:szCs w:val="28"/>
        </w:rPr>
        <w:t>định</w:t>
      </w:r>
      <w:proofErr w:type="spellEnd"/>
      <w:r w:rsidRPr="007A5C7A">
        <w:rPr>
          <w:color w:val="000000"/>
          <w:sz w:val="28"/>
          <w:szCs w:val="28"/>
        </w:rPr>
        <w:t xml:space="preserve"> </w:t>
      </w:r>
      <w:proofErr w:type="spellStart"/>
      <w:r w:rsidRPr="007A5C7A">
        <w:rPr>
          <w:color w:val="000000"/>
          <w:sz w:val="28"/>
          <w:szCs w:val="28"/>
        </w:rPr>
        <w:t>tại</w:t>
      </w:r>
      <w:proofErr w:type="spellEnd"/>
      <w:r w:rsidRPr="007A5C7A">
        <w:rPr>
          <w:color w:val="000000"/>
          <w:sz w:val="28"/>
          <w:szCs w:val="28"/>
        </w:rPr>
        <w:t xml:space="preserve"> </w:t>
      </w:r>
      <w:proofErr w:type="spellStart"/>
      <w:r w:rsidRPr="007A5C7A">
        <w:rPr>
          <w:color w:val="000000"/>
          <w:sz w:val="28"/>
          <w:szCs w:val="28"/>
        </w:rPr>
        <w:t>điểm</w:t>
      </w:r>
      <w:proofErr w:type="spellEnd"/>
      <w:r w:rsidRPr="007A5C7A">
        <w:rPr>
          <w:color w:val="000000"/>
          <w:sz w:val="28"/>
          <w:szCs w:val="28"/>
        </w:rPr>
        <w:t xml:space="preserve"> b </w:t>
      </w:r>
      <w:proofErr w:type="spellStart"/>
      <w:r w:rsidRPr="007A5C7A">
        <w:rPr>
          <w:color w:val="000000"/>
          <w:sz w:val="28"/>
          <w:szCs w:val="28"/>
        </w:rPr>
        <w:t>khoản</w:t>
      </w:r>
      <w:proofErr w:type="spellEnd"/>
      <w:r w:rsidRPr="007A5C7A">
        <w:rPr>
          <w:color w:val="000000"/>
          <w:sz w:val="28"/>
          <w:szCs w:val="28"/>
        </w:rPr>
        <w:t xml:space="preserve"> </w:t>
      </w:r>
      <w:r w:rsidR="00AA7B23" w:rsidRPr="007A5C7A">
        <w:rPr>
          <w:color w:val="000000"/>
          <w:sz w:val="28"/>
          <w:szCs w:val="28"/>
        </w:rPr>
        <w:t>3</w:t>
      </w:r>
      <w:r w:rsidRPr="007A5C7A">
        <w:rPr>
          <w:color w:val="000000"/>
          <w:sz w:val="28"/>
          <w:szCs w:val="28"/>
        </w:rPr>
        <w:t xml:space="preserve"> </w:t>
      </w:r>
      <w:proofErr w:type="spellStart"/>
      <w:r w:rsidRPr="007A5C7A">
        <w:rPr>
          <w:color w:val="000000"/>
          <w:sz w:val="28"/>
          <w:szCs w:val="28"/>
        </w:rPr>
        <w:t>Điều</w:t>
      </w:r>
      <w:proofErr w:type="spellEnd"/>
      <w:r w:rsidRPr="007A5C7A">
        <w:rPr>
          <w:color w:val="000000"/>
          <w:sz w:val="28"/>
          <w:szCs w:val="28"/>
        </w:rPr>
        <w:t xml:space="preserve"> </w:t>
      </w:r>
      <w:proofErr w:type="spellStart"/>
      <w:r w:rsidR="00AA7B23" w:rsidRPr="007A5C7A">
        <w:rPr>
          <w:color w:val="000000"/>
          <w:sz w:val="28"/>
          <w:szCs w:val="28"/>
        </w:rPr>
        <w:t>này</w:t>
      </w:r>
      <w:proofErr w:type="spellEnd"/>
      <w:r w:rsidRPr="007A5C7A">
        <w:rPr>
          <w:color w:val="000000"/>
          <w:sz w:val="28"/>
          <w:szCs w:val="28"/>
        </w:rPr>
        <w:t xml:space="preserve">, </w:t>
      </w:r>
      <w:proofErr w:type="spellStart"/>
      <w:r w:rsidRPr="007A5C7A">
        <w:rPr>
          <w:color w:val="000000"/>
          <w:sz w:val="28"/>
          <w:szCs w:val="28"/>
        </w:rPr>
        <w:t>mỗi</w:t>
      </w:r>
      <w:proofErr w:type="spellEnd"/>
      <w:r w:rsidRPr="007A5C7A">
        <w:rPr>
          <w:color w:val="000000"/>
          <w:sz w:val="28"/>
          <w:szCs w:val="28"/>
        </w:rPr>
        <w:t xml:space="preserve"> </w:t>
      </w:r>
      <w:proofErr w:type="spellStart"/>
      <w:r w:rsidRPr="007A5C7A">
        <w:rPr>
          <w:color w:val="000000"/>
          <w:sz w:val="28"/>
          <w:szCs w:val="28"/>
        </w:rPr>
        <w:t>thành</w:t>
      </w:r>
      <w:proofErr w:type="spellEnd"/>
      <w:r w:rsidRPr="007A5C7A">
        <w:rPr>
          <w:color w:val="000000"/>
          <w:sz w:val="28"/>
          <w:szCs w:val="28"/>
        </w:rPr>
        <w:t xml:space="preserve"> </w:t>
      </w:r>
      <w:proofErr w:type="spellStart"/>
      <w:r w:rsidRPr="007A5C7A">
        <w:rPr>
          <w:color w:val="000000"/>
          <w:sz w:val="28"/>
          <w:szCs w:val="28"/>
        </w:rPr>
        <w:t>viên</w:t>
      </w:r>
      <w:proofErr w:type="spellEnd"/>
      <w:r w:rsidRPr="007A5C7A">
        <w:rPr>
          <w:color w:val="000000"/>
          <w:sz w:val="28"/>
          <w:szCs w:val="28"/>
        </w:rPr>
        <w:t xml:space="preserve"> </w:t>
      </w:r>
      <w:proofErr w:type="spellStart"/>
      <w:r w:rsidRPr="007A5C7A">
        <w:rPr>
          <w:color w:val="000000"/>
          <w:sz w:val="28"/>
          <w:szCs w:val="28"/>
        </w:rPr>
        <w:t>Hội</w:t>
      </w:r>
      <w:proofErr w:type="spellEnd"/>
      <w:r w:rsidRPr="007A5C7A">
        <w:rPr>
          <w:color w:val="000000"/>
          <w:sz w:val="28"/>
          <w:szCs w:val="28"/>
        </w:rPr>
        <w:t xml:space="preserve"> </w:t>
      </w:r>
      <w:proofErr w:type="spellStart"/>
      <w:r w:rsidRPr="007A5C7A">
        <w:rPr>
          <w:color w:val="000000"/>
          <w:sz w:val="28"/>
          <w:szCs w:val="28"/>
        </w:rPr>
        <w:t>đồng</w:t>
      </w:r>
      <w:proofErr w:type="spellEnd"/>
      <w:r w:rsidRPr="007A5C7A">
        <w:rPr>
          <w:color w:val="000000"/>
          <w:sz w:val="28"/>
          <w:szCs w:val="28"/>
        </w:rPr>
        <w:t xml:space="preserve"> </w:t>
      </w:r>
      <w:proofErr w:type="spellStart"/>
      <w:r w:rsidRPr="007A5C7A">
        <w:rPr>
          <w:color w:val="000000"/>
          <w:sz w:val="28"/>
          <w:szCs w:val="28"/>
        </w:rPr>
        <w:t>quản</w:t>
      </w:r>
      <w:proofErr w:type="spellEnd"/>
      <w:r w:rsidRPr="007A5C7A">
        <w:rPr>
          <w:color w:val="000000"/>
          <w:sz w:val="28"/>
          <w:szCs w:val="28"/>
        </w:rPr>
        <w:t xml:space="preserve"> </w:t>
      </w:r>
      <w:proofErr w:type="spellStart"/>
      <w:r w:rsidRPr="007A5C7A">
        <w:rPr>
          <w:color w:val="000000"/>
          <w:sz w:val="28"/>
          <w:szCs w:val="28"/>
        </w:rPr>
        <w:t>trị</w:t>
      </w:r>
      <w:proofErr w:type="spellEnd"/>
      <w:r w:rsidRPr="007A5C7A">
        <w:rPr>
          <w:color w:val="000000"/>
          <w:sz w:val="28"/>
          <w:szCs w:val="28"/>
        </w:rPr>
        <w:t xml:space="preserve"> </w:t>
      </w:r>
      <w:proofErr w:type="spellStart"/>
      <w:r w:rsidRPr="007A5C7A">
        <w:rPr>
          <w:color w:val="000000"/>
          <w:sz w:val="28"/>
          <w:szCs w:val="28"/>
        </w:rPr>
        <w:t>hoặc</w:t>
      </w:r>
      <w:proofErr w:type="spellEnd"/>
      <w:r w:rsidRPr="007A5C7A">
        <w:rPr>
          <w:color w:val="000000"/>
          <w:sz w:val="28"/>
          <w:szCs w:val="28"/>
        </w:rPr>
        <w:t xml:space="preserve"> </w:t>
      </w:r>
      <w:proofErr w:type="spellStart"/>
      <w:r w:rsidRPr="007A5C7A">
        <w:rPr>
          <w:color w:val="000000"/>
          <w:sz w:val="28"/>
          <w:szCs w:val="28"/>
        </w:rPr>
        <w:t>người</w:t>
      </w:r>
      <w:proofErr w:type="spellEnd"/>
      <w:r w:rsidRPr="007A5C7A">
        <w:rPr>
          <w:color w:val="000000"/>
          <w:sz w:val="28"/>
          <w:szCs w:val="28"/>
        </w:rPr>
        <w:t xml:space="preserve"> </w:t>
      </w:r>
      <w:proofErr w:type="spellStart"/>
      <w:r w:rsidRPr="007A5C7A">
        <w:rPr>
          <w:color w:val="000000"/>
          <w:sz w:val="28"/>
          <w:szCs w:val="28"/>
        </w:rPr>
        <w:t>được</w:t>
      </w:r>
      <w:proofErr w:type="spellEnd"/>
      <w:r w:rsidRPr="007A5C7A">
        <w:rPr>
          <w:color w:val="000000"/>
          <w:sz w:val="28"/>
          <w:szCs w:val="28"/>
        </w:rPr>
        <w:t xml:space="preserve"> </w:t>
      </w:r>
      <w:proofErr w:type="spellStart"/>
      <w:r w:rsidRPr="007A5C7A">
        <w:rPr>
          <w:color w:val="000000"/>
          <w:sz w:val="28"/>
          <w:szCs w:val="28"/>
        </w:rPr>
        <w:t>ủy</w:t>
      </w:r>
      <w:proofErr w:type="spellEnd"/>
      <w:r w:rsidRPr="007A5C7A">
        <w:rPr>
          <w:color w:val="000000"/>
          <w:sz w:val="28"/>
          <w:szCs w:val="28"/>
        </w:rPr>
        <w:t xml:space="preserve"> </w:t>
      </w:r>
      <w:proofErr w:type="spellStart"/>
      <w:r w:rsidRPr="007A5C7A">
        <w:rPr>
          <w:color w:val="000000"/>
          <w:sz w:val="28"/>
          <w:szCs w:val="28"/>
        </w:rPr>
        <w:t>quyền</w:t>
      </w:r>
      <w:proofErr w:type="spellEnd"/>
      <w:r w:rsidRPr="007A5C7A">
        <w:rPr>
          <w:color w:val="000000"/>
          <w:sz w:val="28"/>
          <w:szCs w:val="28"/>
        </w:rPr>
        <w:t xml:space="preserve"> </w:t>
      </w:r>
      <w:proofErr w:type="spellStart"/>
      <w:r w:rsidRPr="007A5C7A">
        <w:rPr>
          <w:color w:val="000000"/>
          <w:sz w:val="28"/>
          <w:szCs w:val="28"/>
        </w:rPr>
        <w:t>theo</w:t>
      </w:r>
      <w:proofErr w:type="spellEnd"/>
      <w:r w:rsidRPr="007A5C7A">
        <w:rPr>
          <w:color w:val="000000"/>
          <w:sz w:val="28"/>
          <w:szCs w:val="28"/>
        </w:rPr>
        <w:t xml:space="preserve"> </w:t>
      </w:r>
      <w:proofErr w:type="spellStart"/>
      <w:r w:rsidRPr="007A5C7A">
        <w:rPr>
          <w:color w:val="000000"/>
          <w:sz w:val="28"/>
          <w:szCs w:val="28"/>
        </w:rPr>
        <w:t>quy</w:t>
      </w:r>
      <w:proofErr w:type="spellEnd"/>
      <w:r w:rsidRPr="007A5C7A">
        <w:rPr>
          <w:color w:val="000000"/>
          <w:sz w:val="28"/>
          <w:szCs w:val="28"/>
        </w:rPr>
        <w:t xml:space="preserve"> </w:t>
      </w:r>
      <w:proofErr w:type="spellStart"/>
      <w:r w:rsidRPr="007A5C7A">
        <w:rPr>
          <w:color w:val="000000"/>
          <w:sz w:val="28"/>
          <w:szCs w:val="28"/>
        </w:rPr>
        <w:t>định</w:t>
      </w:r>
      <w:proofErr w:type="spellEnd"/>
      <w:r w:rsidRPr="007A5C7A">
        <w:rPr>
          <w:color w:val="000000"/>
          <w:sz w:val="28"/>
          <w:szCs w:val="28"/>
        </w:rPr>
        <w:t xml:space="preserve"> </w:t>
      </w:r>
      <w:proofErr w:type="spellStart"/>
      <w:r w:rsidRPr="007A5C7A">
        <w:rPr>
          <w:color w:val="000000"/>
          <w:sz w:val="28"/>
          <w:szCs w:val="28"/>
        </w:rPr>
        <w:t>tại</w:t>
      </w:r>
      <w:proofErr w:type="spellEnd"/>
      <w:r w:rsidRPr="007A5C7A">
        <w:rPr>
          <w:color w:val="000000"/>
          <w:sz w:val="28"/>
          <w:szCs w:val="28"/>
        </w:rPr>
        <w:t xml:space="preserve"> </w:t>
      </w:r>
      <w:proofErr w:type="spellStart"/>
      <w:r w:rsidRPr="007A5C7A">
        <w:rPr>
          <w:color w:val="000000"/>
          <w:sz w:val="28"/>
          <w:szCs w:val="28"/>
        </w:rPr>
        <w:t>khoản</w:t>
      </w:r>
      <w:proofErr w:type="spellEnd"/>
      <w:r w:rsidRPr="007A5C7A">
        <w:rPr>
          <w:color w:val="000000"/>
          <w:sz w:val="28"/>
          <w:szCs w:val="28"/>
        </w:rPr>
        <w:t xml:space="preserve"> </w:t>
      </w:r>
      <w:r w:rsidR="00041F42" w:rsidRPr="007A5C7A">
        <w:rPr>
          <w:color w:val="000000"/>
          <w:sz w:val="28"/>
          <w:szCs w:val="28"/>
        </w:rPr>
        <w:t>1</w:t>
      </w:r>
      <w:r w:rsidRPr="007A5C7A">
        <w:rPr>
          <w:color w:val="000000"/>
          <w:sz w:val="28"/>
          <w:szCs w:val="28"/>
        </w:rPr>
        <w:t xml:space="preserve"> </w:t>
      </w:r>
      <w:proofErr w:type="spellStart"/>
      <w:r w:rsidRPr="007A5C7A">
        <w:rPr>
          <w:color w:val="000000"/>
          <w:sz w:val="28"/>
          <w:szCs w:val="28"/>
        </w:rPr>
        <w:t>Điều</w:t>
      </w:r>
      <w:proofErr w:type="spellEnd"/>
      <w:r w:rsidRPr="007A5C7A">
        <w:rPr>
          <w:color w:val="000000"/>
          <w:sz w:val="28"/>
          <w:szCs w:val="28"/>
        </w:rPr>
        <w:t xml:space="preserve"> </w:t>
      </w:r>
      <w:proofErr w:type="spellStart"/>
      <w:r w:rsidRPr="007A5C7A">
        <w:rPr>
          <w:color w:val="000000"/>
          <w:sz w:val="28"/>
          <w:szCs w:val="28"/>
        </w:rPr>
        <w:t>này</w:t>
      </w:r>
      <w:proofErr w:type="spellEnd"/>
      <w:r w:rsidRPr="007A5C7A">
        <w:rPr>
          <w:color w:val="000000"/>
          <w:sz w:val="28"/>
          <w:szCs w:val="28"/>
        </w:rPr>
        <w:t xml:space="preserve"> </w:t>
      </w:r>
      <w:proofErr w:type="spellStart"/>
      <w:r w:rsidRPr="007A5C7A">
        <w:rPr>
          <w:color w:val="000000"/>
          <w:sz w:val="28"/>
          <w:szCs w:val="28"/>
        </w:rPr>
        <w:t>trực</w:t>
      </w:r>
      <w:proofErr w:type="spellEnd"/>
      <w:r w:rsidRPr="007A5C7A">
        <w:rPr>
          <w:color w:val="000000"/>
          <w:sz w:val="28"/>
          <w:szCs w:val="28"/>
        </w:rPr>
        <w:t xml:space="preserve"> </w:t>
      </w:r>
      <w:proofErr w:type="spellStart"/>
      <w:r w:rsidRPr="007A5C7A">
        <w:rPr>
          <w:color w:val="000000"/>
          <w:sz w:val="28"/>
          <w:szCs w:val="28"/>
        </w:rPr>
        <w:t>tiếp</w:t>
      </w:r>
      <w:proofErr w:type="spellEnd"/>
      <w:r w:rsidRPr="007A5C7A">
        <w:rPr>
          <w:color w:val="000000"/>
          <w:sz w:val="28"/>
          <w:szCs w:val="28"/>
        </w:rPr>
        <w:t xml:space="preserve"> </w:t>
      </w:r>
      <w:proofErr w:type="spellStart"/>
      <w:r w:rsidRPr="007A5C7A">
        <w:rPr>
          <w:color w:val="000000"/>
          <w:sz w:val="28"/>
          <w:szCs w:val="28"/>
        </w:rPr>
        <w:t>có</w:t>
      </w:r>
      <w:proofErr w:type="spellEnd"/>
      <w:r w:rsidRPr="007A5C7A">
        <w:rPr>
          <w:color w:val="000000"/>
          <w:sz w:val="28"/>
          <w:szCs w:val="28"/>
        </w:rPr>
        <w:t xml:space="preserve"> </w:t>
      </w:r>
      <w:proofErr w:type="spellStart"/>
      <w:r w:rsidRPr="007A5C7A">
        <w:rPr>
          <w:color w:val="000000"/>
          <w:sz w:val="28"/>
          <w:szCs w:val="28"/>
        </w:rPr>
        <w:t>mặt</w:t>
      </w:r>
      <w:proofErr w:type="spellEnd"/>
      <w:r w:rsidRPr="007A5C7A">
        <w:rPr>
          <w:color w:val="000000"/>
          <w:sz w:val="28"/>
          <w:szCs w:val="28"/>
        </w:rPr>
        <w:t xml:space="preserve"> </w:t>
      </w:r>
      <w:proofErr w:type="spellStart"/>
      <w:r w:rsidRPr="007A5C7A">
        <w:rPr>
          <w:color w:val="000000"/>
          <w:sz w:val="28"/>
          <w:szCs w:val="28"/>
        </w:rPr>
        <w:t>với</w:t>
      </w:r>
      <w:proofErr w:type="spellEnd"/>
      <w:r w:rsidRPr="007A5C7A">
        <w:rPr>
          <w:color w:val="000000"/>
          <w:sz w:val="28"/>
          <w:szCs w:val="28"/>
        </w:rPr>
        <w:t xml:space="preserve"> </w:t>
      </w:r>
      <w:proofErr w:type="spellStart"/>
      <w:r w:rsidRPr="007A5C7A">
        <w:rPr>
          <w:color w:val="000000"/>
          <w:sz w:val="28"/>
          <w:szCs w:val="28"/>
        </w:rPr>
        <w:t>tư</w:t>
      </w:r>
      <w:proofErr w:type="spellEnd"/>
      <w:r w:rsidRPr="007A5C7A">
        <w:rPr>
          <w:color w:val="000000"/>
          <w:sz w:val="28"/>
          <w:szCs w:val="28"/>
        </w:rPr>
        <w:t xml:space="preserve"> </w:t>
      </w:r>
      <w:proofErr w:type="spellStart"/>
      <w:r w:rsidRPr="007A5C7A">
        <w:rPr>
          <w:color w:val="000000"/>
          <w:sz w:val="28"/>
          <w:szCs w:val="28"/>
        </w:rPr>
        <w:t>cách</w:t>
      </w:r>
      <w:proofErr w:type="spellEnd"/>
      <w:r w:rsidRPr="007A5C7A">
        <w:rPr>
          <w:color w:val="000000"/>
          <w:sz w:val="28"/>
          <w:szCs w:val="28"/>
        </w:rPr>
        <w:t xml:space="preserve"> </w:t>
      </w:r>
      <w:proofErr w:type="spellStart"/>
      <w:r w:rsidRPr="007A5C7A">
        <w:rPr>
          <w:color w:val="000000"/>
          <w:sz w:val="28"/>
          <w:szCs w:val="28"/>
        </w:rPr>
        <w:t>cá</w:t>
      </w:r>
      <w:proofErr w:type="spellEnd"/>
      <w:r w:rsidRPr="007A5C7A">
        <w:rPr>
          <w:color w:val="000000"/>
          <w:sz w:val="28"/>
          <w:szCs w:val="28"/>
        </w:rPr>
        <w:t xml:space="preserve"> </w:t>
      </w:r>
      <w:proofErr w:type="spellStart"/>
      <w:r w:rsidRPr="007A5C7A">
        <w:rPr>
          <w:color w:val="000000"/>
          <w:sz w:val="28"/>
          <w:szCs w:val="28"/>
        </w:rPr>
        <w:t>nhân</w:t>
      </w:r>
      <w:proofErr w:type="spellEnd"/>
      <w:r w:rsidRPr="007A5C7A">
        <w:rPr>
          <w:color w:val="000000"/>
          <w:sz w:val="28"/>
          <w:szCs w:val="28"/>
        </w:rPr>
        <w:t xml:space="preserve"> </w:t>
      </w:r>
      <w:proofErr w:type="spellStart"/>
      <w:r w:rsidRPr="007A5C7A">
        <w:rPr>
          <w:color w:val="000000"/>
          <w:sz w:val="28"/>
          <w:szCs w:val="28"/>
        </w:rPr>
        <w:t>tại</w:t>
      </w:r>
      <w:proofErr w:type="spellEnd"/>
      <w:r w:rsidRPr="007A5C7A">
        <w:rPr>
          <w:color w:val="000000"/>
          <w:sz w:val="28"/>
          <w:szCs w:val="28"/>
        </w:rPr>
        <w:t xml:space="preserve"> </w:t>
      </w:r>
      <w:proofErr w:type="spellStart"/>
      <w:r w:rsidRPr="007A5C7A">
        <w:rPr>
          <w:color w:val="000000"/>
          <w:sz w:val="28"/>
          <w:szCs w:val="28"/>
        </w:rPr>
        <w:t>cuộc</w:t>
      </w:r>
      <w:proofErr w:type="spellEnd"/>
      <w:r w:rsidRPr="007A5C7A">
        <w:rPr>
          <w:color w:val="000000"/>
          <w:sz w:val="28"/>
          <w:szCs w:val="28"/>
        </w:rPr>
        <w:t xml:space="preserve"> </w:t>
      </w:r>
      <w:proofErr w:type="spellStart"/>
      <w:r w:rsidRPr="007A5C7A">
        <w:rPr>
          <w:color w:val="000000"/>
          <w:sz w:val="28"/>
          <w:szCs w:val="28"/>
        </w:rPr>
        <w:t>họp</w:t>
      </w:r>
      <w:proofErr w:type="spellEnd"/>
      <w:r w:rsidRPr="007A5C7A">
        <w:rPr>
          <w:color w:val="000000"/>
          <w:sz w:val="28"/>
          <w:szCs w:val="28"/>
        </w:rPr>
        <w:t xml:space="preserve"> </w:t>
      </w:r>
      <w:proofErr w:type="spellStart"/>
      <w:r w:rsidRPr="007A5C7A">
        <w:rPr>
          <w:color w:val="000000"/>
          <w:sz w:val="28"/>
          <w:szCs w:val="28"/>
        </w:rPr>
        <w:t>Hội</w:t>
      </w:r>
      <w:proofErr w:type="spellEnd"/>
      <w:r w:rsidRPr="007A5C7A">
        <w:rPr>
          <w:color w:val="000000"/>
          <w:sz w:val="28"/>
          <w:szCs w:val="28"/>
        </w:rPr>
        <w:t xml:space="preserve"> </w:t>
      </w:r>
      <w:proofErr w:type="spellStart"/>
      <w:r w:rsidRPr="007A5C7A">
        <w:rPr>
          <w:color w:val="000000"/>
          <w:sz w:val="28"/>
          <w:szCs w:val="28"/>
        </w:rPr>
        <w:t>đồng</w:t>
      </w:r>
      <w:proofErr w:type="spellEnd"/>
      <w:r w:rsidRPr="007A5C7A">
        <w:rPr>
          <w:color w:val="000000"/>
          <w:sz w:val="28"/>
          <w:szCs w:val="28"/>
        </w:rPr>
        <w:t xml:space="preserve"> </w:t>
      </w:r>
      <w:proofErr w:type="spellStart"/>
      <w:r w:rsidRPr="007A5C7A">
        <w:rPr>
          <w:color w:val="000000"/>
          <w:sz w:val="28"/>
          <w:szCs w:val="28"/>
        </w:rPr>
        <w:t>quản</w:t>
      </w:r>
      <w:proofErr w:type="spellEnd"/>
      <w:r w:rsidRPr="007A5C7A">
        <w:rPr>
          <w:color w:val="000000"/>
          <w:sz w:val="28"/>
          <w:szCs w:val="28"/>
        </w:rPr>
        <w:t xml:space="preserve"> </w:t>
      </w:r>
      <w:proofErr w:type="spellStart"/>
      <w:r w:rsidRPr="007A5C7A">
        <w:rPr>
          <w:color w:val="000000"/>
          <w:sz w:val="28"/>
          <w:szCs w:val="28"/>
        </w:rPr>
        <w:t>trị</w:t>
      </w:r>
      <w:proofErr w:type="spellEnd"/>
      <w:r w:rsidRPr="007A5C7A">
        <w:rPr>
          <w:color w:val="000000"/>
          <w:sz w:val="28"/>
          <w:szCs w:val="28"/>
        </w:rPr>
        <w:t xml:space="preserve"> </w:t>
      </w:r>
      <w:proofErr w:type="spellStart"/>
      <w:r w:rsidRPr="007A5C7A">
        <w:rPr>
          <w:color w:val="000000"/>
          <w:sz w:val="28"/>
          <w:szCs w:val="28"/>
        </w:rPr>
        <w:t>có</w:t>
      </w:r>
      <w:proofErr w:type="spellEnd"/>
      <w:r w:rsidRPr="007A5C7A">
        <w:rPr>
          <w:color w:val="000000"/>
          <w:sz w:val="28"/>
          <w:szCs w:val="28"/>
        </w:rPr>
        <w:t xml:space="preserve"> 01 </w:t>
      </w:r>
      <w:proofErr w:type="spellStart"/>
      <w:r w:rsidRPr="007A5C7A">
        <w:rPr>
          <w:color w:val="000000"/>
          <w:sz w:val="28"/>
          <w:szCs w:val="28"/>
        </w:rPr>
        <w:t>phiếu</w:t>
      </w:r>
      <w:proofErr w:type="spellEnd"/>
      <w:r w:rsidRPr="007A5C7A">
        <w:rPr>
          <w:color w:val="000000"/>
          <w:sz w:val="28"/>
          <w:szCs w:val="28"/>
        </w:rPr>
        <w:t xml:space="preserve"> </w:t>
      </w:r>
      <w:proofErr w:type="spellStart"/>
      <w:r w:rsidRPr="007A5C7A">
        <w:rPr>
          <w:color w:val="000000"/>
          <w:sz w:val="28"/>
          <w:szCs w:val="28"/>
        </w:rPr>
        <w:t>biểu</w:t>
      </w:r>
      <w:proofErr w:type="spellEnd"/>
      <w:r w:rsidRPr="007A5C7A">
        <w:rPr>
          <w:color w:val="000000"/>
          <w:sz w:val="28"/>
          <w:szCs w:val="28"/>
        </w:rPr>
        <w:t xml:space="preserve"> </w:t>
      </w:r>
      <w:proofErr w:type="spellStart"/>
      <w:r w:rsidRPr="007A5C7A">
        <w:rPr>
          <w:color w:val="000000"/>
          <w:sz w:val="28"/>
          <w:szCs w:val="28"/>
        </w:rPr>
        <w:t>quyết</w:t>
      </w:r>
      <w:proofErr w:type="spellEnd"/>
      <w:r w:rsidRPr="007A5C7A">
        <w:rPr>
          <w:color w:val="000000"/>
          <w:sz w:val="28"/>
          <w:szCs w:val="28"/>
        </w:rPr>
        <w:t>;</w:t>
      </w:r>
    </w:p>
    <w:p w14:paraId="5B1746DF" w14:textId="77777777" w:rsidR="00352912" w:rsidRPr="007A5C7A" w:rsidRDefault="00352912">
      <w:pPr>
        <w:pStyle w:val="ListParagraph"/>
        <w:numPr>
          <w:ilvl w:val="1"/>
          <w:numId w:val="53"/>
        </w:numPr>
        <w:spacing w:before="120" w:after="120" w:line="240" w:lineRule="auto"/>
        <w:ind w:left="360"/>
        <w:contextualSpacing w:val="0"/>
        <w:jc w:val="both"/>
        <w:rPr>
          <w:color w:val="000000"/>
          <w:sz w:val="28"/>
          <w:szCs w:val="28"/>
        </w:rPr>
      </w:pPr>
      <w:r w:rsidRPr="007A5C7A">
        <w:rPr>
          <w:color w:val="000000"/>
          <w:sz w:val="28"/>
          <w:szCs w:val="28"/>
        </w:rPr>
        <w:t xml:space="preserve">Thành </w:t>
      </w:r>
      <w:proofErr w:type="spellStart"/>
      <w:r w:rsidRPr="007A5C7A">
        <w:rPr>
          <w:color w:val="000000"/>
          <w:sz w:val="28"/>
          <w:szCs w:val="28"/>
        </w:rPr>
        <w:t>viên</w:t>
      </w:r>
      <w:proofErr w:type="spellEnd"/>
      <w:r w:rsidRPr="007A5C7A">
        <w:rPr>
          <w:color w:val="000000"/>
          <w:sz w:val="28"/>
          <w:szCs w:val="28"/>
        </w:rPr>
        <w:t xml:space="preserve"> </w:t>
      </w:r>
      <w:proofErr w:type="spellStart"/>
      <w:r w:rsidRPr="007A5C7A">
        <w:rPr>
          <w:color w:val="000000"/>
          <w:sz w:val="28"/>
          <w:szCs w:val="28"/>
        </w:rPr>
        <w:t>Hội</w:t>
      </w:r>
      <w:proofErr w:type="spellEnd"/>
      <w:r w:rsidRPr="007A5C7A">
        <w:rPr>
          <w:color w:val="000000"/>
          <w:sz w:val="28"/>
          <w:szCs w:val="28"/>
        </w:rPr>
        <w:t xml:space="preserve"> </w:t>
      </w:r>
      <w:proofErr w:type="spellStart"/>
      <w:r w:rsidRPr="007A5C7A">
        <w:rPr>
          <w:color w:val="000000"/>
          <w:sz w:val="28"/>
          <w:szCs w:val="28"/>
        </w:rPr>
        <w:t>đồng</w:t>
      </w:r>
      <w:proofErr w:type="spellEnd"/>
      <w:r w:rsidRPr="007A5C7A">
        <w:rPr>
          <w:color w:val="000000"/>
          <w:sz w:val="28"/>
          <w:szCs w:val="28"/>
        </w:rPr>
        <w:t xml:space="preserve"> </w:t>
      </w:r>
      <w:proofErr w:type="spellStart"/>
      <w:r w:rsidRPr="007A5C7A">
        <w:rPr>
          <w:color w:val="000000"/>
          <w:sz w:val="28"/>
          <w:szCs w:val="28"/>
        </w:rPr>
        <w:t>quản</w:t>
      </w:r>
      <w:proofErr w:type="spellEnd"/>
      <w:r w:rsidRPr="007A5C7A">
        <w:rPr>
          <w:color w:val="000000"/>
          <w:sz w:val="28"/>
          <w:szCs w:val="28"/>
        </w:rPr>
        <w:t xml:space="preserve"> </w:t>
      </w:r>
      <w:proofErr w:type="spellStart"/>
      <w:r w:rsidRPr="007A5C7A">
        <w:rPr>
          <w:color w:val="000000"/>
          <w:sz w:val="28"/>
          <w:szCs w:val="28"/>
        </w:rPr>
        <w:t>trị</w:t>
      </w:r>
      <w:proofErr w:type="spellEnd"/>
      <w:r w:rsidRPr="007A5C7A">
        <w:rPr>
          <w:color w:val="000000"/>
          <w:sz w:val="28"/>
          <w:szCs w:val="28"/>
        </w:rPr>
        <w:t xml:space="preserve"> </w:t>
      </w:r>
      <w:proofErr w:type="spellStart"/>
      <w:r w:rsidRPr="007A5C7A">
        <w:rPr>
          <w:color w:val="000000"/>
          <w:sz w:val="28"/>
          <w:szCs w:val="28"/>
        </w:rPr>
        <w:t>không</w:t>
      </w:r>
      <w:proofErr w:type="spellEnd"/>
      <w:r w:rsidRPr="007A5C7A">
        <w:rPr>
          <w:color w:val="000000"/>
          <w:sz w:val="28"/>
          <w:szCs w:val="28"/>
        </w:rPr>
        <w:t xml:space="preserve"> </w:t>
      </w:r>
      <w:proofErr w:type="spellStart"/>
      <w:r w:rsidRPr="007A5C7A">
        <w:rPr>
          <w:color w:val="000000"/>
          <w:sz w:val="28"/>
          <w:szCs w:val="28"/>
        </w:rPr>
        <w:t>được</w:t>
      </w:r>
      <w:proofErr w:type="spellEnd"/>
      <w:r w:rsidRPr="007A5C7A">
        <w:rPr>
          <w:color w:val="000000"/>
          <w:sz w:val="28"/>
          <w:szCs w:val="28"/>
        </w:rPr>
        <w:t xml:space="preserve"> </w:t>
      </w:r>
      <w:proofErr w:type="spellStart"/>
      <w:r w:rsidRPr="007A5C7A">
        <w:rPr>
          <w:color w:val="000000"/>
          <w:sz w:val="28"/>
          <w:szCs w:val="28"/>
        </w:rPr>
        <w:t>biểu</w:t>
      </w:r>
      <w:proofErr w:type="spellEnd"/>
      <w:r w:rsidRPr="007A5C7A">
        <w:rPr>
          <w:color w:val="000000"/>
          <w:sz w:val="28"/>
          <w:szCs w:val="28"/>
        </w:rPr>
        <w:t xml:space="preserve"> </w:t>
      </w:r>
      <w:proofErr w:type="spellStart"/>
      <w:r w:rsidRPr="007A5C7A">
        <w:rPr>
          <w:color w:val="000000"/>
          <w:sz w:val="28"/>
          <w:szCs w:val="28"/>
        </w:rPr>
        <w:t>quyết</w:t>
      </w:r>
      <w:proofErr w:type="spellEnd"/>
      <w:r w:rsidRPr="007A5C7A">
        <w:rPr>
          <w:color w:val="000000"/>
          <w:sz w:val="28"/>
          <w:szCs w:val="28"/>
        </w:rPr>
        <w:t xml:space="preserve"> </w:t>
      </w:r>
      <w:proofErr w:type="spellStart"/>
      <w:r w:rsidRPr="007A5C7A">
        <w:rPr>
          <w:color w:val="000000"/>
          <w:sz w:val="28"/>
          <w:szCs w:val="28"/>
        </w:rPr>
        <w:t>về</w:t>
      </w:r>
      <w:proofErr w:type="spellEnd"/>
      <w:r w:rsidRPr="007A5C7A">
        <w:rPr>
          <w:color w:val="000000"/>
          <w:sz w:val="28"/>
          <w:szCs w:val="28"/>
        </w:rPr>
        <w:t xml:space="preserve"> </w:t>
      </w:r>
      <w:proofErr w:type="spellStart"/>
      <w:r w:rsidRPr="007A5C7A">
        <w:rPr>
          <w:color w:val="000000"/>
          <w:sz w:val="28"/>
          <w:szCs w:val="28"/>
        </w:rPr>
        <w:t>các</w:t>
      </w:r>
      <w:proofErr w:type="spellEnd"/>
      <w:r w:rsidRPr="007A5C7A">
        <w:rPr>
          <w:color w:val="000000"/>
          <w:sz w:val="28"/>
          <w:szCs w:val="28"/>
        </w:rPr>
        <w:t xml:space="preserve"> </w:t>
      </w:r>
      <w:proofErr w:type="spellStart"/>
      <w:r w:rsidRPr="007A5C7A">
        <w:rPr>
          <w:color w:val="000000"/>
          <w:sz w:val="28"/>
          <w:szCs w:val="28"/>
        </w:rPr>
        <w:t>hợp</w:t>
      </w:r>
      <w:proofErr w:type="spellEnd"/>
      <w:r w:rsidRPr="007A5C7A">
        <w:rPr>
          <w:color w:val="000000"/>
          <w:sz w:val="28"/>
          <w:szCs w:val="28"/>
        </w:rPr>
        <w:t xml:space="preserve"> </w:t>
      </w:r>
      <w:proofErr w:type="spellStart"/>
      <w:r w:rsidRPr="007A5C7A">
        <w:rPr>
          <w:color w:val="000000"/>
          <w:sz w:val="28"/>
          <w:szCs w:val="28"/>
        </w:rPr>
        <w:t>đồng</w:t>
      </w:r>
      <w:proofErr w:type="spellEnd"/>
      <w:r w:rsidRPr="007A5C7A">
        <w:rPr>
          <w:color w:val="000000"/>
          <w:sz w:val="28"/>
          <w:szCs w:val="28"/>
        </w:rPr>
        <w:t xml:space="preserve">, </w:t>
      </w:r>
      <w:proofErr w:type="spellStart"/>
      <w:r w:rsidRPr="007A5C7A">
        <w:rPr>
          <w:color w:val="000000"/>
          <w:sz w:val="28"/>
          <w:szCs w:val="28"/>
        </w:rPr>
        <w:t>các</w:t>
      </w:r>
      <w:proofErr w:type="spellEnd"/>
      <w:r w:rsidRPr="007A5C7A">
        <w:rPr>
          <w:color w:val="000000"/>
          <w:sz w:val="28"/>
          <w:szCs w:val="28"/>
        </w:rPr>
        <w:t xml:space="preserve"> </w:t>
      </w:r>
      <w:proofErr w:type="spellStart"/>
      <w:r w:rsidRPr="007A5C7A">
        <w:rPr>
          <w:color w:val="000000"/>
          <w:sz w:val="28"/>
          <w:szCs w:val="28"/>
        </w:rPr>
        <w:t>giao</w:t>
      </w:r>
      <w:proofErr w:type="spellEnd"/>
      <w:r w:rsidRPr="007A5C7A">
        <w:rPr>
          <w:color w:val="000000"/>
          <w:sz w:val="28"/>
          <w:szCs w:val="28"/>
        </w:rPr>
        <w:t xml:space="preserve"> </w:t>
      </w:r>
      <w:proofErr w:type="spellStart"/>
      <w:r w:rsidRPr="007A5C7A">
        <w:rPr>
          <w:color w:val="000000"/>
          <w:sz w:val="28"/>
          <w:szCs w:val="28"/>
        </w:rPr>
        <w:t>dịch</w:t>
      </w:r>
      <w:proofErr w:type="spellEnd"/>
      <w:r w:rsidRPr="007A5C7A">
        <w:rPr>
          <w:color w:val="000000"/>
          <w:sz w:val="28"/>
          <w:szCs w:val="28"/>
        </w:rPr>
        <w:t xml:space="preserve"> </w:t>
      </w:r>
      <w:proofErr w:type="spellStart"/>
      <w:r w:rsidRPr="007A5C7A">
        <w:rPr>
          <w:color w:val="000000"/>
          <w:sz w:val="28"/>
          <w:szCs w:val="28"/>
        </w:rPr>
        <w:t>hoặc</w:t>
      </w:r>
      <w:proofErr w:type="spellEnd"/>
      <w:r w:rsidRPr="007A5C7A">
        <w:rPr>
          <w:color w:val="000000"/>
          <w:sz w:val="28"/>
          <w:szCs w:val="28"/>
        </w:rPr>
        <w:t xml:space="preserve"> </w:t>
      </w:r>
      <w:proofErr w:type="spellStart"/>
      <w:r w:rsidRPr="007A5C7A">
        <w:rPr>
          <w:color w:val="000000"/>
          <w:sz w:val="28"/>
          <w:szCs w:val="28"/>
        </w:rPr>
        <w:t>đề</w:t>
      </w:r>
      <w:proofErr w:type="spellEnd"/>
      <w:r w:rsidRPr="007A5C7A">
        <w:rPr>
          <w:color w:val="000000"/>
          <w:sz w:val="28"/>
          <w:szCs w:val="28"/>
        </w:rPr>
        <w:t xml:space="preserve"> </w:t>
      </w:r>
      <w:proofErr w:type="spellStart"/>
      <w:r w:rsidRPr="007A5C7A">
        <w:rPr>
          <w:color w:val="000000"/>
          <w:sz w:val="28"/>
          <w:szCs w:val="28"/>
        </w:rPr>
        <w:t>xuất</w:t>
      </w:r>
      <w:proofErr w:type="spellEnd"/>
      <w:r w:rsidRPr="007A5C7A">
        <w:rPr>
          <w:color w:val="000000"/>
          <w:sz w:val="28"/>
          <w:szCs w:val="28"/>
        </w:rPr>
        <w:t xml:space="preserve"> </w:t>
      </w:r>
      <w:proofErr w:type="spellStart"/>
      <w:r w:rsidRPr="007A5C7A">
        <w:rPr>
          <w:color w:val="000000"/>
          <w:sz w:val="28"/>
          <w:szCs w:val="28"/>
        </w:rPr>
        <w:t>mà</w:t>
      </w:r>
      <w:proofErr w:type="spellEnd"/>
      <w:r w:rsidRPr="007A5C7A">
        <w:rPr>
          <w:color w:val="000000"/>
          <w:sz w:val="28"/>
          <w:szCs w:val="28"/>
        </w:rPr>
        <w:t xml:space="preserve"> </w:t>
      </w:r>
      <w:proofErr w:type="spellStart"/>
      <w:r w:rsidRPr="007A5C7A">
        <w:rPr>
          <w:color w:val="000000"/>
          <w:sz w:val="28"/>
          <w:szCs w:val="28"/>
        </w:rPr>
        <w:t>thành</w:t>
      </w:r>
      <w:proofErr w:type="spellEnd"/>
      <w:r w:rsidRPr="007A5C7A">
        <w:rPr>
          <w:color w:val="000000"/>
          <w:sz w:val="28"/>
          <w:szCs w:val="28"/>
        </w:rPr>
        <w:t xml:space="preserve"> </w:t>
      </w:r>
      <w:proofErr w:type="spellStart"/>
      <w:r w:rsidRPr="007A5C7A">
        <w:rPr>
          <w:color w:val="000000"/>
          <w:sz w:val="28"/>
          <w:szCs w:val="28"/>
        </w:rPr>
        <w:t>viên</w:t>
      </w:r>
      <w:proofErr w:type="spellEnd"/>
      <w:r w:rsidRPr="007A5C7A">
        <w:rPr>
          <w:color w:val="000000"/>
          <w:sz w:val="28"/>
          <w:szCs w:val="28"/>
        </w:rPr>
        <w:t xml:space="preserve"> </w:t>
      </w:r>
      <w:proofErr w:type="spellStart"/>
      <w:r w:rsidRPr="007A5C7A">
        <w:rPr>
          <w:color w:val="000000"/>
          <w:sz w:val="28"/>
          <w:szCs w:val="28"/>
        </w:rPr>
        <w:t>đó</w:t>
      </w:r>
      <w:proofErr w:type="spellEnd"/>
      <w:r w:rsidRPr="007A5C7A">
        <w:rPr>
          <w:color w:val="000000"/>
          <w:sz w:val="28"/>
          <w:szCs w:val="28"/>
        </w:rPr>
        <w:t xml:space="preserve"> </w:t>
      </w:r>
      <w:proofErr w:type="spellStart"/>
      <w:r w:rsidRPr="007A5C7A">
        <w:rPr>
          <w:color w:val="000000"/>
          <w:sz w:val="28"/>
          <w:szCs w:val="28"/>
        </w:rPr>
        <w:t>hoặc</w:t>
      </w:r>
      <w:proofErr w:type="spellEnd"/>
      <w:r w:rsidRPr="007A5C7A">
        <w:rPr>
          <w:color w:val="000000"/>
          <w:sz w:val="28"/>
          <w:szCs w:val="28"/>
        </w:rPr>
        <w:t xml:space="preserve"> </w:t>
      </w:r>
      <w:proofErr w:type="spellStart"/>
      <w:r w:rsidRPr="007A5C7A">
        <w:rPr>
          <w:color w:val="000000"/>
          <w:sz w:val="28"/>
          <w:szCs w:val="28"/>
        </w:rPr>
        <w:t>người</w:t>
      </w:r>
      <w:proofErr w:type="spellEnd"/>
      <w:r w:rsidRPr="007A5C7A">
        <w:rPr>
          <w:color w:val="000000"/>
          <w:sz w:val="28"/>
          <w:szCs w:val="28"/>
        </w:rPr>
        <w:t xml:space="preserve"> </w:t>
      </w:r>
      <w:proofErr w:type="spellStart"/>
      <w:r w:rsidRPr="007A5C7A">
        <w:rPr>
          <w:color w:val="000000"/>
          <w:sz w:val="28"/>
          <w:szCs w:val="28"/>
        </w:rPr>
        <w:t>liên</w:t>
      </w:r>
      <w:proofErr w:type="spellEnd"/>
      <w:r w:rsidRPr="007A5C7A">
        <w:rPr>
          <w:color w:val="000000"/>
          <w:sz w:val="28"/>
          <w:szCs w:val="28"/>
        </w:rPr>
        <w:t xml:space="preserve"> </w:t>
      </w:r>
      <w:proofErr w:type="spellStart"/>
      <w:r w:rsidRPr="007A5C7A">
        <w:rPr>
          <w:color w:val="000000"/>
          <w:sz w:val="28"/>
          <w:szCs w:val="28"/>
        </w:rPr>
        <w:t>quan</w:t>
      </w:r>
      <w:proofErr w:type="spellEnd"/>
      <w:r w:rsidRPr="007A5C7A">
        <w:rPr>
          <w:color w:val="000000"/>
          <w:sz w:val="28"/>
          <w:szCs w:val="28"/>
        </w:rPr>
        <w:t xml:space="preserve"> </w:t>
      </w:r>
      <w:proofErr w:type="spellStart"/>
      <w:r w:rsidRPr="007A5C7A">
        <w:rPr>
          <w:color w:val="000000"/>
          <w:sz w:val="28"/>
          <w:szCs w:val="28"/>
        </w:rPr>
        <w:t>tới</w:t>
      </w:r>
      <w:proofErr w:type="spellEnd"/>
      <w:r w:rsidRPr="007A5C7A">
        <w:rPr>
          <w:color w:val="000000"/>
          <w:sz w:val="28"/>
          <w:szCs w:val="28"/>
        </w:rPr>
        <w:t xml:space="preserve"> </w:t>
      </w:r>
      <w:proofErr w:type="spellStart"/>
      <w:r w:rsidRPr="007A5C7A">
        <w:rPr>
          <w:color w:val="000000"/>
          <w:sz w:val="28"/>
          <w:szCs w:val="28"/>
        </w:rPr>
        <w:t>thành</w:t>
      </w:r>
      <w:proofErr w:type="spellEnd"/>
      <w:r w:rsidRPr="007A5C7A">
        <w:rPr>
          <w:color w:val="000000"/>
          <w:sz w:val="28"/>
          <w:szCs w:val="28"/>
        </w:rPr>
        <w:t xml:space="preserve"> </w:t>
      </w:r>
      <w:proofErr w:type="spellStart"/>
      <w:r w:rsidRPr="007A5C7A">
        <w:rPr>
          <w:color w:val="000000"/>
          <w:sz w:val="28"/>
          <w:szCs w:val="28"/>
        </w:rPr>
        <w:t>viên</w:t>
      </w:r>
      <w:proofErr w:type="spellEnd"/>
      <w:r w:rsidRPr="007A5C7A">
        <w:rPr>
          <w:color w:val="000000"/>
          <w:sz w:val="28"/>
          <w:szCs w:val="28"/>
        </w:rPr>
        <w:t xml:space="preserve"> </w:t>
      </w:r>
      <w:proofErr w:type="spellStart"/>
      <w:r w:rsidRPr="007A5C7A">
        <w:rPr>
          <w:color w:val="000000"/>
          <w:sz w:val="28"/>
          <w:szCs w:val="28"/>
        </w:rPr>
        <w:t>đó</w:t>
      </w:r>
      <w:proofErr w:type="spellEnd"/>
      <w:r w:rsidRPr="007A5C7A">
        <w:rPr>
          <w:color w:val="000000"/>
          <w:sz w:val="28"/>
          <w:szCs w:val="28"/>
        </w:rPr>
        <w:t xml:space="preserve"> </w:t>
      </w:r>
      <w:proofErr w:type="spellStart"/>
      <w:r w:rsidRPr="007A5C7A">
        <w:rPr>
          <w:color w:val="000000"/>
          <w:sz w:val="28"/>
          <w:szCs w:val="28"/>
        </w:rPr>
        <w:t>có</w:t>
      </w:r>
      <w:proofErr w:type="spellEnd"/>
      <w:r w:rsidRPr="007A5C7A">
        <w:rPr>
          <w:color w:val="000000"/>
          <w:sz w:val="28"/>
          <w:szCs w:val="28"/>
        </w:rPr>
        <w:t xml:space="preserve"> </w:t>
      </w:r>
      <w:proofErr w:type="spellStart"/>
      <w:r w:rsidRPr="007A5C7A">
        <w:rPr>
          <w:color w:val="000000"/>
          <w:sz w:val="28"/>
          <w:szCs w:val="28"/>
        </w:rPr>
        <w:t>lợi</w:t>
      </w:r>
      <w:proofErr w:type="spellEnd"/>
      <w:r w:rsidRPr="007A5C7A">
        <w:rPr>
          <w:color w:val="000000"/>
          <w:sz w:val="28"/>
          <w:szCs w:val="28"/>
        </w:rPr>
        <w:t xml:space="preserve"> </w:t>
      </w:r>
      <w:proofErr w:type="spellStart"/>
      <w:r w:rsidRPr="007A5C7A">
        <w:rPr>
          <w:color w:val="000000"/>
          <w:sz w:val="28"/>
          <w:szCs w:val="28"/>
        </w:rPr>
        <w:t>ích</w:t>
      </w:r>
      <w:proofErr w:type="spellEnd"/>
      <w:r w:rsidRPr="007A5C7A">
        <w:rPr>
          <w:color w:val="000000"/>
          <w:sz w:val="28"/>
          <w:szCs w:val="28"/>
        </w:rPr>
        <w:t xml:space="preserve"> </w:t>
      </w:r>
      <w:proofErr w:type="spellStart"/>
      <w:r w:rsidRPr="007A5C7A">
        <w:rPr>
          <w:color w:val="000000"/>
          <w:sz w:val="28"/>
          <w:szCs w:val="28"/>
        </w:rPr>
        <w:t>và</w:t>
      </w:r>
      <w:proofErr w:type="spellEnd"/>
      <w:r w:rsidRPr="007A5C7A">
        <w:rPr>
          <w:color w:val="000000"/>
          <w:sz w:val="28"/>
          <w:szCs w:val="28"/>
        </w:rPr>
        <w:t xml:space="preserve"> </w:t>
      </w:r>
      <w:proofErr w:type="spellStart"/>
      <w:r w:rsidRPr="007A5C7A">
        <w:rPr>
          <w:color w:val="000000"/>
          <w:sz w:val="28"/>
          <w:szCs w:val="28"/>
        </w:rPr>
        <w:t>lợi</w:t>
      </w:r>
      <w:proofErr w:type="spellEnd"/>
      <w:r w:rsidRPr="007A5C7A">
        <w:rPr>
          <w:color w:val="000000"/>
          <w:sz w:val="28"/>
          <w:szCs w:val="28"/>
        </w:rPr>
        <w:t xml:space="preserve"> </w:t>
      </w:r>
      <w:proofErr w:type="spellStart"/>
      <w:r w:rsidRPr="007A5C7A">
        <w:rPr>
          <w:color w:val="000000"/>
          <w:sz w:val="28"/>
          <w:szCs w:val="28"/>
        </w:rPr>
        <w:t>ích</w:t>
      </w:r>
      <w:proofErr w:type="spellEnd"/>
      <w:r w:rsidRPr="007A5C7A">
        <w:rPr>
          <w:color w:val="000000"/>
          <w:sz w:val="28"/>
          <w:szCs w:val="28"/>
        </w:rPr>
        <w:t xml:space="preserve"> </w:t>
      </w:r>
      <w:proofErr w:type="spellStart"/>
      <w:r w:rsidRPr="007A5C7A">
        <w:rPr>
          <w:color w:val="000000"/>
          <w:sz w:val="28"/>
          <w:szCs w:val="28"/>
        </w:rPr>
        <w:t>đó</w:t>
      </w:r>
      <w:proofErr w:type="spellEnd"/>
      <w:r w:rsidRPr="007A5C7A">
        <w:rPr>
          <w:color w:val="000000"/>
          <w:sz w:val="28"/>
          <w:szCs w:val="28"/>
        </w:rPr>
        <w:t xml:space="preserve"> </w:t>
      </w:r>
      <w:proofErr w:type="spellStart"/>
      <w:r w:rsidRPr="007A5C7A">
        <w:rPr>
          <w:color w:val="000000"/>
          <w:sz w:val="28"/>
          <w:szCs w:val="28"/>
        </w:rPr>
        <w:t>mâu</w:t>
      </w:r>
      <w:proofErr w:type="spellEnd"/>
      <w:r w:rsidRPr="007A5C7A">
        <w:rPr>
          <w:color w:val="000000"/>
          <w:sz w:val="28"/>
          <w:szCs w:val="28"/>
        </w:rPr>
        <w:t xml:space="preserve"> </w:t>
      </w:r>
      <w:proofErr w:type="spellStart"/>
      <w:r w:rsidRPr="007A5C7A">
        <w:rPr>
          <w:color w:val="000000"/>
          <w:sz w:val="28"/>
          <w:szCs w:val="28"/>
        </w:rPr>
        <w:t>thuẫn</w:t>
      </w:r>
      <w:proofErr w:type="spellEnd"/>
      <w:r w:rsidRPr="007A5C7A">
        <w:rPr>
          <w:color w:val="000000"/>
          <w:sz w:val="28"/>
          <w:szCs w:val="28"/>
        </w:rPr>
        <w:t xml:space="preserve"> </w:t>
      </w:r>
      <w:proofErr w:type="spellStart"/>
      <w:r w:rsidRPr="007A5C7A">
        <w:rPr>
          <w:color w:val="000000"/>
          <w:sz w:val="28"/>
          <w:szCs w:val="28"/>
        </w:rPr>
        <w:t>hoặc</w:t>
      </w:r>
      <w:proofErr w:type="spellEnd"/>
      <w:r w:rsidRPr="007A5C7A">
        <w:rPr>
          <w:color w:val="000000"/>
          <w:sz w:val="28"/>
          <w:szCs w:val="28"/>
        </w:rPr>
        <w:t xml:space="preserve"> </w:t>
      </w:r>
      <w:proofErr w:type="spellStart"/>
      <w:r w:rsidRPr="007A5C7A">
        <w:rPr>
          <w:color w:val="000000"/>
          <w:sz w:val="28"/>
          <w:szCs w:val="28"/>
        </w:rPr>
        <w:t>có</w:t>
      </w:r>
      <w:proofErr w:type="spellEnd"/>
      <w:r w:rsidRPr="007A5C7A">
        <w:rPr>
          <w:color w:val="000000"/>
          <w:sz w:val="28"/>
          <w:szCs w:val="28"/>
        </w:rPr>
        <w:t xml:space="preserve"> </w:t>
      </w:r>
      <w:proofErr w:type="spellStart"/>
      <w:r w:rsidRPr="007A5C7A">
        <w:rPr>
          <w:color w:val="000000"/>
          <w:sz w:val="28"/>
          <w:szCs w:val="28"/>
        </w:rPr>
        <w:t>thể</w:t>
      </w:r>
      <w:proofErr w:type="spellEnd"/>
      <w:r w:rsidRPr="007A5C7A">
        <w:rPr>
          <w:color w:val="000000"/>
          <w:sz w:val="28"/>
          <w:szCs w:val="28"/>
        </w:rPr>
        <w:t xml:space="preserve"> </w:t>
      </w:r>
      <w:proofErr w:type="spellStart"/>
      <w:r w:rsidRPr="007A5C7A">
        <w:rPr>
          <w:color w:val="000000"/>
          <w:sz w:val="28"/>
          <w:szCs w:val="28"/>
        </w:rPr>
        <w:t>mâu</w:t>
      </w:r>
      <w:proofErr w:type="spellEnd"/>
      <w:r w:rsidRPr="007A5C7A">
        <w:rPr>
          <w:color w:val="000000"/>
          <w:sz w:val="28"/>
          <w:szCs w:val="28"/>
        </w:rPr>
        <w:t xml:space="preserve"> </w:t>
      </w:r>
      <w:proofErr w:type="spellStart"/>
      <w:r w:rsidRPr="007A5C7A">
        <w:rPr>
          <w:color w:val="000000"/>
          <w:sz w:val="28"/>
          <w:szCs w:val="28"/>
        </w:rPr>
        <w:t>thuẫn</w:t>
      </w:r>
      <w:proofErr w:type="spellEnd"/>
      <w:r w:rsidRPr="007A5C7A">
        <w:rPr>
          <w:color w:val="000000"/>
          <w:sz w:val="28"/>
          <w:szCs w:val="28"/>
        </w:rPr>
        <w:t xml:space="preserve"> </w:t>
      </w:r>
      <w:proofErr w:type="spellStart"/>
      <w:r w:rsidRPr="007A5C7A">
        <w:rPr>
          <w:color w:val="000000"/>
          <w:sz w:val="28"/>
          <w:szCs w:val="28"/>
        </w:rPr>
        <w:t>với</w:t>
      </w:r>
      <w:proofErr w:type="spellEnd"/>
      <w:r w:rsidRPr="007A5C7A">
        <w:rPr>
          <w:color w:val="000000"/>
          <w:sz w:val="28"/>
          <w:szCs w:val="28"/>
        </w:rPr>
        <w:t xml:space="preserve"> </w:t>
      </w:r>
      <w:proofErr w:type="spellStart"/>
      <w:r w:rsidRPr="007A5C7A">
        <w:rPr>
          <w:color w:val="000000"/>
          <w:sz w:val="28"/>
          <w:szCs w:val="28"/>
        </w:rPr>
        <w:t>lợi</w:t>
      </w:r>
      <w:proofErr w:type="spellEnd"/>
      <w:r w:rsidRPr="007A5C7A">
        <w:rPr>
          <w:color w:val="000000"/>
          <w:sz w:val="28"/>
          <w:szCs w:val="28"/>
        </w:rPr>
        <w:t xml:space="preserve"> </w:t>
      </w:r>
      <w:proofErr w:type="spellStart"/>
      <w:r w:rsidRPr="007A5C7A">
        <w:rPr>
          <w:color w:val="000000"/>
          <w:sz w:val="28"/>
          <w:szCs w:val="28"/>
        </w:rPr>
        <w:t>ích</w:t>
      </w:r>
      <w:proofErr w:type="spellEnd"/>
      <w:r w:rsidRPr="007A5C7A">
        <w:rPr>
          <w:color w:val="000000"/>
          <w:sz w:val="28"/>
          <w:szCs w:val="28"/>
        </w:rPr>
        <w:t xml:space="preserve"> </w:t>
      </w:r>
      <w:proofErr w:type="spellStart"/>
      <w:r w:rsidRPr="007A5C7A">
        <w:rPr>
          <w:color w:val="000000"/>
          <w:sz w:val="28"/>
          <w:szCs w:val="28"/>
        </w:rPr>
        <w:t>của</w:t>
      </w:r>
      <w:proofErr w:type="spellEnd"/>
      <w:r w:rsidRPr="007A5C7A">
        <w:rPr>
          <w:color w:val="000000"/>
          <w:sz w:val="28"/>
          <w:szCs w:val="28"/>
        </w:rPr>
        <w:t xml:space="preserve"> Công ty. Thành </w:t>
      </w:r>
      <w:proofErr w:type="spellStart"/>
      <w:r w:rsidRPr="007A5C7A">
        <w:rPr>
          <w:color w:val="000000"/>
          <w:sz w:val="28"/>
          <w:szCs w:val="28"/>
        </w:rPr>
        <w:t>viên</w:t>
      </w:r>
      <w:proofErr w:type="spellEnd"/>
      <w:r w:rsidRPr="007A5C7A">
        <w:rPr>
          <w:color w:val="000000"/>
          <w:sz w:val="28"/>
          <w:szCs w:val="28"/>
        </w:rPr>
        <w:t xml:space="preserve"> </w:t>
      </w:r>
      <w:proofErr w:type="spellStart"/>
      <w:r w:rsidRPr="007A5C7A">
        <w:rPr>
          <w:color w:val="000000"/>
          <w:sz w:val="28"/>
          <w:szCs w:val="28"/>
        </w:rPr>
        <w:t>Hội</w:t>
      </w:r>
      <w:proofErr w:type="spellEnd"/>
      <w:r w:rsidRPr="007A5C7A">
        <w:rPr>
          <w:color w:val="000000"/>
          <w:sz w:val="28"/>
          <w:szCs w:val="28"/>
        </w:rPr>
        <w:t xml:space="preserve"> </w:t>
      </w:r>
      <w:proofErr w:type="spellStart"/>
      <w:r w:rsidRPr="007A5C7A">
        <w:rPr>
          <w:color w:val="000000"/>
          <w:sz w:val="28"/>
          <w:szCs w:val="28"/>
        </w:rPr>
        <w:t>đồng</w:t>
      </w:r>
      <w:proofErr w:type="spellEnd"/>
      <w:r w:rsidRPr="007A5C7A">
        <w:rPr>
          <w:color w:val="000000"/>
          <w:sz w:val="28"/>
          <w:szCs w:val="28"/>
        </w:rPr>
        <w:t xml:space="preserve"> </w:t>
      </w:r>
      <w:proofErr w:type="spellStart"/>
      <w:r w:rsidRPr="007A5C7A">
        <w:rPr>
          <w:color w:val="000000"/>
          <w:sz w:val="28"/>
          <w:szCs w:val="28"/>
        </w:rPr>
        <w:t>quản</w:t>
      </w:r>
      <w:proofErr w:type="spellEnd"/>
      <w:r w:rsidRPr="007A5C7A">
        <w:rPr>
          <w:color w:val="000000"/>
          <w:sz w:val="28"/>
          <w:szCs w:val="28"/>
        </w:rPr>
        <w:t xml:space="preserve"> </w:t>
      </w:r>
      <w:proofErr w:type="spellStart"/>
      <w:r w:rsidRPr="007A5C7A">
        <w:rPr>
          <w:color w:val="000000"/>
          <w:sz w:val="28"/>
          <w:szCs w:val="28"/>
        </w:rPr>
        <w:t>trị</w:t>
      </w:r>
      <w:proofErr w:type="spellEnd"/>
      <w:r w:rsidRPr="007A5C7A">
        <w:rPr>
          <w:color w:val="000000"/>
          <w:sz w:val="28"/>
          <w:szCs w:val="28"/>
        </w:rPr>
        <w:t xml:space="preserve"> </w:t>
      </w:r>
      <w:proofErr w:type="spellStart"/>
      <w:r w:rsidRPr="007A5C7A">
        <w:rPr>
          <w:color w:val="000000"/>
          <w:sz w:val="28"/>
          <w:szCs w:val="28"/>
        </w:rPr>
        <w:t>không</w:t>
      </w:r>
      <w:proofErr w:type="spellEnd"/>
      <w:r w:rsidRPr="007A5C7A">
        <w:rPr>
          <w:color w:val="000000"/>
          <w:sz w:val="28"/>
          <w:szCs w:val="28"/>
        </w:rPr>
        <w:t xml:space="preserve"> </w:t>
      </w:r>
      <w:proofErr w:type="spellStart"/>
      <w:r w:rsidRPr="007A5C7A">
        <w:rPr>
          <w:color w:val="000000"/>
          <w:sz w:val="28"/>
          <w:szCs w:val="28"/>
        </w:rPr>
        <w:t>được</w:t>
      </w:r>
      <w:proofErr w:type="spellEnd"/>
      <w:r w:rsidRPr="007A5C7A">
        <w:rPr>
          <w:color w:val="000000"/>
          <w:sz w:val="28"/>
          <w:szCs w:val="28"/>
        </w:rPr>
        <w:t xml:space="preserve"> </w:t>
      </w:r>
      <w:proofErr w:type="spellStart"/>
      <w:r w:rsidRPr="007A5C7A">
        <w:rPr>
          <w:color w:val="000000"/>
          <w:sz w:val="28"/>
          <w:szCs w:val="28"/>
        </w:rPr>
        <w:t>tính</w:t>
      </w:r>
      <w:proofErr w:type="spellEnd"/>
      <w:r w:rsidRPr="007A5C7A">
        <w:rPr>
          <w:color w:val="000000"/>
          <w:sz w:val="28"/>
          <w:szCs w:val="28"/>
        </w:rPr>
        <w:t xml:space="preserve"> </w:t>
      </w:r>
      <w:proofErr w:type="spellStart"/>
      <w:r w:rsidRPr="007A5C7A">
        <w:rPr>
          <w:color w:val="000000"/>
          <w:sz w:val="28"/>
          <w:szCs w:val="28"/>
        </w:rPr>
        <w:t>vào</w:t>
      </w:r>
      <w:proofErr w:type="spellEnd"/>
      <w:r w:rsidRPr="007A5C7A">
        <w:rPr>
          <w:color w:val="000000"/>
          <w:sz w:val="28"/>
          <w:szCs w:val="28"/>
        </w:rPr>
        <w:t xml:space="preserve"> </w:t>
      </w:r>
      <w:proofErr w:type="spellStart"/>
      <w:r w:rsidRPr="007A5C7A">
        <w:rPr>
          <w:color w:val="000000"/>
          <w:sz w:val="28"/>
          <w:szCs w:val="28"/>
        </w:rPr>
        <w:t>tỷ</w:t>
      </w:r>
      <w:proofErr w:type="spellEnd"/>
      <w:r w:rsidRPr="007A5C7A">
        <w:rPr>
          <w:color w:val="000000"/>
          <w:sz w:val="28"/>
          <w:szCs w:val="28"/>
        </w:rPr>
        <w:t xml:space="preserve"> </w:t>
      </w:r>
      <w:proofErr w:type="spellStart"/>
      <w:r w:rsidRPr="007A5C7A">
        <w:rPr>
          <w:color w:val="000000"/>
          <w:sz w:val="28"/>
          <w:szCs w:val="28"/>
        </w:rPr>
        <w:t>lệ</w:t>
      </w:r>
      <w:proofErr w:type="spellEnd"/>
      <w:r w:rsidRPr="007A5C7A">
        <w:rPr>
          <w:color w:val="000000"/>
          <w:sz w:val="28"/>
          <w:szCs w:val="28"/>
        </w:rPr>
        <w:t xml:space="preserve"> </w:t>
      </w:r>
      <w:proofErr w:type="spellStart"/>
      <w:r w:rsidRPr="007A5C7A">
        <w:rPr>
          <w:color w:val="000000"/>
          <w:sz w:val="28"/>
          <w:szCs w:val="28"/>
        </w:rPr>
        <w:t>thành</w:t>
      </w:r>
      <w:proofErr w:type="spellEnd"/>
      <w:r w:rsidRPr="007A5C7A">
        <w:rPr>
          <w:color w:val="000000"/>
          <w:sz w:val="28"/>
          <w:szCs w:val="28"/>
        </w:rPr>
        <w:t xml:space="preserve"> </w:t>
      </w:r>
      <w:proofErr w:type="spellStart"/>
      <w:r w:rsidRPr="007A5C7A">
        <w:rPr>
          <w:color w:val="000000"/>
          <w:sz w:val="28"/>
          <w:szCs w:val="28"/>
        </w:rPr>
        <w:t>viên</w:t>
      </w:r>
      <w:proofErr w:type="spellEnd"/>
      <w:r w:rsidRPr="007A5C7A">
        <w:rPr>
          <w:color w:val="000000"/>
          <w:sz w:val="28"/>
          <w:szCs w:val="28"/>
        </w:rPr>
        <w:t xml:space="preserve"> </w:t>
      </w:r>
      <w:proofErr w:type="spellStart"/>
      <w:r w:rsidRPr="007A5C7A">
        <w:rPr>
          <w:color w:val="000000"/>
          <w:sz w:val="28"/>
          <w:szCs w:val="28"/>
        </w:rPr>
        <w:t>tối</w:t>
      </w:r>
      <w:proofErr w:type="spellEnd"/>
      <w:r w:rsidRPr="007A5C7A">
        <w:rPr>
          <w:color w:val="000000"/>
          <w:sz w:val="28"/>
          <w:szCs w:val="28"/>
        </w:rPr>
        <w:t xml:space="preserve"> </w:t>
      </w:r>
      <w:proofErr w:type="spellStart"/>
      <w:r w:rsidRPr="007A5C7A">
        <w:rPr>
          <w:color w:val="000000"/>
          <w:sz w:val="28"/>
          <w:szCs w:val="28"/>
        </w:rPr>
        <w:t>thiểu</w:t>
      </w:r>
      <w:proofErr w:type="spellEnd"/>
      <w:r w:rsidRPr="007A5C7A">
        <w:rPr>
          <w:color w:val="000000"/>
          <w:sz w:val="28"/>
          <w:szCs w:val="28"/>
        </w:rPr>
        <w:t xml:space="preserve"> </w:t>
      </w:r>
      <w:proofErr w:type="spellStart"/>
      <w:r w:rsidRPr="007A5C7A">
        <w:rPr>
          <w:color w:val="000000"/>
          <w:sz w:val="28"/>
          <w:szCs w:val="28"/>
        </w:rPr>
        <w:t>có</w:t>
      </w:r>
      <w:proofErr w:type="spellEnd"/>
      <w:r w:rsidRPr="007A5C7A">
        <w:rPr>
          <w:color w:val="000000"/>
          <w:sz w:val="28"/>
          <w:szCs w:val="28"/>
        </w:rPr>
        <w:t xml:space="preserve"> </w:t>
      </w:r>
      <w:proofErr w:type="spellStart"/>
      <w:r w:rsidRPr="007A5C7A">
        <w:rPr>
          <w:color w:val="000000"/>
          <w:sz w:val="28"/>
          <w:szCs w:val="28"/>
        </w:rPr>
        <w:t>mặt</w:t>
      </w:r>
      <w:proofErr w:type="spellEnd"/>
      <w:r w:rsidRPr="007A5C7A">
        <w:rPr>
          <w:color w:val="000000"/>
          <w:sz w:val="28"/>
          <w:szCs w:val="28"/>
        </w:rPr>
        <w:t xml:space="preserve"> </w:t>
      </w:r>
      <w:proofErr w:type="spellStart"/>
      <w:r w:rsidRPr="007A5C7A">
        <w:rPr>
          <w:color w:val="000000"/>
          <w:sz w:val="28"/>
          <w:szCs w:val="28"/>
        </w:rPr>
        <w:t>để</w:t>
      </w:r>
      <w:proofErr w:type="spellEnd"/>
      <w:r w:rsidRPr="007A5C7A">
        <w:rPr>
          <w:color w:val="000000"/>
          <w:sz w:val="28"/>
          <w:szCs w:val="28"/>
        </w:rPr>
        <w:t xml:space="preserve"> </w:t>
      </w:r>
      <w:proofErr w:type="spellStart"/>
      <w:r w:rsidRPr="007A5C7A">
        <w:rPr>
          <w:color w:val="000000"/>
          <w:sz w:val="28"/>
          <w:szCs w:val="28"/>
        </w:rPr>
        <w:t>có</w:t>
      </w:r>
      <w:proofErr w:type="spellEnd"/>
      <w:r w:rsidRPr="007A5C7A">
        <w:rPr>
          <w:color w:val="000000"/>
          <w:sz w:val="28"/>
          <w:szCs w:val="28"/>
        </w:rPr>
        <w:t xml:space="preserve"> </w:t>
      </w:r>
      <w:proofErr w:type="spellStart"/>
      <w:r w:rsidRPr="007A5C7A">
        <w:rPr>
          <w:color w:val="000000"/>
          <w:sz w:val="28"/>
          <w:szCs w:val="28"/>
        </w:rPr>
        <w:t>thể</w:t>
      </w:r>
      <w:proofErr w:type="spellEnd"/>
      <w:r w:rsidRPr="007A5C7A">
        <w:rPr>
          <w:color w:val="000000"/>
          <w:sz w:val="28"/>
          <w:szCs w:val="28"/>
        </w:rPr>
        <w:t xml:space="preserve"> </w:t>
      </w:r>
      <w:proofErr w:type="spellStart"/>
      <w:r w:rsidRPr="007A5C7A">
        <w:rPr>
          <w:color w:val="000000"/>
          <w:sz w:val="28"/>
          <w:szCs w:val="28"/>
        </w:rPr>
        <w:t>tổ</w:t>
      </w:r>
      <w:proofErr w:type="spellEnd"/>
      <w:r w:rsidRPr="007A5C7A">
        <w:rPr>
          <w:color w:val="000000"/>
          <w:sz w:val="28"/>
          <w:szCs w:val="28"/>
        </w:rPr>
        <w:t xml:space="preserve"> </w:t>
      </w:r>
      <w:proofErr w:type="spellStart"/>
      <w:r w:rsidRPr="007A5C7A">
        <w:rPr>
          <w:color w:val="000000"/>
          <w:sz w:val="28"/>
          <w:szCs w:val="28"/>
        </w:rPr>
        <w:t>chức</w:t>
      </w:r>
      <w:proofErr w:type="spellEnd"/>
      <w:r w:rsidRPr="007A5C7A">
        <w:rPr>
          <w:color w:val="000000"/>
          <w:sz w:val="28"/>
          <w:szCs w:val="28"/>
        </w:rPr>
        <w:t xml:space="preserve"> </w:t>
      </w:r>
      <w:proofErr w:type="spellStart"/>
      <w:r w:rsidRPr="007A5C7A">
        <w:rPr>
          <w:color w:val="000000"/>
          <w:sz w:val="28"/>
          <w:szCs w:val="28"/>
        </w:rPr>
        <w:t>cuộc</w:t>
      </w:r>
      <w:proofErr w:type="spellEnd"/>
      <w:r w:rsidRPr="007A5C7A">
        <w:rPr>
          <w:color w:val="000000"/>
          <w:sz w:val="28"/>
          <w:szCs w:val="28"/>
        </w:rPr>
        <w:t xml:space="preserve"> </w:t>
      </w:r>
      <w:proofErr w:type="spellStart"/>
      <w:r w:rsidRPr="007A5C7A">
        <w:rPr>
          <w:color w:val="000000"/>
          <w:sz w:val="28"/>
          <w:szCs w:val="28"/>
        </w:rPr>
        <w:t>họp</w:t>
      </w:r>
      <w:proofErr w:type="spellEnd"/>
      <w:r w:rsidRPr="007A5C7A">
        <w:rPr>
          <w:color w:val="000000"/>
          <w:sz w:val="28"/>
          <w:szCs w:val="28"/>
        </w:rPr>
        <w:t xml:space="preserve"> </w:t>
      </w:r>
      <w:proofErr w:type="spellStart"/>
      <w:r w:rsidRPr="007A5C7A">
        <w:rPr>
          <w:color w:val="000000"/>
          <w:sz w:val="28"/>
          <w:szCs w:val="28"/>
        </w:rPr>
        <w:t>Hội</w:t>
      </w:r>
      <w:proofErr w:type="spellEnd"/>
      <w:r w:rsidRPr="007A5C7A">
        <w:rPr>
          <w:color w:val="000000"/>
          <w:sz w:val="28"/>
          <w:szCs w:val="28"/>
        </w:rPr>
        <w:t xml:space="preserve"> </w:t>
      </w:r>
      <w:proofErr w:type="spellStart"/>
      <w:r w:rsidRPr="007A5C7A">
        <w:rPr>
          <w:color w:val="000000"/>
          <w:sz w:val="28"/>
          <w:szCs w:val="28"/>
        </w:rPr>
        <w:t>đồng</w:t>
      </w:r>
      <w:proofErr w:type="spellEnd"/>
      <w:r w:rsidRPr="007A5C7A">
        <w:rPr>
          <w:color w:val="000000"/>
          <w:sz w:val="28"/>
          <w:szCs w:val="28"/>
        </w:rPr>
        <w:t xml:space="preserve"> </w:t>
      </w:r>
      <w:proofErr w:type="spellStart"/>
      <w:r w:rsidRPr="007A5C7A">
        <w:rPr>
          <w:color w:val="000000"/>
          <w:sz w:val="28"/>
          <w:szCs w:val="28"/>
        </w:rPr>
        <w:t>quản</w:t>
      </w:r>
      <w:proofErr w:type="spellEnd"/>
      <w:r w:rsidRPr="007A5C7A">
        <w:rPr>
          <w:color w:val="000000"/>
          <w:sz w:val="28"/>
          <w:szCs w:val="28"/>
        </w:rPr>
        <w:t xml:space="preserve"> </w:t>
      </w:r>
      <w:proofErr w:type="spellStart"/>
      <w:r w:rsidRPr="007A5C7A">
        <w:rPr>
          <w:color w:val="000000"/>
          <w:sz w:val="28"/>
          <w:szCs w:val="28"/>
        </w:rPr>
        <w:t>trị</w:t>
      </w:r>
      <w:proofErr w:type="spellEnd"/>
      <w:r w:rsidRPr="007A5C7A">
        <w:rPr>
          <w:color w:val="000000"/>
          <w:sz w:val="28"/>
          <w:szCs w:val="28"/>
        </w:rPr>
        <w:t xml:space="preserve"> </w:t>
      </w:r>
      <w:proofErr w:type="spellStart"/>
      <w:r w:rsidRPr="007A5C7A">
        <w:rPr>
          <w:color w:val="000000"/>
          <w:sz w:val="28"/>
          <w:szCs w:val="28"/>
        </w:rPr>
        <w:t>về</w:t>
      </w:r>
      <w:proofErr w:type="spellEnd"/>
      <w:r w:rsidRPr="007A5C7A">
        <w:rPr>
          <w:color w:val="000000"/>
          <w:sz w:val="28"/>
          <w:szCs w:val="28"/>
        </w:rPr>
        <w:t xml:space="preserve"> </w:t>
      </w:r>
      <w:proofErr w:type="spellStart"/>
      <w:r w:rsidRPr="007A5C7A">
        <w:rPr>
          <w:color w:val="000000"/>
          <w:sz w:val="28"/>
          <w:szCs w:val="28"/>
        </w:rPr>
        <w:t>những</w:t>
      </w:r>
      <w:proofErr w:type="spellEnd"/>
      <w:r w:rsidRPr="007A5C7A">
        <w:rPr>
          <w:color w:val="000000"/>
          <w:sz w:val="28"/>
          <w:szCs w:val="28"/>
        </w:rPr>
        <w:t xml:space="preserve"> </w:t>
      </w:r>
      <w:proofErr w:type="spellStart"/>
      <w:r w:rsidRPr="007A5C7A">
        <w:rPr>
          <w:color w:val="000000"/>
          <w:sz w:val="28"/>
          <w:szCs w:val="28"/>
        </w:rPr>
        <w:t>quyết</w:t>
      </w:r>
      <w:proofErr w:type="spellEnd"/>
      <w:r w:rsidRPr="007A5C7A">
        <w:rPr>
          <w:color w:val="000000"/>
          <w:sz w:val="28"/>
          <w:szCs w:val="28"/>
        </w:rPr>
        <w:t xml:space="preserve"> </w:t>
      </w:r>
      <w:proofErr w:type="spellStart"/>
      <w:r w:rsidRPr="007A5C7A">
        <w:rPr>
          <w:color w:val="000000"/>
          <w:sz w:val="28"/>
          <w:szCs w:val="28"/>
        </w:rPr>
        <w:t>định</w:t>
      </w:r>
      <w:proofErr w:type="spellEnd"/>
      <w:r w:rsidRPr="007A5C7A">
        <w:rPr>
          <w:color w:val="000000"/>
          <w:sz w:val="28"/>
          <w:szCs w:val="28"/>
        </w:rPr>
        <w:t xml:space="preserve"> </w:t>
      </w:r>
      <w:proofErr w:type="spellStart"/>
      <w:r w:rsidRPr="007A5C7A">
        <w:rPr>
          <w:color w:val="000000"/>
          <w:sz w:val="28"/>
          <w:szCs w:val="28"/>
        </w:rPr>
        <w:t>mà</w:t>
      </w:r>
      <w:proofErr w:type="spellEnd"/>
      <w:r w:rsidRPr="007A5C7A">
        <w:rPr>
          <w:color w:val="000000"/>
          <w:sz w:val="28"/>
          <w:szCs w:val="28"/>
        </w:rPr>
        <w:t xml:space="preserve"> </w:t>
      </w:r>
      <w:proofErr w:type="spellStart"/>
      <w:r w:rsidRPr="007A5C7A">
        <w:rPr>
          <w:color w:val="000000"/>
          <w:sz w:val="28"/>
          <w:szCs w:val="28"/>
        </w:rPr>
        <w:t>thành</w:t>
      </w:r>
      <w:proofErr w:type="spellEnd"/>
      <w:r w:rsidRPr="007A5C7A">
        <w:rPr>
          <w:color w:val="000000"/>
          <w:sz w:val="28"/>
          <w:szCs w:val="28"/>
        </w:rPr>
        <w:t xml:space="preserve"> </w:t>
      </w:r>
      <w:proofErr w:type="spellStart"/>
      <w:r w:rsidRPr="007A5C7A">
        <w:rPr>
          <w:color w:val="000000"/>
          <w:sz w:val="28"/>
          <w:szCs w:val="28"/>
        </w:rPr>
        <w:t>viên</w:t>
      </w:r>
      <w:proofErr w:type="spellEnd"/>
      <w:r w:rsidRPr="007A5C7A">
        <w:rPr>
          <w:color w:val="000000"/>
          <w:sz w:val="28"/>
          <w:szCs w:val="28"/>
        </w:rPr>
        <w:t xml:space="preserve"> </w:t>
      </w:r>
      <w:proofErr w:type="spellStart"/>
      <w:r w:rsidRPr="007A5C7A">
        <w:rPr>
          <w:color w:val="000000"/>
          <w:sz w:val="28"/>
          <w:szCs w:val="28"/>
        </w:rPr>
        <w:t>đó</w:t>
      </w:r>
      <w:proofErr w:type="spellEnd"/>
      <w:r w:rsidRPr="007A5C7A">
        <w:rPr>
          <w:color w:val="000000"/>
          <w:sz w:val="28"/>
          <w:szCs w:val="28"/>
        </w:rPr>
        <w:t xml:space="preserve"> </w:t>
      </w:r>
      <w:proofErr w:type="spellStart"/>
      <w:r w:rsidRPr="007A5C7A">
        <w:rPr>
          <w:color w:val="000000"/>
          <w:sz w:val="28"/>
          <w:szCs w:val="28"/>
        </w:rPr>
        <w:t>không</w:t>
      </w:r>
      <w:proofErr w:type="spellEnd"/>
      <w:r w:rsidRPr="007A5C7A">
        <w:rPr>
          <w:color w:val="000000"/>
          <w:sz w:val="28"/>
          <w:szCs w:val="28"/>
        </w:rPr>
        <w:t xml:space="preserve"> </w:t>
      </w:r>
      <w:proofErr w:type="spellStart"/>
      <w:r w:rsidRPr="007A5C7A">
        <w:rPr>
          <w:color w:val="000000"/>
          <w:sz w:val="28"/>
          <w:szCs w:val="28"/>
        </w:rPr>
        <w:t>có</w:t>
      </w:r>
      <w:proofErr w:type="spellEnd"/>
      <w:r w:rsidRPr="007A5C7A">
        <w:rPr>
          <w:color w:val="000000"/>
          <w:sz w:val="28"/>
          <w:szCs w:val="28"/>
        </w:rPr>
        <w:t xml:space="preserve"> </w:t>
      </w:r>
      <w:proofErr w:type="spellStart"/>
      <w:r w:rsidRPr="007A5C7A">
        <w:rPr>
          <w:color w:val="000000"/>
          <w:sz w:val="28"/>
          <w:szCs w:val="28"/>
        </w:rPr>
        <w:t>quyền</w:t>
      </w:r>
      <w:proofErr w:type="spellEnd"/>
      <w:r w:rsidRPr="007A5C7A">
        <w:rPr>
          <w:color w:val="000000"/>
          <w:sz w:val="28"/>
          <w:szCs w:val="28"/>
        </w:rPr>
        <w:t xml:space="preserve"> </w:t>
      </w:r>
      <w:proofErr w:type="spellStart"/>
      <w:r w:rsidRPr="007A5C7A">
        <w:rPr>
          <w:color w:val="000000"/>
          <w:sz w:val="28"/>
          <w:szCs w:val="28"/>
        </w:rPr>
        <w:t>biểu</w:t>
      </w:r>
      <w:proofErr w:type="spellEnd"/>
      <w:r w:rsidRPr="007A5C7A">
        <w:rPr>
          <w:color w:val="000000"/>
          <w:sz w:val="28"/>
          <w:szCs w:val="28"/>
        </w:rPr>
        <w:t xml:space="preserve"> </w:t>
      </w:r>
      <w:proofErr w:type="spellStart"/>
      <w:r w:rsidRPr="007A5C7A">
        <w:rPr>
          <w:color w:val="000000"/>
          <w:sz w:val="28"/>
          <w:szCs w:val="28"/>
        </w:rPr>
        <w:t>quyết</w:t>
      </w:r>
      <w:proofErr w:type="spellEnd"/>
      <w:r w:rsidRPr="007A5C7A">
        <w:rPr>
          <w:color w:val="000000"/>
          <w:sz w:val="28"/>
          <w:szCs w:val="28"/>
        </w:rPr>
        <w:t>;</w:t>
      </w:r>
    </w:p>
    <w:p w14:paraId="2706C223" w14:textId="77777777" w:rsidR="00352912" w:rsidRPr="007A5C7A" w:rsidRDefault="00352912">
      <w:pPr>
        <w:pStyle w:val="ListParagraph"/>
        <w:numPr>
          <w:ilvl w:val="1"/>
          <w:numId w:val="53"/>
        </w:numPr>
        <w:spacing w:before="120" w:after="120" w:line="240" w:lineRule="auto"/>
        <w:ind w:left="360"/>
        <w:contextualSpacing w:val="0"/>
        <w:jc w:val="both"/>
        <w:rPr>
          <w:color w:val="000000"/>
          <w:sz w:val="28"/>
          <w:szCs w:val="28"/>
        </w:rPr>
      </w:pPr>
      <w:r w:rsidRPr="007A5C7A">
        <w:rPr>
          <w:color w:val="000000"/>
          <w:sz w:val="28"/>
          <w:szCs w:val="28"/>
        </w:rPr>
        <w:t xml:space="preserve">Theo </w:t>
      </w:r>
      <w:proofErr w:type="spellStart"/>
      <w:r w:rsidRPr="007A5C7A">
        <w:rPr>
          <w:color w:val="000000"/>
          <w:sz w:val="28"/>
          <w:szCs w:val="28"/>
        </w:rPr>
        <w:t>quy</w:t>
      </w:r>
      <w:proofErr w:type="spellEnd"/>
      <w:r w:rsidRPr="007A5C7A">
        <w:rPr>
          <w:color w:val="000000"/>
          <w:sz w:val="28"/>
          <w:szCs w:val="28"/>
        </w:rPr>
        <w:t xml:space="preserve"> </w:t>
      </w:r>
      <w:proofErr w:type="spellStart"/>
      <w:r w:rsidRPr="007A5C7A">
        <w:rPr>
          <w:color w:val="000000"/>
          <w:sz w:val="28"/>
          <w:szCs w:val="28"/>
        </w:rPr>
        <w:t>định</w:t>
      </w:r>
      <w:proofErr w:type="spellEnd"/>
      <w:r w:rsidRPr="007A5C7A">
        <w:rPr>
          <w:color w:val="000000"/>
          <w:sz w:val="28"/>
          <w:szCs w:val="28"/>
        </w:rPr>
        <w:t xml:space="preserve"> </w:t>
      </w:r>
      <w:proofErr w:type="spellStart"/>
      <w:r w:rsidRPr="007A5C7A">
        <w:rPr>
          <w:color w:val="000000"/>
          <w:sz w:val="28"/>
          <w:szCs w:val="28"/>
        </w:rPr>
        <w:t>tại</w:t>
      </w:r>
      <w:proofErr w:type="spellEnd"/>
      <w:r w:rsidRPr="007A5C7A">
        <w:rPr>
          <w:color w:val="000000"/>
          <w:sz w:val="28"/>
          <w:szCs w:val="28"/>
        </w:rPr>
        <w:t xml:space="preserve"> </w:t>
      </w:r>
      <w:proofErr w:type="spellStart"/>
      <w:r w:rsidRPr="007A5C7A">
        <w:rPr>
          <w:color w:val="000000"/>
          <w:sz w:val="28"/>
          <w:szCs w:val="28"/>
        </w:rPr>
        <w:t>điểm</w:t>
      </w:r>
      <w:proofErr w:type="spellEnd"/>
      <w:r w:rsidRPr="007A5C7A">
        <w:rPr>
          <w:color w:val="000000"/>
          <w:sz w:val="28"/>
          <w:szCs w:val="28"/>
        </w:rPr>
        <w:t xml:space="preserve"> d </w:t>
      </w:r>
      <w:proofErr w:type="spellStart"/>
      <w:r w:rsidR="007413D2" w:rsidRPr="007A5C7A">
        <w:rPr>
          <w:color w:val="000000"/>
          <w:sz w:val="28"/>
          <w:szCs w:val="28"/>
        </w:rPr>
        <w:t>Điề</w:t>
      </w:r>
      <w:r w:rsidR="004F223F" w:rsidRPr="007A5C7A">
        <w:rPr>
          <w:color w:val="000000"/>
          <w:sz w:val="28"/>
          <w:szCs w:val="28"/>
        </w:rPr>
        <w:t>u</w:t>
      </w:r>
      <w:proofErr w:type="spellEnd"/>
      <w:r w:rsidR="007413D2" w:rsidRPr="007A5C7A">
        <w:rPr>
          <w:color w:val="000000"/>
          <w:sz w:val="28"/>
          <w:szCs w:val="28"/>
        </w:rPr>
        <w:t xml:space="preserve"> </w:t>
      </w:r>
      <w:proofErr w:type="spellStart"/>
      <w:r w:rsidR="00B50E5D" w:rsidRPr="007A5C7A">
        <w:rPr>
          <w:color w:val="000000"/>
          <w:sz w:val="28"/>
          <w:szCs w:val="28"/>
        </w:rPr>
        <w:t>này</w:t>
      </w:r>
      <w:proofErr w:type="spellEnd"/>
      <w:r w:rsidRPr="007A5C7A">
        <w:rPr>
          <w:color w:val="000000"/>
          <w:sz w:val="28"/>
          <w:szCs w:val="28"/>
        </w:rPr>
        <w:t xml:space="preserve">, </w:t>
      </w:r>
      <w:proofErr w:type="spellStart"/>
      <w:r w:rsidRPr="007A5C7A">
        <w:rPr>
          <w:color w:val="000000"/>
          <w:sz w:val="28"/>
          <w:szCs w:val="28"/>
        </w:rPr>
        <w:t>khi</w:t>
      </w:r>
      <w:proofErr w:type="spellEnd"/>
      <w:r w:rsidRPr="007A5C7A">
        <w:rPr>
          <w:color w:val="000000"/>
          <w:sz w:val="28"/>
          <w:szCs w:val="28"/>
        </w:rPr>
        <w:t xml:space="preserve"> </w:t>
      </w:r>
      <w:proofErr w:type="spellStart"/>
      <w:r w:rsidRPr="007A5C7A">
        <w:rPr>
          <w:color w:val="000000"/>
          <w:sz w:val="28"/>
          <w:szCs w:val="28"/>
        </w:rPr>
        <w:t>có</w:t>
      </w:r>
      <w:proofErr w:type="spellEnd"/>
      <w:r w:rsidRPr="007A5C7A">
        <w:rPr>
          <w:color w:val="000000"/>
          <w:sz w:val="28"/>
          <w:szCs w:val="28"/>
        </w:rPr>
        <w:t xml:space="preserve"> </w:t>
      </w:r>
      <w:proofErr w:type="spellStart"/>
      <w:r w:rsidRPr="007A5C7A">
        <w:rPr>
          <w:color w:val="000000"/>
          <w:sz w:val="28"/>
          <w:szCs w:val="28"/>
        </w:rPr>
        <w:t>vấn</w:t>
      </w:r>
      <w:proofErr w:type="spellEnd"/>
      <w:r w:rsidRPr="007A5C7A">
        <w:rPr>
          <w:color w:val="000000"/>
          <w:sz w:val="28"/>
          <w:szCs w:val="28"/>
        </w:rPr>
        <w:t xml:space="preserve"> </w:t>
      </w:r>
      <w:proofErr w:type="spellStart"/>
      <w:r w:rsidRPr="007A5C7A">
        <w:rPr>
          <w:color w:val="000000"/>
          <w:sz w:val="28"/>
          <w:szCs w:val="28"/>
        </w:rPr>
        <w:t>đề</w:t>
      </w:r>
      <w:proofErr w:type="spellEnd"/>
      <w:r w:rsidRPr="007A5C7A">
        <w:rPr>
          <w:color w:val="000000"/>
          <w:sz w:val="28"/>
          <w:szCs w:val="28"/>
        </w:rPr>
        <w:t xml:space="preserve"> </w:t>
      </w:r>
      <w:proofErr w:type="spellStart"/>
      <w:r w:rsidRPr="007A5C7A">
        <w:rPr>
          <w:color w:val="000000"/>
          <w:sz w:val="28"/>
          <w:szCs w:val="28"/>
        </w:rPr>
        <w:t>phát</w:t>
      </w:r>
      <w:proofErr w:type="spellEnd"/>
      <w:r w:rsidRPr="007A5C7A">
        <w:rPr>
          <w:color w:val="000000"/>
          <w:sz w:val="28"/>
          <w:szCs w:val="28"/>
        </w:rPr>
        <w:t xml:space="preserve"> </w:t>
      </w:r>
      <w:proofErr w:type="spellStart"/>
      <w:r w:rsidRPr="007A5C7A">
        <w:rPr>
          <w:color w:val="000000"/>
          <w:sz w:val="28"/>
          <w:szCs w:val="28"/>
        </w:rPr>
        <w:t>sinh</w:t>
      </w:r>
      <w:proofErr w:type="spellEnd"/>
      <w:r w:rsidRPr="007A5C7A">
        <w:rPr>
          <w:color w:val="000000"/>
          <w:sz w:val="28"/>
          <w:szCs w:val="28"/>
        </w:rPr>
        <w:t xml:space="preserve"> </w:t>
      </w:r>
      <w:proofErr w:type="spellStart"/>
      <w:r w:rsidRPr="007A5C7A">
        <w:rPr>
          <w:color w:val="000000"/>
          <w:sz w:val="28"/>
          <w:szCs w:val="28"/>
        </w:rPr>
        <w:t>tại</w:t>
      </w:r>
      <w:proofErr w:type="spellEnd"/>
      <w:r w:rsidRPr="007A5C7A">
        <w:rPr>
          <w:color w:val="000000"/>
          <w:sz w:val="28"/>
          <w:szCs w:val="28"/>
        </w:rPr>
        <w:t xml:space="preserve"> </w:t>
      </w:r>
      <w:proofErr w:type="spellStart"/>
      <w:r w:rsidRPr="007A5C7A">
        <w:rPr>
          <w:color w:val="000000"/>
          <w:sz w:val="28"/>
          <w:szCs w:val="28"/>
        </w:rPr>
        <w:t>cuộc</w:t>
      </w:r>
      <w:proofErr w:type="spellEnd"/>
      <w:r w:rsidRPr="007A5C7A">
        <w:rPr>
          <w:color w:val="000000"/>
          <w:sz w:val="28"/>
          <w:szCs w:val="28"/>
        </w:rPr>
        <w:t xml:space="preserve"> </w:t>
      </w:r>
      <w:proofErr w:type="spellStart"/>
      <w:r w:rsidRPr="007A5C7A">
        <w:rPr>
          <w:color w:val="000000"/>
          <w:sz w:val="28"/>
          <w:szCs w:val="28"/>
        </w:rPr>
        <w:t>họp</w:t>
      </w:r>
      <w:proofErr w:type="spellEnd"/>
      <w:r w:rsidRPr="007A5C7A">
        <w:rPr>
          <w:color w:val="000000"/>
          <w:sz w:val="28"/>
          <w:szCs w:val="28"/>
        </w:rPr>
        <w:t xml:space="preserve"> </w:t>
      </w:r>
      <w:proofErr w:type="spellStart"/>
      <w:r w:rsidRPr="007A5C7A">
        <w:rPr>
          <w:color w:val="000000"/>
          <w:sz w:val="28"/>
          <w:szCs w:val="28"/>
        </w:rPr>
        <w:t>liên</w:t>
      </w:r>
      <w:proofErr w:type="spellEnd"/>
      <w:r w:rsidRPr="007A5C7A">
        <w:rPr>
          <w:color w:val="000000"/>
          <w:sz w:val="28"/>
          <w:szCs w:val="28"/>
        </w:rPr>
        <w:t xml:space="preserve"> </w:t>
      </w:r>
      <w:proofErr w:type="spellStart"/>
      <w:r w:rsidRPr="007A5C7A">
        <w:rPr>
          <w:color w:val="000000"/>
          <w:sz w:val="28"/>
          <w:szCs w:val="28"/>
        </w:rPr>
        <w:t>quan</w:t>
      </w:r>
      <w:proofErr w:type="spellEnd"/>
      <w:r w:rsidRPr="007A5C7A">
        <w:rPr>
          <w:color w:val="000000"/>
          <w:sz w:val="28"/>
          <w:szCs w:val="28"/>
        </w:rPr>
        <w:t xml:space="preserve"> </w:t>
      </w:r>
      <w:proofErr w:type="spellStart"/>
      <w:r w:rsidRPr="007A5C7A">
        <w:rPr>
          <w:color w:val="000000"/>
          <w:sz w:val="28"/>
          <w:szCs w:val="28"/>
        </w:rPr>
        <w:t>đến</w:t>
      </w:r>
      <w:proofErr w:type="spellEnd"/>
      <w:r w:rsidRPr="007A5C7A">
        <w:rPr>
          <w:color w:val="000000"/>
          <w:sz w:val="28"/>
          <w:szCs w:val="28"/>
        </w:rPr>
        <w:t xml:space="preserve"> </w:t>
      </w:r>
      <w:proofErr w:type="spellStart"/>
      <w:r w:rsidRPr="007A5C7A">
        <w:rPr>
          <w:color w:val="000000"/>
          <w:sz w:val="28"/>
          <w:szCs w:val="28"/>
        </w:rPr>
        <w:t>lợi</w:t>
      </w:r>
      <w:proofErr w:type="spellEnd"/>
      <w:r w:rsidRPr="007A5C7A">
        <w:rPr>
          <w:color w:val="000000"/>
          <w:sz w:val="28"/>
          <w:szCs w:val="28"/>
        </w:rPr>
        <w:t xml:space="preserve"> </w:t>
      </w:r>
      <w:proofErr w:type="spellStart"/>
      <w:r w:rsidRPr="007A5C7A">
        <w:rPr>
          <w:color w:val="000000"/>
          <w:sz w:val="28"/>
          <w:szCs w:val="28"/>
        </w:rPr>
        <w:t>ích</w:t>
      </w:r>
      <w:proofErr w:type="spellEnd"/>
      <w:r w:rsidRPr="007A5C7A">
        <w:rPr>
          <w:color w:val="000000"/>
          <w:sz w:val="28"/>
          <w:szCs w:val="28"/>
        </w:rPr>
        <w:t xml:space="preserve"> </w:t>
      </w:r>
      <w:proofErr w:type="spellStart"/>
      <w:r w:rsidRPr="007A5C7A">
        <w:rPr>
          <w:color w:val="000000"/>
          <w:sz w:val="28"/>
          <w:szCs w:val="28"/>
        </w:rPr>
        <w:t>hoặc</w:t>
      </w:r>
      <w:proofErr w:type="spellEnd"/>
      <w:r w:rsidRPr="007A5C7A">
        <w:rPr>
          <w:color w:val="000000"/>
          <w:sz w:val="28"/>
          <w:szCs w:val="28"/>
        </w:rPr>
        <w:t xml:space="preserve"> </w:t>
      </w:r>
      <w:proofErr w:type="spellStart"/>
      <w:r w:rsidRPr="007A5C7A">
        <w:rPr>
          <w:color w:val="000000"/>
          <w:sz w:val="28"/>
          <w:szCs w:val="28"/>
        </w:rPr>
        <w:t>quyền</w:t>
      </w:r>
      <w:proofErr w:type="spellEnd"/>
      <w:r w:rsidRPr="007A5C7A">
        <w:rPr>
          <w:color w:val="000000"/>
          <w:sz w:val="28"/>
          <w:szCs w:val="28"/>
        </w:rPr>
        <w:t xml:space="preserve"> </w:t>
      </w:r>
      <w:proofErr w:type="spellStart"/>
      <w:r w:rsidRPr="007A5C7A">
        <w:rPr>
          <w:color w:val="000000"/>
          <w:sz w:val="28"/>
          <w:szCs w:val="28"/>
        </w:rPr>
        <w:t>biểu</w:t>
      </w:r>
      <w:proofErr w:type="spellEnd"/>
      <w:r w:rsidRPr="007A5C7A">
        <w:rPr>
          <w:color w:val="000000"/>
          <w:sz w:val="28"/>
          <w:szCs w:val="28"/>
        </w:rPr>
        <w:t xml:space="preserve"> </w:t>
      </w:r>
      <w:proofErr w:type="spellStart"/>
      <w:r w:rsidRPr="007A5C7A">
        <w:rPr>
          <w:color w:val="000000"/>
          <w:sz w:val="28"/>
          <w:szCs w:val="28"/>
        </w:rPr>
        <w:t>quyết</w:t>
      </w:r>
      <w:proofErr w:type="spellEnd"/>
      <w:r w:rsidRPr="007A5C7A">
        <w:rPr>
          <w:color w:val="000000"/>
          <w:sz w:val="28"/>
          <w:szCs w:val="28"/>
        </w:rPr>
        <w:t xml:space="preserve"> </w:t>
      </w:r>
      <w:proofErr w:type="spellStart"/>
      <w:r w:rsidRPr="007A5C7A">
        <w:rPr>
          <w:color w:val="000000"/>
          <w:sz w:val="28"/>
          <w:szCs w:val="28"/>
        </w:rPr>
        <w:t>của</w:t>
      </w:r>
      <w:proofErr w:type="spellEnd"/>
      <w:r w:rsidRPr="007A5C7A">
        <w:rPr>
          <w:color w:val="000000"/>
          <w:sz w:val="28"/>
          <w:szCs w:val="28"/>
        </w:rPr>
        <w:t xml:space="preserve"> </w:t>
      </w:r>
      <w:proofErr w:type="spellStart"/>
      <w:r w:rsidRPr="007A5C7A">
        <w:rPr>
          <w:color w:val="000000"/>
          <w:sz w:val="28"/>
          <w:szCs w:val="28"/>
        </w:rPr>
        <w:t>thành</w:t>
      </w:r>
      <w:proofErr w:type="spellEnd"/>
      <w:r w:rsidRPr="007A5C7A">
        <w:rPr>
          <w:color w:val="000000"/>
          <w:sz w:val="28"/>
          <w:szCs w:val="28"/>
        </w:rPr>
        <w:t xml:space="preserve"> </w:t>
      </w:r>
      <w:proofErr w:type="spellStart"/>
      <w:r w:rsidRPr="007A5C7A">
        <w:rPr>
          <w:color w:val="000000"/>
          <w:sz w:val="28"/>
          <w:szCs w:val="28"/>
        </w:rPr>
        <w:t>viên</w:t>
      </w:r>
      <w:proofErr w:type="spellEnd"/>
      <w:r w:rsidRPr="007A5C7A">
        <w:rPr>
          <w:color w:val="000000"/>
          <w:sz w:val="28"/>
          <w:szCs w:val="28"/>
        </w:rPr>
        <w:t xml:space="preserve"> </w:t>
      </w:r>
      <w:proofErr w:type="spellStart"/>
      <w:r w:rsidRPr="007A5C7A">
        <w:rPr>
          <w:color w:val="000000"/>
          <w:sz w:val="28"/>
          <w:szCs w:val="28"/>
        </w:rPr>
        <w:t>Hội</w:t>
      </w:r>
      <w:proofErr w:type="spellEnd"/>
      <w:r w:rsidRPr="007A5C7A">
        <w:rPr>
          <w:color w:val="000000"/>
          <w:sz w:val="28"/>
          <w:szCs w:val="28"/>
        </w:rPr>
        <w:t xml:space="preserve"> </w:t>
      </w:r>
      <w:proofErr w:type="spellStart"/>
      <w:r w:rsidRPr="007A5C7A">
        <w:rPr>
          <w:color w:val="000000"/>
          <w:sz w:val="28"/>
          <w:szCs w:val="28"/>
        </w:rPr>
        <w:t>đồng</w:t>
      </w:r>
      <w:proofErr w:type="spellEnd"/>
      <w:r w:rsidRPr="007A5C7A">
        <w:rPr>
          <w:color w:val="000000"/>
          <w:sz w:val="28"/>
          <w:szCs w:val="28"/>
        </w:rPr>
        <w:t xml:space="preserve"> </w:t>
      </w:r>
      <w:proofErr w:type="spellStart"/>
      <w:r w:rsidRPr="007A5C7A">
        <w:rPr>
          <w:color w:val="000000"/>
          <w:sz w:val="28"/>
          <w:szCs w:val="28"/>
        </w:rPr>
        <w:t>quản</w:t>
      </w:r>
      <w:proofErr w:type="spellEnd"/>
      <w:r w:rsidRPr="007A5C7A">
        <w:rPr>
          <w:color w:val="000000"/>
          <w:sz w:val="28"/>
          <w:szCs w:val="28"/>
        </w:rPr>
        <w:t xml:space="preserve"> </w:t>
      </w:r>
      <w:proofErr w:type="spellStart"/>
      <w:r w:rsidRPr="007A5C7A">
        <w:rPr>
          <w:color w:val="000000"/>
          <w:sz w:val="28"/>
          <w:szCs w:val="28"/>
        </w:rPr>
        <w:t>trị</w:t>
      </w:r>
      <w:proofErr w:type="spellEnd"/>
      <w:r w:rsidRPr="007A5C7A">
        <w:rPr>
          <w:color w:val="000000"/>
          <w:sz w:val="28"/>
          <w:szCs w:val="28"/>
        </w:rPr>
        <w:t xml:space="preserve"> </w:t>
      </w:r>
      <w:proofErr w:type="spellStart"/>
      <w:r w:rsidRPr="007A5C7A">
        <w:rPr>
          <w:color w:val="000000"/>
          <w:sz w:val="28"/>
          <w:szCs w:val="28"/>
        </w:rPr>
        <w:t>mà</w:t>
      </w:r>
      <w:proofErr w:type="spellEnd"/>
      <w:r w:rsidRPr="007A5C7A">
        <w:rPr>
          <w:color w:val="000000"/>
          <w:sz w:val="28"/>
          <w:szCs w:val="28"/>
        </w:rPr>
        <w:t xml:space="preserve"> </w:t>
      </w:r>
      <w:proofErr w:type="spellStart"/>
      <w:r w:rsidRPr="007A5C7A">
        <w:rPr>
          <w:color w:val="000000"/>
          <w:sz w:val="28"/>
          <w:szCs w:val="28"/>
        </w:rPr>
        <w:t>thành</w:t>
      </w:r>
      <w:proofErr w:type="spellEnd"/>
      <w:r w:rsidRPr="007A5C7A">
        <w:rPr>
          <w:color w:val="000000"/>
          <w:sz w:val="28"/>
          <w:szCs w:val="28"/>
        </w:rPr>
        <w:t xml:space="preserve"> </w:t>
      </w:r>
      <w:proofErr w:type="spellStart"/>
      <w:r w:rsidRPr="007A5C7A">
        <w:rPr>
          <w:color w:val="000000"/>
          <w:sz w:val="28"/>
          <w:szCs w:val="28"/>
        </w:rPr>
        <w:t>viên</w:t>
      </w:r>
      <w:proofErr w:type="spellEnd"/>
      <w:r w:rsidRPr="007A5C7A">
        <w:rPr>
          <w:color w:val="000000"/>
          <w:sz w:val="28"/>
          <w:szCs w:val="28"/>
        </w:rPr>
        <w:t xml:space="preserve"> </w:t>
      </w:r>
      <w:proofErr w:type="spellStart"/>
      <w:r w:rsidRPr="007A5C7A">
        <w:rPr>
          <w:color w:val="000000"/>
          <w:sz w:val="28"/>
          <w:szCs w:val="28"/>
        </w:rPr>
        <w:t>đó</w:t>
      </w:r>
      <w:proofErr w:type="spellEnd"/>
      <w:r w:rsidRPr="007A5C7A">
        <w:rPr>
          <w:color w:val="000000"/>
          <w:sz w:val="28"/>
          <w:szCs w:val="28"/>
        </w:rPr>
        <w:t xml:space="preserve"> </w:t>
      </w:r>
      <w:proofErr w:type="spellStart"/>
      <w:r w:rsidRPr="007A5C7A">
        <w:rPr>
          <w:color w:val="000000"/>
          <w:sz w:val="28"/>
          <w:szCs w:val="28"/>
        </w:rPr>
        <w:t>không</w:t>
      </w:r>
      <w:proofErr w:type="spellEnd"/>
      <w:r w:rsidRPr="007A5C7A">
        <w:rPr>
          <w:color w:val="000000"/>
          <w:sz w:val="28"/>
          <w:szCs w:val="28"/>
        </w:rPr>
        <w:t xml:space="preserve"> </w:t>
      </w:r>
      <w:proofErr w:type="spellStart"/>
      <w:r w:rsidRPr="007A5C7A">
        <w:rPr>
          <w:color w:val="000000"/>
          <w:sz w:val="28"/>
          <w:szCs w:val="28"/>
        </w:rPr>
        <w:t>tự</w:t>
      </w:r>
      <w:proofErr w:type="spellEnd"/>
      <w:r w:rsidRPr="007A5C7A">
        <w:rPr>
          <w:color w:val="000000"/>
          <w:sz w:val="28"/>
          <w:szCs w:val="28"/>
        </w:rPr>
        <w:t xml:space="preserve"> </w:t>
      </w:r>
      <w:proofErr w:type="spellStart"/>
      <w:r w:rsidRPr="007A5C7A">
        <w:rPr>
          <w:color w:val="000000"/>
          <w:sz w:val="28"/>
          <w:szCs w:val="28"/>
        </w:rPr>
        <w:t>nguyện</w:t>
      </w:r>
      <w:proofErr w:type="spellEnd"/>
      <w:r w:rsidRPr="007A5C7A">
        <w:rPr>
          <w:color w:val="000000"/>
          <w:sz w:val="28"/>
          <w:szCs w:val="28"/>
        </w:rPr>
        <w:t xml:space="preserve"> </w:t>
      </w:r>
      <w:proofErr w:type="spellStart"/>
      <w:r w:rsidRPr="007A5C7A">
        <w:rPr>
          <w:color w:val="000000"/>
          <w:sz w:val="28"/>
          <w:szCs w:val="28"/>
        </w:rPr>
        <w:t>từ</w:t>
      </w:r>
      <w:proofErr w:type="spellEnd"/>
      <w:r w:rsidRPr="007A5C7A">
        <w:rPr>
          <w:color w:val="000000"/>
          <w:sz w:val="28"/>
          <w:szCs w:val="28"/>
        </w:rPr>
        <w:t xml:space="preserve"> </w:t>
      </w:r>
      <w:proofErr w:type="spellStart"/>
      <w:r w:rsidRPr="007A5C7A">
        <w:rPr>
          <w:color w:val="000000"/>
          <w:sz w:val="28"/>
          <w:szCs w:val="28"/>
        </w:rPr>
        <w:t>bỏ</w:t>
      </w:r>
      <w:proofErr w:type="spellEnd"/>
      <w:r w:rsidRPr="007A5C7A">
        <w:rPr>
          <w:color w:val="000000"/>
          <w:sz w:val="28"/>
          <w:szCs w:val="28"/>
        </w:rPr>
        <w:t xml:space="preserve"> </w:t>
      </w:r>
      <w:proofErr w:type="spellStart"/>
      <w:r w:rsidRPr="007A5C7A">
        <w:rPr>
          <w:color w:val="000000"/>
          <w:sz w:val="28"/>
          <w:szCs w:val="28"/>
        </w:rPr>
        <w:t>quyền</w:t>
      </w:r>
      <w:proofErr w:type="spellEnd"/>
      <w:r w:rsidRPr="007A5C7A">
        <w:rPr>
          <w:color w:val="000000"/>
          <w:sz w:val="28"/>
          <w:szCs w:val="28"/>
        </w:rPr>
        <w:t xml:space="preserve"> </w:t>
      </w:r>
      <w:proofErr w:type="spellStart"/>
      <w:r w:rsidRPr="007A5C7A">
        <w:rPr>
          <w:color w:val="000000"/>
          <w:sz w:val="28"/>
          <w:szCs w:val="28"/>
        </w:rPr>
        <w:t>biểu</w:t>
      </w:r>
      <w:proofErr w:type="spellEnd"/>
      <w:r w:rsidRPr="007A5C7A">
        <w:rPr>
          <w:color w:val="000000"/>
          <w:sz w:val="28"/>
          <w:szCs w:val="28"/>
        </w:rPr>
        <w:t xml:space="preserve"> </w:t>
      </w:r>
      <w:proofErr w:type="spellStart"/>
      <w:r w:rsidRPr="007A5C7A">
        <w:rPr>
          <w:color w:val="000000"/>
          <w:sz w:val="28"/>
          <w:szCs w:val="28"/>
        </w:rPr>
        <w:t>quyết</w:t>
      </w:r>
      <w:proofErr w:type="spellEnd"/>
      <w:r w:rsidRPr="007A5C7A">
        <w:rPr>
          <w:color w:val="000000"/>
          <w:sz w:val="28"/>
          <w:szCs w:val="28"/>
        </w:rPr>
        <w:t xml:space="preserve">, </w:t>
      </w:r>
      <w:proofErr w:type="spellStart"/>
      <w:r w:rsidRPr="007A5C7A">
        <w:rPr>
          <w:color w:val="000000"/>
          <w:sz w:val="28"/>
          <w:szCs w:val="28"/>
        </w:rPr>
        <w:t>phán</w:t>
      </w:r>
      <w:proofErr w:type="spellEnd"/>
      <w:r w:rsidRPr="007A5C7A">
        <w:rPr>
          <w:color w:val="000000"/>
          <w:sz w:val="28"/>
          <w:szCs w:val="28"/>
        </w:rPr>
        <w:t xml:space="preserve"> </w:t>
      </w:r>
      <w:proofErr w:type="spellStart"/>
      <w:r w:rsidRPr="007A5C7A">
        <w:rPr>
          <w:color w:val="000000"/>
          <w:sz w:val="28"/>
          <w:szCs w:val="28"/>
        </w:rPr>
        <w:t>quyết</w:t>
      </w:r>
      <w:proofErr w:type="spellEnd"/>
      <w:r w:rsidRPr="007A5C7A">
        <w:rPr>
          <w:color w:val="000000"/>
          <w:sz w:val="28"/>
          <w:szCs w:val="28"/>
        </w:rPr>
        <w:t xml:space="preserve"> </w:t>
      </w:r>
      <w:proofErr w:type="spellStart"/>
      <w:r w:rsidRPr="007A5C7A">
        <w:rPr>
          <w:color w:val="000000"/>
          <w:sz w:val="28"/>
          <w:szCs w:val="28"/>
        </w:rPr>
        <w:t>của</w:t>
      </w:r>
      <w:proofErr w:type="spellEnd"/>
      <w:r w:rsidRPr="007A5C7A">
        <w:rPr>
          <w:color w:val="000000"/>
          <w:sz w:val="28"/>
          <w:szCs w:val="28"/>
        </w:rPr>
        <w:t xml:space="preserve"> </w:t>
      </w:r>
      <w:proofErr w:type="spellStart"/>
      <w:r w:rsidRPr="007A5C7A">
        <w:rPr>
          <w:color w:val="000000"/>
          <w:sz w:val="28"/>
          <w:szCs w:val="28"/>
        </w:rPr>
        <w:t>chủ</w:t>
      </w:r>
      <w:proofErr w:type="spellEnd"/>
      <w:r w:rsidRPr="007A5C7A">
        <w:rPr>
          <w:color w:val="000000"/>
          <w:sz w:val="28"/>
          <w:szCs w:val="28"/>
        </w:rPr>
        <w:t xml:space="preserve"> </w:t>
      </w:r>
      <w:proofErr w:type="spellStart"/>
      <w:r w:rsidRPr="007A5C7A">
        <w:rPr>
          <w:color w:val="000000"/>
          <w:sz w:val="28"/>
          <w:szCs w:val="28"/>
        </w:rPr>
        <w:t>tọa</w:t>
      </w:r>
      <w:proofErr w:type="spellEnd"/>
      <w:r w:rsidRPr="007A5C7A">
        <w:rPr>
          <w:color w:val="000000"/>
          <w:sz w:val="28"/>
          <w:szCs w:val="28"/>
        </w:rPr>
        <w:t xml:space="preserve"> </w:t>
      </w:r>
      <w:proofErr w:type="spellStart"/>
      <w:r w:rsidRPr="007A5C7A">
        <w:rPr>
          <w:color w:val="000000"/>
          <w:sz w:val="28"/>
          <w:szCs w:val="28"/>
        </w:rPr>
        <w:t>là</w:t>
      </w:r>
      <w:proofErr w:type="spellEnd"/>
      <w:r w:rsidRPr="007A5C7A">
        <w:rPr>
          <w:color w:val="000000"/>
          <w:sz w:val="28"/>
          <w:szCs w:val="28"/>
        </w:rPr>
        <w:t xml:space="preserve"> </w:t>
      </w:r>
      <w:proofErr w:type="spellStart"/>
      <w:r w:rsidRPr="007A5C7A">
        <w:rPr>
          <w:color w:val="000000"/>
          <w:sz w:val="28"/>
          <w:szCs w:val="28"/>
        </w:rPr>
        <w:t>quyết</w:t>
      </w:r>
      <w:proofErr w:type="spellEnd"/>
      <w:r w:rsidRPr="007A5C7A">
        <w:rPr>
          <w:color w:val="000000"/>
          <w:sz w:val="28"/>
          <w:szCs w:val="28"/>
        </w:rPr>
        <w:t xml:space="preserve"> </w:t>
      </w:r>
      <w:proofErr w:type="spellStart"/>
      <w:r w:rsidRPr="007A5C7A">
        <w:rPr>
          <w:color w:val="000000"/>
          <w:sz w:val="28"/>
          <w:szCs w:val="28"/>
        </w:rPr>
        <w:t>định</w:t>
      </w:r>
      <w:proofErr w:type="spellEnd"/>
      <w:r w:rsidRPr="007A5C7A">
        <w:rPr>
          <w:color w:val="000000"/>
          <w:sz w:val="28"/>
          <w:szCs w:val="28"/>
        </w:rPr>
        <w:t xml:space="preserve"> </w:t>
      </w:r>
      <w:proofErr w:type="spellStart"/>
      <w:r w:rsidRPr="007A5C7A">
        <w:rPr>
          <w:color w:val="000000"/>
          <w:sz w:val="28"/>
          <w:szCs w:val="28"/>
        </w:rPr>
        <w:t>cuối</w:t>
      </w:r>
      <w:proofErr w:type="spellEnd"/>
      <w:r w:rsidRPr="007A5C7A">
        <w:rPr>
          <w:color w:val="000000"/>
          <w:sz w:val="28"/>
          <w:szCs w:val="28"/>
        </w:rPr>
        <w:t xml:space="preserve"> </w:t>
      </w:r>
      <w:proofErr w:type="spellStart"/>
      <w:r w:rsidRPr="007A5C7A">
        <w:rPr>
          <w:color w:val="000000"/>
          <w:sz w:val="28"/>
          <w:szCs w:val="28"/>
        </w:rPr>
        <w:t>cùng</w:t>
      </w:r>
      <w:proofErr w:type="spellEnd"/>
      <w:r w:rsidRPr="007A5C7A">
        <w:rPr>
          <w:color w:val="000000"/>
          <w:sz w:val="28"/>
          <w:szCs w:val="28"/>
        </w:rPr>
        <w:t xml:space="preserve">, </w:t>
      </w:r>
      <w:proofErr w:type="spellStart"/>
      <w:r w:rsidRPr="007A5C7A">
        <w:rPr>
          <w:color w:val="000000"/>
          <w:sz w:val="28"/>
          <w:szCs w:val="28"/>
        </w:rPr>
        <w:t>trừ</w:t>
      </w:r>
      <w:proofErr w:type="spellEnd"/>
      <w:r w:rsidRPr="007A5C7A">
        <w:rPr>
          <w:color w:val="000000"/>
          <w:sz w:val="28"/>
          <w:szCs w:val="28"/>
        </w:rPr>
        <w:t xml:space="preserve"> </w:t>
      </w:r>
      <w:proofErr w:type="spellStart"/>
      <w:r w:rsidRPr="007A5C7A">
        <w:rPr>
          <w:color w:val="000000"/>
          <w:sz w:val="28"/>
          <w:szCs w:val="28"/>
        </w:rPr>
        <w:t>trường</w:t>
      </w:r>
      <w:proofErr w:type="spellEnd"/>
      <w:r w:rsidRPr="007A5C7A">
        <w:rPr>
          <w:color w:val="000000"/>
          <w:sz w:val="28"/>
          <w:szCs w:val="28"/>
        </w:rPr>
        <w:t xml:space="preserve"> </w:t>
      </w:r>
      <w:proofErr w:type="spellStart"/>
      <w:r w:rsidRPr="007A5C7A">
        <w:rPr>
          <w:color w:val="000000"/>
          <w:sz w:val="28"/>
          <w:szCs w:val="28"/>
        </w:rPr>
        <w:t>hợp</w:t>
      </w:r>
      <w:proofErr w:type="spellEnd"/>
      <w:r w:rsidRPr="007A5C7A">
        <w:rPr>
          <w:color w:val="000000"/>
          <w:sz w:val="28"/>
          <w:szCs w:val="28"/>
        </w:rPr>
        <w:t xml:space="preserve"> </w:t>
      </w:r>
      <w:proofErr w:type="spellStart"/>
      <w:r w:rsidRPr="007A5C7A">
        <w:rPr>
          <w:color w:val="000000"/>
          <w:sz w:val="28"/>
          <w:szCs w:val="28"/>
        </w:rPr>
        <w:t>tính</w:t>
      </w:r>
      <w:proofErr w:type="spellEnd"/>
      <w:r w:rsidRPr="007A5C7A">
        <w:rPr>
          <w:color w:val="000000"/>
          <w:sz w:val="28"/>
          <w:szCs w:val="28"/>
        </w:rPr>
        <w:t xml:space="preserve"> </w:t>
      </w:r>
      <w:proofErr w:type="spellStart"/>
      <w:r w:rsidRPr="007A5C7A">
        <w:rPr>
          <w:color w:val="000000"/>
          <w:sz w:val="28"/>
          <w:szCs w:val="28"/>
        </w:rPr>
        <w:t>chất</w:t>
      </w:r>
      <w:proofErr w:type="spellEnd"/>
      <w:r w:rsidRPr="007A5C7A">
        <w:rPr>
          <w:color w:val="000000"/>
          <w:sz w:val="28"/>
          <w:szCs w:val="28"/>
        </w:rPr>
        <w:t xml:space="preserve"> </w:t>
      </w:r>
      <w:proofErr w:type="spellStart"/>
      <w:r w:rsidRPr="007A5C7A">
        <w:rPr>
          <w:color w:val="000000"/>
          <w:sz w:val="28"/>
          <w:szCs w:val="28"/>
        </w:rPr>
        <w:t>hoặc</w:t>
      </w:r>
      <w:proofErr w:type="spellEnd"/>
      <w:r w:rsidRPr="007A5C7A">
        <w:rPr>
          <w:color w:val="000000"/>
          <w:sz w:val="28"/>
          <w:szCs w:val="28"/>
        </w:rPr>
        <w:t xml:space="preserve"> </w:t>
      </w:r>
      <w:proofErr w:type="spellStart"/>
      <w:r w:rsidRPr="007A5C7A">
        <w:rPr>
          <w:color w:val="000000"/>
          <w:sz w:val="28"/>
          <w:szCs w:val="28"/>
        </w:rPr>
        <w:t>phạm</w:t>
      </w:r>
      <w:proofErr w:type="spellEnd"/>
      <w:r w:rsidRPr="007A5C7A">
        <w:rPr>
          <w:color w:val="000000"/>
          <w:sz w:val="28"/>
          <w:szCs w:val="28"/>
        </w:rPr>
        <w:t xml:space="preserve"> vi </w:t>
      </w:r>
      <w:proofErr w:type="spellStart"/>
      <w:r w:rsidRPr="007A5C7A">
        <w:rPr>
          <w:color w:val="000000"/>
          <w:sz w:val="28"/>
          <w:szCs w:val="28"/>
        </w:rPr>
        <w:t>lợi</w:t>
      </w:r>
      <w:proofErr w:type="spellEnd"/>
      <w:r w:rsidRPr="007A5C7A">
        <w:rPr>
          <w:color w:val="000000"/>
          <w:sz w:val="28"/>
          <w:szCs w:val="28"/>
        </w:rPr>
        <w:t xml:space="preserve"> </w:t>
      </w:r>
      <w:proofErr w:type="spellStart"/>
      <w:r w:rsidRPr="007A5C7A">
        <w:rPr>
          <w:color w:val="000000"/>
          <w:sz w:val="28"/>
          <w:szCs w:val="28"/>
        </w:rPr>
        <w:t>ích</w:t>
      </w:r>
      <w:proofErr w:type="spellEnd"/>
      <w:r w:rsidRPr="007A5C7A">
        <w:rPr>
          <w:color w:val="000000"/>
          <w:sz w:val="28"/>
          <w:szCs w:val="28"/>
        </w:rPr>
        <w:t xml:space="preserve"> </w:t>
      </w:r>
      <w:proofErr w:type="spellStart"/>
      <w:r w:rsidRPr="007A5C7A">
        <w:rPr>
          <w:color w:val="000000"/>
          <w:sz w:val="28"/>
          <w:szCs w:val="28"/>
        </w:rPr>
        <w:t>của</w:t>
      </w:r>
      <w:proofErr w:type="spellEnd"/>
      <w:r w:rsidRPr="007A5C7A">
        <w:rPr>
          <w:color w:val="000000"/>
          <w:sz w:val="28"/>
          <w:szCs w:val="28"/>
        </w:rPr>
        <w:t xml:space="preserve"> </w:t>
      </w:r>
      <w:proofErr w:type="spellStart"/>
      <w:r w:rsidRPr="007A5C7A">
        <w:rPr>
          <w:color w:val="000000"/>
          <w:sz w:val="28"/>
          <w:szCs w:val="28"/>
        </w:rPr>
        <w:t>thành</w:t>
      </w:r>
      <w:proofErr w:type="spellEnd"/>
      <w:r w:rsidRPr="007A5C7A">
        <w:rPr>
          <w:color w:val="000000"/>
          <w:sz w:val="28"/>
          <w:szCs w:val="28"/>
        </w:rPr>
        <w:t xml:space="preserve"> </w:t>
      </w:r>
      <w:proofErr w:type="spellStart"/>
      <w:r w:rsidRPr="007A5C7A">
        <w:rPr>
          <w:color w:val="000000"/>
          <w:sz w:val="28"/>
          <w:szCs w:val="28"/>
        </w:rPr>
        <w:t>viên</w:t>
      </w:r>
      <w:proofErr w:type="spellEnd"/>
      <w:r w:rsidRPr="007A5C7A">
        <w:rPr>
          <w:color w:val="000000"/>
          <w:sz w:val="28"/>
          <w:szCs w:val="28"/>
        </w:rPr>
        <w:t xml:space="preserve"> </w:t>
      </w:r>
      <w:proofErr w:type="spellStart"/>
      <w:r w:rsidRPr="007A5C7A">
        <w:rPr>
          <w:color w:val="000000"/>
          <w:sz w:val="28"/>
          <w:szCs w:val="28"/>
        </w:rPr>
        <w:t>Hội</w:t>
      </w:r>
      <w:proofErr w:type="spellEnd"/>
      <w:r w:rsidRPr="007A5C7A">
        <w:rPr>
          <w:color w:val="000000"/>
          <w:sz w:val="28"/>
          <w:szCs w:val="28"/>
        </w:rPr>
        <w:t xml:space="preserve"> </w:t>
      </w:r>
      <w:proofErr w:type="spellStart"/>
      <w:r w:rsidRPr="007A5C7A">
        <w:rPr>
          <w:color w:val="000000"/>
          <w:sz w:val="28"/>
          <w:szCs w:val="28"/>
        </w:rPr>
        <w:t>đồng</w:t>
      </w:r>
      <w:proofErr w:type="spellEnd"/>
      <w:r w:rsidRPr="007A5C7A">
        <w:rPr>
          <w:color w:val="000000"/>
          <w:sz w:val="28"/>
          <w:szCs w:val="28"/>
        </w:rPr>
        <w:t xml:space="preserve"> </w:t>
      </w:r>
      <w:proofErr w:type="spellStart"/>
      <w:r w:rsidRPr="007A5C7A">
        <w:rPr>
          <w:color w:val="000000"/>
          <w:sz w:val="28"/>
          <w:szCs w:val="28"/>
        </w:rPr>
        <w:t>quản</w:t>
      </w:r>
      <w:proofErr w:type="spellEnd"/>
      <w:r w:rsidRPr="007A5C7A">
        <w:rPr>
          <w:color w:val="000000"/>
          <w:sz w:val="28"/>
          <w:szCs w:val="28"/>
        </w:rPr>
        <w:t xml:space="preserve"> </w:t>
      </w:r>
      <w:proofErr w:type="spellStart"/>
      <w:r w:rsidRPr="007A5C7A">
        <w:rPr>
          <w:color w:val="000000"/>
          <w:sz w:val="28"/>
          <w:szCs w:val="28"/>
        </w:rPr>
        <w:t>trị</w:t>
      </w:r>
      <w:proofErr w:type="spellEnd"/>
      <w:r w:rsidRPr="007A5C7A">
        <w:rPr>
          <w:color w:val="000000"/>
          <w:sz w:val="28"/>
          <w:szCs w:val="28"/>
        </w:rPr>
        <w:t xml:space="preserve"> </w:t>
      </w:r>
      <w:proofErr w:type="spellStart"/>
      <w:r w:rsidRPr="007A5C7A">
        <w:rPr>
          <w:color w:val="000000"/>
          <w:sz w:val="28"/>
          <w:szCs w:val="28"/>
        </w:rPr>
        <w:t>liên</w:t>
      </w:r>
      <w:proofErr w:type="spellEnd"/>
      <w:r w:rsidRPr="007A5C7A">
        <w:rPr>
          <w:color w:val="000000"/>
          <w:sz w:val="28"/>
          <w:szCs w:val="28"/>
        </w:rPr>
        <w:t xml:space="preserve"> </w:t>
      </w:r>
      <w:proofErr w:type="spellStart"/>
      <w:r w:rsidRPr="007A5C7A">
        <w:rPr>
          <w:color w:val="000000"/>
          <w:sz w:val="28"/>
          <w:szCs w:val="28"/>
        </w:rPr>
        <w:t>quan</w:t>
      </w:r>
      <w:proofErr w:type="spellEnd"/>
      <w:r w:rsidRPr="007A5C7A">
        <w:rPr>
          <w:color w:val="000000"/>
          <w:sz w:val="28"/>
          <w:szCs w:val="28"/>
        </w:rPr>
        <w:t xml:space="preserve"> </w:t>
      </w:r>
      <w:proofErr w:type="spellStart"/>
      <w:r w:rsidRPr="007A5C7A">
        <w:rPr>
          <w:color w:val="000000"/>
          <w:sz w:val="28"/>
          <w:szCs w:val="28"/>
        </w:rPr>
        <w:t>chưa</w:t>
      </w:r>
      <w:proofErr w:type="spellEnd"/>
      <w:r w:rsidRPr="007A5C7A">
        <w:rPr>
          <w:color w:val="000000"/>
          <w:sz w:val="28"/>
          <w:szCs w:val="28"/>
        </w:rPr>
        <w:t xml:space="preserve"> </w:t>
      </w:r>
      <w:proofErr w:type="spellStart"/>
      <w:r w:rsidRPr="007A5C7A">
        <w:rPr>
          <w:color w:val="000000"/>
          <w:sz w:val="28"/>
          <w:szCs w:val="28"/>
        </w:rPr>
        <w:t>được</w:t>
      </w:r>
      <w:proofErr w:type="spellEnd"/>
      <w:r w:rsidRPr="007A5C7A">
        <w:rPr>
          <w:color w:val="000000"/>
          <w:sz w:val="28"/>
          <w:szCs w:val="28"/>
        </w:rPr>
        <w:t xml:space="preserve"> </w:t>
      </w:r>
      <w:proofErr w:type="spellStart"/>
      <w:r w:rsidRPr="007A5C7A">
        <w:rPr>
          <w:color w:val="000000"/>
          <w:sz w:val="28"/>
          <w:szCs w:val="28"/>
        </w:rPr>
        <w:t>công</w:t>
      </w:r>
      <w:proofErr w:type="spellEnd"/>
      <w:r w:rsidRPr="007A5C7A">
        <w:rPr>
          <w:color w:val="000000"/>
          <w:sz w:val="28"/>
          <w:szCs w:val="28"/>
        </w:rPr>
        <w:t xml:space="preserve"> </w:t>
      </w:r>
      <w:proofErr w:type="spellStart"/>
      <w:r w:rsidRPr="007A5C7A">
        <w:rPr>
          <w:color w:val="000000"/>
          <w:sz w:val="28"/>
          <w:szCs w:val="28"/>
        </w:rPr>
        <w:t>bố</w:t>
      </w:r>
      <w:proofErr w:type="spellEnd"/>
      <w:r w:rsidRPr="007A5C7A">
        <w:rPr>
          <w:color w:val="000000"/>
          <w:sz w:val="28"/>
          <w:szCs w:val="28"/>
        </w:rPr>
        <w:t xml:space="preserve"> </w:t>
      </w:r>
      <w:proofErr w:type="spellStart"/>
      <w:r w:rsidRPr="007A5C7A">
        <w:rPr>
          <w:color w:val="000000"/>
          <w:sz w:val="28"/>
          <w:szCs w:val="28"/>
        </w:rPr>
        <w:t>đầy</w:t>
      </w:r>
      <w:proofErr w:type="spellEnd"/>
      <w:r w:rsidRPr="007A5C7A">
        <w:rPr>
          <w:color w:val="000000"/>
          <w:sz w:val="28"/>
          <w:szCs w:val="28"/>
        </w:rPr>
        <w:t xml:space="preserve"> </w:t>
      </w:r>
      <w:proofErr w:type="spellStart"/>
      <w:r w:rsidRPr="007A5C7A">
        <w:rPr>
          <w:color w:val="000000"/>
          <w:sz w:val="28"/>
          <w:szCs w:val="28"/>
        </w:rPr>
        <w:t>đủ</w:t>
      </w:r>
      <w:proofErr w:type="spellEnd"/>
      <w:r w:rsidRPr="007A5C7A">
        <w:rPr>
          <w:color w:val="000000"/>
          <w:sz w:val="28"/>
          <w:szCs w:val="28"/>
        </w:rPr>
        <w:t>;</w:t>
      </w:r>
    </w:p>
    <w:p w14:paraId="49528C7C" w14:textId="77777777" w:rsidR="00352912" w:rsidRPr="007A5C7A" w:rsidRDefault="00857B2A">
      <w:pPr>
        <w:pStyle w:val="ListParagraph"/>
        <w:numPr>
          <w:ilvl w:val="1"/>
          <w:numId w:val="53"/>
        </w:numPr>
        <w:spacing w:before="120" w:after="120" w:line="240" w:lineRule="auto"/>
        <w:ind w:left="360"/>
        <w:contextualSpacing w:val="0"/>
        <w:jc w:val="both"/>
        <w:rPr>
          <w:sz w:val="28"/>
          <w:szCs w:val="28"/>
        </w:rPr>
      </w:pPr>
      <w:r w:rsidRPr="007A5C7A">
        <w:rPr>
          <w:color w:val="000000"/>
          <w:sz w:val="28"/>
          <w:szCs w:val="28"/>
        </w:rPr>
        <w:t xml:space="preserve">Thành </w:t>
      </w:r>
      <w:proofErr w:type="spellStart"/>
      <w:r w:rsidRPr="007A5C7A">
        <w:rPr>
          <w:color w:val="000000"/>
          <w:sz w:val="28"/>
          <w:szCs w:val="28"/>
        </w:rPr>
        <w:t>viên</w:t>
      </w:r>
      <w:proofErr w:type="spellEnd"/>
      <w:r w:rsidRPr="007A5C7A">
        <w:rPr>
          <w:color w:val="000000"/>
          <w:sz w:val="28"/>
          <w:szCs w:val="28"/>
        </w:rPr>
        <w:t xml:space="preserve"> </w:t>
      </w:r>
      <w:proofErr w:type="spellStart"/>
      <w:r w:rsidRPr="007A5C7A">
        <w:rPr>
          <w:color w:val="000000"/>
          <w:sz w:val="28"/>
          <w:szCs w:val="28"/>
        </w:rPr>
        <w:t>Hội</w:t>
      </w:r>
      <w:proofErr w:type="spellEnd"/>
      <w:r w:rsidRPr="007A5C7A">
        <w:rPr>
          <w:color w:val="000000"/>
          <w:sz w:val="28"/>
          <w:szCs w:val="28"/>
        </w:rPr>
        <w:t xml:space="preserve"> </w:t>
      </w:r>
      <w:proofErr w:type="spellStart"/>
      <w:r w:rsidRPr="007A5C7A">
        <w:rPr>
          <w:color w:val="000000"/>
          <w:sz w:val="28"/>
          <w:szCs w:val="28"/>
        </w:rPr>
        <w:t>đồng</w:t>
      </w:r>
      <w:proofErr w:type="spellEnd"/>
      <w:r w:rsidRPr="007A5C7A">
        <w:rPr>
          <w:color w:val="000000"/>
          <w:sz w:val="28"/>
          <w:szCs w:val="28"/>
        </w:rPr>
        <w:t xml:space="preserve"> </w:t>
      </w:r>
      <w:proofErr w:type="spellStart"/>
      <w:r w:rsidRPr="007A5C7A">
        <w:rPr>
          <w:color w:val="000000"/>
          <w:sz w:val="28"/>
          <w:szCs w:val="28"/>
        </w:rPr>
        <w:t>quản</w:t>
      </w:r>
      <w:proofErr w:type="spellEnd"/>
      <w:r w:rsidRPr="007A5C7A">
        <w:rPr>
          <w:color w:val="000000"/>
          <w:sz w:val="28"/>
          <w:szCs w:val="28"/>
        </w:rPr>
        <w:t xml:space="preserve"> </w:t>
      </w:r>
      <w:proofErr w:type="spellStart"/>
      <w:r w:rsidRPr="007A5C7A">
        <w:rPr>
          <w:color w:val="000000"/>
          <w:sz w:val="28"/>
          <w:szCs w:val="28"/>
        </w:rPr>
        <w:t>trị</w:t>
      </w:r>
      <w:proofErr w:type="spellEnd"/>
      <w:r w:rsidRPr="007A5C7A">
        <w:rPr>
          <w:color w:val="000000"/>
          <w:sz w:val="28"/>
          <w:szCs w:val="28"/>
        </w:rPr>
        <w:t xml:space="preserve"> </w:t>
      </w:r>
      <w:proofErr w:type="spellStart"/>
      <w:r w:rsidRPr="007A5C7A">
        <w:rPr>
          <w:color w:val="000000"/>
          <w:sz w:val="28"/>
          <w:szCs w:val="28"/>
        </w:rPr>
        <w:t>hưởng</w:t>
      </w:r>
      <w:proofErr w:type="spellEnd"/>
      <w:r w:rsidRPr="007A5C7A">
        <w:rPr>
          <w:color w:val="000000"/>
          <w:sz w:val="28"/>
          <w:szCs w:val="28"/>
        </w:rPr>
        <w:t xml:space="preserve"> </w:t>
      </w:r>
      <w:proofErr w:type="spellStart"/>
      <w:r w:rsidRPr="007A5C7A">
        <w:rPr>
          <w:color w:val="000000"/>
          <w:sz w:val="28"/>
          <w:szCs w:val="28"/>
        </w:rPr>
        <w:t>lợi</w:t>
      </w:r>
      <w:proofErr w:type="spellEnd"/>
      <w:r w:rsidRPr="007A5C7A">
        <w:rPr>
          <w:color w:val="000000"/>
          <w:sz w:val="28"/>
          <w:szCs w:val="28"/>
        </w:rPr>
        <w:t xml:space="preserve"> </w:t>
      </w:r>
      <w:proofErr w:type="spellStart"/>
      <w:r w:rsidRPr="007A5C7A">
        <w:rPr>
          <w:color w:val="000000"/>
          <w:sz w:val="28"/>
          <w:szCs w:val="28"/>
        </w:rPr>
        <w:t>từ</w:t>
      </w:r>
      <w:proofErr w:type="spellEnd"/>
      <w:r w:rsidRPr="007A5C7A">
        <w:rPr>
          <w:color w:val="000000"/>
          <w:sz w:val="28"/>
          <w:szCs w:val="28"/>
        </w:rPr>
        <w:t xml:space="preserve"> </w:t>
      </w:r>
      <w:proofErr w:type="spellStart"/>
      <w:r w:rsidRPr="007A5C7A">
        <w:rPr>
          <w:color w:val="000000"/>
          <w:sz w:val="28"/>
          <w:szCs w:val="28"/>
        </w:rPr>
        <w:t>một</w:t>
      </w:r>
      <w:proofErr w:type="spellEnd"/>
      <w:r w:rsidRPr="007A5C7A">
        <w:rPr>
          <w:color w:val="000000"/>
          <w:sz w:val="28"/>
          <w:szCs w:val="28"/>
        </w:rPr>
        <w:t xml:space="preserve"> </w:t>
      </w:r>
      <w:proofErr w:type="spellStart"/>
      <w:r w:rsidRPr="007A5C7A">
        <w:rPr>
          <w:color w:val="000000"/>
          <w:sz w:val="28"/>
          <w:szCs w:val="28"/>
        </w:rPr>
        <w:t>hợp</w:t>
      </w:r>
      <w:proofErr w:type="spellEnd"/>
      <w:r w:rsidRPr="007A5C7A">
        <w:rPr>
          <w:color w:val="000000"/>
          <w:sz w:val="28"/>
          <w:szCs w:val="28"/>
        </w:rPr>
        <w:t xml:space="preserve"> </w:t>
      </w:r>
      <w:proofErr w:type="spellStart"/>
      <w:r w:rsidRPr="007A5C7A">
        <w:rPr>
          <w:color w:val="000000"/>
          <w:sz w:val="28"/>
          <w:szCs w:val="28"/>
        </w:rPr>
        <w:t>đồng</w:t>
      </w:r>
      <w:proofErr w:type="spellEnd"/>
      <w:r w:rsidR="009F0F9C" w:rsidRPr="007A5C7A">
        <w:rPr>
          <w:color w:val="000000"/>
          <w:sz w:val="28"/>
          <w:szCs w:val="28"/>
        </w:rPr>
        <w:t xml:space="preserve"> </w:t>
      </w:r>
      <w:proofErr w:type="spellStart"/>
      <w:r w:rsidR="009F0F9C" w:rsidRPr="007A5C7A">
        <w:rPr>
          <w:color w:val="000000"/>
          <w:sz w:val="28"/>
          <w:szCs w:val="28"/>
        </w:rPr>
        <w:t>được</w:t>
      </w:r>
      <w:proofErr w:type="spellEnd"/>
      <w:r w:rsidR="009F0F9C" w:rsidRPr="007A5C7A">
        <w:rPr>
          <w:color w:val="000000"/>
          <w:sz w:val="28"/>
          <w:szCs w:val="28"/>
        </w:rPr>
        <w:t xml:space="preserve"> </w:t>
      </w:r>
      <w:proofErr w:type="spellStart"/>
      <w:r w:rsidR="009F0F9C" w:rsidRPr="007A5C7A">
        <w:rPr>
          <w:color w:val="000000"/>
          <w:sz w:val="28"/>
          <w:szCs w:val="28"/>
        </w:rPr>
        <w:t>quy</w:t>
      </w:r>
      <w:proofErr w:type="spellEnd"/>
      <w:r w:rsidR="009F0F9C" w:rsidRPr="007A5C7A">
        <w:rPr>
          <w:color w:val="000000"/>
          <w:sz w:val="28"/>
          <w:szCs w:val="28"/>
        </w:rPr>
        <w:t xml:space="preserve"> </w:t>
      </w:r>
      <w:proofErr w:type="spellStart"/>
      <w:r w:rsidR="009F0F9C" w:rsidRPr="007A5C7A">
        <w:rPr>
          <w:color w:val="000000"/>
          <w:sz w:val="28"/>
          <w:szCs w:val="28"/>
        </w:rPr>
        <w:t>định</w:t>
      </w:r>
      <w:proofErr w:type="spellEnd"/>
      <w:r w:rsidR="009F0F9C" w:rsidRPr="007A5C7A">
        <w:rPr>
          <w:color w:val="000000"/>
          <w:sz w:val="28"/>
          <w:szCs w:val="28"/>
        </w:rPr>
        <w:t xml:space="preserve"> </w:t>
      </w:r>
      <w:proofErr w:type="spellStart"/>
      <w:r w:rsidR="009F0F9C" w:rsidRPr="007A5C7A">
        <w:rPr>
          <w:color w:val="000000"/>
          <w:sz w:val="28"/>
          <w:szCs w:val="28"/>
        </w:rPr>
        <w:t>như</w:t>
      </w:r>
      <w:proofErr w:type="spellEnd"/>
      <w:r w:rsidR="009F0F9C" w:rsidRPr="007A5C7A">
        <w:rPr>
          <w:color w:val="000000"/>
          <w:sz w:val="28"/>
          <w:szCs w:val="28"/>
        </w:rPr>
        <w:t xml:space="preserve"> </w:t>
      </w:r>
      <w:proofErr w:type="spellStart"/>
      <w:r w:rsidR="009F0F9C" w:rsidRPr="007A5C7A">
        <w:rPr>
          <w:color w:val="000000"/>
          <w:sz w:val="28"/>
          <w:szCs w:val="28"/>
        </w:rPr>
        <w:t>sau</w:t>
      </w:r>
      <w:proofErr w:type="spellEnd"/>
      <w:r w:rsidR="009F0F9C" w:rsidRPr="007A5C7A">
        <w:rPr>
          <w:color w:val="000000"/>
          <w:sz w:val="28"/>
          <w:szCs w:val="28"/>
        </w:rPr>
        <w:t xml:space="preserve"> </w:t>
      </w:r>
      <w:proofErr w:type="spellStart"/>
      <w:r w:rsidR="009F0F9C" w:rsidRPr="007A5C7A">
        <w:rPr>
          <w:color w:val="000000"/>
          <w:sz w:val="28"/>
          <w:szCs w:val="28"/>
        </w:rPr>
        <w:t>được</w:t>
      </w:r>
      <w:proofErr w:type="spellEnd"/>
      <w:r w:rsidR="009F0F9C" w:rsidRPr="007A5C7A">
        <w:rPr>
          <w:color w:val="000000"/>
          <w:sz w:val="28"/>
          <w:szCs w:val="28"/>
        </w:rPr>
        <w:t xml:space="preserve"> </w:t>
      </w:r>
      <w:proofErr w:type="spellStart"/>
      <w:r w:rsidR="009F0F9C" w:rsidRPr="007A5C7A">
        <w:rPr>
          <w:color w:val="000000"/>
          <w:sz w:val="28"/>
          <w:szCs w:val="28"/>
        </w:rPr>
        <w:t>coi</w:t>
      </w:r>
      <w:proofErr w:type="spellEnd"/>
      <w:r w:rsidR="009F0F9C" w:rsidRPr="007A5C7A">
        <w:rPr>
          <w:color w:val="000000"/>
          <w:sz w:val="28"/>
          <w:szCs w:val="28"/>
        </w:rPr>
        <w:t xml:space="preserve"> </w:t>
      </w:r>
      <w:proofErr w:type="spellStart"/>
      <w:r w:rsidR="009F0F9C" w:rsidRPr="007A5C7A">
        <w:rPr>
          <w:color w:val="000000"/>
          <w:sz w:val="28"/>
          <w:szCs w:val="28"/>
        </w:rPr>
        <w:t>là</w:t>
      </w:r>
      <w:proofErr w:type="spellEnd"/>
      <w:r w:rsidR="009F0F9C" w:rsidRPr="007A5C7A">
        <w:rPr>
          <w:color w:val="000000"/>
          <w:sz w:val="28"/>
          <w:szCs w:val="28"/>
        </w:rPr>
        <w:t xml:space="preserve"> </w:t>
      </w:r>
      <w:proofErr w:type="spellStart"/>
      <w:r w:rsidR="009F0F9C" w:rsidRPr="007A5C7A">
        <w:rPr>
          <w:color w:val="000000"/>
          <w:sz w:val="28"/>
          <w:szCs w:val="28"/>
        </w:rPr>
        <w:t>có</w:t>
      </w:r>
      <w:proofErr w:type="spellEnd"/>
      <w:r w:rsidR="009F0F9C" w:rsidRPr="007A5C7A">
        <w:rPr>
          <w:color w:val="000000"/>
          <w:sz w:val="28"/>
          <w:szCs w:val="28"/>
        </w:rPr>
        <w:t xml:space="preserve"> </w:t>
      </w:r>
      <w:proofErr w:type="spellStart"/>
      <w:r w:rsidR="009F0F9C" w:rsidRPr="007A5C7A">
        <w:rPr>
          <w:color w:val="000000"/>
          <w:sz w:val="28"/>
          <w:szCs w:val="28"/>
        </w:rPr>
        <w:t>lợi</w:t>
      </w:r>
      <w:proofErr w:type="spellEnd"/>
      <w:r w:rsidR="009F0F9C" w:rsidRPr="007A5C7A">
        <w:rPr>
          <w:color w:val="000000"/>
          <w:sz w:val="28"/>
          <w:szCs w:val="28"/>
        </w:rPr>
        <w:t xml:space="preserve"> </w:t>
      </w:r>
      <w:proofErr w:type="spellStart"/>
      <w:r w:rsidR="009F0F9C" w:rsidRPr="007A5C7A">
        <w:rPr>
          <w:color w:val="000000"/>
          <w:sz w:val="28"/>
          <w:szCs w:val="28"/>
        </w:rPr>
        <w:t>ích</w:t>
      </w:r>
      <w:proofErr w:type="spellEnd"/>
      <w:r w:rsidR="009F0F9C" w:rsidRPr="007A5C7A">
        <w:rPr>
          <w:color w:val="000000"/>
          <w:sz w:val="28"/>
          <w:szCs w:val="28"/>
        </w:rPr>
        <w:t xml:space="preserve"> </w:t>
      </w:r>
      <w:proofErr w:type="spellStart"/>
      <w:r w:rsidR="009F0F9C" w:rsidRPr="007A5C7A">
        <w:rPr>
          <w:color w:val="000000"/>
          <w:sz w:val="28"/>
          <w:szCs w:val="28"/>
        </w:rPr>
        <w:t>đáng</w:t>
      </w:r>
      <w:proofErr w:type="spellEnd"/>
      <w:r w:rsidR="009F0F9C" w:rsidRPr="007A5C7A">
        <w:rPr>
          <w:color w:val="000000"/>
          <w:sz w:val="28"/>
          <w:szCs w:val="28"/>
        </w:rPr>
        <w:t xml:space="preserve"> </w:t>
      </w:r>
      <w:proofErr w:type="spellStart"/>
      <w:r w:rsidR="009F0F9C" w:rsidRPr="007A5C7A">
        <w:rPr>
          <w:color w:val="000000"/>
          <w:sz w:val="28"/>
          <w:szCs w:val="28"/>
        </w:rPr>
        <w:t>kể</w:t>
      </w:r>
      <w:proofErr w:type="spellEnd"/>
      <w:r w:rsidR="009F0F9C" w:rsidRPr="007A5C7A">
        <w:rPr>
          <w:color w:val="000000"/>
          <w:sz w:val="28"/>
          <w:szCs w:val="28"/>
        </w:rPr>
        <w:t xml:space="preserve"> </w:t>
      </w:r>
      <w:proofErr w:type="spellStart"/>
      <w:r w:rsidR="009F0F9C" w:rsidRPr="007A5C7A">
        <w:rPr>
          <w:color w:val="000000"/>
          <w:sz w:val="28"/>
          <w:szCs w:val="28"/>
        </w:rPr>
        <w:t>trong</w:t>
      </w:r>
      <w:proofErr w:type="spellEnd"/>
      <w:r w:rsidR="009F0F9C" w:rsidRPr="007A5C7A">
        <w:rPr>
          <w:color w:val="000000"/>
          <w:sz w:val="28"/>
          <w:szCs w:val="28"/>
        </w:rPr>
        <w:t xml:space="preserve"> </w:t>
      </w:r>
      <w:proofErr w:type="spellStart"/>
      <w:r w:rsidR="009F0F9C" w:rsidRPr="007A5C7A">
        <w:rPr>
          <w:color w:val="000000"/>
          <w:sz w:val="28"/>
          <w:szCs w:val="28"/>
        </w:rPr>
        <w:t>hợp</w:t>
      </w:r>
      <w:proofErr w:type="spellEnd"/>
      <w:r w:rsidR="009F0F9C" w:rsidRPr="007A5C7A">
        <w:rPr>
          <w:color w:val="000000"/>
          <w:sz w:val="28"/>
          <w:szCs w:val="28"/>
        </w:rPr>
        <w:t xml:space="preserve"> </w:t>
      </w:r>
      <w:proofErr w:type="spellStart"/>
      <w:r w:rsidR="009F0F9C" w:rsidRPr="007A5C7A">
        <w:rPr>
          <w:color w:val="000000"/>
          <w:sz w:val="28"/>
          <w:szCs w:val="28"/>
        </w:rPr>
        <w:t>đồng</w:t>
      </w:r>
      <w:proofErr w:type="spellEnd"/>
      <w:r w:rsidR="009F0F9C" w:rsidRPr="007A5C7A">
        <w:rPr>
          <w:color w:val="000000"/>
          <w:sz w:val="28"/>
          <w:szCs w:val="28"/>
        </w:rPr>
        <w:t xml:space="preserve"> </w:t>
      </w:r>
      <w:proofErr w:type="spellStart"/>
      <w:r w:rsidR="009F0F9C" w:rsidRPr="007A5C7A">
        <w:rPr>
          <w:color w:val="000000"/>
          <w:sz w:val="28"/>
          <w:szCs w:val="28"/>
        </w:rPr>
        <w:t>đó</w:t>
      </w:r>
      <w:proofErr w:type="spellEnd"/>
      <w:r w:rsidR="009670FD" w:rsidRPr="007A5C7A">
        <w:rPr>
          <w:sz w:val="28"/>
          <w:szCs w:val="28"/>
          <w:lang w:val="en-GB"/>
        </w:rPr>
        <w:t>:</w:t>
      </w:r>
    </w:p>
    <w:p w14:paraId="7EE44DBB" w14:textId="77777777" w:rsidR="00960D8F" w:rsidRPr="007A5C7A" w:rsidRDefault="00960D8F" w:rsidP="00417AE6">
      <w:pPr>
        <w:numPr>
          <w:ilvl w:val="0"/>
          <w:numId w:val="13"/>
        </w:numPr>
        <w:spacing w:before="120" w:after="120" w:line="240" w:lineRule="auto"/>
        <w:ind w:left="360"/>
        <w:jc w:val="both"/>
        <w:rPr>
          <w:sz w:val="28"/>
          <w:szCs w:val="28"/>
        </w:rPr>
      </w:pPr>
      <w:r w:rsidRPr="007A5C7A">
        <w:rPr>
          <w:sz w:val="28"/>
          <w:szCs w:val="28"/>
          <w:lang w:val="vi-VN"/>
        </w:rPr>
        <w:t xml:space="preserve">Đối với giao dịch có giá trị nhỏ hơn </w:t>
      </w:r>
      <w:r w:rsidRPr="000E6C1F">
        <w:rPr>
          <w:iCs/>
          <w:sz w:val="28"/>
          <w:szCs w:val="28"/>
          <w:lang w:val="en-GB"/>
        </w:rPr>
        <w:t>35</w:t>
      </w:r>
      <w:r w:rsidRPr="000E6C1F">
        <w:rPr>
          <w:iCs/>
          <w:sz w:val="28"/>
          <w:szCs w:val="28"/>
          <w:lang w:val="vi-VN"/>
        </w:rPr>
        <w:t>%</w:t>
      </w:r>
      <w:r w:rsidRPr="007A5C7A">
        <w:rPr>
          <w:sz w:val="28"/>
          <w:szCs w:val="28"/>
          <w:lang w:val="vi-VN"/>
        </w:rPr>
        <w:t xml:space="preserve"> tổng giá trị tài sản được ghi trong báo cáo tài chính gần nhất, những nội dung quan trọng của hợp đồng hoặc giao dịch cũng như các mối quan hệ và lợi ích của thành viên Hội đồng quản trị đã được báo cáo Hội đồng quản trị và được Hội đồng quản trị thông qua bằng đa số phiếu tán thành của những thành viên Hội đồng quản trị không có lợi ích liên quan;</w:t>
      </w:r>
    </w:p>
    <w:p w14:paraId="1786F33A" w14:textId="77777777" w:rsidR="009670FD" w:rsidRPr="007A5C7A" w:rsidRDefault="00960D8F" w:rsidP="00417AE6">
      <w:pPr>
        <w:numPr>
          <w:ilvl w:val="0"/>
          <w:numId w:val="13"/>
        </w:numPr>
        <w:spacing w:before="120" w:after="120" w:line="240" w:lineRule="auto"/>
        <w:ind w:left="360"/>
        <w:jc w:val="both"/>
        <w:rPr>
          <w:sz w:val="28"/>
          <w:szCs w:val="28"/>
        </w:rPr>
      </w:pPr>
      <w:r w:rsidRPr="007A5C7A">
        <w:rPr>
          <w:sz w:val="28"/>
          <w:szCs w:val="28"/>
          <w:lang w:val="vi-VN"/>
        </w:rPr>
        <w:t xml:space="preserve">Đối với giao dịch có giá trị </w:t>
      </w:r>
      <w:proofErr w:type="spellStart"/>
      <w:r w:rsidRPr="007A5C7A">
        <w:rPr>
          <w:sz w:val="28"/>
          <w:szCs w:val="28"/>
          <w:lang w:val="en-GB"/>
        </w:rPr>
        <w:t>từ</w:t>
      </w:r>
      <w:proofErr w:type="spellEnd"/>
      <w:r w:rsidRPr="007A5C7A">
        <w:rPr>
          <w:sz w:val="28"/>
          <w:szCs w:val="28"/>
          <w:lang w:val="en-GB"/>
        </w:rPr>
        <w:t xml:space="preserve"> </w:t>
      </w:r>
      <w:r w:rsidRPr="000E6C1F">
        <w:rPr>
          <w:iCs/>
          <w:sz w:val="28"/>
          <w:szCs w:val="28"/>
          <w:lang w:val="en-GB"/>
        </w:rPr>
        <w:t>35</w:t>
      </w:r>
      <w:r w:rsidRPr="000E6C1F">
        <w:rPr>
          <w:iCs/>
          <w:sz w:val="28"/>
          <w:szCs w:val="28"/>
          <w:lang w:val="vi-VN"/>
        </w:rPr>
        <w:t>%</w:t>
      </w:r>
      <w:r w:rsidRPr="000E6C1F">
        <w:rPr>
          <w:sz w:val="28"/>
          <w:szCs w:val="28"/>
          <w:lang w:val="vi-VN"/>
        </w:rPr>
        <w:t xml:space="preserve"> </w:t>
      </w:r>
      <w:r w:rsidRPr="007A5C7A">
        <w:rPr>
          <w:sz w:val="28"/>
          <w:szCs w:val="28"/>
          <w:lang w:val="vi-VN"/>
        </w:rPr>
        <w:t>hoặc giao dịch dẫn đến giá trị giao dịch phát sinh trong vòng 12 tháng kể từ ngày thực hiện giao dịch đầu tiên có giá trị từ</w:t>
      </w:r>
      <w:r w:rsidRPr="000E6C1F">
        <w:rPr>
          <w:sz w:val="28"/>
          <w:szCs w:val="28"/>
          <w:lang w:val="vi-VN"/>
        </w:rPr>
        <w:t xml:space="preserve"> </w:t>
      </w:r>
      <w:r w:rsidRPr="000E6C1F">
        <w:rPr>
          <w:iCs/>
          <w:sz w:val="28"/>
          <w:szCs w:val="28"/>
          <w:lang w:val="en-GB"/>
        </w:rPr>
        <w:t>35</w:t>
      </w:r>
      <w:r w:rsidRPr="000E6C1F">
        <w:rPr>
          <w:iCs/>
          <w:sz w:val="28"/>
          <w:szCs w:val="28"/>
          <w:lang w:val="vi-VN"/>
        </w:rPr>
        <w:t>%</w:t>
      </w:r>
      <w:r w:rsidRPr="000E6C1F">
        <w:rPr>
          <w:sz w:val="28"/>
          <w:szCs w:val="28"/>
          <w:lang w:val="vi-VN"/>
        </w:rPr>
        <w:t xml:space="preserve"> </w:t>
      </w:r>
      <w:r w:rsidRPr="007A5C7A">
        <w:rPr>
          <w:sz w:val="28"/>
          <w:szCs w:val="28"/>
          <w:lang w:val="vi-VN"/>
        </w:rPr>
        <w:t>trở lên tổng giá trị tài sản được ghi trong báo cáo tài chính gần nhất, những nội dung quan trọng của giao dịch này cũng như mối quan hệ và lợi ích của thành viên Hội đồng quản trị đã được công bố cho các cổ đông và được Đại hội đồng cổ đông thông qua bằng phiếu biểu quyết của các cổ đông không có lợi ích liên quan.</w:t>
      </w:r>
    </w:p>
    <w:p w14:paraId="2F2DA7F3" w14:textId="77777777" w:rsidR="00960D8F" w:rsidRPr="007A5C7A" w:rsidRDefault="00960D8F" w:rsidP="00417AE6">
      <w:pPr>
        <w:numPr>
          <w:ilvl w:val="0"/>
          <w:numId w:val="13"/>
        </w:numPr>
        <w:spacing w:before="120" w:after="120" w:line="240" w:lineRule="auto"/>
        <w:ind w:left="360"/>
        <w:jc w:val="both"/>
        <w:rPr>
          <w:sz w:val="28"/>
          <w:szCs w:val="28"/>
        </w:rPr>
      </w:pPr>
      <w:proofErr w:type="spellStart"/>
      <w:r w:rsidRPr="007A5C7A">
        <w:rPr>
          <w:sz w:val="28"/>
          <w:szCs w:val="28"/>
        </w:rPr>
        <w:t>Hợp</w:t>
      </w:r>
      <w:proofErr w:type="spellEnd"/>
      <w:r w:rsidRPr="007A5C7A">
        <w:rPr>
          <w:sz w:val="28"/>
          <w:szCs w:val="28"/>
        </w:rPr>
        <w:t xml:space="preserve"> </w:t>
      </w:r>
      <w:proofErr w:type="spellStart"/>
      <w:r w:rsidRPr="007A5C7A">
        <w:rPr>
          <w:sz w:val="28"/>
          <w:szCs w:val="28"/>
        </w:rPr>
        <w:t>đồng</w:t>
      </w:r>
      <w:proofErr w:type="spellEnd"/>
      <w:r w:rsidRPr="007A5C7A">
        <w:rPr>
          <w:sz w:val="28"/>
          <w:szCs w:val="28"/>
        </w:rPr>
        <w:t xml:space="preserve">, </w:t>
      </w:r>
      <w:proofErr w:type="spellStart"/>
      <w:r w:rsidRPr="007A5C7A">
        <w:rPr>
          <w:sz w:val="28"/>
          <w:szCs w:val="28"/>
        </w:rPr>
        <w:t>giao</w:t>
      </w:r>
      <w:proofErr w:type="spellEnd"/>
      <w:r w:rsidRPr="007A5C7A">
        <w:rPr>
          <w:sz w:val="28"/>
          <w:szCs w:val="28"/>
        </w:rPr>
        <w:t xml:space="preserve"> </w:t>
      </w:r>
      <w:proofErr w:type="spellStart"/>
      <w:r w:rsidRPr="007A5C7A">
        <w:rPr>
          <w:sz w:val="28"/>
          <w:szCs w:val="28"/>
        </w:rPr>
        <w:t>dịch</w:t>
      </w:r>
      <w:proofErr w:type="spellEnd"/>
      <w:r w:rsidRPr="007A5C7A">
        <w:rPr>
          <w:sz w:val="28"/>
          <w:szCs w:val="28"/>
        </w:rPr>
        <w:t xml:space="preserve"> </w:t>
      </w:r>
      <w:proofErr w:type="spellStart"/>
      <w:r w:rsidRPr="007A5C7A">
        <w:rPr>
          <w:sz w:val="28"/>
          <w:szCs w:val="28"/>
        </w:rPr>
        <w:t>vay</w:t>
      </w:r>
      <w:proofErr w:type="spellEnd"/>
      <w:r w:rsidRPr="007A5C7A">
        <w:rPr>
          <w:sz w:val="28"/>
          <w:szCs w:val="28"/>
        </w:rPr>
        <w:t xml:space="preserve">, </w:t>
      </w:r>
      <w:proofErr w:type="spellStart"/>
      <w:r w:rsidRPr="007A5C7A">
        <w:rPr>
          <w:sz w:val="28"/>
          <w:szCs w:val="28"/>
        </w:rPr>
        <w:t>bán</w:t>
      </w:r>
      <w:proofErr w:type="spellEnd"/>
      <w:r w:rsidRPr="007A5C7A">
        <w:rPr>
          <w:sz w:val="28"/>
          <w:szCs w:val="28"/>
        </w:rPr>
        <w:t xml:space="preserve"> </w:t>
      </w:r>
      <w:proofErr w:type="spellStart"/>
      <w:r w:rsidRPr="007A5C7A">
        <w:rPr>
          <w:sz w:val="28"/>
          <w:szCs w:val="28"/>
        </w:rPr>
        <w:t>tài</w:t>
      </w:r>
      <w:proofErr w:type="spellEnd"/>
      <w:r w:rsidRPr="007A5C7A">
        <w:rPr>
          <w:sz w:val="28"/>
          <w:szCs w:val="28"/>
        </w:rPr>
        <w:t xml:space="preserve"> </w:t>
      </w:r>
      <w:proofErr w:type="spellStart"/>
      <w:r w:rsidRPr="007A5C7A">
        <w:rPr>
          <w:sz w:val="28"/>
          <w:szCs w:val="28"/>
        </w:rPr>
        <w:t>sản</w:t>
      </w:r>
      <w:proofErr w:type="spellEnd"/>
      <w:r w:rsidRPr="007A5C7A">
        <w:rPr>
          <w:sz w:val="28"/>
          <w:szCs w:val="28"/>
        </w:rPr>
        <w:t xml:space="preserve"> </w:t>
      </w:r>
      <w:proofErr w:type="spellStart"/>
      <w:r w:rsidRPr="007A5C7A">
        <w:rPr>
          <w:sz w:val="28"/>
          <w:szCs w:val="28"/>
        </w:rPr>
        <w:t>có</w:t>
      </w:r>
      <w:proofErr w:type="spellEnd"/>
      <w:r w:rsidRPr="007A5C7A">
        <w:rPr>
          <w:sz w:val="28"/>
          <w:szCs w:val="28"/>
        </w:rPr>
        <w:t xml:space="preserve"> </w:t>
      </w:r>
      <w:proofErr w:type="spellStart"/>
      <w:r w:rsidRPr="007A5C7A">
        <w:rPr>
          <w:sz w:val="28"/>
          <w:szCs w:val="28"/>
        </w:rPr>
        <w:t>giá</w:t>
      </w:r>
      <w:proofErr w:type="spellEnd"/>
      <w:r w:rsidRPr="007A5C7A">
        <w:rPr>
          <w:sz w:val="28"/>
          <w:szCs w:val="28"/>
        </w:rPr>
        <w:t xml:space="preserve"> </w:t>
      </w:r>
      <w:proofErr w:type="spellStart"/>
      <w:r w:rsidRPr="007A5C7A">
        <w:rPr>
          <w:sz w:val="28"/>
          <w:szCs w:val="28"/>
        </w:rPr>
        <w:t>trị</w:t>
      </w:r>
      <w:proofErr w:type="spellEnd"/>
      <w:r w:rsidRPr="007A5C7A">
        <w:rPr>
          <w:sz w:val="28"/>
          <w:szCs w:val="28"/>
        </w:rPr>
        <w:t xml:space="preserve"> </w:t>
      </w:r>
      <w:proofErr w:type="spellStart"/>
      <w:r w:rsidRPr="007A5C7A">
        <w:rPr>
          <w:sz w:val="28"/>
          <w:szCs w:val="28"/>
        </w:rPr>
        <w:t>lớn</w:t>
      </w:r>
      <w:proofErr w:type="spellEnd"/>
      <w:r w:rsidRPr="007A5C7A">
        <w:rPr>
          <w:sz w:val="28"/>
          <w:szCs w:val="28"/>
        </w:rPr>
        <w:t xml:space="preserve"> </w:t>
      </w:r>
      <w:proofErr w:type="spellStart"/>
      <w:r w:rsidRPr="007A5C7A">
        <w:rPr>
          <w:sz w:val="28"/>
          <w:szCs w:val="28"/>
        </w:rPr>
        <w:t>hơn</w:t>
      </w:r>
      <w:proofErr w:type="spellEnd"/>
      <w:r w:rsidRPr="007A5C7A">
        <w:rPr>
          <w:sz w:val="28"/>
          <w:szCs w:val="28"/>
        </w:rPr>
        <w:t xml:space="preserve"> 10% </w:t>
      </w:r>
      <w:proofErr w:type="spellStart"/>
      <w:r w:rsidRPr="007A5C7A">
        <w:rPr>
          <w:sz w:val="28"/>
          <w:szCs w:val="28"/>
        </w:rPr>
        <w:t>tổng</w:t>
      </w:r>
      <w:proofErr w:type="spellEnd"/>
      <w:r w:rsidRPr="007A5C7A">
        <w:rPr>
          <w:sz w:val="28"/>
          <w:szCs w:val="28"/>
        </w:rPr>
        <w:t xml:space="preserve"> </w:t>
      </w:r>
      <w:proofErr w:type="spellStart"/>
      <w:r w:rsidRPr="007A5C7A">
        <w:rPr>
          <w:sz w:val="28"/>
          <w:szCs w:val="28"/>
        </w:rPr>
        <w:t>giá</w:t>
      </w:r>
      <w:proofErr w:type="spellEnd"/>
      <w:r w:rsidRPr="007A5C7A">
        <w:rPr>
          <w:sz w:val="28"/>
          <w:szCs w:val="28"/>
        </w:rPr>
        <w:t xml:space="preserve"> </w:t>
      </w:r>
      <w:proofErr w:type="spellStart"/>
      <w:r w:rsidRPr="007A5C7A">
        <w:rPr>
          <w:sz w:val="28"/>
          <w:szCs w:val="28"/>
        </w:rPr>
        <w:t>trị</w:t>
      </w:r>
      <w:proofErr w:type="spellEnd"/>
      <w:r w:rsidRPr="007A5C7A">
        <w:rPr>
          <w:sz w:val="28"/>
          <w:szCs w:val="28"/>
        </w:rPr>
        <w:t xml:space="preserve"> </w:t>
      </w:r>
      <w:proofErr w:type="spellStart"/>
      <w:r w:rsidRPr="007A5C7A">
        <w:rPr>
          <w:sz w:val="28"/>
          <w:szCs w:val="28"/>
        </w:rPr>
        <w:t>tài</w:t>
      </w:r>
      <w:proofErr w:type="spellEnd"/>
      <w:r w:rsidRPr="007A5C7A">
        <w:rPr>
          <w:sz w:val="28"/>
          <w:szCs w:val="28"/>
        </w:rPr>
        <w:t xml:space="preserve"> </w:t>
      </w:r>
      <w:proofErr w:type="spellStart"/>
      <w:r w:rsidRPr="007A5C7A">
        <w:rPr>
          <w:sz w:val="28"/>
          <w:szCs w:val="28"/>
        </w:rPr>
        <w:t>sản</w:t>
      </w:r>
      <w:proofErr w:type="spellEnd"/>
      <w:r w:rsidRPr="007A5C7A">
        <w:rPr>
          <w:sz w:val="28"/>
          <w:szCs w:val="28"/>
        </w:rPr>
        <w:t xml:space="preserve"> </w:t>
      </w:r>
      <w:proofErr w:type="spellStart"/>
      <w:r w:rsidRPr="007A5C7A">
        <w:rPr>
          <w:sz w:val="28"/>
          <w:szCs w:val="28"/>
        </w:rPr>
        <w:t>ghi</w:t>
      </w:r>
      <w:proofErr w:type="spellEnd"/>
      <w:r w:rsidRPr="007A5C7A">
        <w:rPr>
          <w:sz w:val="28"/>
          <w:szCs w:val="28"/>
        </w:rPr>
        <w:t xml:space="preserve"> </w:t>
      </w:r>
      <w:proofErr w:type="spellStart"/>
      <w:r w:rsidRPr="007A5C7A">
        <w:rPr>
          <w:sz w:val="28"/>
          <w:szCs w:val="28"/>
        </w:rPr>
        <w:t>trên</w:t>
      </w:r>
      <w:proofErr w:type="spellEnd"/>
      <w:r w:rsidRPr="007A5C7A">
        <w:rPr>
          <w:sz w:val="28"/>
          <w:szCs w:val="28"/>
        </w:rPr>
        <w:t xml:space="preserve"> </w:t>
      </w:r>
      <w:proofErr w:type="spellStart"/>
      <w:r w:rsidRPr="007A5C7A">
        <w:rPr>
          <w:sz w:val="28"/>
          <w:szCs w:val="28"/>
        </w:rPr>
        <w:t>báo</w:t>
      </w:r>
      <w:proofErr w:type="spellEnd"/>
      <w:r w:rsidRPr="007A5C7A">
        <w:rPr>
          <w:sz w:val="28"/>
          <w:szCs w:val="28"/>
        </w:rPr>
        <w:t xml:space="preserve"> </w:t>
      </w:r>
      <w:proofErr w:type="spellStart"/>
      <w:r w:rsidRPr="007A5C7A">
        <w:rPr>
          <w:sz w:val="28"/>
          <w:szCs w:val="28"/>
        </w:rPr>
        <w:t>cáo</w:t>
      </w:r>
      <w:proofErr w:type="spellEnd"/>
      <w:r w:rsidRPr="007A5C7A">
        <w:rPr>
          <w:sz w:val="28"/>
          <w:szCs w:val="28"/>
        </w:rPr>
        <w:t xml:space="preserve"> </w:t>
      </w:r>
      <w:proofErr w:type="spellStart"/>
      <w:r w:rsidRPr="007A5C7A">
        <w:rPr>
          <w:sz w:val="28"/>
          <w:szCs w:val="28"/>
        </w:rPr>
        <w:t>tài</w:t>
      </w:r>
      <w:proofErr w:type="spellEnd"/>
      <w:r w:rsidRPr="007A5C7A">
        <w:rPr>
          <w:sz w:val="28"/>
          <w:szCs w:val="28"/>
        </w:rPr>
        <w:t xml:space="preserve"> </w:t>
      </w:r>
      <w:proofErr w:type="spellStart"/>
      <w:r w:rsidRPr="007A5C7A">
        <w:rPr>
          <w:sz w:val="28"/>
          <w:szCs w:val="28"/>
        </w:rPr>
        <w:t>chính</w:t>
      </w:r>
      <w:proofErr w:type="spellEnd"/>
      <w:r w:rsidRPr="007A5C7A">
        <w:rPr>
          <w:sz w:val="28"/>
          <w:szCs w:val="28"/>
        </w:rPr>
        <w:t xml:space="preserve"> </w:t>
      </w:r>
      <w:proofErr w:type="spellStart"/>
      <w:r w:rsidRPr="007A5C7A">
        <w:rPr>
          <w:sz w:val="28"/>
          <w:szCs w:val="28"/>
        </w:rPr>
        <w:t>gần</w:t>
      </w:r>
      <w:proofErr w:type="spellEnd"/>
      <w:r w:rsidRPr="007A5C7A">
        <w:rPr>
          <w:sz w:val="28"/>
          <w:szCs w:val="28"/>
        </w:rPr>
        <w:t xml:space="preserve"> </w:t>
      </w:r>
      <w:proofErr w:type="spellStart"/>
      <w:r w:rsidRPr="007A5C7A">
        <w:rPr>
          <w:sz w:val="28"/>
          <w:szCs w:val="28"/>
        </w:rPr>
        <w:t>nhất</w:t>
      </w:r>
      <w:proofErr w:type="spellEnd"/>
      <w:r w:rsidRPr="007A5C7A">
        <w:rPr>
          <w:sz w:val="28"/>
          <w:szCs w:val="28"/>
        </w:rPr>
        <w:t xml:space="preserve"> </w:t>
      </w:r>
      <w:proofErr w:type="spellStart"/>
      <w:r w:rsidRPr="007A5C7A">
        <w:rPr>
          <w:sz w:val="28"/>
          <w:szCs w:val="28"/>
        </w:rPr>
        <w:t>giữa</w:t>
      </w:r>
      <w:proofErr w:type="spellEnd"/>
      <w:r w:rsidRPr="007A5C7A">
        <w:rPr>
          <w:sz w:val="28"/>
          <w:szCs w:val="28"/>
        </w:rPr>
        <w:t xml:space="preserve"> </w:t>
      </w:r>
      <w:proofErr w:type="spellStart"/>
      <w:r w:rsidRPr="007A5C7A">
        <w:rPr>
          <w:sz w:val="28"/>
          <w:szCs w:val="28"/>
        </w:rPr>
        <w:t>công</w:t>
      </w:r>
      <w:proofErr w:type="spellEnd"/>
      <w:r w:rsidRPr="007A5C7A">
        <w:rPr>
          <w:sz w:val="28"/>
          <w:szCs w:val="28"/>
        </w:rPr>
        <w:t xml:space="preserve"> ty </w:t>
      </w:r>
      <w:proofErr w:type="spellStart"/>
      <w:r w:rsidRPr="007A5C7A">
        <w:rPr>
          <w:sz w:val="28"/>
          <w:szCs w:val="28"/>
        </w:rPr>
        <w:t>và</w:t>
      </w:r>
      <w:proofErr w:type="spellEnd"/>
      <w:r w:rsidRPr="007A5C7A">
        <w:rPr>
          <w:sz w:val="28"/>
          <w:szCs w:val="28"/>
        </w:rPr>
        <w:t xml:space="preserve"> </w:t>
      </w:r>
      <w:proofErr w:type="spellStart"/>
      <w:r w:rsidRPr="007A5C7A">
        <w:rPr>
          <w:sz w:val="28"/>
          <w:szCs w:val="28"/>
        </w:rPr>
        <w:t>cổ</w:t>
      </w:r>
      <w:proofErr w:type="spellEnd"/>
      <w:r w:rsidRPr="007A5C7A">
        <w:rPr>
          <w:sz w:val="28"/>
          <w:szCs w:val="28"/>
        </w:rPr>
        <w:t xml:space="preserve"> </w:t>
      </w:r>
      <w:proofErr w:type="spellStart"/>
      <w:r w:rsidRPr="007A5C7A">
        <w:rPr>
          <w:sz w:val="28"/>
          <w:szCs w:val="28"/>
        </w:rPr>
        <w:t>đông</w:t>
      </w:r>
      <w:proofErr w:type="spellEnd"/>
      <w:r w:rsidRPr="007A5C7A">
        <w:rPr>
          <w:sz w:val="28"/>
          <w:szCs w:val="28"/>
        </w:rPr>
        <w:t xml:space="preserve"> </w:t>
      </w:r>
      <w:proofErr w:type="spellStart"/>
      <w:r w:rsidRPr="007A5C7A">
        <w:rPr>
          <w:sz w:val="28"/>
          <w:szCs w:val="28"/>
        </w:rPr>
        <w:t>sở</w:t>
      </w:r>
      <w:proofErr w:type="spellEnd"/>
      <w:r w:rsidRPr="007A5C7A">
        <w:rPr>
          <w:sz w:val="28"/>
          <w:szCs w:val="28"/>
        </w:rPr>
        <w:t xml:space="preserve"> </w:t>
      </w:r>
      <w:proofErr w:type="spellStart"/>
      <w:r w:rsidRPr="007A5C7A">
        <w:rPr>
          <w:sz w:val="28"/>
          <w:szCs w:val="28"/>
        </w:rPr>
        <w:t>hữu</w:t>
      </w:r>
      <w:proofErr w:type="spellEnd"/>
      <w:r w:rsidRPr="007A5C7A">
        <w:rPr>
          <w:sz w:val="28"/>
          <w:szCs w:val="28"/>
        </w:rPr>
        <w:t xml:space="preserve"> </w:t>
      </w:r>
      <w:proofErr w:type="spellStart"/>
      <w:r w:rsidRPr="007A5C7A">
        <w:rPr>
          <w:sz w:val="28"/>
          <w:szCs w:val="28"/>
        </w:rPr>
        <w:t>từ</w:t>
      </w:r>
      <w:proofErr w:type="spellEnd"/>
      <w:r w:rsidRPr="007A5C7A">
        <w:rPr>
          <w:sz w:val="28"/>
          <w:szCs w:val="28"/>
        </w:rPr>
        <w:t xml:space="preserve"> 51% </w:t>
      </w:r>
      <w:proofErr w:type="spellStart"/>
      <w:r w:rsidRPr="007A5C7A">
        <w:rPr>
          <w:sz w:val="28"/>
          <w:szCs w:val="28"/>
        </w:rPr>
        <w:t>tổng</w:t>
      </w:r>
      <w:proofErr w:type="spellEnd"/>
      <w:r w:rsidRPr="007A5C7A">
        <w:rPr>
          <w:sz w:val="28"/>
          <w:szCs w:val="28"/>
        </w:rPr>
        <w:t xml:space="preserve"> </w:t>
      </w:r>
      <w:proofErr w:type="spellStart"/>
      <w:r w:rsidRPr="007A5C7A">
        <w:rPr>
          <w:sz w:val="28"/>
          <w:szCs w:val="28"/>
        </w:rPr>
        <w:t>số</w:t>
      </w:r>
      <w:proofErr w:type="spellEnd"/>
      <w:r w:rsidRPr="007A5C7A">
        <w:rPr>
          <w:sz w:val="28"/>
          <w:szCs w:val="28"/>
        </w:rPr>
        <w:t xml:space="preserve"> </w:t>
      </w:r>
      <w:proofErr w:type="spellStart"/>
      <w:r w:rsidRPr="007A5C7A">
        <w:rPr>
          <w:sz w:val="28"/>
          <w:szCs w:val="28"/>
        </w:rPr>
        <w:t>cổ</w:t>
      </w:r>
      <w:proofErr w:type="spellEnd"/>
      <w:r w:rsidRPr="007A5C7A">
        <w:rPr>
          <w:sz w:val="28"/>
          <w:szCs w:val="28"/>
        </w:rPr>
        <w:t xml:space="preserve"> </w:t>
      </w:r>
      <w:proofErr w:type="spellStart"/>
      <w:r w:rsidRPr="007A5C7A">
        <w:rPr>
          <w:sz w:val="28"/>
          <w:szCs w:val="28"/>
        </w:rPr>
        <w:t>phần</w:t>
      </w:r>
      <w:proofErr w:type="spellEnd"/>
      <w:r w:rsidRPr="007A5C7A">
        <w:rPr>
          <w:sz w:val="28"/>
          <w:szCs w:val="28"/>
        </w:rPr>
        <w:t xml:space="preserve"> </w:t>
      </w:r>
      <w:proofErr w:type="spellStart"/>
      <w:r w:rsidRPr="007A5C7A">
        <w:rPr>
          <w:sz w:val="28"/>
          <w:szCs w:val="28"/>
        </w:rPr>
        <w:t>có</w:t>
      </w:r>
      <w:proofErr w:type="spellEnd"/>
      <w:r w:rsidRPr="007A5C7A">
        <w:rPr>
          <w:sz w:val="28"/>
          <w:szCs w:val="28"/>
        </w:rPr>
        <w:t xml:space="preserve"> </w:t>
      </w:r>
      <w:proofErr w:type="spellStart"/>
      <w:r w:rsidRPr="007A5C7A">
        <w:rPr>
          <w:sz w:val="28"/>
          <w:szCs w:val="28"/>
        </w:rPr>
        <w:t>quyền</w:t>
      </w:r>
      <w:proofErr w:type="spellEnd"/>
      <w:r w:rsidRPr="007A5C7A">
        <w:rPr>
          <w:sz w:val="28"/>
          <w:szCs w:val="28"/>
        </w:rPr>
        <w:t xml:space="preserve"> </w:t>
      </w:r>
      <w:proofErr w:type="spellStart"/>
      <w:r w:rsidRPr="007A5C7A">
        <w:rPr>
          <w:sz w:val="28"/>
          <w:szCs w:val="28"/>
        </w:rPr>
        <w:t>biểu</w:t>
      </w:r>
      <w:proofErr w:type="spellEnd"/>
      <w:r w:rsidRPr="007A5C7A">
        <w:rPr>
          <w:sz w:val="28"/>
          <w:szCs w:val="28"/>
        </w:rPr>
        <w:t xml:space="preserve"> </w:t>
      </w:r>
      <w:proofErr w:type="spellStart"/>
      <w:r w:rsidRPr="007A5C7A">
        <w:rPr>
          <w:sz w:val="28"/>
          <w:szCs w:val="28"/>
        </w:rPr>
        <w:t>quyết</w:t>
      </w:r>
      <w:proofErr w:type="spellEnd"/>
      <w:r w:rsidRPr="007A5C7A">
        <w:rPr>
          <w:sz w:val="28"/>
          <w:szCs w:val="28"/>
        </w:rPr>
        <w:t xml:space="preserve"> </w:t>
      </w:r>
      <w:proofErr w:type="spellStart"/>
      <w:r w:rsidRPr="007A5C7A">
        <w:rPr>
          <w:sz w:val="28"/>
          <w:szCs w:val="28"/>
        </w:rPr>
        <w:t>trở</w:t>
      </w:r>
      <w:proofErr w:type="spellEnd"/>
      <w:r w:rsidRPr="007A5C7A">
        <w:rPr>
          <w:sz w:val="28"/>
          <w:szCs w:val="28"/>
        </w:rPr>
        <w:t xml:space="preserve"> </w:t>
      </w:r>
      <w:proofErr w:type="spellStart"/>
      <w:r w:rsidRPr="007A5C7A">
        <w:rPr>
          <w:sz w:val="28"/>
          <w:szCs w:val="28"/>
        </w:rPr>
        <w:t>lên</w:t>
      </w:r>
      <w:proofErr w:type="spellEnd"/>
      <w:r w:rsidRPr="007A5C7A">
        <w:rPr>
          <w:sz w:val="28"/>
          <w:szCs w:val="28"/>
        </w:rPr>
        <w:t xml:space="preserve"> </w:t>
      </w:r>
      <w:proofErr w:type="spellStart"/>
      <w:r w:rsidRPr="007A5C7A">
        <w:rPr>
          <w:sz w:val="28"/>
          <w:szCs w:val="28"/>
        </w:rPr>
        <w:t>hoặc</w:t>
      </w:r>
      <w:proofErr w:type="spellEnd"/>
      <w:r w:rsidRPr="007A5C7A">
        <w:rPr>
          <w:sz w:val="28"/>
          <w:szCs w:val="28"/>
        </w:rPr>
        <w:t xml:space="preserve"> </w:t>
      </w:r>
      <w:proofErr w:type="spellStart"/>
      <w:r w:rsidRPr="007A5C7A">
        <w:rPr>
          <w:sz w:val="28"/>
          <w:szCs w:val="28"/>
        </w:rPr>
        <w:t>người</w:t>
      </w:r>
      <w:proofErr w:type="spellEnd"/>
      <w:r w:rsidRPr="007A5C7A">
        <w:rPr>
          <w:sz w:val="28"/>
          <w:szCs w:val="28"/>
        </w:rPr>
        <w:t xml:space="preserve"> </w:t>
      </w:r>
      <w:proofErr w:type="spellStart"/>
      <w:r w:rsidRPr="007A5C7A">
        <w:rPr>
          <w:sz w:val="28"/>
          <w:szCs w:val="28"/>
        </w:rPr>
        <w:t>có</w:t>
      </w:r>
      <w:proofErr w:type="spellEnd"/>
      <w:r w:rsidRPr="007A5C7A">
        <w:rPr>
          <w:sz w:val="28"/>
          <w:szCs w:val="28"/>
        </w:rPr>
        <w:t xml:space="preserve"> </w:t>
      </w:r>
      <w:proofErr w:type="spellStart"/>
      <w:r w:rsidRPr="007A5C7A">
        <w:rPr>
          <w:sz w:val="28"/>
          <w:szCs w:val="28"/>
        </w:rPr>
        <w:t>liên</w:t>
      </w:r>
      <w:proofErr w:type="spellEnd"/>
      <w:r w:rsidRPr="007A5C7A">
        <w:rPr>
          <w:sz w:val="28"/>
          <w:szCs w:val="28"/>
        </w:rPr>
        <w:t xml:space="preserve"> </w:t>
      </w:r>
      <w:proofErr w:type="spellStart"/>
      <w:r w:rsidRPr="007A5C7A">
        <w:rPr>
          <w:sz w:val="28"/>
          <w:szCs w:val="28"/>
        </w:rPr>
        <w:t>quan</w:t>
      </w:r>
      <w:proofErr w:type="spellEnd"/>
      <w:r w:rsidRPr="007A5C7A">
        <w:rPr>
          <w:sz w:val="28"/>
          <w:szCs w:val="28"/>
        </w:rPr>
        <w:t xml:space="preserve"> </w:t>
      </w:r>
      <w:proofErr w:type="spellStart"/>
      <w:r w:rsidRPr="007A5C7A">
        <w:rPr>
          <w:sz w:val="28"/>
          <w:szCs w:val="28"/>
        </w:rPr>
        <w:t>của</w:t>
      </w:r>
      <w:proofErr w:type="spellEnd"/>
      <w:r w:rsidRPr="007A5C7A">
        <w:rPr>
          <w:sz w:val="28"/>
          <w:szCs w:val="28"/>
        </w:rPr>
        <w:t xml:space="preserve"> </w:t>
      </w:r>
      <w:proofErr w:type="spellStart"/>
      <w:r w:rsidRPr="007A5C7A">
        <w:rPr>
          <w:sz w:val="28"/>
          <w:szCs w:val="28"/>
        </w:rPr>
        <w:t>cổ</w:t>
      </w:r>
      <w:proofErr w:type="spellEnd"/>
      <w:r w:rsidRPr="007A5C7A">
        <w:rPr>
          <w:sz w:val="28"/>
          <w:szCs w:val="28"/>
        </w:rPr>
        <w:t xml:space="preserve"> </w:t>
      </w:r>
      <w:proofErr w:type="spellStart"/>
      <w:r w:rsidRPr="007A5C7A">
        <w:rPr>
          <w:sz w:val="28"/>
          <w:szCs w:val="28"/>
        </w:rPr>
        <w:t>đông</w:t>
      </w:r>
      <w:proofErr w:type="spellEnd"/>
      <w:r w:rsidRPr="007A5C7A">
        <w:rPr>
          <w:sz w:val="28"/>
          <w:szCs w:val="28"/>
        </w:rPr>
        <w:t xml:space="preserve"> </w:t>
      </w:r>
      <w:proofErr w:type="spellStart"/>
      <w:r w:rsidRPr="007A5C7A">
        <w:rPr>
          <w:sz w:val="28"/>
          <w:szCs w:val="28"/>
        </w:rPr>
        <w:t>đó</w:t>
      </w:r>
      <w:proofErr w:type="spellEnd"/>
      <w:r w:rsidRPr="007A5C7A">
        <w:rPr>
          <w:sz w:val="28"/>
          <w:szCs w:val="28"/>
        </w:rPr>
        <w:t xml:space="preserve"> </w:t>
      </w:r>
      <w:r w:rsidRPr="007A5C7A">
        <w:rPr>
          <w:sz w:val="28"/>
          <w:szCs w:val="28"/>
          <w:lang w:val="vi-VN"/>
        </w:rPr>
        <w:t>đã được công bố cho các cổ đông và được Đại hội đồng cổ đông thông qua bằng phiếu biểu quyết của các cổ đông không có lợi ích liên quan.</w:t>
      </w:r>
    </w:p>
    <w:p w14:paraId="2496BF0C" w14:textId="77777777" w:rsidR="00EC6796" w:rsidRPr="007A5C7A" w:rsidRDefault="00352912">
      <w:pPr>
        <w:pStyle w:val="ListParagraph"/>
        <w:numPr>
          <w:ilvl w:val="0"/>
          <w:numId w:val="59"/>
        </w:numPr>
        <w:spacing w:before="120" w:after="120" w:line="240" w:lineRule="auto"/>
        <w:ind w:left="360"/>
        <w:contextualSpacing w:val="0"/>
        <w:jc w:val="both"/>
        <w:rPr>
          <w:color w:val="000000"/>
          <w:sz w:val="28"/>
          <w:szCs w:val="28"/>
          <w:lang w:val="vi-VN"/>
        </w:rPr>
      </w:pPr>
      <w:r w:rsidRPr="007A5C7A">
        <w:rPr>
          <w:color w:val="000000"/>
          <w:sz w:val="28"/>
          <w:szCs w:val="28"/>
          <w:lang w:val="vi-VN"/>
        </w:rPr>
        <w:t xml:space="preserve">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lợi ích này tại cuộc họp đầu tiên của Hội đồng thảo luận về việc ký kết hợp đồng hoặc giao dịch này. Trường hợp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viên </w:t>
      </w:r>
      <w:r w:rsidRPr="007A5C7A">
        <w:rPr>
          <w:color w:val="000000"/>
          <w:sz w:val="28"/>
          <w:szCs w:val="28"/>
          <w:lang w:val="vi-VN"/>
        </w:rPr>
        <w:lastRenderedPageBreak/>
        <w:t>này biết rằng mình có lợi ích hoặc sẽ có lợi ích trong giao dịch hoặc hợp đồng nêu trên.</w:t>
      </w:r>
    </w:p>
    <w:p w14:paraId="462BEB9A" w14:textId="77777777" w:rsidR="001B74F6" w:rsidRPr="003E2B93" w:rsidRDefault="001B74F6">
      <w:pPr>
        <w:pStyle w:val="ListParagraph"/>
        <w:numPr>
          <w:ilvl w:val="0"/>
          <w:numId w:val="59"/>
        </w:numPr>
        <w:spacing w:before="120" w:after="120" w:line="240" w:lineRule="auto"/>
        <w:ind w:left="360"/>
        <w:contextualSpacing w:val="0"/>
        <w:jc w:val="both"/>
        <w:rPr>
          <w:sz w:val="28"/>
          <w:szCs w:val="28"/>
          <w:lang w:val="vi-VN"/>
        </w:rPr>
      </w:pPr>
      <w:r w:rsidRPr="007A5C7A">
        <w:rPr>
          <w:color w:val="000000"/>
          <w:sz w:val="28"/>
          <w:szCs w:val="28"/>
          <w:lang w:val="vi-VN"/>
        </w:rPr>
        <w:t xml:space="preserve">Hội đồng quản trị có quyền lấy ý kiến các thành viên Hội đồng quản trị bằng văn bản để thông qua Nghị quyết Hội đồng quản trị khi thông qua các vấn đề thuộc thẩm quyền của Hội đồng quản trị </w:t>
      </w:r>
      <w:r w:rsidRPr="003E2B93">
        <w:rPr>
          <w:sz w:val="28"/>
          <w:szCs w:val="28"/>
          <w:lang w:val="vi-VN"/>
        </w:rPr>
        <w:t xml:space="preserve">tại Điều </w:t>
      </w:r>
      <w:r w:rsidR="008520DB" w:rsidRPr="003E2B93">
        <w:rPr>
          <w:sz w:val="28"/>
          <w:szCs w:val="28"/>
          <w:lang w:val="en-GB"/>
        </w:rPr>
        <w:t xml:space="preserve">47, </w:t>
      </w:r>
      <w:proofErr w:type="spellStart"/>
      <w:r w:rsidR="008520DB" w:rsidRPr="003E2B93">
        <w:rPr>
          <w:sz w:val="28"/>
          <w:szCs w:val="28"/>
          <w:lang w:val="en-GB"/>
        </w:rPr>
        <w:t>Điều</w:t>
      </w:r>
      <w:proofErr w:type="spellEnd"/>
      <w:r w:rsidR="008520DB" w:rsidRPr="003E2B93">
        <w:rPr>
          <w:sz w:val="28"/>
          <w:szCs w:val="28"/>
          <w:lang w:val="en-GB"/>
        </w:rPr>
        <w:t xml:space="preserve"> 48 Quy </w:t>
      </w:r>
      <w:proofErr w:type="spellStart"/>
      <w:r w:rsidR="008520DB" w:rsidRPr="003E2B93">
        <w:rPr>
          <w:sz w:val="28"/>
          <w:szCs w:val="28"/>
          <w:lang w:val="en-GB"/>
        </w:rPr>
        <w:t>định</w:t>
      </w:r>
      <w:proofErr w:type="spellEnd"/>
      <w:r w:rsidR="008520DB" w:rsidRPr="003E2B93">
        <w:rPr>
          <w:sz w:val="28"/>
          <w:szCs w:val="28"/>
          <w:lang w:val="en-GB"/>
        </w:rPr>
        <w:t xml:space="preserve"> </w:t>
      </w:r>
      <w:proofErr w:type="spellStart"/>
      <w:r w:rsidR="008520DB" w:rsidRPr="003E2B93">
        <w:rPr>
          <w:sz w:val="28"/>
          <w:szCs w:val="28"/>
          <w:lang w:val="en-GB"/>
        </w:rPr>
        <w:t>này</w:t>
      </w:r>
      <w:proofErr w:type="spellEnd"/>
      <w:r w:rsidR="00075D04" w:rsidRPr="003E2B93">
        <w:rPr>
          <w:sz w:val="28"/>
          <w:szCs w:val="28"/>
          <w:lang w:val="en-GB"/>
        </w:rPr>
        <w:t xml:space="preserve"> </w:t>
      </w:r>
      <w:proofErr w:type="spellStart"/>
      <w:r w:rsidR="00075D04" w:rsidRPr="003E2B93">
        <w:rPr>
          <w:sz w:val="28"/>
          <w:szCs w:val="28"/>
          <w:lang w:val="en-GB"/>
        </w:rPr>
        <w:t>và</w:t>
      </w:r>
      <w:proofErr w:type="spellEnd"/>
      <w:r w:rsidR="00075D04" w:rsidRPr="003E2B93">
        <w:rPr>
          <w:sz w:val="28"/>
          <w:szCs w:val="28"/>
          <w:lang w:val="en-GB"/>
        </w:rPr>
        <w:t xml:space="preserve"> </w:t>
      </w:r>
      <w:proofErr w:type="spellStart"/>
      <w:r w:rsidR="00075D04" w:rsidRPr="003E2B93">
        <w:rPr>
          <w:sz w:val="28"/>
          <w:szCs w:val="28"/>
          <w:lang w:val="en-GB"/>
        </w:rPr>
        <w:t>các</w:t>
      </w:r>
      <w:proofErr w:type="spellEnd"/>
      <w:r w:rsidR="00075D04" w:rsidRPr="003E2B93">
        <w:rPr>
          <w:sz w:val="28"/>
          <w:szCs w:val="28"/>
          <w:lang w:val="en-GB"/>
        </w:rPr>
        <w:t xml:space="preserve"> </w:t>
      </w:r>
      <w:proofErr w:type="spellStart"/>
      <w:r w:rsidR="00075D04" w:rsidRPr="003E2B93">
        <w:rPr>
          <w:sz w:val="28"/>
          <w:szCs w:val="28"/>
          <w:lang w:val="en-GB"/>
        </w:rPr>
        <w:t>quy</w:t>
      </w:r>
      <w:proofErr w:type="spellEnd"/>
      <w:r w:rsidR="00075D04" w:rsidRPr="003E2B93">
        <w:rPr>
          <w:sz w:val="28"/>
          <w:szCs w:val="28"/>
          <w:lang w:val="en-GB"/>
        </w:rPr>
        <w:t xml:space="preserve"> </w:t>
      </w:r>
      <w:proofErr w:type="spellStart"/>
      <w:r w:rsidR="00075D04" w:rsidRPr="003E2B93">
        <w:rPr>
          <w:sz w:val="28"/>
          <w:szCs w:val="28"/>
          <w:lang w:val="en-GB"/>
        </w:rPr>
        <w:t>định</w:t>
      </w:r>
      <w:proofErr w:type="spellEnd"/>
      <w:r w:rsidR="00075D04" w:rsidRPr="003E2B93">
        <w:rPr>
          <w:sz w:val="28"/>
          <w:szCs w:val="28"/>
          <w:lang w:val="en-GB"/>
        </w:rPr>
        <w:t xml:space="preserve"> </w:t>
      </w:r>
      <w:proofErr w:type="spellStart"/>
      <w:r w:rsidR="00075D04" w:rsidRPr="003E2B93">
        <w:rPr>
          <w:sz w:val="28"/>
          <w:szCs w:val="28"/>
          <w:lang w:val="en-GB"/>
        </w:rPr>
        <w:t>khác</w:t>
      </w:r>
      <w:proofErr w:type="spellEnd"/>
      <w:r w:rsidR="00075D04" w:rsidRPr="003E2B93">
        <w:rPr>
          <w:sz w:val="28"/>
          <w:szCs w:val="28"/>
          <w:lang w:val="en-GB"/>
        </w:rPr>
        <w:t xml:space="preserve"> </w:t>
      </w:r>
      <w:proofErr w:type="spellStart"/>
      <w:r w:rsidR="00075D04" w:rsidRPr="003E2B93">
        <w:rPr>
          <w:sz w:val="28"/>
          <w:szCs w:val="28"/>
          <w:lang w:val="en-GB"/>
        </w:rPr>
        <w:t>của</w:t>
      </w:r>
      <w:proofErr w:type="spellEnd"/>
      <w:r w:rsidR="00075D04" w:rsidRPr="003E2B93">
        <w:rPr>
          <w:sz w:val="28"/>
          <w:szCs w:val="28"/>
          <w:lang w:val="en-GB"/>
        </w:rPr>
        <w:t xml:space="preserve"> </w:t>
      </w:r>
      <w:proofErr w:type="spellStart"/>
      <w:r w:rsidR="00075D04" w:rsidRPr="003E2B93">
        <w:rPr>
          <w:sz w:val="28"/>
          <w:szCs w:val="28"/>
          <w:lang w:val="en-GB"/>
        </w:rPr>
        <w:t>pháp</w:t>
      </w:r>
      <w:proofErr w:type="spellEnd"/>
      <w:r w:rsidR="00075D04" w:rsidRPr="003E2B93">
        <w:rPr>
          <w:sz w:val="28"/>
          <w:szCs w:val="28"/>
          <w:lang w:val="en-GB"/>
        </w:rPr>
        <w:t xml:space="preserve"> </w:t>
      </w:r>
      <w:proofErr w:type="spellStart"/>
      <w:r w:rsidR="00075D04" w:rsidRPr="003E2B93">
        <w:rPr>
          <w:sz w:val="28"/>
          <w:szCs w:val="28"/>
          <w:lang w:val="en-GB"/>
        </w:rPr>
        <w:t>luật</w:t>
      </w:r>
      <w:proofErr w:type="spellEnd"/>
      <w:r w:rsidR="00075D04" w:rsidRPr="003E2B93">
        <w:rPr>
          <w:sz w:val="28"/>
          <w:szCs w:val="28"/>
          <w:lang w:val="en-GB"/>
        </w:rPr>
        <w:t xml:space="preserve"> </w:t>
      </w:r>
      <w:proofErr w:type="spellStart"/>
      <w:r w:rsidR="00075D04" w:rsidRPr="003E2B93">
        <w:rPr>
          <w:sz w:val="28"/>
          <w:szCs w:val="28"/>
          <w:lang w:val="en-GB"/>
        </w:rPr>
        <w:t>và</w:t>
      </w:r>
      <w:proofErr w:type="spellEnd"/>
      <w:r w:rsidR="00075D04" w:rsidRPr="003E2B93">
        <w:rPr>
          <w:sz w:val="28"/>
          <w:szCs w:val="28"/>
          <w:lang w:val="en-GB"/>
        </w:rPr>
        <w:t xml:space="preserve"> </w:t>
      </w:r>
      <w:proofErr w:type="spellStart"/>
      <w:r w:rsidR="00075D04" w:rsidRPr="003E2B93">
        <w:rPr>
          <w:sz w:val="28"/>
          <w:szCs w:val="28"/>
          <w:lang w:val="en-GB"/>
        </w:rPr>
        <w:t>Điều</w:t>
      </w:r>
      <w:proofErr w:type="spellEnd"/>
      <w:r w:rsidR="00075D04" w:rsidRPr="003E2B93">
        <w:rPr>
          <w:sz w:val="28"/>
          <w:szCs w:val="28"/>
          <w:lang w:val="en-GB"/>
        </w:rPr>
        <w:t xml:space="preserve"> </w:t>
      </w:r>
      <w:proofErr w:type="spellStart"/>
      <w:r w:rsidR="00075D04" w:rsidRPr="003E2B93">
        <w:rPr>
          <w:sz w:val="28"/>
          <w:szCs w:val="28"/>
          <w:lang w:val="en-GB"/>
        </w:rPr>
        <w:t>lệ</w:t>
      </w:r>
      <w:proofErr w:type="spellEnd"/>
      <w:r w:rsidR="00075D04" w:rsidRPr="003E2B93">
        <w:rPr>
          <w:sz w:val="28"/>
          <w:szCs w:val="28"/>
          <w:lang w:val="en-GB"/>
        </w:rPr>
        <w:t xml:space="preserve"> Công ty</w:t>
      </w:r>
      <w:r w:rsidRPr="003E2B93">
        <w:rPr>
          <w:sz w:val="28"/>
          <w:szCs w:val="28"/>
          <w:lang w:val="vi-VN"/>
        </w:rPr>
        <w:t>.</w:t>
      </w:r>
    </w:p>
    <w:p w14:paraId="1DFA4E49" w14:textId="77777777" w:rsidR="001B74F6" w:rsidRPr="007A5C7A" w:rsidRDefault="001B74F6" w:rsidP="00417AE6">
      <w:pPr>
        <w:pStyle w:val="ListParagraph"/>
        <w:spacing w:before="120" w:after="120" w:line="240" w:lineRule="auto"/>
        <w:ind w:left="360"/>
        <w:contextualSpacing w:val="0"/>
        <w:jc w:val="both"/>
        <w:rPr>
          <w:color w:val="000000"/>
          <w:sz w:val="28"/>
          <w:szCs w:val="28"/>
        </w:rPr>
      </w:pPr>
      <w:r w:rsidRPr="007A5C7A">
        <w:rPr>
          <w:color w:val="000000"/>
          <w:sz w:val="28"/>
          <w:szCs w:val="28"/>
          <w:lang w:val="vi-VN"/>
        </w:rPr>
        <w:t>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thông qua tại cuộc họp</w:t>
      </w:r>
      <w:r w:rsidRPr="007A5C7A">
        <w:rPr>
          <w:color w:val="000000"/>
          <w:sz w:val="28"/>
          <w:szCs w:val="28"/>
        </w:rPr>
        <w:t>.</w:t>
      </w:r>
    </w:p>
    <w:p w14:paraId="269A0A1B" w14:textId="77777777" w:rsidR="00704F00" w:rsidRPr="007A5C7A" w:rsidRDefault="00704F00">
      <w:pPr>
        <w:pStyle w:val="ListParagraph"/>
        <w:numPr>
          <w:ilvl w:val="0"/>
          <w:numId w:val="59"/>
        </w:numPr>
        <w:spacing w:before="120" w:after="120" w:line="240" w:lineRule="auto"/>
        <w:ind w:left="360"/>
        <w:contextualSpacing w:val="0"/>
        <w:jc w:val="both"/>
        <w:rPr>
          <w:color w:val="000000"/>
          <w:sz w:val="28"/>
          <w:szCs w:val="28"/>
          <w:lang w:val="vi-VN"/>
        </w:rPr>
      </w:pPr>
      <w:r w:rsidRPr="007A5C7A">
        <w:rPr>
          <w:color w:val="000000"/>
          <w:sz w:val="28"/>
          <w:szCs w:val="28"/>
          <w:lang w:val="vi-VN"/>
        </w:rPr>
        <w:t>Cuộc họp của Hội đồng quản trị có thể tổ chức theo hình thức hội nghị trực tuyến giữa các thành viên của Hội đồng quản trị khi tất cả hoặc một số thành viên đang ở những địa điểm khác nhau với điều kiện là mỗi thành viên tham gia họp đều có thể:</w:t>
      </w:r>
    </w:p>
    <w:p w14:paraId="7E828180" w14:textId="77777777" w:rsidR="00704F00" w:rsidRPr="007A5C7A" w:rsidRDefault="00704F00">
      <w:pPr>
        <w:numPr>
          <w:ilvl w:val="1"/>
          <w:numId w:val="67"/>
        </w:numPr>
        <w:spacing w:before="120" w:after="120" w:line="240" w:lineRule="auto"/>
        <w:ind w:left="360"/>
        <w:jc w:val="both"/>
        <w:rPr>
          <w:color w:val="000000"/>
          <w:sz w:val="28"/>
          <w:szCs w:val="28"/>
          <w:lang w:val="vi-VN"/>
        </w:rPr>
      </w:pPr>
      <w:r w:rsidRPr="007A5C7A">
        <w:rPr>
          <w:color w:val="000000"/>
          <w:sz w:val="28"/>
          <w:szCs w:val="28"/>
          <w:lang w:val="vi-VN"/>
        </w:rPr>
        <w:t>Nghe từng thành viên Hội đồng quản trị khác cùng tham gia phát biểu trong cuộc họp;</w:t>
      </w:r>
    </w:p>
    <w:p w14:paraId="6FAF0794" w14:textId="77777777" w:rsidR="00704F00" w:rsidRPr="007A5C7A" w:rsidRDefault="00704F00">
      <w:pPr>
        <w:numPr>
          <w:ilvl w:val="1"/>
          <w:numId w:val="67"/>
        </w:numPr>
        <w:spacing w:before="120" w:after="120" w:line="240" w:lineRule="auto"/>
        <w:ind w:left="360"/>
        <w:jc w:val="both"/>
        <w:rPr>
          <w:color w:val="000000"/>
          <w:sz w:val="28"/>
          <w:szCs w:val="28"/>
          <w:lang w:val="vi-VN"/>
        </w:rPr>
      </w:pPr>
      <w:r w:rsidRPr="007A5C7A">
        <w:rPr>
          <w:color w:val="000000"/>
          <w:sz w:val="28"/>
          <w:szCs w:val="28"/>
          <w:lang w:val="vi-VN"/>
        </w:rPr>
        <w:t>Phát biểu với tất cả các thành viên tham dự khác một cách đồng thời. Việc thảo luận giữa các thành viên có thể thực hiện một cách trực tiếp qua điện thoại hoặc bằng phương tiện liên lạc thông tin khác hoặc kết hợp các phương thức này. Thành viên Hội đồng quản trị tham gia cuộc họp như vậy được coi là “có mặt” tại cuộc họp đó. Địa điểm cuộc họp được tổ chức theo quy định này là địa điểm mà có đông nhất thành viên Hội đồng quản trị, hoặc là địa điểm có mặt Chủ tọa cuộc họp.</w:t>
      </w:r>
    </w:p>
    <w:p w14:paraId="28C2B12D" w14:textId="77777777" w:rsidR="00704F00" w:rsidRPr="007A5C7A" w:rsidRDefault="00704F00" w:rsidP="00417AE6">
      <w:pPr>
        <w:spacing w:before="120" w:after="120" w:line="240" w:lineRule="auto"/>
        <w:ind w:left="360"/>
        <w:jc w:val="both"/>
        <w:rPr>
          <w:color w:val="000000"/>
          <w:sz w:val="28"/>
          <w:szCs w:val="28"/>
          <w:lang w:val="vi-VN"/>
        </w:rPr>
      </w:pPr>
      <w:r w:rsidRPr="007A5C7A">
        <w:rPr>
          <w:color w:val="000000"/>
          <w:sz w:val="28"/>
          <w:szCs w:val="28"/>
          <w:lang w:val="vi-VN"/>
        </w:rPr>
        <w:t>Các quyết định được thông qua trong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14:paraId="5013E14A" w14:textId="77777777" w:rsidR="00994206" w:rsidRPr="007A5C7A" w:rsidRDefault="00994206">
      <w:pPr>
        <w:pStyle w:val="ListParagraph"/>
        <w:numPr>
          <w:ilvl w:val="0"/>
          <w:numId w:val="59"/>
        </w:numPr>
        <w:spacing w:before="120" w:after="120" w:line="240" w:lineRule="auto"/>
        <w:ind w:left="360"/>
        <w:contextualSpacing w:val="0"/>
        <w:jc w:val="both"/>
        <w:rPr>
          <w:color w:val="000000"/>
          <w:sz w:val="28"/>
          <w:szCs w:val="28"/>
          <w:lang w:val="vi-VN"/>
        </w:rPr>
      </w:pPr>
      <w:r w:rsidRPr="007A5C7A">
        <w:rPr>
          <w:color w:val="000000"/>
          <w:sz w:val="28"/>
          <w:szCs w:val="28"/>
          <w:lang w:val="vi-VN"/>
        </w:rPr>
        <w:t xml:space="preserve">Chủ tịch Hội đồng quản trị có trách nhiệm gửi biên bản họp Hội đồng quản trị tới các thành viên và biên bản đó là bằng chứng xác thực về công việc đã được tiến hành trong cuộc họp  trừ khi có ý kiến phản đối về nội dung biên bản trong thời hạn mười (10) ngày kể từ ngày gửi. Biên bản họp Hội đồng quản trị được lập bằng tiếng Việt và có thể lập bằng </w:t>
      </w:r>
      <w:proofErr w:type="spellStart"/>
      <w:r w:rsidR="00AE1527" w:rsidRPr="007A5C7A">
        <w:rPr>
          <w:color w:val="000000"/>
          <w:sz w:val="28"/>
          <w:szCs w:val="28"/>
          <w:lang w:val="en-US"/>
        </w:rPr>
        <w:t>nước</w:t>
      </w:r>
      <w:proofErr w:type="spellEnd"/>
      <w:r w:rsidR="00AE1527" w:rsidRPr="007A5C7A">
        <w:rPr>
          <w:color w:val="000000"/>
          <w:sz w:val="28"/>
          <w:szCs w:val="28"/>
          <w:lang w:val="en-US"/>
        </w:rPr>
        <w:t xml:space="preserve"> </w:t>
      </w:r>
      <w:proofErr w:type="spellStart"/>
      <w:r w:rsidR="00AE1527" w:rsidRPr="007A5C7A">
        <w:rPr>
          <w:color w:val="000000"/>
          <w:sz w:val="28"/>
          <w:szCs w:val="28"/>
          <w:lang w:val="en-US"/>
        </w:rPr>
        <w:t>ngoài</w:t>
      </w:r>
      <w:proofErr w:type="spellEnd"/>
      <w:r w:rsidRPr="007A5C7A">
        <w:rPr>
          <w:color w:val="000000"/>
          <w:sz w:val="28"/>
          <w:szCs w:val="28"/>
          <w:lang w:val="vi-VN"/>
        </w:rPr>
        <w:t>. Biên bản phải có chữ ký của chủ tọa và người ghi biên bản.</w:t>
      </w:r>
    </w:p>
    <w:p w14:paraId="25B6BAD6" w14:textId="77777777" w:rsidR="008F590B" w:rsidRPr="00C65662" w:rsidRDefault="008F590B">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283" w:name="_Toc65240795"/>
      <w:bookmarkStart w:id="284" w:name="_Toc65241144"/>
      <w:bookmarkStart w:id="285" w:name="_Toc65607843"/>
      <w:bookmarkStart w:id="286" w:name="_Toc149948389"/>
      <w:proofErr w:type="spellStart"/>
      <w:r w:rsidRPr="00C65662">
        <w:rPr>
          <w:rFonts w:eastAsia="Times New Roman"/>
          <w:bCs w:val="0"/>
          <w:iCs w:val="0"/>
          <w:color w:val="0000FF"/>
          <w:sz w:val="28"/>
          <w:lang w:val="en-GB" w:eastAsia="en-AU"/>
        </w:rPr>
        <w:t>Cách</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thức</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thông</w:t>
      </w:r>
      <w:proofErr w:type="spellEnd"/>
      <w:r w:rsidRPr="00C65662">
        <w:rPr>
          <w:rFonts w:eastAsia="Times New Roman"/>
          <w:bCs w:val="0"/>
          <w:iCs w:val="0"/>
          <w:color w:val="0000FF"/>
          <w:sz w:val="28"/>
          <w:lang w:val="en-GB" w:eastAsia="en-AU"/>
        </w:rPr>
        <w:t xml:space="preserve"> qua </w:t>
      </w:r>
      <w:proofErr w:type="spellStart"/>
      <w:r w:rsidRPr="00C65662">
        <w:rPr>
          <w:rFonts w:eastAsia="Times New Roman"/>
          <w:bCs w:val="0"/>
          <w:iCs w:val="0"/>
          <w:color w:val="0000FF"/>
          <w:sz w:val="28"/>
          <w:lang w:val="en-GB" w:eastAsia="en-AU"/>
        </w:rPr>
        <w:t>nghị</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quyết</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của</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Hội</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đồng</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quản</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trị</w:t>
      </w:r>
      <w:bookmarkEnd w:id="283"/>
      <w:bookmarkEnd w:id="284"/>
      <w:bookmarkEnd w:id="285"/>
      <w:bookmarkEnd w:id="286"/>
      <w:proofErr w:type="spellEnd"/>
    </w:p>
    <w:p w14:paraId="6E2A6D3F" w14:textId="77777777" w:rsidR="00EC6796" w:rsidRPr="007A5C7A" w:rsidRDefault="0092098F" w:rsidP="00417AE6">
      <w:pPr>
        <w:spacing w:before="120" w:after="120" w:line="240" w:lineRule="auto"/>
        <w:ind w:firstLine="360"/>
        <w:jc w:val="both"/>
        <w:rPr>
          <w:color w:val="000000"/>
          <w:sz w:val="28"/>
          <w:szCs w:val="28"/>
        </w:rPr>
      </w:pPr>
      <w:proofErr w:type="spellStart"/>
      <w:r w:rsidRPr="007A5C7A">
        <w:rPr>
          <w:color w:val="000000"/>
          <w:sz w:val="28"/>
          <w:szCs w:val="28"/>
        </w:rPr>
        <w:t>Nghị</w:t>
      </w:r>
      <w:proofErr w:type="spellEnd"/>
      <w:r w:rsidRPr="007A5C7A">
        <w:rPr>
          <w:color w:val="000000"/>
          <w:sz w:val="28"/>
          <w:szCs w:val="28"/>
        </w:rPr>
        <w:t xml:space="preserve"> </w:t>
      </w:r>
      <w:proofErr w:type="spellStart"/>
      <w:r w:rsidRPr="007A5C7A">
        <w:rPr>
          <w:color w:val="000000"/>
          <w:sz w:val="28"/>
          <w:szCs w:val="28"/>
        </w:rPr>
        <w:t>quyết</w:t>
      </w:r>
      <w:proofErr w:type="spellEnd"/>
      <w:r w:rsidRPr="007A5C7A">
        <w:rPr>
          <w:color w:val="000000"/>
          <w:sz w:val="28"/>
          <w:szCs w:val="28"/>
        </w:rPr>
        <w:t xml:space="preserve">, </w:t>
      </w:r>
      <w:proofErr w:type="spellStart"/>
      <w:r w:rsidRPr="007A5C7A">
        <w:rPr>
          <w:color w:val="000000"/>
          <w:sz w:val="28"/>
          <w:szCs w:val="28"/>
        </w:rPr>
        <w:t>quyết</w:t>
      </w:r>
      <w:proofErr w:type="spellEnd"/>
      <w:r w:rsidRPr="007A5C7A">
        <w:rPr>
          <w:color w:val="000000"/>
          <w:sz w:val="28"/>
          <w:szCs w:val="28"/>
        </w:rPr>
        <w:t xml:space="preserve"> </w:t>
      </w:r>
      <w:proofErr w:type="spellStart"/>
      <w:r w:rsidRPr="007A5C7A">
        <w:rPr>
          <w:color w:val="000000"/>
          <w:sz w:val="28"/>
          <w:szCs w:val="28"/>
        </w:rPr>
        <w:t>định</w:t>
      </w:r>
      <w:proofErr w:type="spellEnd"/>
      <w:r w:rsidRPr="007A5C7A">
        <w:rPr>
          <w:color w:val="000000"/>
          <w:sz w:val="28"/>
          <w:szCs w:val="28"/>
        </w:rPr>
        <w:t xml:space="preserve"> </w:t>
      </w:r>
      <w:proofErr w:type="spellStart"/>
      <w:r w:rsidRPr="007A5C7A">
        <w:rPr>
          <w:color w:val="000000"/>
          <w:sz w:val="28"/>
          <w:szCs w:val="28"/>
        </w:rPr>
        <w:t>của</w:t>
      </w:r>
      <w:proofErr w:type="spellEnd"/>
      <w:r w:rsidRPr="007A5C7A">
        <w:rPr>
          <w:color w:val="000000"/>
          <w:sz w:val="28"/>
          <w:szCs w:val="28"/>
        </w:rPr>
        <w:t xml:space="preserve"> </w:t>
      </w:r>
      <w:proofErr w:type="spellStart"/>
      <w:r w:rsidRPr="007A5C7A">
        <w:rPr>
          <w:color w:val="000000"/>
          <w:sz w:val="28"/>
          <w:szCs w:val="28"/>
        </w:rPr>
        <w:t>Hội</w:t>
      </w:r>
      <w:proofErr w:type="spellEnd"/>
      <w:r w:rsidRPr="007A5C7A">
        <w:rPr>
          <w:color w:val="000000"/>
          <w:sz w:val="28"/>
          <w:szCs w:val="28"/>
        </w:rPr>
        <w:t xml:space="preserve"> </w:t>
      </w:r>
      <w:proofErr w:type="spellStart"/>
      <w:r w:rsidRPr="007A5C7A">
        <w:rPr>
          <w:color w:val="000000"/>
          <w:sz w:val="28"/>
          <w:szCs w:val="28"/>
        </w:rPr>
        <w:t>đồng</w:t>
      </w:r>
      <w:proofErr w:type="spellEnd"/>
      <w:r w:rsidRPr="007A5C7A">
        <w:rPr>
          <w:color w:val="000000"/>
          <w:sz w:val="28"/>
          <w:szCs w:val="28"/>
        </w:rPr>
        <w:t xml:space="preserve"> </w:t>
      </w:r>
      <w:proofErr w:type="spellStart"/>
      <w:r w:rsidRPr="007A5C7A">
        <w:rPr>
          <w:color w:val="000000"/>
          <w:sz w:val="28"/>
          <w:szCs w:val="28"/>
        </w:rPr>
        <w:t>quản</w:t>
      </w:r>
      <w:proofErr w:type="spellEnd"/>
      <w:r w:rsidRPr="007A5C7A">
        <w:rPr>
          <w:color w:val="000000"/>
          <w:sz w:val="28"/>
          <w:szCs w:val="28"/>
        </w:rPr>
        <w:t xml:space="preserve"> </w:t>
      </w:r>
      <w:proofErr w:type="spellStart"/>
      <w:r w:rsidRPr="007A5C7A">
        <w:rPr>
          <w:color w:val="000000"/>
          <w:sz w:val="28"/>
          <w:szCs w:val="28"/>
        </w:rPr>
        <w:t>trị</w:t>
      </w:r>
      <w:proofErr w:type="spellEnd"/>
      <w:r w:rsidRPr="007A5C7A">
        <w:rPr>
          <w:color w:val="000000"/>
          <w:sz w:val="28"/>
          <w:szCs w:val="28"/>
        </w:rPr>
        <w:t xml:space="preserve"> </w:t>
      </w:r>
      <w:proofErr w:type="spellStart"/>
      <w:r w:rsidRPr="007A5C7A">
        <w:rPr>
          <w:color w:val="000000"/>
          <w:sz w:val="28"/>
          <w:szCs w:val="28"/>
        </w:rPr>
        <w:t>được</w:t>
      </w:r>
      <w:proofErr w:type="spellEnd"/>
      <w:r w:rsidRPr="007A5C7A">
        <w:rPr>
          <w:color w:val="000000"/>
          <w:sz w:val="28"/>
          <w:szCs w:val="28"/>
        </w:rPr>
        <w:t xml:space="preserve"> </w:t>
      </w:r>
      <w:proofErr w:type="spellStart"/>
      <w:r w:rsidRPr="007A5C7A">
        <w:rPr>
          <w:color w:val="000000"/>
          <w:sz w:val="28"/>
          <w:szCs w:val="28"/>
        </w:rPr>
        <w:t>thông</w:t>
      </w:r>
      <w:proofErr w:type="spellEnd"/>
      <w:r w:rsidRPr="007A5C7A">
        <w:rPr>
          <w:color w:val="000000"/>
          <w:sz w:val="28"/>
          <w:szCs w:val="28"/>
        </w:rPr>
        <w:t xml:space="preserve"> qua </w:t>
      </w:r>
      <w:proofErr w:type="spellStart"/>
      <w:r w:rsidRPr="007A5C7A">
        <w:rPr>
          <w:color w:val="000000"/>
          <w:sz w:val="28"/>
          <w:szCs w:val="28"/>
        </w:rPr>
        <w:t>nếu</w:t>
      </w:r>
      <w:proofErr w:type="spellEnd"/>
      <w:r w:rsidRPr="007A5C7A">
        <w:rPr>
          <w:color w:val="000000"/>
          <w:sz w:val="28"/>
          <w:szCs w:val="28"/>
        </w:rPr>
        <w:t xml:space="preserve"> </w:t>
      </w:r>
      <w:proofErr w:type="spellStart"/>
      <w:r w:rsidRPr="007A5C7A">
        <w:rPr>
          <w:color w:val="000000"/>
          <w:sz w:val="28"/>
          <w:szCs w:val="28"/>
        </w:rPr>
        <w:t>được</w:t>
      </w:r>
      <w:proofErr w:type="spellEnd"/>
      <w:r w:rsidRPr="007A5C7A">
        <w:rPr>
          <w:color w:val="000000"/>
          <w:sz w:val="28"/>
          <w:szCs w:val="28"/>
        </w:rPr>
        <w:t xml:space="preserve"> </w:t>
      </w:r>
      <w:proofErr w:type="spellStart"/>
      <w:r w:rsidRPr="007A5C7A">
        <w:rPr>
          <w:color w:val="000000"/>
          <w:sz w:val="28"/>
          <w:szCs w:val="28"/>
        </w:rPr>
        <w:t>đa</w:t>
      </w:r>
      <w:proofErr w:type="spellEnd"/>
      <w:r w:rsidRPr="007A5C7A">
        <w:rPr>
          <w:color w:val="000000"/>
          <w:sz w:val="28"/>
          <w:szCs w:val="28"/>
        </w:rPr>
        <w:t xml:space="preserve"> </w:t>
      </w:r>
      <w:proofErr w:type="spellStart"/>
      <w:r w:rsidRPr="007A5C7A">
        <w:rPr>
          <w:color w:val="000000"/>
          <w:sz w:val="28"/>
          <w:szCs w:val="28"/>
        </w:rPr>
        <w:t>số</w:t>
      </w:r>
      <w:proofErr w:type="spellEnd"/>
      <w:r w:rsidRPr="007A5C7A">
        <w:rPr>
          <w:color w:val="000000"/>
          <w:sz w:val="28"/>
          <w:szCs w:val="28"/>
        </w:rPr>
        <w:t xml:space="preserve"> </w:t>
      </w:r>
      <w:proofErr w:type="spellStart"/>
      <w:r w:rsidRPr="007A5C7A">
        <w:rPr>
          <w:color w:val="000000"/>
          <w:sz w:val="28"/>
          <w:szCs w:val="28"/>
        </w:rPr>
        <w:t>thành</w:t>
      </w:r>
      <w:proofErr w:type="spellEnd"/>
      <w:r w:rsidRPr="007A5C7A">
        <w:rPr>
          <w:color w:val="000000"/>
          <w:sz w:val="28"/>
          <w:szCs w:val="28"/>
        </w:rPr>
        <w:t xml:space="preserve"> </w:t>
      </w:r>
      <w:proofErr w:type="spellStart"/>
      <w:r w:rsidRPr="007A5C7A">
        <w:rPr>
          <w:color w:val="000000"/>
          <w:sz w:val="28"/>
          <w:szCs w:val="28"/>
        </w:rPr>
        <w:t>viên</w:t>
      </w:r>
      <w:proofErr w:type="spellEnd"/>
      <w:r w:rsidRPr="007A5C7A">
        <w:rPr>
          <w:color w:val="000000"/>
          <w:sz w:val="28"/>
          <w:szCs w:val="28"/>
        </w:rPr>
        <w:t xml:space="preserve"> </w:t>
      </w:r>
      <w:proofErr w:type="spellStart"/>
      <w:r w:rsidRPr="007A5C7A">
        <w:rPr>
          <w:color w:val="000000"/>
          <w:sz w:val="28"/>
          <w:szCs w:val="28"/>
        </w:rPr>
        <w:t>dự</w:t>
      </w:r>
      <w:proofErr w:type="spellEnd"/>
      <w:r w:rsidRPr="007A5C7A">
        <w:rPr>
          <w:color w:val="000000"/>
          <w:sz w:val="28"/>
          <w:szCs w:val="28"/>
        </w:rPr>
        <w:t xml:space="preserve"> </w:t>
      </w:r>
      <w:proofErr w:type="spellStart"/>
      <w:r w:rsidRPr="007A5C7A">
        <w:rPr>
          <w:color w:val="000000"/>
          <w:sz w:val="28"/>
          <w:szCs w:val="28"/>
        </w:rPr>
        <w:t>họp</w:t>
      </w:r>
      <w:proofErr w:type="spellEnd"/>
      <w:r w:rsidRPr="007A5C7A">
        <w:rPr>
          <w:color w:val="000000"/>
          <w:sz w:val="28"/>
          <w:szCs w:val="28"/>
        </w:rPr>
        <w:t xml:space="preserve"> </w:t>
      </w:r>
      <w:proofErr w:type="spellStart"/>
      <w:r w:rsidRPr="007A5C7A">
        <w:rPr>
          <w:color w:val="000000"/>
          <w:sz w:val="28"/>
          <w:szCs w:val="28"/>
        </w:rPr>
        <w:t>tán</w:t>
      </w:r>
      <w:proofErr w:type="spellEnd"/>
      <w:r w:rsidRPr="007A5C7A">
        <w:rPr>
          <w:color w:val="000000"/>
          <w:sz w:val="28"/>
          <w:szCs w:val="28"/>
        </w:rPr>
        <w:t xml:space="preserve"> </w:t>
      </w:r>
      <w:proofErr w:type="spellStart"/>
      <w:r w:rsidRPr="007A5C7A">
        <w:rPr>
          <w:color w:val="000000"/>
          <w:sz w:val="28"/>
          <w:szCs w:val="28"/>
        </w:rPr>
        <w:t>thành</w:t>
      </w:r>
      <w:proofErr w:type="spellEnd"/>
      <w:r w:rsidRPr="007A5C7A">
        <w:rPr>
          <w:color w:val="000000"/>
          <w:sz w:val="28"/>
          <w:szCs w:val="28"/>
        </w:rPr>
        <w:t xml:space="preserve">; </w:t>
      </w:r>
      <w:proofErr w:type="spellStart"/>
      <w:r w:rsidRPr="007A5C7A">
        <w:rPr>
          <w:color w:val="000000"/>
          <w:sz w:val="28"/>
          <w:szCs w:val="28"/>
        </w:rPr>
        <w:t>trường</w:t>
      </w:r>
      <w:proofErr w:type="spellEnd"/>
      <w:r w:rsidRPr="007A5C7A">
        <w:rPr>
          <w:color w:val="000000"/>
          <w:sz w:val="28"/>
          <w:szCs w:val="28"/>
        </w:rPr>
        <w:t xml:space="preserve"> </w:t>
      </w:r>
      <w:proofErr w:type="spellStart"/>
      <w:r w:rsidRPr="007A5C7A">
        <w:rPr>
          <w:color w:val="000000"/>
          <w:sz w:val="28"/>
          <w:szCs w:val="28"/>
        </w:rPr>
        <w:t>hợp</w:t>
      </w:r>
      <w:proofErr w:type="spellEnd"/>
      <w:r w:rsidRPr="007A5C7A">
        <w:rPr>
          <w:color w:val="000000"/>
          <w:sz w:val="28"/>
          <w:szCs w:val="28"/>
        </w:rPr>
        <w:t xml:space="preserve"> </w:t>
      </w:r>
      <w:proofErr w:type="spellStart"/>
      <w:r w:rsidRPr="007A5C7A">
        <w:rPr>
          <w:color w:val="000000"/>
          <w:sz w:val="28"/>
          <w:szCs w:val="28"/>
        </w:rPr>
        <w:t>số</w:t>
      </w:r>
      <w:proofErr w:type="spellEnd"/>
      <w:r w:rsidRPr="007A5C7A">
        <w:rPr>
          <w:color w:val="000000"/>
          <w:sz w:val="28"/>
          <w:szCs w:val="28"/>
        </w:rPr>
        <w:t xml:space="preserve"> </w:t>
      </w:r>
      <w:proofErr w:type="spellStart"/>
      <w:r w:rsidRPr="007A5C7A">
        <w:rPr>
          <w:color w:val="000000"/>
          <w:sz w:val="28"/>
          <w:szCs w:val="28"/>
        </w:rPr>
        <w:t>phiếu</w:t>
      </w:r>
      <w:proofErr w:type="spellEnd"/>
      <w:r w:rsidRPr="007A5C7A">
        <w:rPr>
          <w:color w:val="000000"/>
          <w:sz w:val="28"/>
          <w:szCs w:val="28"/>
        </w:rPr>
        <w:t xml:space="preserve"> </w:t>
      </w:r>
      <w:proofErr w:type="spellStart"/>
      <w:r w:rsidRPr="007A5C7A">
        <w:rPr>
          <w:color w:val="000000"/>
          <w:sz w:val="28"/>
          <w:szCs w:val="28"/>
        </w:rPr>
        <w:t>ngang</w:t>
      </w:r>
      <w:proofErr w:type="spellEnd"/>
      <w:r w:rsidRPr="007A5C7A">
        <w:rPr>
          <w:color w:val="000000"/>
          <w:sz w:val="28"/>
          <w:szCs w:val="28"/>
        </w:rPr>
        <w:t xml:space="preserve"> </w:t>
      </w:r>
      <w:proofErr w:type="spellStart"/>
      <w:r w:rsidRPr="007A5C7A">
        <w:rPr>
          <w:color w:val="000000"/>
          <w:sz w:val="28"/>
          <w:szCs w:val="28"/>
        </w:rPr>
        <w:t>nhau</w:t>
      </w:r>
      <w:proofErr w:type="spellEnd"/>
      <w:r w:rsidRPr="007A5C7A">
        <w:rPr>
          <w:color w:val="000000"/>
          <w:sz w:val="28"/>
          <w:szCs w:val="28"/>
        </w:rPr>
        <w:t xml:space="preserve"> </w:t>
      </w:r>
      <w:proofErr w:type="spellStart"/>
      <w:r w:rsidRPr="007A5C7A">
        <w:rPr>
          <w:color w:val="000000"/>
          <w:sz w:val="28"/>
          <w:szCs w:val="28"/>
        </w:rPr>
        <w:t>thì</w:t>
      </w:r>
      <w:proofErr w:type="spellEnd"/>
      <w:r w:rsidRPr="007A5C7A">
        <w:rPr>
          <w:color w:val="000000"/>
          <w:sz w:val="28"/>
          <w:szCs w:val="28"/>
        </w:rPr>
        <w:t xml:space="preserve"> </w:t>
      </w:r>
      <w:proofErr w:type="spellStart"/>
      <w:r w:rsidRPr="007A5C7A">
        <w:rPr>
          <w:color w:val="000000"/>
          <w:sz w:val="28"/>
          <w:szCs w:val="28"/>
        </w:rPr>
        <w:t>quyết</w:t>
      </w:r>
      <w:proofErr w:type="spellEnd"/>
      <w:r w:rsidRPr="007A5C7A">
        <w:rPr>
          <w:color w:val="000000"/>
          <w:sz w:val="28"/>
          <w:szCs w:val="28"/>
        </w:rPr>
        <w:t xml:space="preserve"> </w:t>
      </w:r>
      <w:proofErr w:type="spellStart"/>
      <w:r w:rsidRPr="007A5C7A">
        <w:rPr>
          <w:color w:val="000000"/>
          <w:sz w:val="28"/>
          <w:szCs w:val="28"/>
        </w:rPr>
        <w:t>định</w:t>
      </w:r>
      <w:proofErr w:type="spellEnd"/>
      <w:r w:rsidRPr="007A5C7A">
        <w:rPr>
          <w:color w:val="000000"/>
          <w:sz w:val="28"/>
          <w:szCs w:val="28"/>
        </w:rPr>
        <w:t xml:space="preserve"> </w:t>
      </w:r>
      <w:proofErr w:type="spellStart"/>
      <w:r w:rsidRPr="007A5C7A">
        <w:rPr>
          <w:color w:val="000000"/>
          <w:sz w:val="28"/>
          <w:szCs w:val="28"/>
        </w:rPr>
        <w:t>cuối</w:t>
      </w:r>
      <w:proofErr w:type="spellEnd"/>
      <w:r w:rsidRPr="007A5C7A">
        <w:rPr>
          <w:color w:val="000000"/>
          <w:sz w:val="28"/>
          <w:szCs w:val="28"/>
        </w:rPr>
        <w:t xml:space="preserve"> </w:t>
      </w:r>
      <w:proofErr w:type="spellStart"/>
      <w:r w:rsidRPr="007A5C7A">
        <w:rPr>
          <w:color w:val="000000"/>
          <w:sz w:val="28"/>
          <w:szCs w:val="28"/>
        </w:rPr>
        <w:t>cùng</w:t>
      </w:r>
      <w:proofErr w:type="spellEnd"/>
      <w:r w:rsidRPr="007A5C7A">
        <w:rPr>
          <w:color w:val="000000"/>
          <w:sz w:val="28"/>
          <w:szCs w:val="28"/>
        </w:rPr>
        <w:t xml:space="preserve"> </w:t>
      </w:r>
      <w:proofErr w:type="spellStart"/>
      <w:r w:rsidRPr="007A5C7A">
        <w:rPr>
          <w:color w:val="000000"/>
          <w:sz w:val="28"/>
          <w:szCs w:val="28"/>
        </w:rPr>
        <w:t>thuộc</w:t>
      </w:r>
      <w:proofErr w:type="spellEnd"/>
      <w:r w:rsidRPr="007A5C7A">
        <w:rPr>
          <w:color w:val="000000"/>
          <w:sz w:val="28"/>
          <w:szCs w:val="28"/>
        </w:rPr>
        <w:t xml:space="preserve"> </w:t>
      </w:r>
      <w:proofErr w:type="spellStart"/>
      <w:r w:rsidRPr="007A5C7A">
        <w:rPr>
          <w:color w:val="000000"/>
          <w:sz w:val="28"/>
          <w:szCs w:val="28"/>
        </w:rPr>
        <w:t>về</w:t>
      </w:r>
      <w:proofErr w:type="spellEnd"/>
      <w:r w:rsidRPr="007A5C7A">
        <w:rPr>
          <w:color w:val="000000"/>
          <w:sz w:val="28"/>
          <w:szCs w:val="28"/>
        </w:rPr>
        <w:t xml:space="preserve"> </w:t>
      </w:r>
      <w:proofErr w:type="spellStart"/>
      <w:r w:rsidRPr="007A5C7A">
        <w:rPr>
          <w:color w:val="000000"/>
          <w:sz w:val="28"/>
          <w:szCs w:val="28"/>
        </w:rPr>
        <w:t>phía</w:t>
      </w:r>
      <w:proofErr w:type="spellEnd"/>
      <w:r w:rsidRPr="007A5C7A">
        <w:rPr>
          <w:color w:val="000000"/>
          <w:sz w:val="28"/>
          <w:szCs w:val="28"/>
        </w:rPr>
        <w:t xml:space="preserve"> </w:t>
      </w:r>
      <w:proofErr w:type="spellStart"/>
      <w:r w:rsidRPr="007A5C7A">
        <w:rPr>
          <w:color w:val="000000"/>
          <w:sz w:val="28"/>
          <w:szCs w:val="28"/>
        </w:rPr>
        <w:t>có</w:t>
      </w:r>
      <w:proofErr w:type="spellEnd"/>
      <w:r w:rsidRPr="007A5C7A">
        <w:rPr>
          <w:color w:val="000000"/>
          <w:sz w:val="28"/>
          <w:szCs w:val="28"/>
        </w:rPr>
        <w:t xml:space="preserve"> ý </w:t>
      </w:r>
      <w:proofErr w:type="spellStart"/>
      <w:r w:rsidRPr="007A5C7A">
        <w:rPr>
          <w:color w:val="000000"/>
          <w:sz w:val="28"/>
          <w:szCs w:val="28"/>
        </w:rPr>
        <w:t>kiến</w:t>
      </w:r>
      <w:proofErr w:type="spellEnd"/>
      <w:r w:rsidRPr="007A5C7A">
        <w:rPr>
          <w:color w:val="000000"/>
          <w:sz w:val="28"/>
          <w:szCs w:val="28"/>
        </w:rPr>
        <w:t xml:space="preserve"> </w:t>
      </w:r>
      <w:proofErr w:type="spellStart"/>
      <w:r w:rsidRPr="007A5C7A">
        <w:rPr>
          <w:color w:val="000000"/>
          <w:sz w:val="28"/>
          <w:szCs w:val="28"/>
        </w:rPr>
        <w:t>của</w:t>
      </w:r>
      <w:proofErr w:type="spellEnd"/>
      <w:r w:rsidRPr="007A5C7A">
        <w:rPr>
          <w:color w:val="000000"/>
          <w:sz w:val="28"/>
          <w:szCs w:val="28"/>
        </w:rPr>
        <w:t xml:space="preserve"> </w:t>
      </w:r>
      <w:proofErr w:type="spellStart"/>
      <w:r w:rsidRPr="007A5C7A">
        <w:rPr>
          <w:color w:val="000000"/>
          <w:sz w:val="28"/>
          <w:szCs w:val="28"/>
        </w:rPr>
        <w:t>Chủ</w:t>
      </w:r>
      <w:proofErr w:type="spellEnd"/>
      <w:r w:rsidRPr="007A5C7A">
        <w:rPr>
          <w:color w:val="000000"/>
          <w:sz w:val="28"/>
          <w:szCs w:val="28"/>
        </w:rPr>
        <w:t xml:space="preserve"> </w:t>
      </w:r>
      <w:proofErr w:type="spellStart"/>
      <w:r w:rsidRPr="007A5C7A">
        <w:rPr>
          <w:color w:val="000000"/>
          <w:sz w:val="28"/>
          <w:szCs w:val="28"/>
        </w:rPr>
        <w:t>tịch</w:t>
      </w:r>
      <w:proofErr w:type="spellEnd"/>
      <w:r w:rsidRPr="007A5C7A">
        <w:rPr>
          <w:color w:val="000000"/>
          <w:sz w:val="28"/>
          <w:szCs w:val="28"/>
        </w:rPr>
        <w:t xml:space="preserve"> </w:t>
      </w:r>
      <w:proofErr w:type="spellStart"/>
      <w:r w:rsidRPr="007A5C7A">
        <w:rPr>
          <w:color w:val="000000"/>
          <w:sz w:val="28"/>
          <w:szCs w:val="28"/>
        </w:rPr>
        <w:t>Hội</w:t>
      </w:r>
      <w:proofErr w:type="spellEnd"/>
      <w:r w:rsidRPr="007A5C7A">
        <w:rPr>
          <w:color w:val="000000"/>
          <w:sz w:val="28"/>
          <w:szCs w:val="28"/>
        </w:rPr>
        <w:t xml:space="preserve"> </w:t>
      </w:r>
      <w:proofErr w:type="spellStart"/>
      <w:r w:rsidRPr="007A5C7A">
        <w:rPr>
          <w:color w:val="000000"/>
          <w:sz w:val="28"/>
          <w:szCs w:val="28"/>
        </w:rPr>
        <w:t>đồng</w:t>
      </w:r>
      <w:proofErr w:type="spellEnd"/>
      <w:r w:rsidRPr="007A5C7A">
        <w:rPr>
          <w:color w:val="000000"/>
          <w:sz w:val="28"/>
          <w:szCs w:val="28"/>
        </w:rPr>
        <w:t xml:space="preserve"> </w:t>
      </w:r>
      <w:proofErr w:type="spellStart"/>
      <w:r w:rsidRPr="007A5C7A">
        <w:rPr>
          <w:color w:val="000000"/>
          <w:sz w:val="28"/>
          <w:szCs w:val="28"/>
        </w:rPr>
        <w:t>quản</w:t>
      </w:r>
      <w:proofErr w:type="spellEnd"/>
      <w:r w:rsidRPr="007A5C7A">
        <w:rPr>
          <w:color w:val="000000"/>
          <w:sz w:val="28"/>
          <w:szCs w:val="28"/>
        </w:rPr>
        <w:t xml:space="preserve"> </w:t>
      </w:r>
      <w:proofErr w:type="spellStart"/>
      <w:r w:rsidRPr="007A5C7A">
        <w:rPr>
          <w:color w:val="000000"/>
          <w:sz w:val="28"/>
          <w:szCs w:val="28"/>
        </w:rPr>
        <w:t>trị</w:t>
      </w:r>
      <w:proofErr w:type="spellEnd"/>
      <w:r w:rsidRPr="007A5C7A">
        <w:rPr>
          <w:color w:val="000000"/>
          <w:sz w:val="28"/>
          <w:szCs w:val="28"/>
        </w:rPr>
        <w:t>.</w:t>
      </w:r>
    </w:p>
    <w:p w14:paraId="6CADEAFE" w14:textId="77777777" w:rsidR="008F590B" w:rsidRPr="00C65662" w:rsidRDefault="008F590B">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287" w:name="_Toc65240796"/>
      <w:bookmarkStart w:id="288" w:name="_Toc65241145"/>
      <w:bookmarkStart w:id="289" w:name="_Toc65607844"/>
      <w:bookmarkStart w:id="290" w:name="_Toc149948390"/>
      <w:proofErr w:type="spellStart"/>
      <w:r w:rsidRPr="00C65662">
        <w:rPr>
          <w:rFonts w:eastAsia="Times New Roman"/>
          <w:bCs w:val="0"/>
          <w:iCs w:val="0"/>
          <w:color w:val="0000FF"/>
          <w:sz w:val="28"/>
          <w:lang w:val="en-GB" w:eastAsia="en-AU"/>
        </w:rPr>
        <w:t>Việc</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ủy</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quyền</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cho</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người</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khác</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dự</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họp</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của</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thành</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viên</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Hội</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đồng</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quản</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trị</w:t>
      </w:r>
      <w:bookmarkEnd w:id="287"/>
      <w:bookmarkEnd w:id="288"/>
      <w:bookmarkEnd w:id="289"/>
      <w:bookmarkEnd w:id="290"/>
      <w:proofErr w:type="spellEnd"/>
    </w:p>
    <w:p w14:paraId="671CFBB2" w14:textId="77777777" w:rsidR="0092098F" w:rsidRPr="005F1F8F" w:rsidRDefault="005F1F8F" w:rsidP="00417AE6">
      <w:pPr>
        <w:spacing w:before="120" w:after="120" w:line="240" w:lineRule="auto"/>
        <w:ind w:firstLine="360"/>
        <w:jc w:val="both"/>
        <w:rPr>
          <w:sz w:val="28"/>
          <w:szCs w:val="28"/>
        </w:rPr>
      </w:pPr>
      <w:proofErr w:type="spellStart"/>
      <w:r w:rsidRPr="005F1F8F">
        <w:rPr>
          <w:sz w:val="28"/>
          <w:szCs w:val="28"/>
          <w:lang w:val="en-GB"/>
        </w:rPr>
        <w:t>Thành</w:t>
      </w:r>
      <w:proofErr w:type="spellEnd"/>
      <w:r w:rsidRPr="005F1F8F">
        <w:rPr>
          <w:sz w:val="28"/>
          <w:szCs w:val="28"/>
          <w:lang w:val="en-GB"/>
        </w:rPr>
        <w:t xml:space="preserve"> </w:t>
      </w:r>
      <w:proofErr w:type="spellStart"/>
      <w:r w:rsidRPr="005F1F8F">
        <w:rPr>
          <w:sz w:val="28"/>
          <w:szCs w:val="28"/>
          <w:lang w:val="en-GB"/>
        </w:rPr>
        <w:t>viên</w:t>
      </w:r>
      <w:proofErr w:type="spellEnd"/>
      <w:r w:rsidRPr="005F1F8F">
        <w:rPr>
          <w:sz w:val="28"/>
          <w:szCs w:val="28"/>
          <w:lang w:val="en-GB"/>
        </w:rPr>
        <w:t xml:space="preserve"> </w:t>
      </w:r>
      <w:proofErr w:type="spellStart"/>
      <w:r w:rsidRPr="005F1F8F">
        <w:rPr>
          <w:sz w:val="28"/>
          <w:szCs w:val="28"/>
          <w:lang w:val="en-GB"/>
        </w:rPr>
        <w:t>Hội</w:t>
      </w:r>
      <w:proofErr w:type="spellEnd"/>
      <w:r w:rsidRPr="005F1F8F">
        <w:rPr>
          <w:sz w:val="28"/>
          <w:szCs w:val="28"/>
          <w:lang w:val="en-GB"/>
        </w:rPr>
        <w:t xml:space="preserve"> </w:t>
      </w:r>
      <w:proofErr w:type="spellStart"/>
      <w:r w:rsidRPr="005F1F8F">
        <w:rPr>
          <w:sz w:val="28"/>
          <w:szCs w:val="28"/>
          <w:lang w:val="en-GB"/>
        </w:rPr>
        <w:t>đồng</w:t>
      </w:r>
      <w:proofErr w:type="spellEnd"/>
      <w:r w:rsidRPr="005F1F8F">
        <w:rPr>
          <w:sz w:val="28"/>
          <w:szCs w:val="28"/>
          <w:lang w:val="en-GB"/>
        </w:rPr>
        <w:t xml:space="preserve"> </w:t>
      </w:r>
      <w:proofErr w:type="spellStart"/>
      <w:r w:rsidRPr="005F1F8F">
        <w:rPr>
          <w:sz w:val="28"/>
          <w:szCs w:val="28"/>
          <w:lang w:val="en-GB"/>
        </w:rPr>
        <w:t>quản</w:t>
      </w:r>
      <w:proofErr w:type="spellEnd"/>
      <w:r w:rsidRPr="005F1F8F">
        <w:rPr>
          <w:sz w:val="28"/>
          <w:szCs w:val="28"/>
          <w:lang w:val="en-GB"/>
        </w:rPr>
        <w:t xml:space="preserve"> trị </w:t>
      </w:r>
      <w:proofErr w:type="spellStart"/>
      <w:r w:rsidRPr="005F1F8F">
        <w:rPr>
          <w:sz w:val="28"/>
          <w:szCs w:val="28"/>
          <w:lang w:val="en-GB"/>
        </w:rPr>
        <w:t>phải</w:t>
      </w:r>
      <w:proofErr w:type="spellEnd"/>
      <w:r w:rsidRPr="005F1F8F">
        <w:rPr>
          <w:sz w:val="28"/>
          <w:szCs w:val="28"/>
          <w:lang w:val="en-GB"/>
        </w:rPr>
        <w:t xml:space="preserve"> </w:t>
      </w:r>
      <w:proofErr w:type="spellStart"/>
      <w:r w:rsidRPr="005F1F8F">
        <w:rPr>
          <w:sz w:val="28"/>
          <w:szCs w:val="28"/>
          <w:lang w:val="en-GB"/>
        </w:rPr>
        <w:t>tham</w:t>
      </w:r>
      <w:proofErr w:type="spellEnd"/>
      <w:r w:rsidRPr="005F1F8F">
        <w:rPr>
          <w:sz w:val="28"/>
          <w:szCs w:val="28"/>
          <w:lang w:val="en-GB"/>
        </w:rPr>
        <w:t xml:space="preserve"> </w:t>
      </w:r>
      <w:proofErr w:type="spellStart"/>
      <w:r w:rsidRPr="005F1F8F">
        <w:rPr>
          <w:sz w:val="28"/>
          <w:szCs w:val="28"/>
          <w:lang w:val="en-GB"/>
        </w:rPr>
        <w:t>dư</w:t>
      </w:r>
      <w:proofErr w:type="spellEnd"/>
      <w:r w:rsidRPr="005F1F8F">
        <w:rPr>
          <w:sz w:val="28"/>
          <w:szCs w:val="28"/>
          <w:lang w:val="en-GB"/>
        </w:rPr>
        <w:t xml:space="preserve">̣ </w:t>
      </w:r>
      <w:proofErr w:type="spellStart"/>
      <w:r w:rsidRPr="005F1F8F">
        <w:rPr>
          <w:sz w:val="28"/>
          <w:szCs w:val="28"/>
          <w:lang w:val="en-GB"/>
        </w:rPr>
        <w:t>đầy</w:t>
      </w:r>
      <w:proofErr w:type="spellEnd"/>
      <w:r w:rsidRPr="005F1F8F">
        <w:rPr>
          <w:sz w:val="28"/>
          <w:szCs w:val="28"/>
          <w:lang w:val="en-GB"/>
        </w:rPr>
        <w:t xml:space="preserve"> </w:t>
      </w:r>
      <w:proofErr w:type="spellStart"/>
      <w:r w:rsidRPr="005F1F8F">
        <w:rPr>
          <w:sz w:val="28"/>
          <w:szCs w:val="28"/>
          <w:lang w:val="en-GB"/>
        </w:rPr>
        <w:t>đu</w:t>
      </w:r>
      <w:proofErr w:type="spellEnd"/>
      <w:r w:rsidRPr="005F1F8F">
        <w:rPr>
          <w:sz w:val="28"/>
          <w:szCs w:val="28"/>
          <w:lang w:val="en-GB"/>
        </w:rPr>
        <w:t xml:space="preserve">̉ </w:t>
      </w:r>
      <w:proofErr w:type="spellStart"/>
      <w:r w:rsidRPr="005F1F8F">
        <w:rPr>
          <w:sz w:val="28"/>
          <w:szCs w:val="28"/>
          <w:lang w:val="en-GB"/>
        </w:rPr>
        <w:t>các</w:t>
      </w:r>
      <w:proofErr w:type="spellEnd"/>
      <w:r w:rsidRPr="005F1F8F">
        <w:rPr>
          <w:sz w:val="28"/>
          <w:szCs w:val="28"/>
          <w:lang w:val="en-GB"/>
        </w:rPr>
        <w:t xml:space="preserve"> </w:t>
      </w:r>
      <w:proofErr w:type="spellStart"/>
      <w:r w:rsidRPr="005F1F8F">
        <w:rPr>
          <w:sz w:val="28"/>
          <w:szCs w:val="28"/>
          <w:lang w:val="en-GB"/>
        </w:rPr>
        <w:t>cuộc</w:t>
      </w:r>
      <w:proofErr w:type="spellEnd"/>
      <w:r w:rsidRPr="005F1F8F">
        <w:rPr>
          <w:sz w:val="28"/>
          <w:szCs w:val="28"/>
          <w:lang w:val="en-GB"/>
        </w:rPr>
        <w:t xml:space="preserve"> </w:t>
      </w:r>
      <w:proofErr w:type="spellStart"/>
      <w:r w:rsidRPr="005F1F8F">
        <w:rPr>
          <w:sz w:val="28"/>
          <w:szCs w:val="28"/>
          <w:lang w:val="en-GB"/>
        </w:rPr>
        <w:t>họp</w:t>
      </w:r>
      <w:proofErr w:type="spellEnd"/>
      <w:r w:rsidRPr="005F1F8F">
        <w:rPr>
          <w:sz w:val="28"/>
          <w:szCs w:val="28"/>
          <w:lang w:val="en-GB"/>
        </w:rPr>
        <w:t xml:space="preserve"> </w:t>
      </w:r>
      <w:proofErr w:type="spellStart"/>
      <w:r w:rsidRPr="005F1F8F">
        <w:rPr>
          <w:sz w:val="28"/>
          <w:szCs w:val="28"/>
          <w:lang w:val="en-GB"/>
        </w:rPr>
        <w:t>của</w:t>
      </w:r>
      <w:proofErr w:type="spellEnd"/>
      <w:r w:rsidRPr="005F1F8F">
        <w:rPr>
          <w:sz w:val="28"/>
          <w:szCs w:val="28"/>
          <w:lang w:val="en-GB"/>
        </w:rPr>
        <w:t xml:space="preserve"> </w:t>
      </w:r>
      <w:r w:rsidRPr="005F1F8F">
        <w:rPr>
          <w:sz w:val="28"/>
          <w:szCs w:val="28"/>
          <w:lang w:val="vi-VN"/>
        </w:rPr>
        <w:t>Hội đồng quản trị</w:t>
      </w:r>
      <w:r w:rsidRPr="005F1F8F">
        <w:rPr>
          <w:sz w:val="28"/>
          <w:szCs w:val="28"/>
          <w:lang w:val="en-GB"/>
        </w:rPr>
        <w:t xml:space="preserve"> </w:t>
      </w:r>
      <w:proofErr w:type="spellStart"/>
      <w:r w:rsidRPr="005F1F8F">
        <w:rPr>
          <w:sz w:val="28"/>
          <w:szCs w:val="28"/>
          <w:lang w:val="en-GB"/>
        </w:rPr>
        <w:t>va</w:t>
      </w:r>
      <w:proofErr w:type="spellEnd"/>
      <w:r w:rsidRPr="005F1F8F">
        <w:rPr>
          <w:sz w:val="28"/>
          <w:szCs w:val="28"/>
          <w:lang w:val="en-GB"/>
        </w:rPr>
        <w:t xml:space="preserve">̀ có ý </w:t>
      </w:r>
      <w:proofErr w:type="spellStart"/>
      <w:r w:rsidRPr="005F1F8F">
        <w:rPr>
          <w:sz w:val="28"/>
          <w:szCs w:val="28"/>
          <w:lang w:val="en-GB"/>
        </w:rPr>
        <w:t>kiến</w:t>
      </w:r>
      <w:proofErr w:type="spellEnd"/>
      <w:r w:rsidRPr="005F1F8F">
        <w:rPr>
          <w:sz w:val="28"/>
          <w:szCs w:val="28"/>
          <w:lang w:val="en-GB"/>
        </w:rPr>
        <w:t xml:space="preserve"> </w:t>
      </w:r>
      <w:proofErr w:type="spellStart"/>
      <w:r w:rsidRPr="005F1F8F">
        <w:rPr>
          <w:sz w:val="28"/>
          <w:szCs w:val="28"/>
          <w:lang w:val="en-GB"/>
        </w:rPr>
        <w:t>vê</w:t>
      </w:r>
      <w:proofErr w:type="spellEnd"/>
      <w:r w:rsidRPr="005F1F8F">
        <w:rPr>
          <w:sz w:val="28"/>
          <w:szCs w:val="28"/>
          <w:lang w:val="en-GB"/>
        </w:rPr>
        <w:t xml:space="preserve">̀ </w:t>
      </w:r>
      <w:proofErr w:type="spellStart"/>
      <w:r w:rsidRPr="005F1F8F">
        <w:rPr>
          <w:sz w:val="28"/>
          <w:szCs w:val="28"/>
          <w:lang w:val="en-GB"/>
        </w:rPr>
        <w:t>các</w:t>
      </w:r>
      <w:proofErr w:type="spellEnd"/>
      <w:r w:rsidRPr="005F1F8F">
        <w:rPr>
          <w:sz w:val="28"/>
          <w:szCs w:val="28"/>
          <w:lang w:val="en-GB"/>
        </w:rPr>
        <w:t xml:space="preserve"> </w:t>
      </w:r>
      <w:proofErr w:type="spellStart"/>
      <w:r w:rsidRPr="005F1F8F">
        <w:rPr>
          <w:sz w:val="28"/>
          <w:szCs w:val="28"/>
          <w:lang w:val="en-GB"/>
        </w:rPr>
        <w:t>vấn</w:t>
      </w:r>
      <w:proofErr w:type="spellEnd"/>
      <w:r w:rsidRPr="005F1F8F">
        <w:rPr>
          <w:sz w:val="28"/>
          <w:szCs w:val="28"/>
          <w:lang w:val="en-GB"/>
        </w:rPr>
        <w:t xml:space="preserve"> </w:t>
      </w:r>
      <w:proofErr w:type="spellStart"/>
      <w:r w:rsidRPr="005F1F8F">
        <w:rPr>
          <w:sz w:val="28"/>
          <w:szCs w:val="28"/>
          <w:lang w:val="en-GB"/>
        </w:rPr>
        <w:t>đê</w:t>
      </w:r>
      <w:proofErr w:type="spellEnd"/>
      <w:r w:rsidRPr="005F1F8F">
        <w:rPr>
          <w:sz w:val="28"/>
          <w:szCs w:val="28"/>
          <w:lang w:val="en-GB"/>
        </w:rPr>
        <w:t xml:space="preserve">̀ </w:t>
      </w:r>
      <w:proofErr w:type="spellStart"/>
      <w:r w:rsidRPr="005F1F8F">
        <w:rPr>
          <w:sz w:val="28"/>
          <w:szCs w:val="28"/>
          <w:lang w:val="en-GB"/>
        </w:rPr>
        <w:t>được</w:t>
      </w:r>
      <w:proofErr w:type="spellEnd"/>
      <w:r w:rsidRPr="005F1F8F">
        <w:rPr>
          <w:sz w:val="28"/>
          <w:szCs w:val="28"/>
          <w:lang w:val="en-GB"/>
        </w:rPr>
        <w:t xml:space="preserve"> </w:t>
      </w:r>
      <w:proofErr w:type="spellStart"/>
      <w:r w:rsidRPr="005F1F8F">
        <w:rPr>
          <w:sz w:val="28"/>
          <w:szCs w:val="28"/>
          <w:lang w:val="en-GB"/>
        </w:rPr>
        <w:t>đưa</w:t>
      </w:r>
      <w:proofErr w:type="spellEnd"/>
      <w:r w:rsidRPr="005F1F8F">
        <w:rPr>
          <w:sz w:val="28"/>
          <w:szCs w:val="28"/>
          <w:lang w:val="en-GB"/>
        </w:rPr>
        <w:t xml:space="preserve"> </w:t>
      </w:r>
      <w:proofErr w:type="spellStart"/>
      <w:r w:rsidRPr="005F1F8F">
        <w:rPr>
          <w:sz w:val="28"/>
          <w:szCs w:val="28"/>
          <w:lang w:val="en-GB"/>
        </w:rPr>
        <w:t>ra</w:t>
      </w:r>
      <w:proofErr w:type="spellEnd"/>
      <w:r w:rsidRPr="005F1F8F">
        <w:rPr>
          <w:sz w:val="28"/>
          <w:szCs w:val="28"/>
          <w:lang w:val="en-GB"/>
        </w:rPr>
        <w:t xml:space="preserve"> </w:t>
      </w:r>
      <w:proofErr w:type="spellStart"/>
      <w:r w:rsidRPr="005F1F8F">
        <w:rPr>
          <w:sz w:val="28"/>
          <w:szCs w:val="28"/>
          <w:lang w:val="en-GB"/>
        </w:rPr>
        <w:t>thảo</w:t>
      </w:r>
      <w:proofErr w:type="spellEnd"/>
      <w:r w:rsidRPr="005F1F8F">
        <w:rPr>
          <w:sz w:val="28"/>
          <w:szCs w:val="28"/>
          <w:lang w:val="en-GB"/>
        </w:rPr>
        <w:t xml:space="preserve"> </w:t>
      </w:r>
      <w:proofErr w:type="spellStart"/>
      <w:r w:rsidRPr="005F1F8F">
        <w:rPr>
          <w:sz w:val="28"/>
          <w:szCs w:val="28"/>
          <w:lang w:val="en-GB"/>
        </w:rPr>
        <w:t>luận</w:t>
      </w:r>
      <w:proofErr w:type="spellEnd"/>
      <w:r w:rsidRPr="005F1F8F">
        <w:rPr>
          <w:sz w:val="28"/>
          <w:szCs w:val="28"/>
          <w:lang w:val="en-GB"/>
        </w:rPr>
        <w:t xml:space="preserve">. </w:t>
      </w:r>
      <w:proofErr w:type="spellStart"/>
      <w:r w:rsidRPr="005F1F8F">
        <w:rPr>
          <w:sz w:val="28"/>
          <w:szCs w:val="28"/>
          <w:lang w:val="en-GB"/>
        </w:rPr>
        <w:t>Các</w:t>
      </w:r>
      <w:proofErr w:type="spellEnd"/>
      <w:r w:rsidRPr="005F1F8F">
        <w:rPr>
          <w:sz w:val="28"/>
          <w:szCs w:val="28"/>
          <w:lang w:val="en-GB"/>
        </w:rPr>
        <w:t xml:space="preserve"> </w:t>
      </w:r>
      <w:proofErr w:type="spellStart"/>
      <w:r w:rsidRPr="005F1F8F">
        <w:rPr>
          <w:sz w:val="28"/>
          <w:szCs w:val="28"/>
          <w:lang w:val="en-GB"/>
        </w:rPr>
        <w:t>cuộc</w:t>
      </w:r>
      <w:proofErr w:type="spellEnd"/>
      <w:r w:rsidRPr="005F1F8F">
        <w:rPr>
          <w:sz w:val="28"/>
          <w:szCs w:val="28"/>
          <w:lang w:val="en-GB"/>
        </w:rPr>
        <w:t xml:space="preserve"> </w:t>
      </w:r>
      <w:proofErr w:type="spellStart"/>
      <w:r w:rsidRPr="005F1F8F">
        <w:rPr>
          <w:sz w:val="28"/>
          <w:szCs w:val="28"/>
          <w:lang w:val="en-GB"/>
        </w:rPr>
        <w:t>họp</w:t>
      </w:r>
      <w:proofErr w:type="spellEnd"/>
      <w:r w:rsidRPr="005F1F8F">
        <w:rPr>
          <w:sz w:val="28"/>
          <w:szCs w:val="28"/>
          <w:lang w:val="en-GB"/>
        </w:rPr>
        <w:t xml:space="preserve"> </w:t>
      </w:r>
      <w:proofErr w:type="spellStart"/>
      <w:r w:rsidRPr="005F1F8F">
        <w:rPr>
          <w:sz w:val="28"/>
          <w:szCs w:val="28"/>
          <w:lang w:val="en-GB"/>
        </w:rPr>
        <w:t>của</w:t>
      </w:r>
      <w:proofErr w:type="spellEnd"/>
      <w:r w:rsidRPr="005F1F8F">
        <w:rPr>
          <w:sz w:val="28"/>
          <w:szCs w:val="28"/>
          <w:lang w:val="en-GB"/>
        </w:rPr>
        <w:t xml:space="preserve"> </w:t>
      </w:r>
      <w:r w:rsidRPr="005F1F8F">
        <w:rPr>
          <w:sz w:val="28"/>
          <w:szCs w:val="28"/>
          <w:lang w:val="vi-VN"/>
        </w:rPr>
        <w:t xml:space="preserve">Hội đồng quản trị thông qua các quyết định bằng biểu quyết tại cuộc họp hoặc lấy ý </w:t>
      </w:r>
      <w:r w:rsidRPr="005F1F8F">
        <w:rPr>
          <w:sz w:val="28"/>
          <w:szCs w:val="28"/>
          <w:lang w:val="vi-VN"/>
        </w:rPr>
        <w:lastRenderedPageBreak/>
        <w:t>kiến bằng văn bản</w:t>
      </w:r>
      <w:r w:rsidRPr="005F1F8F">
        <w:rPr>
          <w:sz w:val="28"/>
          <w:szCs w:val="28"/>
          <w:lang w:val="en-GB"/>
        </w:rPr>
        <w:t>.</w:t>
      </w:r>
      <w:r w:rsidRPr="005F1F8F">
        <w:rPr>
          <w:sz w:val="28"/>
          <w:szCs w:val="28"/>
          <w:lang w:val="vi-VN"/>
        </w:rPr>
        <w:t xml:space="preserve"> </w:t>
      </w:r>
      <w:r w:rsidRPr="005F1F8F">
        <w:rPr>
          <w:sz w:val="28"/>
          <w:szCs w:val="28"/>
          <w:lang w:val="en-GB"/>
        </w:rPr>
        <w:t>M</w:t>
      </w:r>
      <w:r w:rsidRPr="005F1F8F">
        <w:rPr>
          <w:sz w:val="28"/>
          <w:szCs w:val="28"/>
          <w:lang w:val="vi-VN"/>
        </w:rPr>
        <w:t>ỗi thành viên Hội đồng quản trị có một (01) phiếu biểu quyết; thành viên Hội đồng quản trị được uỷ quyền cho người khác dự họp nếu được đa số các thành viên còn lại của Hội đồng quản trị chấp thuận</w:t>
      </w:r>
      <w:r w:rsidRPr="005F1F8F">
        <w:rPr>
          <w:sz w:val="28"/>
          <w:szCs w:val="28"/>
          <w:lang w:val="en-GB"/>
        </w:rPr>
        <w:t>.</w:t>
      </w:r>
    </w:p>
    <w:p w14:paraId="5DF0CB61" w14:textId="77777777" w:rsidR="008F590B" w:rsidRPr="00C65662" w:rsidRDefault="008F590B">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291" w:name="_Toc65240797"/>
      <w:bookmarkStart w:id="292" w:name="_Toc65241146"/>
      <w:bookmarkStart w:id="293" w:name="_Toc65607845"/>
      <w:bookmarkStart w:id="294" w:name="_Toc149948391"/>
      <w:proofErr w:type="spellStart"/>
      <w:r w:rsidRPr="00C65662">
        <w:rPr>
          <w:rFonts w:eastAsia="Times New Roman"/>
          <w:bCs w:val="0"/>
          <w:iCs w:val="0"/>
          <w:color w:val="0000FF"/>
          <w:sz w:val="28"/>
          <w:lang w:val="en-GB" w:eastAsia="en-AU"/>
        </w:rPr>
        <w:t>Lập</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biên</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bản</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họp</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Hội</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đồng</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quản</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trị</w:t>
      </w:r>
      <w:bookmarkEnd w:id="291"/>
      <w:bookmarkEnd w:id="292"/>
      <w:bookmarkEnd w:id="293"/>
      <w:bookmarkEnd w:id="294"/>
      <w:proofErr w:type="spellEnd"/>
    </w:p>
    <w:p w14:paraId="79B741C5" w14:textId="77777777" w:rsidR="005A4975" w:rsidRPr="007A5C7A" w:rsidRDefault="005A4975">
      <w:pPr>
        <w:numPr>
          <w:ilvl w:val="1"/>
          <w:numId w:val="40"/>
        </w:numPr>
        <w:spacing w:before="120" w:after="120" w:line="240" w:lineRule="auto"/>
        <w:ind w:left="360"/>
        <w:jc w:val="both"/>
        <w:rPr>
          <w:color w:val="000000"/>
          <w:sz w:val="28"/>
          <w:szCs w:val="28"/>
        </w:rPr>
      </w:pPr>
      <w:r w:rsidRPr="007A5C7A">
        <w:rPr>
          <w:color w:val="000000"/>
          <w:sz w:val="28"/>
          <w:szCs w:val="28"/>
        </w:rPr>
        <w:t xml:space="preserve">Các </w:t>
      </w:r>
      <w:proofErr w:type="spellStart"/>
      <w:r w:rsidRPr="007A5C7A">
        <w:rPr>
          <w:color w:val="000000"/>
          <w:sz w:val="28"/>
          <w:szCs w:val="28"/>
        </w:rPr>
        <w:t>cuộc</w:t>
      </w:r>
      <w:proofErr w:type="spellEnd"/>
      <w:r w:rsidRPr="007A5C7A">
        <w:rPr>
          <w:color w:val="000000"/>
          <w:sz w:val="28"/>
          <w:szCs w:val="28"/>
        </w:rPr>
        <w:t xml:space="preserve"> </w:t>
      </w:r>
      <w:proofErr w:type="spellStart"/>
      <w:r w:rsidRPr="007A5C7A">
        <w:rPr>
          <w:color w:val="000000"/>
          <w:sz w:val="28"/>
          <w:szCs w:val="28"/>
        </w:rPr>
        <w:t>họp</w:t>
      </w:r>
      <w:proofErr w:type="spellEnd"/>
      <w:r w:rsidRPr="007A5C7A">
        <w:rPr>
          <w:color w:val="000000"/>
          <w:sz w:val="28"/>
          <w:szCs w:val="28"/>
        </w:rPr>
        <w:t xml:space="preserve"> </w:t>
      </w:r>
      <w:proofErr w:type="spellStart"/>
      <w:r w:rsidRPr="007A5C7A">
        <w:rPr>
          <w:color w:val="000000"/>
          <w:sz w:val="28"/>
          <w:szCs w:val="28"/>
        </w:rPr>
        <w:t>Hội</w:t>
      </w:r>
      <w:proofErr w:type="spellEnd"/>
      <w:r w:rsidRPr="007A5C7A">
        <w:rPr>
          <w:color w:val="000000"/>
          <w:sz w:val="28"/>
          <w:szCs w:val="28"/>
        </w:rPr>
        <w:t xml:space="preserve"> </w:t>
      </w:r>
      <w:proofErr w:type="spellStart"/>
      <w:r w:rsidRPr="007A5C7A">
        <w:rPr>
          <w:color w:val="000000"/>
          <w:sz w:val="28"/>
          <w:szCs w:val="28"/>
        </w:rPr>
        <w:t>đồng</w:t>
      </w:r>
      <w:proofErr w:type="spellEnd"/>
      <w:r w:rsidRPr="007A5C7A">
        <w:rPr>
          <w:color w:val="000000"/>
          <w:sz w:val="28"/>
          <w:szCs w:val="28"/>
        </w:rPr>
        <w:t xml:space="preserve"> </w:t>
      </w:r>
      <w:proofErr w:type="spellStart"/>
      <w:r w:rsidRPr="007A5C7A">
        <w:rPr>
          <w:color w:val="000000"/>
          <w:sz w:val="28"/>
          <w:szCs w:val="28"/>
        </w:rPr>
        <w:t>quản</w:t>
      </w:r>
      <w:proofErr w:type="spellEnd"/>
      <w:r w:rsidRPr="007A5C7A">
        <w:rPr>
          <w:color w:val="000000"/>
          <w:sz w:val="28"/>
          <w:szCs w:val="28"/>
        </w:rPr>
        <w:t xml:space="preserve"> </w:t>
      </w:r>
      <w:proofErr w:type="spellStart"/>
      <w:r w:rsidRPr="007A5C7A">
        <w:rPr>
          <w:color w:val="000000"/>
          <w:sz w:val="28"/>
          <w:szCs w:val="28"/>
        </w:rPr>
        <w:t>trị</w:t>
      </w:r>
      <w:proofErr w:type="spellEnd"/>
      <w:r w:rsidRPr="007A5C7A">
        <w:rPr>
          <w:color w:val="000000"/>
          <w:sz w:val="28"/>
          <w:szCs w:val="28"/>
        </w:rPr>
        <w:t xml:space="preserve"> </w:t>
      </w:r>
      <w:proofErr w:type="spellStart"/>
      <w:r w:rsidRPr="007A5C7A">
        <w:rPr>
          <w:color w:val="000000"/>
          <w:sz w:val="28"/>
          <w:szCs w:val="28"/>
        </w:rPr>
        <w:t>phải</w:t>
      </w:r>
      <w:proofErr w:type="spellEnd"/>
      <w:r w:rsidRPr="007A5C7A">
        <w:rPr>
          <w:color w:val="000000"/>
          <w:sz w:val="28"/>
          <w:szCs w:val="28"/>
        </w:rPr>
        <w:t xml:space="preserve"> </w:t>
      </w:r>
      <w:proofErr w:type="spellStart"/>
      <w:r w:rsidRPr="007A5C7A">
        <w:rPr>
          <w:color w:val="000000"/>
          <w:sz w:val="28"/>
          <w:szCs w:val="28"/>
        </w:rPr>
        <w:t>được</w:t>
      </w:r>
      <w:proofErr w:type="spellEnd"/>
      <w:r w:rsidRPr="007A5C7A">
        <w:rPr>
          <w:color w:val="000000"/>
          <w:sz w:val="28"/>
          <w:szCs w:val="28"/>
        </w:rPr>
        <w:t xml:space="preserve"> </w:t>
      </w:r>
      <w:proofErr w:type="spellStart"/>
      <w:r w:rsidRPr="007A5C7A">
        <w:rPr>
          <w:color w:val="000000"/>
          <w:sz w:val="28"/>
          <w:szCs w:val="28"/>
        </w:rPr>
        <w:t>ghi</w:t>
      </w:r>
      <w:proofErr w:type="spellEnd"/>
      <w:r w:rsidRPr="007A5C7A">
        <w:rPr>
          <w:color w:val="000000"/>
          <w:sz w:val="28"/>
          <w:szCs w:val="28"/>
        </w:rPr>
        <w:t xml:space="preserve"> </w:t>
      </w:r>
      <w:proofErr w:type="spellStart"/>
      <w:r w:rsidRPr="007A5C7A">
        <w:rPr>
          <w:color w:val="000000"/>
          <w:sz w:val="28"/>
          <w:szCs w:val="28"/>
        </w:rPr>
        <w:t>biên</w:t>
      </w:r>
      <w:proofErr w:type="spellEnd"/>
      <w:r w:rsidRPr="007A5C7A">
        <w:rPr>
          <w:color w:val="000000"/>
          <w:sz w:val="28"/>
          <w:szCs w:val="28"/>
        </w:rPr>
        <w:t xml:space="preserve"> </w:t>
      </w:r>
      <w:proofErr w:type="spellStart"/>
      <w:r w:rsidRPr="007A5C7A">
        <w:rPr>
          <w:color w:val="000000"/>
          <w:sz w:val="28"/>
          <w:szCs w:val="28"/>
        </w:rPr>
        <w:t>bản</w:t>
      </w:r>
      <w:proofErr w:type="spellEnd"/>
      <w:r w:rsidRPr="007A5C7A">
        <w:rPr>
          <w:color w:val="000000"/>
          <w:sz w:val="28"/>
          <w:szCs w:val="28"/>
        </w:rPr>
        <w:t xml:space="preserve"> </w:t>
      </w:r>
      <w:proofErr w:type="spellStart"/>
      <w:r w:rsidRPr="007A5C7A">
        <w:rPr>
          <w:color w:val="000000"/>
          <w:sz w:val="28"/>
          <w:szCs w:val="28"/>
        </w:rPr>
        <w:t>và</w:t>
      </w:r>
      <w:proofErr w:type="spellEnd"/>
      <w:r w:rsidRPr="007A5C7A">
        <w:rPr>
          <w:color w:val="000000"/>
          <w:sz w:val="28"/>
          <w:szCs w:val="28"/>
        </w:rPr>
        <w:t xml:space="preserve"> </w:t>
      </w:r>
      <w:proofErr w:type="spellStart"/>
      <w:r w:rsidRPr="007A5C7A">
        <w:rPr>
          <w:color w:val="000000"/>
          <w:sz w:val="28"/>
          <w:szCs w:val="28"/>
        </w:rPr>
        <w:t>có</w:t>
      </w:r>
      <w:proofErr w:type="spellEnd"/>
      <w:r w:rsidRPr="007A5C7A">
        <w:rPr>
          <w:color w:val="000000"/>
          <w:sz w:val="28"/>
          <w:szCs w:val="28"/>
        </w:rPr>
        <w:t xml:space="preserve"> </w:t>
      </w:r>
      <w:proofErr w:type="spellStart"/>
      <w:r w:rsidRPr="007A5C7A">
        <w:rPr>
          <w:color w:val="000000"/>
          <w:sz w:val="28"/>
          <w:szCs w:val="28"/>
        </w:rPr>
        <w:t>thể</w:t>
      </w:r>
      <w:proofErr w:type="spellEnd"/>
      <w:r w:rsidRPr="007A5C7A">
        <w:rPr>
          <w:color w:val="000000"/>
          <w:sz w:val="28"/>
          <w:szCs w:val="28"/>
        </w:rPr>
        <w:t xml:space="preserve"> </w:t>
      </w:r>
      <w:proofErr w:type="spellStart"/>
      <w:r w:rsidRPr="007A5C7A">
        <w:rPr>
          <w:color w:val="000000"/>
          <w:sz w:val="28"/>
          <w:szCs w:val="28"/>
        </w:rPr>
        <w:t>ghi</w:t>
      </w:r>
      <w:proofErr w:type="spellEnd"/>
      <w:r w:rsidRPr="007A5C7A">
        <w:rPr>
          <w:color w:val="000000"/>
          <w:sz w:val="28"/>
          <w:szCs w:val="28"/>
        </w:rPr>
        <w:t xml:space="preserve"> </w:t>
      </w:r>
      <w:proofErr w:type="spellStart"/>
      <w:r w:rsidRPr="007A5C7A">
        <w:rPr>
          <w:color w:val="000000"/>
          <w:sz w:val="28"/>
          <w:szCs w:val="28"/>
        </w:rPr>
        <w:t>âm</w:t>
      </w:r>
      <w:proofErr w:type="spellEnd"/>
      <w:r w:rsidRPr="007A5C7A">
        <w:rPr>
          <w:color w:val="000000"/>
          <w:sz w:val="28"/>
          <w:szCs w:val="28"/>
        </w:rPr>
        <w:t xml:space="preserve">, </w:t>
      </w:r>
      <w:proofErr w:type="spellStart"/>
      <w:r w:rsidRPr="007A5C7A">
        <w:rPr>
          <w:color w:val="000000"/>
          <w:sz w:val="28"/>
          <w:szCs w:val="28"/>
        </w:rPr>
        <w:t>ghi</w:t>
      </w:r>
      <w:proofErr w:type="spellEnd"/>
      <w:r w:rsidRPr="007A5C7A">
        <w:rPr>
          <w:color w:val="000000"/>
          <w:sz w:val="28"/>
          <w:szCs w:val="28"/>
        </w:rPr>
        <w:t xml:space="preserve"> </w:t>
      </w:r>
      <w:proofErr w:type="spellStart"/>
      <w:r w:rsidRPr="007A5C7A">
        <w:rPr>
          <w:color w:val="000000"/>
          <w:sz w:val="28"/>
          <w:szCs w:val="28"/>
        </w:rPr>
        <w:t>và</w:t>
      </w:r>
      <w:proofErr w:type="spellEnd"/>
      <w:r w:rsidRPr="007A5C7A">
        <w:rPr>
          <w:color w:val="000000"/>
          <w:sz w:val="28"/>
          <w:szCs w:val="28"/>
        </w:rPr>
        <w:t xml:space="preserve"> </w:t>
      </w:r>
      <w:proofErr w:type="spellStart"/>
      <w:r w:rsidRPr="007A5C7A">
        <w:rPr>
          <w:color w:val="000000"/>
          <w:sz w:val="28"/>
          <w:szCs w:val="28"/>
        </w:rPr>
        <w:t>lưu</w:t>
      </w:r>
      <w:proofErr w:type="spellEnd"/>
      <w:r w:rsidRPr="007A5C7A">
        <w:rPr>
          <w:color w:val="000000"/>
          <w:sz w:val="28"/>
          <w:szCs w:val="28"/>
        </w:rPr>
        <w:t xml:space="preserve"> </w:t>
      </w:r>
      <w:proofErr w:type="spellStart"/>
      <w:r w:rsidRPr="007A5C7A">
        <w:rPr>
          <w:color w:val="000000"/>
          <w:sz w:val="28"/>
          <w:szCs w:val="28"/>
        </w:rPr>
        <w:t>giữ</w:t>
      </w:r>
      <w:proofErr w:type="spellEnd"/>
      <w:r w:rsidRPr="007A5C7A">
        <w:rPr>
          <w:color w:val="000000"/>
          <w:sz w:val="28"/>
          <w:szCs w:val="28"/>
        </w:rPr>
        <w:t xml:space="preserve"> </w:t>
      </w:r>
      <w:proofErr w:type="spellStart"/>
      <w:r w:rsidRPr="007A5C7A">
        <w:rPr>
          <w:color w:val="000000"/>
          <w:sz w:val="28"/>
          <w:szCs w:val="28"/>
        </w:rPr>
        <w:t>dưới</w:t>
      </w:r>
      <w:proofErr w:type="spellEnd"/>
      <w:r w:rsidRPr="007A5C7A">
        <w:rPr>
          <w:color w:val="000000"/>
          <w:sz w:val="28"/>
          <w:szCs w:val="28"/>
        </w:rPr>
        <w:t xml:space="preserve"> </w:t>
      </w:r>
      <w:proofErr w:type="spellStart"/>
      <w:r w:rsidRPr="007A5C7A">
        <w:rPr>
          <w:color w:val="000000"/>
          <w:sz w:val="28"/>
          <w:szCs w:val="28"/>
        </w:rPr>
        <w:t>hình</w:t>
      </w:r>
      <w:proofErr w:type="spellEnd"/>
      <w:r w:rsidRPr="007A5C7A">
        <w:rPr>
          <w:color w:val="000000"/>
          <w:sz w:val="28"/>
          <w:szCs w:val="28"/>
        </w:rPr>
        <w:t xml:space="preserve"> </w:t>
      </w:r>
      <w:proofErr w:type="spellStart"/>
      <w:r w:rsidRPr="007A5C7A">
        <w:rPr>
          <w:color w:val="000000"/>
          <w:sz w:val="28"/>
          <w:szCs w:val="28"/>
        </w:rPr>
        <w:t>thức</w:t>
      </w:r>
      <w:proofErr w:type="spellEnd"/>
      <w:r w:rsidRPr="007A5C7A">
        <w:rPr>
          <w:color w:val="000000"/>
          <w:sz w:val="28"/>
          <w:szCs w:val="28"/>
        </w:rPr>
        <w:t xml:space="preserve"> </w:t>
      </w:r>
      <w:proofErr w:type="spellStart"/>
      <w:r w:rsidRPr="007A5C7A">
        <w:rPr>
          <w:color w:val="000000"/>
          <w:sz w:val="28"/>
          <w:szCs w:val="28"/>
        </w:rPr>
        <w:t>điện</w:t>
      </w:r>
      <w:proofErr w:type="spellEnd"/>
      <w:r w:rsidRPr="007A5C7A">
        <w:rPr>
          <w:color w:val="000000"/>
          <w:sz w:val="28"/>
          <w:szCs w:val="28"/>
        </w:rPr>
        <w:t xml:space="preserve"> </w:t>
      </w:r>
      <w:proofErr w:type="spellStart"/>
      <w:r w:rsidRPr="007A5C7A">
        <w:rPr>
          <w:color w:val="000000"/>
          <w:sz w:val="28"/>
          <w:szCs w:val="28"/>
        </w:rPr>
        <w:t>tử</w:t>
      </w:r>
      <w:proofErr w:type="spellEnd"/>
      <w:r w:rsidRPr="007A5C7A">
        <w:rPr>
          <w:color w:val="000000"/>
          <w:sz w:val="28"/>
          <w:szCs w:val="28"/>
        </w:rPr>
        <w:t xml:space="preserve"> </w:t>
      </w:r>
      <w:proofErr w:type="spellStart"/>
      <w:r w:rsidRPr="007A5C7A">
        <w:rPr>
          <w:color w:val="000000"/>
          <w:sz w:val="28"/>
          <w:szCs w:val="28"/>
        </w:rPr>
        <w:t>khác</w:t>
      </w:r>
      <w:proofErr w:type="spellEnd"/>
      <w:r w:rsidRPr="007A5C7A">
        <w:rPr>
          <w:color w:val="000000"/>
          <w:sz w:val="28"/>
          <w:szCs w:val="28"/>
        </w:rPr>
        <w:t xml:space="preserve">. </w:t>
      </w:r>
      <w:proofErr w:type="spellStart"/>
      <w:r w:rsidRPr="007A5C7A">
        <w:rPr>
          <w:color w:val="000000"/>
          <w:sz w:val="28"/>
          <w:szCs w:val="28"/>
        </w:rPr>
        <w:t>Biên</w:t>
      </w:r>
      <w:proofErr w:type="spellEnd"/>
      <w:r w:rsidRPr="007A5C7A">
        <w:rPr>
          <w:color w:val="000000"/>
          <w:sz w:val="28"/>
          <w:szCs w:val="28"/>
        </w:rPr>
        <w:t xml:space="preserve"> </w:t>
      </w:r>
      <w:proofErr w:type="spellStart"/>
      <w:r w:rsidRPr="007A5C7A">
        <w:rPr>
          <w:color w:val="000000"/>
          <w:sz w:val="28"/>
          <w:szCs w:val="28"/>
        </w:rPr>
        <w:t>bản</w:t>
      </w:r>
      <w:proofErr w:type="spellEnd"/>
      <w:r w:rsidRPr="007A5C7A">
        <w:rPr>
          <w:color w:val="000000"/>
          <w:sz w:val="28"/>
          <w:szCs w:val="28"/>
        </w:rPr>
        <w:t xml:space="preserve"> </w:t>
      </w:r>
      <w:proofErr w:type="spellStart"/>
      <w:r w:rsidRPr="007A5C7A">
        <w:rPr>
          <w:color w:val="000000"/>
          <w:sz w:val="28"/>
          <w:szCs w:val="28"/>
        </w:rPr>
        <w:t>phải</w:t>
      </w:r>
      <w:proofErr w:type="spellEnd"/>
      <w:r w:rsidRPr="007A5C7A">
        <w:rPr>
          <w:color w:val="000000"/>
          <w:sz w:val="28"/>
          <w:szCs w:val="28"/>
        </w:rPr>
        <w:t xml:space="preserve"> </w:t>
      </w:r>
      <w:proofErr w:type="spellStart"/>
      <w:r w:rsidRPr="007A5C7A">
        <w:rPr>
          <w:color w:val="000000"/>
          <w:sz w:val="28"/>
          <w:szCs w:val="28"/>
        </w:rPr>
        <w:t>lập</w:t>
      </w:r>
      <w:proofErr w:type="spellEnd"/>
      <w:r w:rsidRPr="007A5C7A">
        <w:rPr>
          <w:color w:val="000000"/>
          <w:sz w:val="28"/>
          <w:szCs w:val="28"/>
        </w:rPr>
        <w:t xml:space="preserve"> </w:t>
      </w:r>
      <w:proofErr w:type="spellStart"/>
      <w:r w:rsidRPr="007A5C7A">
        <w:rPr>
          <w:color w:val="000000"/>
          <w:sz w:val="28"/>
          <w:szCs w:val="28"/>
        </w:rPr>
        <w:t>bằng</w:t>
      </w:r>
      <w:proofErr w:type="spellEnd"/>
      <w:r w:rsidRPr="007A5C7A">
        <w:rPr>
          <w:color w:val="000000"/>
          <w:sz w:val="28"/>
          <w:szCs w:val="28"/>
        </w:rPr>
        <w:t xml:space="preserve"> </w:t>
      </w:r>
      <w:proofErr w:type="spellStart"/>
      <w:r w:rsidRPr="007A5C7A">
        <w:rPr>
          <w:color w:val="000000"/>
          <w:sz w:val="28"/>
          <w:szCs w:val="28"/>
        </w:rPr>
        <w:t>tiếng</w:t>
      </w:r>
      <w:proofErr w:type="spellEnd"/>
      <w:r w:rsidRPr="007A5C7A">
        <w:rPr>
          <w:color w:val="000000"/>
          <w:sz w:val="28"/>
          <w:szCs w:val="28"/>
        </w:rPr>
        <w:t xml:space="preserve"> Việt </w:t>
      </w:r>
      <w:proofErr w:type="spellStart"/>
      <w:r w:rsidRPr="007A5C7A">
        <w:rPr>
          <w:color w:val="000000"/>
          <w:sz w:val="28"/>
          <w:szCs w:val="28"/>
        </w:rPr>
        <w:t>và</w:t>
      </w:r>
      <w:proofErr w:type="spellEnd"/>
      <w:r w:rsidRPr="007A5C7A">
        <w:rPr>
          <w:color w:val="000000"/>
          <w:sz w:val="28"/>
          <w:szCs w:val="28"/>
        </w:rPr>
        <w:t xml:space="preserve"> </w:t>
      </w:r>
      <w:proofErr w:type="spellStart"/>
      <w:r w:rsidRPr="007A5C7A">
        <w:rPr>
          <w:color w:val="000000"/>
          <w:sz w:val="28"/>
          <w:szCs w:val="28"/>
        </w:rPr>
        <w:t>có</w:t>
      </w:r>
      <w:proofErr w:type="spellEnd"/>
      <w:r w:rsidRPr="007A5C7A">
        <w:rPr>
          <w:color w:val="000000"/>
          <w:sz w:val="28"/>
          <w:szCs w:val="28"/>
        </w:rPr>
        <w:t xml:space="preserve"> </w:t>
      </w:r>
      <w:proofErr w:type="spellStart"/>
      <w:r w:rsidRPr="007A5C7A">
        <w:rPr>
          <w:color w:val="000000"/>
          <w:sz w:val="28"/>
          <w:szCs w:val="28"/>
        </w:rPr>
        <w:t>thể</w:t>
      </w:r>
      <w:proofErr w:type="spellEnd"/>
      <w:r w:rsidRPr="007A5C7A">
        <w:rPr>
          <w:color w:val="000000"/>
          <w:sz w:val="28"/>
          <w:szCs w:val="28"/>
        </w:rPr>
        <w:t xml:space="preserve"> </w:t>
      </w:r>
      <w:proofErr w:type="spellStart"/>
      <w:r w:rsidRPr="007A5C7A">
        <w:rPr>
          <w:color w:val="000000"/>
          <w:sz w:val="28"/>
          <w:szCs w:val="28"/>
        </w:rPr>
        <w:t>lập</w:t>
      </w:r>
      <w:proofErr w:type="spellEnd"/>
      <w:r w:rsidRPr="007A5C7A">
        <w:rPr>
          <w:color w:val="000000"/>
          <w:sz w:val="28"/>
          <w:szCs w:val="28"/>
        </w:rPr>
        <w:t xml:space="preserve"> </w:t>
      </w:r>
      <w:proofErr w:type="spellStart"/>
      <w:r w:rsidRPr="007A5C7A">
        <w:rPr>
          <w:color w:val="000000"/>
          <w:sz w:val="28"/>
          <w:szCs w:val="28"/>
        </w:rPr>
        <w:t>thêm</w:t>
      </w:r>
      <w:proofErr w:type="spellEnd"/>
      <w:r w:rsidRPr="007A5C7A">
        <w:rPr>
          <w:color w:val="000000"/>
          <w:sz w:val="28"/>
          <w:szCs w:val="28"/>
        </w:rPr>
        <w:t xml:space="preserve"> </w:t>
      </w:r>
      <w:proofErr w:type="spellStart"/>
      <w:r w:rsidRPr="007A5C7A">
        <w:rPr>
          <w:color w:val="000000"/>
          <w:sz w:val="28"/>
          <w:szCs w:val="28"/>
        </w:rPr>
        <w:t>bằng</w:t>
      </w:r>
      <w:proofErr w:type="spellEnd"/>
      <w:r w:rsidRPr="007A5C7A">
        <w:rPr>
          <w:color w:val="000000"/>
          <w:sz w:val="28"/>
          <w:szCs w:val="28"/>
        </w:rPr>
        <w:t xml:space="preserve"> </w:t>
      </w:r>
      <w:proofErr w:type="spellStart"/>
      <w:r w:rsidRPr="007A5C7A">
        <w:rPr>
          <w:color w:val="000000"/>
          <w:sz w:val="28"/>
          <w:szCs w:val="28"/>
        </w:rPr>
        <w:t>tiếng</w:t>
      </w:r>
      <w:proofErr w:type="spellEnd"/>
      <w:r w:rsidRPr="007A5C7A">
        <w:rPr>
          <w:color w:val="000000"/>
          <w:sz w:val="28"/>
          <w:szCs w:val="28"/>
        </w:rPr>
        <w:t xml:space="preserve"> </w:t>
      </w:r>
      <w:proofErr w:type="spellStart"/>
      <w:r w:rsidRPr="007A5C7A">
        <w:rPr>
          <w:color w:val="000000"/>
          <w:sz w:val="28"/>
          <w:szCs w:val="28"/>
        </w:rPr>
        <w:t>nước</w:t>
      </w:r>
      <w:proofErr w:type="spellEnd"/>
      <w:r w:rsidRPr="007A5C7A">
        <w:rPr>
          <w:color w:val="000000"/>
          <w:sz w:val="28"/>
          <w:szCs w:val="28"/>
        </w:rPr>
        <w:t xml:space="preserve"> </w:t>
      </w:r>
      <w:proofErr w:type="spellStart"/>
      <w:r w:rsidRPr="007A5C7A">
        <w:rPr>
          <w:color w:val="000000"/>
          <w:sz w:val="28"/>
          <w:szCs w:val="28"/>
        </w:rPr>
        <w:t>ngoài</w:t>
      </w:r>
      <w:proofErr w:type="spellEnd"/>
      <w:r w:rsidRPr="007A5C7A">
        <w:rPr>
          <w:color w:val="000000"/>
          <w:sz w:val="28"/>
          <w:szCs w:val="28"/>
        </w:rPr>
        <w:t xml:space="preserve">, bao </w:t>
      </w:r>
      <w:proofErr w:type="spellStart"/>
      <w:r w:rsidRPr="007A5C7A">
        <w:rPr>
          <w:color w:val="000000"/>
          <w:sz w:val="28"/>
          <w:szCs w:val="28"/>
        </w:rPr>
        <w:t>gồm</w:t>
      </w:r>
      <w:proofErr w:type="spellEnd"/>
      <w:r w:rsidRPr="007A5C7A">
        <w:rPr>
          <w:color w:val="000000"/>
          <w:sz w:val="28"/>
          <w:szCs w:val="28"/>
        </w:rPr>
        <w:t xml:space="preserve"> </w:t>
      </w:r>
      <w:proofErr w:type="spellStart"/>
      <w:r w:rsidRPr="007A5C7A">
        <w:rPr>
          <w:color w:val="000000"/>
          <w:sz w:val="28"/>
          <w:szCs w:val="28"/>
        </w:rPr>
        <w:t>các</w:t>
      </w:r>
      <w:proofErr w:type="spellEnd"/>
      <w:r w:rsidRPr="007A5C7A">
        <w:rPr>
          <w:color w:val="000000"/>
          <w:sz w:val="28"/>
          <w:szCs w:val="28"/>
        </w:rPr>
        <w:t xml:space="preserve"> </w:t>
      </w:r>
      <w:proofErr w:type="spellStart"/>
      <w:r w:rsidRPr="007A5C7A">
        <w:rPr>
          <w:color w:val="000000"/>
          <w:sz w:val="28"/>
          <w:szCs w:val="28"/>
        </w:rPr>
        <w:t>nội</w:t>
      </w:r>
      <w:proofErr w:type="spellEnd"/>
      <w:r w:rsidRPr="007A5C7A">
        <w:rPr>
          <w:color w:val="000000"/>
          <w:sz w:val="28"/>
          <w:szCs w:val="28"/>
        </w:rPr>
        <w:t xml:space="preserve"> dung </w:t>
      </w:r>
      <w:proofErr w:type="spellStart"/>
      <w:r w:rsidRPr="007A5C7A">
        <w:rPr>
          <w:color w:val="000000"/>
          <w:sz w:val="28"/>
          <w:szCs w:val="28"/>
        </w:rPr>
        <w:t>chủ</w:t>
      </w:r>
      <w:proofErr w:type="spellEnd"/>
      <w:r w:rsidRPr="007A5C7A">
        <w:rPr>
          <w:color w:val="000000"/>
          <w:sz w:val="28"/>
          <w:szCs w:val="28"/>
        </w:rPr>
        <w:t xml:space="preserve"> </w:t>
      </w:r>
      <w:proofErr w:type="spellStart"/>
      <w:r w:rsidRPr="007A5C7A">
        <w:rPr>
          <w:color w:val="000000"/>
          <w:sz w:val="28"/>
          <w:szCs w:val="28"/>
        </w:rPr>
        <w:t>yếu</w:t>
      </w:r>
      <w:proofErr w:type="spellEnd"/>
      <w:r w:rsidRPr="007A5C7A">
        <w:rPr>
          <w:color w:val="000000"/>
          <w:sz w:val="28"/>
          <w:szCs w:val="28"/>
        </w:rPr>
        <w:t xml:space="preserve"> </w:t>
      </w:r>
      <w:proofErr w:type="spellStart"/>
      <w:r w:rsidRPr="007A5C7A">
        <w:rPr>
          <w:color w:val="000000"/>
          <w:sz w:val="28"/>
          <w:szCs w:val="28"/>
        </w:rPr>
        <w:t>sau</w:t>
      </w:r>
      <w:proofErr w:type="spellEnd"/>
      <w:r w:rsidRPr="007A5C7A">
        <w:rPr>
          <w:color w:val="000000"/>
          <w:sz w:val="28"/>
          <w:szCs w:val="28"/>
        </w:rPr>
        <w:t xml:space="preserve"> </w:t>
      </w:r>
      <w:proofErr w:type="spellStart"/>
      <w:r w:rsidRPr="007A5C7A">
        <w:rPr>
          <w:color w:val="000000"/>
          <w:sz w:val="28"/>
          <w:szCs w:val="28"/>
        </w:rPr>
        <w:t>đây</w:t>
      </w:r>
      <w:proofErr w:type="spellEnd"/>
      <w:r w:rsidRPr="007A5C7A">
        <w:rPr>
          <w:color w:val="000000"/>
          <w:sz w:val="28"/>
          <w:szCs w:val="28"/>
        </w:rPr>
        <w:t>:</w:t>
      </w:r>
    </w:p>
    <w:p w14:paraId="0663143D" w14:textId="77777777" w:rsidR="005A4975" w:rsidRPr="007A5C7A" w:rsidRDefault="005A4975">
      <w:pPr>
        <w:pStyle w:val="ListParagraph"/>
        <w:numPr>
          <w:ilvl w:val="1"/>
          <w:numId w:val="54"/>
        </w:numPr>
        <w:spacing w:before="120" w:after="120" w:line="240" w:lineRule="auto"/>
        <w:ind w:left="360"/>
        <w:contextualSpacing w:val="0"/>
        <w:jc w:val="both"/>
        <w:rPr>
          <w:color w:val="000000"/>
          <w:sz w:val="28"/>
          <w:szCs w:val="28"/>
        </w:rPr>
      </w:pPr>
      <w:proofErr w:type="spellStart"/>
      <w:r w:rsidRPr="007A5C7A">
        <w:rPr>
          <w:color w:val="000000"/>
          <w:sz w:val="28"/>
          <w:szCs w:val="28"/>
        </w:rPr>
        <w:t>Tên</w:t>
      </w:r>
      <w:proofErr w:type="spellEnd"/>
      <w:r w:rsidRPr="007A5C7A">
        <w:rPr>
          <w:color w:val="000000"/>
          <w:sz w:val="28"/>
          <w:szCs w:val="28"/>
        </w:rPr>
        <w:t xml:space="preserve">, </w:t>
      </w:r>
      <w:proofErr w:type="spellStart"/>
      <w:r w:rsidRPr="007A5C7A">
        <w:rPr>
          <w:color w:val="000000"/>
          <w:sz w:val="28"/>
          <w:szCs w:val="28"/>
        </w:rPr>
        <w:t>địa</w:t>
      </w:r>
      <w:proofErr w:type="spellEnd"/>
      <w:r w:rsidRPr="007A5C7A">
        <w:rPr>
          <w:color w:val="000000"/>
          <w:sz w:val="28"/>
          <w:szCs w:val="28"/>
        </w:rPr>
        <w:t xml:space="preserve"> </w:t>
      </w:r>
      <w:proofErr w:type="spellStart"/>
      <w:r w:rsidRPr="007A5C7A">
        <w:rPr>
          <w:color w:val="000000"/>
          <w:sz w:val="28"/>
          <w:szCs w:val="28"/>
        </w:rPr>
        <w:t>chỉ</w:t>
      </w:r>
      <w:proofErr w:type="spellEnd"/>
      <w:r w:rsidRPr="007A5C7A">
        <w:rPr>
          <w:color w:val="000000"/>
          <w:sz w:val="28"/>
          <w:szCs w:val="28"/>
        </w:rPr>
        <w:t xml:space="preserve"> </w:t>
      </w:r>
      <w:proofErr w:type="spellStart"/>
      <w:r w:rsidRPr="007A5C7A">
        <w:rPr>
          <w:color w:val="000000"/>
          <w:sz w:val="28"/>
          <w:szCs w:val="28"/>
        </w:rPr>
        <w:t>trụ</w:t>
      </w:r>
      <w:proofErr w:type="spellEnd"/>
      <w:r w:rsidRPr="007A5C7A">
        <w:rPr>
          <w:color w:val="000000"/>
          <w:sz w:val="28"/>
          <w:szCs w:val="28"/>
        </w:rPr>
        <w:t xml:space="preserve"> </w:t>
      </w:r>
      <w:proofErr w:type="spellStart"/>
      <w:r w:rsidRPr="007A5C7A">
        <w:rPr>
          <w:color w:val="000000"/>
          <w:sz w:val="28"/>
          <w:szCs w:val="28"/>
        </w:rPr>
        <w:t>sở</w:t>
      </w:r>
      <w:proofErr w:type="spellEnd"/>
      <w:r w:rsidRPr="007A5C7A">
        <w:rPr>
          <w:color w:val="000000"/>
          <w:sz w:val="28"/>
          <w:szCs w:val="28"/>
        </w:rPr>
        <w:t xml:space="preserve"> </w:t>
      </w:r>
      <w:proofErr w:type="spellStart"/>
      <w:r w:rsidRPr="007A5C7A">
        <w:rPr>
          <w:color w:val="000000"/>
          <w:sz w:val="28"/>
          <w:szCs w:val="28"/>
        </w:rPr>
        <w:t>chính</w:t>
      </w:r>
      <w:proofErr w:type="spellEnd"/>
      <w:r w:rsidRPr="007A5C7A">
        <w:rPr>
          <w:color w:val="000000"/>
          <w:sz w:val="28"/>
          <w:szCs w:val="28"/>
        </w:rPr>
        <w:t xml:space="preserve">, </w:t>
      </w:r>
      <w:proofErr w:type="spellStart"/>
      <w:r w:rsidRPr="007A5C7A">
        <w:rPr>
          <w:color w:val="000000"/>
          <w:sz w:val="28"/>
          <w:szCs w:val="28"/>
        </w:rPr>
        <w:t>mã</w:t>
      </w:r>
      <w:proofErr w:type="spellEnd"/>
      <w:r w:rsidRPr="007A5C7A">
        <w:rPr>
          <w:color w:val="000000"/>
          <w:sz w:val="28"/>
          <w:szCs w:val="28"/>
        </w:rPr>
        <w:t xml:space="preserve"> </w:t>
      </w:r>
      <w:proofErr w:type="spellStart"/>
      <w:r w:rsidRPr="007A5C7A">
        <w:rPr>
          <w:color w:val="000000"/>
          <w:sz w:val="28"/>
          <w:szCs w:val="28"/>
        </w:rPr>
        <w:t>số</w:t>
      </w:r>
      <w:proofErr w:type="spellEnd"/>
      <w:r w:rsidRPr="007A5C7A">
        <w:rPr>
          <w:color w:val="000000"/>
          <w:sz w:val="28"/>
          <w:szCs w:val="28"/>
        </w:rPr>
        <w:t xml:space="preserve"> </w:t>
      </w:r>
      <w:proofErr w:type="spellStart"/>
      <w:r w:rsidRPr="007A5C7A">
        <w:rPr>
          <w:color w:val="000000"/>
          <w:sz w:val="28"/>
          <w:szCs w:val="28"/>
        </w:rPr>
        <w:t>doanh</w:t>
      </w:r>
      <w:proofErr w:type="spellEnd"/>
      <w:r w:rsidRPr="007A5C7A">
        <w:rPr>
          <w:color w:val="000000"/>
          <w:sz w:val="28"/>
          <w:szCs w:val="28"/>
        </w:rPr>
        <w:t xml:space="preserve"> </w:t>
      </w:r>
      <w:proofErr w:type="spellStart"/>
      <w:r w:rsidRPr="007A5C7A">
        <w:rPr>
          <w:color w:val="000000"/>
          <w:sz w:val="28"/>
          <w:szCs w:val="28"/>
        </w:rPr>
        <w:t>nghiệp</w:t>
      </w:r>
      <w:proofErr w:type="spellEnd"/>
      <w:r w:rsidRPr="007A5C7A">
        <w:rPr>
          <w:color w:val="000000"/>
          <w:sz w:val="28"/>
          <w:szCs w:val="28"/>
        </w:rPr>
        <w:t>;</w:t>
      </w:r>
    </w:p>
    <w:p w14:paraId="220C0A68" w14:textId="77777777" w:rsidR="005A4975" w:rsidRPr="007A5C7A" w:rsidRDefault="005A4975">
      <w:pPr>
        <w:pStyle w:val="ListParagraph"/>
        <w:numPr>
          <w:ilvl w:val="1"/>
          <w:numId w:val="54"/>
        </w:numPr>
        <w:spacing w:before="120" w:after="120" w:line="240" w:lineRule="auto"/>
        <w:ind w:left="360"/>
        <w:contextualSpacing w:val="0"/>
        <w:jc w:val="both"/>
        <w:rPr>
          <w:color w:val="000000"/>
          <w:sz w:val="28"/>
          <w:szCs w:val="28"/>
        </w:rPr>
      </w:pPr>
      <w:proofErr w:type="spellStart"/>
      <w:r w:rsidRPr="007A5C7A">
        <w:rPr>
          <w:color w:val="000000"/>
          <w:sz w:val="28"/>
          <w:szCs w:val="28"/>
        </w:rPr>
        <w:t>Thời</w:t>
      </w:r>
      <w:proofErr w:type="spellEnd"/>
      <w:r w:rsidRPr="007A5C7A">
        <w:rPr>
          <w:color w:val="000000"/>
          <w:sz w:val="28"/>
          <w:szCs w:val="28"/>
        </w:rPr>
        <w:t xml:space="preserve"> </w:t>
      </w:r>
      <w:proofErr w:type="spellStart"/>
      <w:r w:rsidRPr="007A5C7A">
        <w:rPr>
          <w:color w:val="000000"/>
          <w:sz w:val="28"/>
          <w:szCs w:val="28"/>
        </w:rPr>
        <w:t>gian</w:t>
      </w:r>
      <w:proofErr w:type="spellEnd"/>
      <w:r w:rsidRPr="007A5C7A">
        <w:rPr>
          <w:color w:val="000000"/>
          <w:sz w:val="28"/>
          <w:szCs w:val="28"/>
        </w:rPr>
        <w:t xml:space="preserve">, </w:t>
      </w:r>
      <w:proofErr w:type="spellStart"/>
      <w:r w:rsidRPr="007A5C7A">
        <w:rPr>
          <w:color w:val="000000"/>
          <w:sz w:val="28"/>
          <w:szCs w:val="28"/>
        </w:rPr>
        <w:t>địa</w:t>
      </w:r>
      <w:proofErr w:type="spellEnd"/>
      <w:r w:rsidRPr="007A5C7A">
        <w:rPr>
          <w:color w:val="000000"/>
          <w:sz w:val="28"/>
          <w:szCs w:val="28"/>
        </w:rPr>
        <w:t xml:space="preserve"> </w:t>
      </w:r>
      <w:proofErr w:type="spellStart"/>
      <w:r w:rsidRPr="007A5C7A">
        <w:rPr>
          <w:color w:val="000000"/>
          <w:sz w:val="28"/>
          <w:szCs w:val="28"/>
        </w:rPr>
        <w:t>điểm</w:t>
      </w:r>
      <w:proofErr w:type="spellEnd"/>
      <w:r w:rsidRPr="007A5C7A">
        <w:rPr>
          <w:color w:val="000000"/>
          <w:sz w:val="28"/>
          <w:szCs w:val="28"/>
        </w:rPr>
        <w:t xml:space="preserve"> </w:t>
      </w:r>
      <w:proofErr w:type="spellStart"/>
      <w:r w:rsidRPr="007A5C7A">
        <w:rPr>
          <w:color w:val="000000"/>
          <w:sz w:val="28"/>
          <w:szCs w:val="28"/>
        </w:rPr>
        <w:t>họp</w:t>
      </w:r>
      <w:proofErr w:type="spellEnd"/>
      <w:r w:rsidRPr="007A5C7A">
        <w:rPr>
          <w:color w:val="000000"/>
          <w:sz w:val="28"/>
          <w:szCs w:val="28"/>
        </w:rPr>
        <w:t>;</w:t>
      </w:r>
    </w:p>
    <w:p w14:paraId="42F7EBA2" w14:textId="77777777" w:rsidR="005A4975" w:rsidRPr="007A5C7A" w:rsidRDefault="005A4975">
      <w:pPr>
        <w:pStyle w:val="ListParagraph"/>
        <w:numPr>
          <w:ilvl w:val="1"/>
          <w:numId w:val="54"/>
        </w:numPr>
        <w:spacing w:before="120" w:after="120" w:line="240" w:lineRule="auto"/>
        <w:ind w:left="360"/>
        <w:contextualSpacing w:val="0"/>
        <w:jc w:val="both"/>
        <w:rPr>
          <w:color w:val="000000"/>
          <w:sz w:val="28"/>
          <w:szCs w:val="28"/>
        </w:rPr>
      </w:pPr>
      <w:proofErr w:type="spellStart"/>
      <w:r w:rsidRPr="007A5C7A">
        <w:rPr>
          <w:color w:val="000000"/>
          <w:sz w:val="28"/>
          <w:szCs w:val="28"/>
        </w:rPr>
        <w:t>Mục</w:t>
      </w:r>
      <w:proofErr w:type="spellEnd"/>
      <w:r w:rsidRPr="007A5C7A">
        <w:rPr>
          <w:color w:val="000000"/>
          <w:sz w:val="28"/>
          <w:szCs w:val="28"/>
        </w:rPr>
        <w:t xml:space="preserve"> </w:t>
      </w:r>
      <w:proofErr w:type="spellStart"/>
      <w:r w:rsidRPr="007A5C7A">
        <w:rPr>
          <w:color w:val="000000"/>
          <w:sz w:val="28"/>
          <w:szCs w:val="28"/>
        </w:rPr>
        <w:t>đích</w:t>
      </w:r>
      <w:proofErr w:type="spellEnd"/>
      <w:r w:rsidRPr="007A5C7A">
        <w:rPr>
          <w:color w:val="000000"/>
          <w:sz w:val="28"/>
          <w:szCs w:val="28"/>
        </w:rPr>
        <w:t xml:space="preserve">, </w:t>
      </w:r>
      <w:proofErr w:type="spellStart"/>
      <w:r w:rsidRPr="007A5C7A">
        <w:rPr>
          <w:color w:val="000000"/>
          <w:sz w:val="28"/>
          <w:szCs w:val="28"/>
        </w:rPr>
        <w:t>chương</w:t>
      </w:r>
      <w:proofErr w:type="spellEnd"/>
      <w:r w:rsidRPr="007A5C7A">
        <w:rPr>
          <w:color w:val="000000"/>
          <w:sz w:val="28"/>
          <w:szCs w:val="28"/>
        </w:rPr>
        <w:t xml:space="preserve"> </w:t>
      </w:r>
      <w:proofErr w:type="spellStart"/>
      <w:r w:rsidRPr="007A5C7A">
        <w:rPr>
          <w:color w:val="000000"/>
          <w:sz w:val="28"/>
          <w:szCs w:val="28"/>
        </w:rPr>
        <w:t>trình</w:t>
      </w:r>
      <w:proofErr w:type="spellEnd"/>
      <w:r w:rsidRPr="007A5C7A">
        <w:rPr>
          <w:color w:val="000000"/>
          <w:sz w:val="28"/>
          <w:szCs w:val="28"/>
        </w:rPr>
        <w:t xml:space="preserve"> </w:t>
      </w:r>
      <w:proofErr w:type="spellStart"/>
      <w:r w:rsidRPr="007A5C7A">
        <w:rPr>
          <w:color w:val="000000"/>
          <w:sz w:val="28"/>
          <w:szCs w:val="28"/>
        </w:rPr>
        <w:t>và</w:t>
      </w:r>
      <w:proofErr w:type="spellEnd"/>
      <w:r w:rsidRPr="007A5C7A">
        <w:rPr>
          <w:color w:val="000000"/>
          <w:sz w:val="28"/>
          <w:szCs w:val="28"/>
        </w:rPr>
        <w:t xml:space="preserve"> </w:t>
      </w:r>
      <w:proofErr w:type="spellStart"/>
      <w:r w:rsidRPr="007A5C7A">
        <w:rPr>
          <w:color w:val="000000"/>
          <w:sz w:val="28"/>
          <w:szCs w:val="28"/>
        </w:rPr>
        <w:t>nội</w:t>
      </w:r>
      <w:proofErr w:type="spellEnd"/>
      <w:r w:rsidRPr="007A5C7A">
        <w:rPr>
          <w:color w:val="000000"/>
          <w:sz w:val="28"/>
          <w:szCs w:val="28"/>
        </w:rPr>
        <w:t xml:space="preserve"> dung </w:t>
      </w:r>
      <w:proofErr w:type="spellStart"/>
      <w:r w:rsidRPr="007A5C7A">
        <w:rPr>
          <w:color w:val="000000"/>
          <w:sz w:val="28"/>
          <w:szCs w:val="28"/>
        </w:rPr>
        <w:t>họp</w:t>
      </w:r>
      <w:proofErr w:type="spellEnd"/>
      <w:r w:rsidRPr="007A5C7A">
        <w:rPr>
          <w:color w:val="000000"/>
          <w:sz w:val="28"/>
          <w:szCs w:val="28"/>
        </w:rPr>
        <w:t>;</w:t>
      </w:r>
    </w:p>
    <w:p w14:paraId="3C177401" w14:textId="77777777" w:rsidR="005A4975" w:rsidRPr="007A5C7A" w:rsidRDefault="005A4975">
      <w:pPr>
        <w:pStyle w:val="ListParagraph"/>
        <w:numPr>
          <w:ilvl w:val="1"/>
          <w:numId w:val="54"/>
        </w:numPr>
        <w:spacing w:before="120" w:after="120" w:line="240" w:lineRule="auto"/>
        <w:ind w:left="360"/>
        <w:contextualSpacing w:val="0"/>
        <w:jc w:val="both"/>
        <w:rPr>
          <w:color w:val="000000"/>
          <w:sz w:val="28"/>
          <w:szCs w:val="28"/>
        </w:rPr>
      </w:pPr>
      <w:proofErr w:type="spellStart"/>
      <w:r w:rsidRPr="007A5C7A">
        <w:rPr>
          <w:color w:val="000000"/>
          <w:sz w:val="28"/>
          <w:szCs w:val="28"/>
        </w:rPr>
        <w:t>Họ</w:t>
      </w:r>
      <w:proofErr w:type="spellEnd"/>
      <w:r w:rsidRPr="007A5C7A">
        <w:rPr>
          <w:color w:val="000000"/>
          <w:sz w:val="28"/>
          <w:szCs w:val="28"/>
        </w:rPr>
        <w:t xml:space="preserve">, </w:t>
      </w:r>
      <w:proofErr w:type="spellStart"/>
      <w:r w:rsidRPr="007A5C7A">
        <w:rPr>
          <w:color w:val="000000"/>
          <w:sz w:val="28"/>
          <w:szCs w:val="28"/>
        </w:rPr>
        <w:t>tên</w:t>
      </w:r>
      <w:proofErr w:type="spellEnd"/>
      <w:r w:rsidRPr="007A5C7A">
        <w:rPr>
          <w:color w:val="000000"/>
          <w:sz w:val="28"/>
          <w:szCs w:val="28"/>
        </w:rPr>
        <w:t xml:space="preserve"> </w:t>
      </w:r>
      <w:proofErr w:type="spellStart"/>
      <w:r w:rsidRPr="007A5C7A">
        <w:rPr>
          <w:color w:val="000000"/>
          <w:sz w:val="28"/>
          <w:szCs w:val="28"/>
        </w:rPr>
        <w:t>từng</w:t>
      </w:r>
      <w:proofErr w:type="spellEnd"/>
      <w:r w:rsidRPr="007A5C7A">
        <w:rPr>
          <w:color w:val="000000"/>
          <w:sz w:val="28"/>
          <w:szCs w:val="28"/>
        </w:rPr>
        <w:t xml:space="preserve"> </w:t>
      </w:r>
      <w:proofErr w:type="spellStart"/>
      <w:r w:rsidRPr="007A5C7A">
        <w:rPr>
          <w:color w:val="000000"/>
          <w:sz w:val="28"/>
          <w:szCs w:val="28"/>
        </w:rPr>
        <w:t>thành</w:t>
      </w:r>
      <w:proofErr w:type="spellEnd"/>
      <w:r w:rsidRPr="007A5C7A">
        <w:rPr>
          <w:color w:val="000000"/>
          <w:sz w:val="28"/>
          <w:szCs w:val="28"/>
        </w:rPr>
        <w:t xml:space="preserve"> </w:t>
      </w:r>
      <w:proofErr w:type="spellStart"/>
      <w:r w:rsidRPr="007A5C7A">
        <w:rPr>
          <w:color w:val="000000"/>
          <w:sz w:val="28"/>
          <w:szCs w:val="28"/>
        </w:rPr>
        <w:t>viên</w:t>
      </w:r>
      <w:proofErr w:type="spellEnd"/>
      <w:r w:rsidRPr="007A5C7A">
        <w:rPr>
          <w:color w:val="000000"/>
          <w:sz w:val="28"/>
          <w:szCs w:val="28"/>
        </w:rPr>
        <w:t xml:space="preserve"> </w:t>
      </w:r>
      <w:proofErr w:type="spellStart"/>
      <w:r w:rsidRPr="007A5C7A">
        <w:rPr>
          <w:color w:val="000000"/>
          <w:sz w:val="28"/>
          <w:szCs w:val="28"/>
        </w:rPr>
        <w:t>dự</w:t>
      </w:r>
      <w:proofErr w:type="spellEnd"/>
      <w:r w:rsidRPr="007A5C7A">
        <w:rPr>
          <w:color w:val="000000"/>
          <w:sz w:val="28"/>
          <w:szCs w:val="28"/>
        </w:rPr>
        <w:t xml:space="preserve"> </w:t>
      </w:r>
      <w:proofErr w:type="spellStart"/>
      <w:r w:rsidRPr="007A5C7A">
        <w:rPr>
          <w:color w:val="000000"/>
          <w:sz w:val="28"/>
          <w:szCs w:val="28"/>
        </w:rPr>
        <w:t>họp</w:t>
      </w:r>
      <w:proofErr w:type="spellEnd"/>
      <w:r w:rsidRPr="007A5C7A">
        <w:rPr>
          <w:color w:val="000000"/>
          <w:sz w:val="28"/>
          <w:szCs w:val="28"/>
        </w:rPr>
        <w:t xml:space="preserve"> </w:t>
      </w:r>
      <w:proofErr w:type="spellStart"/>
      <w:r w:rsidRPr="007A5C7A">
        <w:rPr>
          <w:color w:val="000000"/>
          <w:sz w:val="28"/>
          <w:szCs w:val="28"/>
        </w:rPr>
        <w:t>hoặc</w:t>
      </w:r>
      <w:proofErr w:type="spellEnd"/>
      <w:r w:rsidRPr="007A5C7A">
        <w:rPr>
          <w:color w:val="000000"/>
          <w:sz w:val="28"/>
          <w:szCs w:val="28"/>
        </w:rPr>
        <w:t xml:space="preserve"> </w:t>
      </w:r>
      <w:proofErr w:type="spellStart"/>
      <w:r w:rsidRPr="007A5C7A">
        <w:rPr>
          <w:color w:val="000000"/>
          <w:sz w:val="28"/>
          <w:szCs w:val="28"/>
        </w:rPr>
        <w:t>người</w:t>
      </w:r>
      <w:proofErr w:type="spellEnd"/>
      <w:r w:rsidRPr="007A5C7A">
        <w:rPr>
          <w:color w:val="000000"/>
          <w:sz w:val="28"/>
          <w:szCs w:val="28"/>
        </w:rPr>
        <w:t xml:space="preserve"> </w:t>
      </w:r>
      <w:proofErr w:type="spellStart"/>
      <w:r w:rsidRPr="007A5C7A">
        <w:rPr>
          <w:color w:val="000000"/>
          <w:sz w:val="28"/>
          <w:szCs w:val="28"/>
        </w:rPr>
        <w:t>được</w:t>
      </w:r>
      <w:proofErr w:type="spellEnd"/>
      <w:r w:rsidRPr="007A5C7A">
        <w:rPr>
          <w:color w:val="000000"/>
          <w:sz w:val="28"/>
          <w:szCs w:val="28"/>
        </w:rPr>
        <w:t xml:space="preserve"> </w:t>
      </w:r>
      <w:proofErr w:type="spellStart"/>
      <w:r w:rsidRPr="007A5C7A">
        <w:rPr>
          <w:color w:val="000000"/>
          <w:sz w:val="28"/>
          <w:szCs w:val="28"/>
        </w:rPr>
        <w:t>ủy</w:t>
      </w:r>
      <w:proofErr w:type="spellEnd"/>
      <w:r w:rsidRPr="007A5C7A">
        <w:rPr>
          <w:color w:val="000000"/>
          <w:sz w:val="28"/>
          <w:szCs w:val="28"/>
        </w:rPr>
        <w:t xml:space="preserve"> </w:t>
      </w:r>
      <w:proofErr w:type="spellStart"/>
      <w:r w:rsidRPr="007A5C7A">
        <w:rPr>
          <w:color w:val="000000"/>
          <w:sz w:val="28"/>
          <w:szCs w:val="28"/>
        </w:rPr>
        <w:t>quyền</w:t>
      </w:r>
      <w:proofErr w:type="spellEnd"/>
      <w:r w:rsidRPr="007A5C7A">
        <w:rPr>
          <w:color w:val="000000"/>
          <w:sz w:val="28"/>
          <w:szCs w:val="28"/>
        </w:rPr>
        <w:t xml:space="preserve"> </w:t>
      </w:r>
      <w:proofErr w:type="spellStart"/>
      <w:r w:rsidRPr="007A5C7A">
        <w:rPr>
          <w:color w:val="000000"/>
          <w:sz w:val="28"/>
          <w:szCs w:val="28"/>
        </w:rPr>
        <w:t>dự</w:t>
      </w:r>
      <w:proofErr w:type="spellEnd"/>
      <w:r w:rsidRPr="007A5C7A">
        <w:rPr>
          <w:color w:val="000000"/>
          <w:sz w:val="28"/>
          <w:szCs w:val="28"/>
        </w:rPr>
        <w:t xml:space="preserve"> </w:t>
      </w:r>
      <w:proofErr w:type="spellStart"/>
      <w:r w:rsidRPr="007A5C7A">
        <w:rPr>
          <w:color w:val="000000"/>
          <w:sz w:val="28"/>
          <w:szCs w:val="28"/>
        </w:rPr>
        <w:t>họp</w:t>
      </w:r>
      <w:proofErr w:type="spellEnd"/>
      <w:r w:rsidRPr="007A5C7A">
        <w:rPr>
          <w:color w:val="000000"/>
          <w:sz w:val="28"/>
          <w:szCs w:val="28"/>
        </w:rPr>
        <w:t xml:space="preserve"> </w:t>
      </w:r>
      <w:proofErr w:type="spellStart"/>
      <w:r w:rsidRPr="007A5C7A">
        <w:rPr>
          <w:color w:val="000000"/>
          <w:sz w:val="28"/>
          <w:szCs w:val="28"/>
        </w:rPr>
        <w:t>và</w:t>
      </w:r>
      <w:proofErr w:type="spellEnd"/>
      <w:r w:rsidRPr="007A5C7A">
        <w:rPr>
          <w:color w:val="000000"/>
          <w:sz w:val="28"/>
          <w:szCs w:val="28"/>
        </w:rPr>
        <w:t xml:space="preserve"> </w:t>
      </w:r>
      <w:proofErr w:type="spellStart"/>
      <w:r w:rsidRPr="007A5C7A">
        <w:rPr>
          <w:color w:val="000000"/>
          <w:sz w:val="28"/>
          <w:szCs w:val="28"/>
        </w:rPr>
        <w:t>cách</w:t>
      </w:r>
      <w:proofErr w:type="spellEnd"/>
      <w:r w:rsidRPr="007A5C7A">
        <w:rPr>
          <w:color w:val="000000"/>
          <w:sz w:val="28"/>
          <w:szCs w:val="28"/>
        </w:rPr>
        <w:t xml:space="preserve"> </w:t>
      </w:r>
      <w:proofErr w:type="spellStart"/>
      <w:r w:rsidRPr="007A5C7A">
        <w:rPr>
          <w:color w:val="000000"/>
          <w:sz w:val="28"/>
          <w:szCs w:val="28"/>
        </w:rPr>
        <w:t>thức</w:t>
      </w:r>
      <w:proofErr w:type="spellEnd"/>
      <w:r w:rsidRPr="007A5C7A">
        <w:rPr>
          <w:color w:val="000000"/>
          <w:sz w:val="28"/>
          <w:szCs w:val="28"/>
        </w:rPr>
        <w:t xml:space="preserve"> </w:t>
      </w:r>
      <w:proofErr w:type="spellStart"/>
      <w:r w:rsidRPr="007A5C7A">
        <w:rPr>
          <w:color w:val="000000"/>
          <w:sz w:val="28"/>
          <w:szCs w:val="28"/>
        </w:rPr>
        <w:t>dự</w:t>
      </w:r>
      <w:proofErr w:type="spellEnd"/>
      <w:r w:rsidRPr="007A5C7A">
        <w:rPr>
          <w:color w:val="000000"/>
          <w:sz w:val="28"/>
          <w:szCs w:val="28"/>
        </w:rPr>
        <w:t xml:space="preserve"> </w:t>
      </w:r>
      <w:proofErr w:type="spellStart"/>
      <w:r w:rsidRPr="007A5C7A">
        <w:rPr>
          <w:color w:val="000000"/>
          <w:sz w:val="28"/>
          <w:szCs w:val="28"/>
        </w:rPr>
        <w:t>họp</w:t>
      </w:r>
      <w:proofErr w:type="spellEnd"/>
      <w:r w:rsidRPr="007A5C7A">
        <w:rPr>
          <w:color w:val="000000"/>
          <w:sz w:val="28"/>
          <w:szCs w:val="28"/>
        </w:rPr>
        <w:t xml:space="preserve">; </w:t>
      </w:r>
      <w:proofErr w:type="spellStart"/>
      <w:r w:rsidRPr="007A5C7A">
        <w:rPr>
          <w:color w:val="000000"/>
          <w:sz w:val="28"/>
          <w:szCs w:val="28"/>
        </w:rPr>
        <w:t>họ</w:t>
      </w:r>
      <w:proofErr w:type="spellEnd"/>
      <w:r w:rsidRPr="007A5C7A">
        <w:rPr>
          <w:color w:val="000000"/>
          <w:sz w:val="28"/>
          <w:szCs w:val="28"/>
        </w:rPr>
        <w:t xml:space="preserve">, </w:t>
      </w:r>
      <w:proofErr w:type="spellStart"/>
      <w:r w:rsidRPr="007A5C7A">
        <w:rPr>
          <w:color w:val="000000"/>
          <w:sz w:val="28"/>
          <w:szCs w:val="28"/>
        </w:rPr>
        <w:t>tên</w:t>
      </w:r>
      <w:proofErr w:type="spellEnd"/>
      <w:r w:rsidRPr="007A5C7A">
        <w:rPr>
          <w:color w:val="000000"/>
          <w:sz w:val="28"/>
          <w:szCs w:val="28"/>
        </w:rPr>
        <w:t xml:space="preserve"> </w:t>
      </w:r>
      <w:proofErr w:type="spellStart"/>
      <w:r w:rsidRPr="007A5C7A">
        <w:rPr>
          <w:color w:val="000000"/>
          <w:sz w:val="28"/>
          <w:szCs w:val="28"/>
        </w:rPr>
        <w:t>các</w:t>
      </w:r>
      <w:proofErr w:type="spellEnd"/>
      <w:r w:rsidRPr="007A5C7A">
        <w:rPr>
          <w:color w:val="000000"/>
          <w:sz w:val="28"/>
          <w:szCs w:val="28"/>
        </w:rPr>
        <w:t xml:space="preserve"> </w:t>
      </w:r>
      <w:proofErr w:type="spellStart"/>
      <w:r w:rsidRPr="007A5C7A">
        <w:rPr>
          <w:color w:val="000000"/>
          <w:sz w:val="28"/>
          <w:szCs w:val="28"/>
        </w:rPr>
        <w:t>thành</w:t>
      </w:r>
      <w:proofErr w:type="spellEnd"/>
      <w:r w:rsidRPr="007A5C7A">
        <w:rPr>
          <w:color w:val="000000"/>
          <w:sz w:val="28"/>
          <w:szCs w:val="28"/>
        </w:rPr>
        <w:t xml:space="preserve"> </w:t>
      </w:r>
      <w:proofErr w:type="spellStart"/>
      <w:r w:rsidRPr="007A5C7A">
        <w:rPr>
          <w:color w:val="000000"/>
          <w:sz w:val="28"/>
          <w:szCs w:val="28"/>
        </w:rPr>
        <w:t>viên</w:t>
      </w:r>
      <w:proofErr w:type="spellEnd"/>
      <w:r w:rsidRPr="007A5C7A">
        <w:rPr>
          <w:color w:val="000000"/>
          <w:sz w:val="28"/>
          <w:szCs w:val="28"/>
        </w:rPr>
        <w:t xml:space="preserve"> </w:t>
      </w:r>
      <w:proofErr w:type="spellStart"/>
      <w:r w:rsidRPr="007A5C7A">
        <w:rPr>
          <w:color w:val="000000"/>
          <w:sz w:val="28"/>
          <w:szCs w:val="28"/>
        </w:rPr>
        <w:t>không</w:t>
      </w:r>
      <w:proofErr w:type="spellEnd"/>
      <w:r w:rsidRPr="007A5C7A">
        <w:rPr>
          <w:color w:val="000000"/>
          <w:sz w:val="28"/>
          <w:szCs w:val="28"/>
        </w:rPr>
        <w:t xml:space="preserve"> </w:t>
      </w:r>
      <w:proofErr w:type="spellStart"/>
      <w:r w:rsidRPr="007A5C7A">
        <w:rPr>
          <w:color w:val="000000"/>
          <w:sz w:val="28"/>
          <w:szCs w:val="28"/>
        </w:rPr>
        <w:t>dự</w:t>
      </w:r>
      <w:proofErr w:type="spellEnd"/>
      <w:r w:rsidRPr="007A5C7A">
        <w:rPr>
          <w:color w:val="000000"/>
          <w:sz w:val="28"/>
          <w:szCs w:val="28"/>
        </w:rPr>
        <w:t xml:space="preserve"> </w:t>
      </w:r>
      <w:proofErr w:type="spellStart"/>
      <w:r w:rsidRPr="007A5C7A">
        <w:rPr>
          <w:color w:val="000000"/>
          <w:sz w:val="28"/>
          <w:szCs w:val="28"/>
        </w:rPr>
        <w:t>họp</w:t>
      </w:r>
      <w:proofErr w:type="spellEnd"/>
      <w:r w:rsidRPr="007A5C7A">
        <w:rPr>
          <w:color w:val="000000"/>
          <w:sz w:val="28"/>
          <w:szCs w:val="28"/>
        </w:rPr>
        <w:t xml:space="preserve"> </w:t>
      </w:r>
      <w:proofErr w:type="spellStart"/>
      <w:r w:rsidRPr="007A5C7A">
        <w:rPr>
          <w:color w:val="000000"/>
          <w:sz w:val="28"/>
          <w:szCs w:val="28"/>
        </w:rPr>
        <w:t>và</w:t>
      </w:r>
      <w:proofErr w:type="spellEnd"/>
      <w:r w:rsidRPr="007A5C7A">
        <w:rPr>
          <w:color w:val="000000"/>
          <w:sz w:val="28"/>
          <w:szCs w:val="28"/>
        </w:rPr>
        <w:t xml:space="preserve"> </w:t>
      </w:r>
      <w:proofErr w:type="spellStart"/>
      <w:r w:rsidRPr="007A5C7A">
        <w:rPr>
          <w:color w:val="000000"/>
          <w:sz w:val="28"/>
          <w:szCs w:val="28"/>
        </w:rPr>
        <w:t>lý</w:t>
      </w:r>
      <w:proofErr w:type="spellEnd"/>
      <w:r w:rsidRPr="007A5C7A">
        <w:rPr>
          <w:color w:val="000000"/>
          <w:sz w:val="28"/>
          <w:szCs w:val="28"/>
        </w:rPr>
        <w:t xml:space="preserve"> do;</w:t>
      </w:r>
    </w:p>
    <w:p w14:paraId="6ACA0F25" w14:textId="77777777" w:rsidR="005A4975" w:rsidRPr="007A5C7A" w:rsidRDefault="005A4975">
      <w:pPr>
        <w:pStyle w:val="ListParagraph"/>
        <w:numPr>
          <w:ilvl w:val="1"/>
          <w:numId w:val="54"/>
        </w:numPr>
        <w:spacing w:before="120" w:after="120" w:line="240" w:lineRule="auto"/>
        <w:ind w:left="360"/>
        <w:contextualSpacing w:val="0"/>
        <w:jc w:val="both"/>
        <w:rPr>
          <w:color w:val="000000"/>
          <w:sz w:val="28"/>
          <w:szCs w:val="28"/>
        </w:rPr>
      </w:pPr>
      <w:proofErr w:type="spellStart"/>
      <w:r w:rsidRPr="007A5C7A">
        <w:rPr>
          <w:color w:val="000000"/>
          <w:sz w:val="28"/>
          <w:szCs w:val="28"/>
        </w:rPr>
        <w:t>Vấn</w:t>
      </w:r>
      <w:proofErr w:type="spellEnd"/>
      <w:r w:rsidRPr="007A5C7A">
        <w:rPr>
          <w:color w:val="000000"/>
          <w:sz w:val="28"/>
          <w:szCs w:val="28"/>
        </w:rPr>
        <w:t xml:space="preserve"> </w:t>
      </w:r>
      <w:proofErr w:type="spellStart"/>
      <w:r w:rsidRPr="007A5C7A">
        <w:rPr>
          <w:color w:val="000000"/>
          <w:sz w:val="28"/>
          <w:szCs w:val="28"/>
        </w:rPr>
        <w:t>đề</w:t>
      </w:r>
      <w:proofErr w:type="spellEnd"/>
      <w:r w:rsidRPr="007A5C7A">
        <w:rPr>
          <w:color w:val="000000"/>
          <w:sz w:val="28"/>
          <w:szCs w:val="28"/>
        </w:rPr>
        <w:t xml:space="preserve"> </w:t>
      </w:r>
      <w:proofErr w:type="spellStart"/>
      <w:r w:rsidRPr="007A5C7A">
        <w:rPr>
          <w:color w:val="000000"/>
          <w:sz w:val="28"/>
          <w:szCs w:val="28"/>
        </w:rPr>
        <w:t>được</w:t>
      </w:r>
      <w:proofErr w:type="spellEnd"/>
      <w:r w:rsidRPr="007A5C7A">
        <w:rPr>
          <w:color w:val="000000"/>
          <w:sz w:val="28"/>
          <w:szCs w:val="28"/>
        </w:rPr>
        <w:t xml:space="preserve"> </w:t>
      </w:r>
      <w:proofErr w:type="spellStart"/>
      <w:r w:rsidRPr="007A5C7A">
        <w:rPr>
          <w:color w:val="000000"/>
          <w:sz w:val="28"/>
          <w:szCs w:val="28"/>
        </w:rPr>
        <w:t>thảo</w:t>
      </w:r>
      <w:proofErr w:type="spellEnd"/>
      <w:r w:rsidRPr="007A5C7A">
        <w:rPr>
          <w:color w:val="000000"/>
          <w:sz w:val="28"/>
          <w:szCs w:val="28"/>
        </w:rPr>
        <w:t xml:space="preserve"> </w:t>
      </w:r>
      <w:proofErr w:type="spellStart"/>
      <w:r w:rsidRPr="007A5C7A">
        <w:rPr>
          <w:color w:val="000000"/>
          <w:sz w:val="28"/>
          <w:szCs w:val="28"/>
        </w:rPr>
        <w:t>luận</w:t>
      </w:r>
      <w:proofErr w:type="spellEnd"/>
      <w:r w:rsidRPr="007A5C7A">
        <w:rPr>
          <w:color w:val="000000"/>
          <w:sz w:val="28"/>
          <w:szCs w:val="28"/>
        </w:rPr>
        <w:t xml:space="preserve"> </w:t>
      </w:r>
      <w:proofErr w:type="spellStart"/>
      <w:r w:rsidRPr="007A5C7A">
        <w:rPr>
          <w:color w:val="000000"/>
          <w:sz w:val="28"/>
          <w:szCs w:val="28"/>
        </w:rPr>
        <w:t>và</w:t>
      </w:r>
      <w:proofErr w:type="spellEnd"/>
      <w:r w:rsidRPr="007A5C7A">
        <w:rPr>
          <w:color w:val="000000"/>
          <w:sz w:val="28"/>
          <w:szCs w:val="28"/>
        </w:rPr>
        <w:t xml:space="preserve"> </w:t>
      </w:r>
      <w:proofErr w:type="spellStart"/>
      <w:r w:rsidRPr="007A5C7A">
        <w:rPr>
          <w:color w:val="000000"/>
          <w:sz w:val="28"/>
          <w:szCs w:val="28"/>
        </w:rPr>
        <w:t>biểu</w:t>
      </w:r>
      <w:proofErr w:type="spellEnd"/>
      <w:r w:rsidRPr="007A5C7A">
        <w:rPr>
          <w:color w:val="000000"/>
          <w:sz w:val="28"/>
          <w:szCs w:val="28"/>
        </w:rPr>
        <w:t xml:space="preserve"> </w:t>
      </w:r>
      <w:proofErr w:type="spellStart"/>
      <w:r w:rsidRPr="007A5C7A">
        <w:rPr>
          <w:color w:val="000000"/>
          <w:sz w:val="28"/>
          <w:szCs w:val="28"/>
        </w:rPr>
        <w:t>quyết</w:t>
      </w:r>
      <w:proofErr w:type="spellEnd"/>
      <w:r w:rsidRPr="007A5C7A">
        <w:rPr>
          <w:color w:val="000000"/>
          <w:sz w:val="28"/>
          <w:szCs w:val="28"/>
        </w:rPr>
        <w:t xml:space="preserve"> </w:t>
      </w:r>
      <w:proofErr w:type="spellStart"/>
      <w:r w:rsidRPr="007A5C7A">
        <w:rPr>
          <w:color w:val="000000"/>
          <w:sz w:val="28"/>
          <w:szCs w:val="28"/>
        </w:rPr>
        <w:t>tại</w:t>
      </w:r>
      <w:proofErr w:type="spellEnd"/>
      <w:r w:rsidRPr="007A5C7A">
        <w:rPr>
          <w:color w:val="000000"/>
          <w:sz w:val="28"/>
          <w:szCs w:val="28"/>
        </w:rPr>
        <w:t xml:space="preserve"> </w:t>
      </w:r>
      <w:proofErr w:type="spellStart"/>
      <w:r w:rsidRPr="007A5C7A">
        <w:rPr>
          <w:color w:val="000000"/>
          <w:sz w:val="28"/>
          <w:szCs w:val="28"/>
        </w:rPr>
        <w:t>cuộc</w:t>
      </w:r>
      <w:proofErr w:type="spellEnd"/>
      <w:r w:rsidRPr="007A5C7A">
        <w:rPr>
          <w:color w:val="000000"/>
          <w:sz w:val="28"/>
          <w:szCs w:val="28"/>
        </w:rPr>
        <w:t xml:space="preserve"> </w:t>
      </w:r>
      <w:proofErr w:type="spellStart"/>
      <w:r w:rsidRPr="007A5C7A">
        <w:rPr>
          <w:color w:val="000000"/>
          <w:sz w:val="28"/>
          <w:szCs w:val="28"/>
        </w:rPr>
        <w:t>họp</w:t>
      </w:r>
      <w:proofErr w:type="spellEnd"/>
      <w:r w:rsidRPr="007A5C7A">
        <w:rPr>
          <w:color w:val="000000"/>
          <w:sz w:val="28"/>
          <w:szCs w:val="28"/>
        </w:rPr>
        <w:t>;</w:t>
      </w:r>
    </w:p>
    <w:p w14:paraId="64B3F4E7" w14:textId="77777777" w:rsidR="005A4975" w:rsidRPr="007A5C7A" w:rsidRDefault="005A4975">
      <w:pPr>
        <w:pStyle w:val="ListParagraph"/>
        <w:numPr>
          <w:ilvl w:val="1"/>
          <w:numId w:val="54"/>
        </w:numPr>
        <w:spacing w:before="120" w:after="120" w:line="240" w:lineRule="auto"/>
        <w:ind w:left="360"/>
        <w:contextualSpacing w:val="0"/>
        <w:jc w:val="both"/>
        <w:rPr>
          <w:color w:val="000000"/>
          <w:sz w:val="28"/>
          <w:szCs w:val="28"/>
        </w:rPr>
      </w:pPr>
      <w:proofErr w:type="spellStart"/>
      <w:r w:rsidRPr="007A5C7A">
        <w:rPr>
          <w:color w:val="000000"/>
          <w:sz w:val="28"/>
          <w:szCs w:val="28"/>
        </w:rPr>
        <w:t>Tóm</w:t>
      </w:r>
      <w:proofErr w:type="spellEnd"/>
      <w:r w:rsidRPr="007A5C7A">
        <w:rPr>
          <w:color w:val="000000"/>
          <w:sz w:val="28"/>
          <w:szCs w:val="28"/>
        </w:rPr>
        <w:t xml:space="preserve"> </w:t>
      </w:r>
      <w:proofErr w:type="spellStart"/>
      <w:r w:rsidRPr="007A5C7A">
        <w:rPr>
          <w:color w:val="000000"/>
          <w:sz w:val="28"/>
          <w:szCs w:val="28"/>
        </w:rPr>
        <w:t>tắt</w:t>
      </w:r>
      <w:proofErr w:type="spellEnd"/>
      <w:r w:rsidRPr="007A5C7A">
        <w:rPr>
          <w:color w:val="000000"/>
          <w:sz w:val="28"/>
          <w:szCs w:val="28"/>
        </w:rPr>
        <w:t xml:space="preserve"> </w:t>
      </w:r>
      <w:proofErr w:type="spellStart"/>
      <w:r w:rsidRPr="007A5C7A">
        <w:rPr>
          <w:color w:val="000000"/>
          <w:sz w:val="28"/>
          <w:szCs w:val="28"/>
        </w:rPr>
        <w:t>phát</w:t>
      </w:r>
      <w:proofErr w:type="spellEnd"/>
      <w:r w:rsidRPr="007A5C7A">
        <w:rPr>
          <w:color w:val="000000"/>
          <w:sz w:val="28"/>
          <w:szCs w:val="28"/>
        </w:rPr>
        <w:t xml:space="preserve"> </w:t>
      </w:r>
      <w:proofErr w:type="spellStart"/>
      <w:r w:rsidRPr="007A5C7A">
        <w:rPr>
          <w:color w:val="000000"/>
          <w:sz w:val="28"/>
          <w:szCs w:val="28"/>
        </w:rPr>
        <w:t>biểu</w:t>
      </w:r>
      <w:proofErr w:type="spellEnd"/>
      <w:r w:rsidRPr="007A5C7A">
        <w:rPr>
          <w:color w:val="000000"/>
          <w:sz w:val="28"/>
          <w:szCs w:val="28"/>
        </w:rPr>
        <w:t xml:space="preserve"> ý </w:t>
      </w:r>
      <w:proofErr w:type="spellStart"/>
      <w:r w:rsidRPr="007A5C7A">
        <w:rPr>
          <w:color w:val="000000"/>
          <w:sz w:val="28"/>
          <w:szCs w:val="28"/>
        </w:rPr>
        <w:t>kiến</w:t>
      </w:r>
      <w:proofErr w:type="spellEnd"/>
      <w:r w:rsidRPr="007A5C7A">
        <w:rPr>
          <w:color w:val="000000"/>
          <w:sz w:val="28"/>
          <w:szCs w:val="28"/>
        </w:rPr>
        <w:t xml:space="preserve"> </w:t>
      </w:r>
      <w:proofErr w:type="spellStart"/>
      <w:r w:rsidRPr="007A5C7A">
        <w:rPr>
          <w:color w:val="000000"/>
          <w:sz w:val="28"/>
          <w:szCs w:val="28"/>
        </w:rPr>
        <w:t>của</w:t>
      </w:r>
      <w:proofErr w:type="spellEnd"/>
      <w:r w:rsidRPr="007A5C7A">
        <w:rPr>
          <w:color w:val="000000"/>
          <w:sz w:val="28"/>
          <w:szCs w:val="28"/>
        </w:rPr>
        <w:t xml:space="preserve"> </w:t>
      </w:r>
      <w:proofErr w:type="spellStart"/>
      <w:r w:rsidRPr="007A5C7A">
        <w:rPr>
          <w:color w:val="000000"/>
          <w:sz w:val="28"/>
          <w:szCs w:val="28"/>
        </w:rPr>
        <w:t>từng</w:t>
      </w:r>
      <w:proofErr w:type="spellEnd"/>
      <w:r w:rsidRPr="007A5C7A">
        <w:rPr>
          <w:color w:val="000000"/>
          <w:sz w:val="28"/>
          <w:szCs w:val="28"/>
        </w:rPr>
        <w:t xml:space="preserve"> </w:t>
      </w:r>
      <w:proofErr w:type="spellStart"/>
      <w:r w:rsidRPr="007A5C7A">
        <w:rPr>
          <w:color w:val="000000"/>
          <w:sz w:val="28"/>
          <w:szCs w:val="28"/>
        </w:rPr>
        <w:t>thành</w:t>
      </w:r>
      <w:proofErr w:type="spellEnd"/>
      <w:r w:rsidRPr="007A5C7A">
        <w:rPr>
          <w:color w:val="000000"/>
          <w:sz w:val="28"/>
          <w:szCs w:val="28"/>
        </w:rPr>
        <w:t xml:space="preserve"> </w:t>
      </w:r>
      <w:proofErr w:type="spellStart"/>
      <w:r w:rsidRPr="007A5C7A">
        <w:rPr>
          <w:color w:val="000000"/>
          <w:sz w:val="28"/>
          <w:szCs w:val="28"/>
        </w:rPr>
        <w:t>viên</w:t>
      </w:r>
      <w:proofErr w:type="spellEnd"/>
      <w:r w:rsidRPr="007A5C7A">
        <w:rPr>
          <w:color w:val="000000"/>
          <w:sz w:val="28"/>
          <w:szCs w:val="28"/>
        </w:rPr>
        <w:t xml:space="preserve"> </w:t>
      </w:r>
      <w:proofErr w:type="spellStart"/>
      <w:r w:rsidRPr="007A5C7A">
        <w:rPr>
          <w:color w:val="000000"/>
          <w:sz w:val="28"/>
          <w:szCs w:val="28"/>
        </w:rPr>
        <w:t>dự</w:t>
      </w:r>
      <w:proofErr w:type="spellEnd"/>
      <w:r w:rsidRPr="007A5C7A">
        <w:rPr>
          <w:color w:val="000000"/>
          <w:sz w:val="28"/>
          <w:szCs w:val="28"/>
        </w:rPr>
        <w:t xml:space="preserve"> </w:t>
      </w:r>
      <w:proofErr w:type="spellStart"/>
      <w:r w:rsidRPr="007A5C7A">
        <w:rPr>
          <w:color w:val="000000"/>
          <w:sz w:val="28"/>
          <w:szCs w:val="28"/>
        </w:rPr>
        <w:t>họp</w:t>
      </w:r>
      <w:proofErr w:type="spellEnd"/>
      <w:r w:rsidRPr="007A5C7A">
        <w:rPr>
          <w:color w:val="000000"/>
          <w:sz w:val="28"/>
          <w:szCs w:val="28"/>
        </w:rPr>
        <w:t xml:space="preserve"> </w:t>
      </w:r>
      <w:proofErr w:type="spellStart"/>
      <w:r w:rsidRPr="007A5C7A">
        <w:rPr>
          <w:color w:val="000000"/>
          <w:sz w:val="28"/>
          <w:szCs w:val="28"/>
        </w:rPr>
        <w:t>theo</w:t>
      </w:r>
      <w:proofErr w:type="spellEnd"/>
      <w:r w:rsidRPr="007A5C7A">
        <w:rPr>
          <w:color w:val="000000"/>
          <w:sz w:val="28"/>
          <w:szCs w:val="28"/>
        </w:rPr>
        <w:t xml:space="preserve"> </w:t>
      </w:r>
      <w:proofErr w:type="spellStart"/>
      <w:r w:rsidRPr="007A5C7A">
        <w:rPr>
          <w:color w:val="000000"/>
          <w:sz w:val="28"/>
          <w:szCs w:val="28"/>
        </w:rPr>
        <w:t>trình</w:t>
      </w:r>
      <w:proofErr w:type="spellEnd"/>
      <w:r w:rsidRPr="007A5C7A">
        <w:rPr>
          <w:color w:val="000000"/>
          <w:sz w:val="28"/>
          <w:szCs w:val="28"/>
        </w:rPr>
        <w:t xml:space="preserve"> </w:t>
      </w:r>
      <w:proofErr w:type="spellStart"/>
      <w:r w:rsidRPr="007A5C7A">
        <w:rPr>
          <w:color w:val="000000"/>
          <w:sz w:val="28"/>
          <w:szCs w:val="28"/>
        </w:rPr>
        <w:t>tự</w:t>
      </w:r>
      <w:proofErr w:type="spellEnd"/>
      <w:r w:rsidRPr="007A5C7A">
        <w:rPr>
          <w:color w:val="000000"/>
          <w:sz w:val="28"/>
          <w:szCs w:val="28"/>
        </w:rPr>
        <w:t xml:space="preserve"> </w:t>
      </w:r>
      <w:proofErr w:type="spellStart"/>
      <w:r w:rsidRPr="007A5C7A">
        <w:rPr>
          <w:color w:val="000000"/>
          <w:sz w:val="28"/>
          <w:szCs w:val="28"/>
        </w:rPr>
        <w:t>diễn</w:t>
      </w:r>
      <w:proofErr w:type="spellEnd"/>
      <w:r w:rsidRPr="007A5C7A">
        <w:rPr>
          <w:color w:val="000000"/>
          <w:sz w:val="28"/>
          <w:szCs w:val="28"/>
        </w:rPr>
        <w:t xml:space="preserve"> </w:t>
      </w:r>
      <w:proofErr w:type="spellStart"/>
      <w:r w:rsidRPr="007A5C7A">
        <w:rPr>
          <w:color w:val="000000"/>
          <w:sz w:val="28"/>
          <w:szCs w:val="28"/>
        </w:rPr>
        <w:t>biến</w:t>
      </w:r>
      <w:proofErr w:type="spellEnd"/>
      <w:r w:rsidRPr="007A5C7A">
        <w:rPr>
          <w:color w:val="000000"/>
          <w:sz w:val="28"/>
          <w:szCs w:val="28"/>
        </w:rPr>
        <w:t xml:space="preserve"> </w:t>
      </w:r>
      <w:proofErr w:type="spellStart"/>
      <w:r w:rsidRPr="007A5C7A">
        <w:rPr>
          <w:color w:val="000000"/>
          <w:sz w:val="28"/>
          <w:szCs w:val="28"/>
        </w:rPr>
        <w:t>của</w:t>
      </w:r>
      <w:proofErr w:type="spellEnd"/>
      <w:r w:rsidRPr="007A5C7A">
        <w:rPr>
          <w:color w:val="000000"/>
          <w:sz w:val="28"/>
          <w:szCs w:val="28"/>
        </w:rPr>
        <w:t xml:space="preserve"> </w:t>
      </w:r>
      <w:proofErr w:type="spellStart"/>
      <w:r w:rsidRPr="007A5C7A">
        <w:rPr>
          <w:color w:val="000000"/>
          <w:sz w:val="28"/>
          <w:szCs w:val="28"/>
        </w:rPr>
        <w:t>cuộc</w:t>
      </w:r>
      <w:proofErr w:type="spellEnd"/>
      <w:r w:rsidRPr="007A5C7A">
        <w:rPr>
          <w:color w:val="000000"/>
          <w:sz w:val="28"/>
          <w:szCs w:val="28"/>
        </w:rPr>
        <w:t xml:space="preserve"> </w:t>
      </w:r>
      <w:proofErr w:type="spellStart"/>
      <w:r w:rsidRPr="007A5C7A">
        <w:rPr>
          <w:color w:val="000000"/>
          <w:sz w:val="28"/>
          <w:szCs w:val="28"/>
        </w:rPr>
        <w:t>họp</w:t>
      </w:r>
      <w:proofErr w:type="spellEnd"/>
      <w:r w:rsidRPr="007A5C7A">
        <w:rPr>
          <w:color w:val="000000"/>
          <w:sz w:val="28"/>
          <w:szCs w:val="28"/>
        </w:rPr>
        <w:t>;</w:t>
      </w:r>
    </w:p>
    <w:p w14:paraId="66C72280" w14:textId="77777777" w:rsidR="005A4975" w:rsidRPr="007A5C7A" w:rsidRDefault="005A4975">
      <w:pPr>
        <w:pStyle w:val="ListParagraph"/>
        <w:numPr>
          <w:ilvl w:val="1"/>
          <w:numId w:val="54"/>
        </w:numPr>
        <w:spacing w:before="120" w:after="120" w:line="240" w:lineRule="auto"/>
        <w:ind w:left="360"/>
        <w:contextualSpacing w:val="0"/>
        <w:jc w:val="both"/>
        <w:rPr>
          <w:color w:val="000000"/>
          <w:sz w:val="28"/>
          <w:szCs w:val="28"/>
        </w:rPr>
      </w:pPr>
      <w:proofErr w:type="spellStart"/>
      <w:r w:rsidRPr="007A5C7A">
        <w:rPr>
          <w:color w:val="000000"/>
          <w:sz w:val="28"/>
          <w:szCs w:val="28"/>
        </w:rPr>
        <w:t>Kết</w:t>
      </w:r>
      <w:proofErr w:type="spellEnd"/>
      <w:r w:rsidRPr="007A5C7A">
        <w:rPr>
          <w:color w:val="000000"/>
          <w:sz w:val="28"/>
          <w:szCs w:val="28"/>
        </w:rPr>
        <w:t xml:space="preserve"> </w:t>
      </w:r>
      <w:proofErr w:type="spellStart"/>
      <w:r w:rsidRPr="007A5C7A">
        <w:rPr>
          <w:color w:val="000000"/>
          <w:sz w:val="28"/>
          <w:szCs w:val="28"/>
        </w:rPr>
        <w:t>quả</w:t>
      </w:r>
      <w:proofErr w:type="spellEnd"/>
      <w:r w:rsidRPr="007A5C7A">
        <w:rPr>
          <w:color w:val="000000"/>
          <w:sz w:val="28"/>
          <w:szCs w:val="28"/>
        </w:rPr>
        <w:t xml:space="preserve"> </w:t>
      </w:r>
      <w:proofErr w:type="spellStart"/>
      <w:r w:rsidRPr="007A5C7A">
        <w:rPr>
          <w:color w:val="000000"/>
          <w:sz w:val="28"/>
          <w:szCs w:val="28"/>
        </w:rPr>
        <w:t>biểu</w:t>
      </w:r>
      <w:proofErr w:type="spellEnd"/>
      <w:r w:rsidRPr="007A5C7A">
        <w:rPr>
          <w:color w:val="000000"/>
          <w:sz w:val="28"/>
          <w:szCs w:val="28"/>
        </w:rPr>
        <w:t xml:space="preserve"> </w:t>
      </w:r>
      <w:proofErr w:type="spellStart"/>
      <w:r w:rsidRPr="007A5C7A">
        <w:rPr>
          <w:color w:val="000000"/>
          <w:sz w:val="28"/>
          <w:szCs w:val="28"/>
        </w:rPr>
        <w:t>quyết</w:t>
      </w:r>
      <w:proofErr w:type="spellEnd"/>
      <w:r w:rsidRPr="007A5C7A">
        <w:rPr>
          <w:color w:val="000000"/>
          <w:sz w:val="28"/>
          <w:szCs w:val="28"/>
        </w:rPr>
        <w:t xml:space="preserve"> </w:t>
      </w:r>
      <w:proofErr w:type="spellStart"/>
      <w:r w:rsidRPr="007A5C7A">
        <w:rPr>
          <w:color w:val="000000"/>
          <w:sz w:val="28"/>
          <w:szCs w:val="28"/>
        </w:rPr>
        <w:t>trong</w:t>
      </w:r>
      <w:proofErr w:type="spellEnd"/>
      <w:r w:rsidRPr="007A5C7A">
        <w:rPr>
          <w:color w:val="000000"/>
          <w:sz w:val="28"/>
          <w:szCs w:val="28"/>
        </w:rPr>
        <w:t xml:space="preserve"> </w:t>
      </w:r>
      <w:proofErr w:type="spellStart"/>
      <w:r w:rsidRPr="007A5C7A">
        <w:rPr>
          <w:color w:val="000000"/>
          <w:sz w:val="28"/>
          <w:szCs w:val="28"/>
        </w:rPr>
        <w:t>đó</w:t>
      </w:r>
      <w:proofErr w:type="spellEnd"/>
      <w:r w:rsidRPr="007A5C7A">
        <w:rPr>
          <w:color w:val="000000"/>
          <w:sz w:val="28"/>
          <w:szCs w:val="28"/>
        </w:rPr>
        <w:t xml:space="preserve"> </w:t>
      </w:r>
      <w:proofErr w:type="spellStart"/>
      <w:r w:rsidRPr="007A5C7A">
        <w:rPr>
          <w:color w:val="000000"/>
          <w:sz w:val="28"/>
          <w:szCs w:val="28"/>
        </w:rPr>
        <w:t>ghi</w:t>
      </w:r>
      <w:proofErr w:type="spellEnd"/>
      <w:r w:rsidRPr="007A5C7A">
        <w:rPr>
          <w:color w:val="000000"/>
          <w:sz w:val="28"/>
          <w:szCs w:val="28"/>
        </w:rPr>
        <w:t xml:space="preserve"> </w:t>
      </w:r>
      <w:proofErr w:type="spellStart"/>
      <w:r w:rsidRPr="007A5C7A">
        <w:rPr>
          <w:color w:val="000000"/>
          <w:sz w:val="28"/>
          <w:szCs w:val="28"/>
        </w:rPr>
        <w:t>rõ</w:t>
      </w:r>
      <w:proofErr w:type="spellEnd"/>
      <w:r w:rsidRPr="007A5C7A">
        <w:rPr>
          <w:color w:val="000000"/>
          <w:sz w:val="28"/>
          <w:szCs w:val="28"/>
        </w:rPr>
        <w:t xml:space="preserve"> </w:t>
      </w:r>
      <w:proofErr w:type="spellStart"/>
      <w:r w:rsidRPr="007A5C7A">
        <w:rPr>
          <w:color w:val="000000"/>
          <w:sz w:val="28"/>
          <w:szCs w:val="28"/>
        </w:rPr>
        <w:t>những</w:t>
      </w:r>
      <w:proofErr w:type="spellEnd"/>
      <w:r w:rsidRPr="007A5C7A">
        <w:rPr>
          <w:color w:val="000000"/>
          <w:sz w:val="28"/>
          <w:szCs w:val="28"/>
        </w:rPr>
        <w:t xml:space="preserve"> </w:t>
      </w:r>
      <w:proofErr w:type="spellStart"/>
      <w:r w:rsidRPr="007A5C7A">
        <w:rPr>
          <w:color w:val="000000"/>
          <w:sz w:val="28"/>
          <w:szCs w:val="28"/>
        </w:rPr>
        <w:t>thành</w:t>
      </w:r>
      <w:proofErr w:type="spellEnd"/>
      <w:r w:rsidRPr="007A5C7A">
        <w:rPr>
          <w:color w:val="000000"/>
          <w:sz w:val="28"/>
          <w:szCs w:val="28"/>
        </w:rPr>
        <w:t xml:space="preserve"> </w:t>
      </w:r>
      <w:proofErr w:type="spellStart"/>
      <w:r w:rsidRPr="007A5C7A">
        <w:rPr>
          <w:color w:val="000000"/>
          <w:sz w:val="28"/>
          <w:szCs w:val="28"/>
        </w:rPr>
        <w:t>viên</w:t>
      </w:r>
      <w:proofErr w:type="spellEnd"/>
      <w:r w:rsidRPr="007A5C7A">
        <w:rPr>
          <w:color w:val="000000"/>
          <w:sz w:val="28"/>
          <w:szCs w:val="28"/>
        </w:rPr>
        <w:t xml:space="preserve"> </w:t>
      </w:r>
      <w:proofErr w:type="spellStart"/>
      <w:r w:rsidRPr="007A5C7A">
        <w:rPr>
          <w:color w:val="000000"/>
          <w:sz w:val="28"/>
          <w:szCs w:val="28"/>
        </w:rPr>
        <w:t>tán</w:t>
      </w:r>
      <w:proofErr w:type="spellEnd"/>
      <w:r w:rsidRPr="007A5C7A">
        <w:rPr>
          <w:color w:val="000000"/>
          <w:sz w:val="28"/>
          <w:szCs w:val="28"/>
        </w:rPr>
        <w:t xml:space="preserve"> </w:t>
      </w:r>
      <w:proofErr w:type="spellStart"/>
      <w:r w:rsidRPr="007A5C7A">
        <w:rPr>
          <w:color w:val="000000"/>
          <w:sz w:val="28"/>
          <w:szCs w:val="28"/>
        </w:rPr>
        <w:t>thành</w:t>
      </w:r>
      <w:proofErr w:type="spellEnd"/>
      <w:r w:rsidRPr="007A5C7A">
        <w:rPr>
          <w:color w:val="000000"/>
          <w:sz w:val="28"/>
          <w:szCs w:val="28"/>
        </w:rPr>
        <w:t xml:space="preserve">, </w:t>
      </w:r>
      <w:proofErr w:type="spellStart"/>
      <w:r w:rsidRPr="007A5C7A">
        <w:rPr>
          <w:color w:val="000000"/>
          <w:sz w:val="28"/>
          <w:szCs w:val="28"/>
        </w:rPr>
        <w:t>không</w:t>
      </w:r>
      <w:proofErr w:type="spellEnd"/>
      <w:r w:rsidRPr="007A5C7A">
        <w:rPr>
          <w:color w:val="000000"/>
          <w:sz w:val="28"/>
          <w:szCs w:val="28"/>
        </w:rPr>
        <w:t xml:space="preserve"> </w:t>
      </w:r>
      <w:proofErr w:type="spellStart"/>
      <w:r w:rsidRPr="007A5C7A">
        <w:rPr>
          <w:color w:val="000000"/>
          <w:sz w:val="28"/>
          <w:szCs w:val="28"/>
        </w:rPr>
        <w:t>tán</w:t>
      </w:r>
      <w:proofErr w:type="spellEnd"/>
      <w:r w:rsidRPr="007A5C7A">
        <w:rPr>
          <w:color w:val="000000"/>
          <w:sz w:val="28"/>
          <w:szCs w:val="28"/>
        </w:rPr>
        <w:t xml:space="preserve"> </w:t>
      </w:r>
      <w:proofErr w:type="spellStart"/>
      <w:r w:rsidRPr="007A5C7A">
        <w:rPr>
          <w:color w:val="000000"/>
          <w:sz w:val="28"/>
          <w:szCs w:val="28"/>
        </w:rPr>
        <w:t>thành</w:t>
      </w:r>
      <w:proofErr w:type="spellEnd"/>
      <w:r w:rsidRPr="007A5C7A">
        <w:rPr>
          <w:color w:val="000000"/>
          <w:sz w:val="28"/>
          <w:szCs w:val="28"/>
        </w:rPr>
        <w:t xml:space="preserve"> </w:t>
      </w:r>
      <w:proofErr w:type="spellStart"/>
      <w:r w:rsidRPr="007A5C7A">
        <w:rPr>
          <w:color w:val="000000"/>
          <w:sz w:val="28"/>
          <w:szCs w:val="28"/>
        </w:rPr>
        <w:t>và</w:t>
      </w:r>
      <w:proofErr w:type="spellEnd"/>
      <w:r w:rsidRPr="007A5C7A">
        <w:rPr>
          <w:color w:val="000000"/>
          <w:sz w:val="28"/>
          <w:szCs w:val="28"/>
        </w:rPr>
        <w:t xml:space="preserve"> </w:t>
      </w:r>
      <w:proofErr w:type="spellStart"/>
      <w:r w:rsidRPr="007A5C7A">
        <w:rPr>
          <w:color w:val="000000"/>
          <w:sz w:val="28"/>
          <w:szCs w:val="28"/>
        </w:rPr>
        <w:t>không</w:t>
      </w:r>
      <w:proofErr w:type="spellEnd"/>
      <w:r w:rsidRPr="007A5C7A">
        <w:rPr>
          <w:color w:val="000000"/>
          <w:sz w:val="28"/>
          <w:szCs w:val="28"/>
        </w:rPr>
        <w:t xml:space="preserve"> </w:t>
      </w:r>
      <w:proofErr w:type="spellStart"/>
      <w:r w:rsidRPr="007A5C7A">
        <w:rPr>
          <w:color w:val="000000"/>
          <w:sz w:val="28"/>
          <w:szCs w:val="28"/>
        </w:rPr>
        <w:t>có</w:t>
      </w:r>
      <w:proofErr w:type="spellEnd"/>
      <w:r w:rsidRPr="007A5C7A">
        <w:rPr>
          <w:color w:val="000000"/>
          <w:sz w:val="28"/>
          <w:szCs w:val="28"/>
        </w:rPr>
        <w:t xml:space="preserve"> ý </w:t>
      </w:r>
      <w:proofErr w:type="spellStart"/>
      <w:r w:rsidRPr="007A5C7A">
        <w:rPr>
          <w:color w:val="000000"/>
          <w:sz w:val="28"/>
          <w:szCs w:val="28"/>
        </w:rPr>
        <w:t>kiến</w:t>
      </w:r>
      <w:proofErr w:type="spellEnd"/>
      <w:r w:rsidRPr="007A5C7A">
        <w:rPr>
          <w:color w:val="000000"/>
          <w:sz w:val="28"/>
          <w:szCs w:val="28"/>
        </w:rPr>
        <w:t>;</w:t>
      </w:r>
    </w:p>
    <w:p w14:paraId="00836783" w14:textId="77777777" w:rsidR="005A4975" w:rsidRPr="007A5C7A" w:rsidRDefault="005A4975">
      <w:pPr>
        <w:pStyle w:val="ListParagraph"/>
        <w:numPr>
          <w:ilvl w:val="1"/>
          <w:numId w:val="54"/>
        </w:numPr>
        <w:spacing w:before="120" w:after="120" w:line="240" w:lineRule="auto"/>
        <w:ind w:left="360"/>
        <w:contextualSpacing w:val="0"/>
        <w:jc w:val="both"/>
        <w:rPr>
          <w:color w:val="000000"/>
          <w:sz w:val="28"/>
          <w:szCs w:val="28"/>
        </w:rPr>
      </w:pPr>
      <w:proofErr w:type="spellStart"/>
      <w:r w:rsidRPr="007A5C7A">
        <w:rPr>
          <w:color w:val="000000"/>
          <w:sz w:val="28"/>
          <w:szCs w:val="28"/>
        </w:rPr>
        <w:t>Vấn</w:t>
      </w:r>
      <w:proofErr w:type="spellEnd"/>
      <w:r w:rsidRPr="007A5C7A">
        <w:rPr>
          <w:color w:val="000000"/>
          <w:sz w:val="28"/>
          <w:szCs w:val="28"/>
        </w:rPr>
        <w:t xml:space="preserve"> </w:t>
      </w:r>
      <w:proofErr w:type="spellStart"/>
      <w:r w:rsidRPr="007A5C7A">
        <w:rPr>
          <w:color w:val="000000"/>
          <w:sz w:val="28"/>
          <w:szCs w:val="28"/>
        </w:rPr>
        <w:t>đề</w:t>
      </w:r>
      <w:proofErr w:type="spellEnd"/>
      <w:r w:rsidRPr="007A5C7A">
        <w:rPr>
          <w:color w:val="000000"/>
          <w:sz w:val="28"/>
          <w:szCs w:val="28"/>
        </w:rPr>
        <w:t xml:space="preserve"> </w:t>
      </w:r>
      <w:proofErr w:type="spellStart"/>
      <w:r w:rsidRPr="007A5C7A">
        <w:rPr>
          <w:color w:val="000000"/>
          <w:sz w:val="28"/>
          <w:szCs w:val="28"/>
        </w:rPr>
        <w:t>đã</w:t>
      </w:r>
      <w:proofErr w:type="spellEnd"/>
      <w:r w:rsidRPr="007A5C7A">
        <w:rPr>
          <w:color w:val="000000"/>
          <w:sz w:val="28"/>
          <w:szCs w:val="28"/>
        </w:rPr>
        <w:t xml:space="preserve"> </w:t>
      </w:r>
      <w:proofErr w:type="spellStart"/>
      <w:r w:rsidRPr="007A5C7A">
        <w:rPr>
          <w:color w:val="000000"/>
          <w:sz w:val="28"/>
          <w:szCs w:val="28"/>
        </w:rPr>
        <w:t>được</w:t>
      </w:r>
      <w:proofErr w:type="spellEnd"/>
      <w:r w:rsidRPr="007A5C7A">
        <w:rPr>
          <w:color w:val="000000"/>
          <w:sz w:val="28"/>
          <w:szCs w:val="28"/>
        </w:rPr>
        <w:t xml:space="preserve"> </w:t>
      </w:r>
      <w:proofErr w:type="spellStart"/>
      <w:r w:rsidRPr="007A5C7A">
        <w:rPr>
          <w:color w:val="000000"/>
          <w:sz w:val="28"/>
          <w:szCs w:val="28"/>
        </w:rPr>
        <w:t>thông</w:t>
      </w:r>
      <w:proofErr w:type="spellEnd"/>
      <w:r w:rsidRPr="007A5C7A">
        <w:rPr>
          <w:color w:val="000000"/>
          <w:sz w:val="28"/>
          <w:szCs w:val="28"/>
        </w:rPr>
        <w:t xml:space="preserve"> qua </w:t>
      </w:r>
      <w:proofErr w:type="spellStart"/>
      <w:r w:rsidRPr="007A5C7A">
        <w:rPr>
          <w:color w:val="000000"/>
          <w:sz w:val="28"/>
          <w:szCs w:val="28"/>
        </w:rPr>
        <w:t>và</w:t>
      </w:r>
      <w:proofErr w:type="spellEnd"/>
      <w:r w:rsidRPr="007A5C7A">
        <w:rPr>
          <w:color w:val="000000"/>
          <w:sz w:val="28"/>
          <w:szCs w:val="28"/>
        </w:rPr>
        <w:t xml:space="preserve"> </w:t>
      </w:r>
      <w:proofErr w:type="spellStart"/>
      <w:r w:rsidRPr="007A5C7A">
        <w:rPr>
          <w:color w:val="000000"/>
          <w:sz w:val="28"/>
          <w:szCs w:val="28"/>
        </w:rPr>
        <w:t>tỷ</w:t>
      </w:r>
      <w:proofErr w:type="spellEnd"/>
      <w:r w:rsidRPr="007A5C7A">
        <w:rPr>
          <w:color w:val="000000"/>
          <w:sz w:val="28"/>
          <w:szCs w:val="28"/>
        </w:rPr>
        <w:t xml:space="preserve"> </w:t>
      </w:r>
      <w:proofErr w:type="spellStart"/>
      <w:r w:rsidRPr="007A5C7A">
        <w:rPr>
          <w:color w:val="000000"/>
          <w:sz w:val="28"/>
          <w:szCs w:val="28"/>
        </w:rPr>
        <w:t>lệ</w:t>
      </w:r>
      <w:proofErr w:type="spellEnd"/>
      <w:r w:rsidRPr="007A5C7A">
        <w:rPr>
          <w:color w:val="000000"/>
          <w:sz w:val="28"/>
          <w:szCs w:val="28"/>
        </w:rPr>
        <w:t xml:space="preserve"> </w:t>
      </w:r>
      <w:proofErr w:type="spellStart"/>
      <w:r w:rsidRPr="007A5C7A">
        <w:rPr>
          <w:color w:val="000000"/>
          <w:sz w:val="28"/>
          <w:szCs w:val="28"/>
        </w:rPr>
        <w:t>biểu</w:t>
      </w:r>
      <w:proofErr w:type="spellEnd"/>
      <w:r w:rsidRPr="007A5C7A">
        <w:rPr>
          <w:color w:val="000000"/>
          <w:sz w:val="28"/>
          <w:szCs w:val="28"/>
        </w:rPr>
        <w:t xml:space="preserve"> </w:t>
      </w:r>
      <w:proofErr w:type="spellStart"/>
      <w:r w:rsidRPr="007A5C7A">
        <w:rPr>
          <w:color w:val="000000"/>
          <w:sz w:val="28"/>
          <w:szCs w:val="28"/>
        </w:rPr>
        <w:t>quyết</w:t>
      </w:r>
      <w:proofErr w:type="spellEnd"/>
      <w:r w:rsidRPr="007A5C7A">
        <w:rPr>
          <w:color w:val="000000"/>
          <w:sz w:val="28"/>
          <w:szCs w:val="28"/>
        </w:rPr>
        <w:t xml:space="preserve"> </w:t>
      </w:r>
      <w:proofErr w:type="spellStart"/>
      <w:r w:rsidRPr="007A5C7A">
        <w:rPr>
          <w:color w:val="000000"/>
          <w:sz w:val="28"/>
          <w:szCs w:val="28"/>
        </w:rPr>
        <w:t>thông</w:t>
      </w:r>
      <w:proofErr w:type="spellEnd"/>
      <w:r w:rsidRPr="007A5C7A">
        <w:rPr>
          <w:color w:val="000000"/>
          <w:sz w:val="28"/>
          <w:szCs w:val="28"/>
        </w:rPr>
        <w:t xml:space="preserve"> qua </w:t>
      </w:r>
      <w:proofErr w:type="spellStart"/>
      <w:r w:rsidRPr="007A5C7A">
        <w:rPr>
          <w:color w:val="000000"/>
          <w:sz w:val="28"/>
          <w:szCs w:val="28"/>
        </w:rPr>
        <w:t>tương</w:t>
      </w:r>
      <w:proofErr w:type="spellEnd"/>
      <w:r w:rsidRPr="007A5C7A">
        <w:rPr>
          <w:color w:val="000000"/>
          <w:sz w:val="28"/>
          <w:szCs w:val="28"/>
        </w:rPr>
        <w:t xml:space="preserve"> </w:t>
      </w:r>
      <w:proofErr w:type="spellStart"/>
      <w:r w:rsidRPr="007A5C7A">
        <w:rPr>
          <w:color w:val="000000"/>
          <w:sz w:val="28"/>
          <w:szCs w:val="28"/>
        </w:rPr>
        <w:t>ứng</w:t>
      </w:r>
      <w:proofErr w:type="spellEnd"/>
      <w:r w:rsidRPr="007A5C7A">
        <w:rPr>
          <w:color w:val="000000"/>
          <w:sz w:val="28"/>
          <w:szCs w:val="28"/>
        </w:rPr>
        <w:t>;</w:t>
      </w:r>
    </w:p>
    <w:p w14:paraId="4C26CC5A" w14:textId="39EE72CE" w:rsidR="005A4975" w:rsidRPr="000722B5" w:rsidRDefault="005A4975">
      <w:pPr>
        <w:pStyle w:val="ListParagraph"/>
        <w:numPr>
          <w:ilvl w:val="1"/>
          <w:numId w:val="54"/>
        </w:numPr>
        <w:spacing w:before="120" w:after="120" w:line="240" w:lineRule="auto"/>
        <w:ind w:left="360"/>
        <w:contextualSpacing w:val="0"/>
        <w:jc w:val="both"/>
        <w:rPr>
          <w:color w:val="000000" w:themeColor="text1"/>
          <w:sz w:val="28"/>
          <w:szCs w:val="28"/>
        </w:rPr>
      </w:pPr>
      <w:proofErr w:type="spellStart"/>
      <w:r w:rsidRPr="000722B5">
        <w:rPr>
          <w:color w:val="000000" w:themeColor="text1"/>
          <w:sz w:val="28"/>
          <w:szCs w:val="28"/>
        </w:rPr>
        <w:t>Họ</w:t>
      </w:r>
      <w:proofErr w:type="spellEnd"/>
      <w:r w:rsidRPr="000722B5">
        <w:rPr>
          <w:color w:val="000000" w:themeColor="text1"/>
          <w:sz w:val="28"/>
          <w:szCs w:val="28"/>
        </w:rPr>
        <w:t xml:space="preserve">, </w:t>
      </w:r>
      <w:proofErr w:type="spellStart"/>
      <w:r w:rsidRPr="000722B5">
        <w:rPr>
          <w:color w:val="000000" w:themeColor="text1"/>
          <w:sz w:val="28"/>
          <w:szCs w:val="28"/>
        </w:rPr>
        <w:t>tên</w:t>
      </w:r>
      <w:proofErr w:type="spellEnd"/>
      <w:r w:rsidRPr="000722B5">
        <w:rPr>
          <w:color w:val="000000" w:themeColor="text1"/>
          <w:sz w:val="28"/>
          <w:szCs w:val="28"/>
        </w:rPr>
        <w:t xml:space="preserve">, </w:t>
      </w:r>
      <w:proofErr w:type="spellStart"/>
      <w:r w:rsidRPr="000722B5">
        <w:rPr>
          <w:color w:val="000000" w:themeColor="text1"/>
          <w:sz w:val="28"/>
          <w:szCs w:val="28"/>
        </w:rPr>
        <w:t>chữ</w:t>
      </w:r>
      <w:proofErr w:type="spellEnd"/>
      <w:r w:rsidRPr="000722B5">
        <w:rPr>
          <w:color w:val="000000" w:themeColor="text1"/>
          <w:sz w:val="28"/>
          <w:szCs w:val="28"/>
        </w:rPr>
        <w:t xml:space="preserve"> </w:t>
      </w:r>
      <w:proofErr w:type="spellStart"/>
      <w:r w:rsidRPr="000722B5">
        <w:rPr>
          <w:color w:val="000000" w:themeColor="text1"/>
          <w:sz w:val="28"/>
          <w:szCs w:val="28"/>
        </w:rPr>
        <w:t>ký</w:t>
      </w:r>
      <w:proofErr w:type="spellEnd"/>
      <w:r w:rsidR="00BE56BD" w:rsidRPr="000722B5">
        <w:rPr>
          <w:color w:val="000000" w:themeColor="text1"/>
          <w:sz w:val="28"/>
          <w:szCs w:val="28"/>
        </w:rPr>
        <w:t xml:space="preserve"> </w:t>
      </w:r>
      <w:proofErr w:type="spellStart"/>
      <w:r w:rsidR="00BE56BD" w:rsidRPr="000722B5">
        <w:rPr>
          <w:color w:val="000000" w:themeColor="text1"/>
          <w:sz w:val="28"/>
          <w:szCs w:val="28"/>
        </w:rPr>
        <w:t>của</w:t>
      </w:r>
      <w:proofErr w:type="spellEnd"/>
      <w:r w:rsidRPr="000722B5">
        <w:rPr>
          <w:color w:val="000000" w:themeColor="text1"/>
          <w:sz w:val="28"/>
          <w:szCs w:val="28"/>
        </w:rPr>
        <w:t xml:space="preserve"> </w:t>
      </w:r>
      <w:proofErr w:type="spellStart"/>
      <w:r w:rsidRPr="000722B5">
        <w:rPr>
          <w:color w:val="000000" w:themeColor="text1"/>
          <w:sz w:val="28"/>
          <w:szCs w:val="28"/>
        </w:rPr>
        <w:t>chủ</w:t>
      </w:r>
      <w:proofErr w:type="spellEnd"/>
      <w:r w:rsidRPr="000722B5">
        <w:rPr>
          <w:color w:val="000000" w:themeColor="text1"/>
          <w:sz w:val="28"/>
          <w:szCs w:val="28"/>
        </w:rPr>
        <w:t xml:space="preserve"> </w:t>
      </w:r>
      <w:proofErr w:type="spellStart"/>
      <w:r w:rsidRPr="000722B5">
        <w:rPr>
          <w:color w:val="000000" w:themeColor="text1"/>
          <w:sz w:val="28"/>
          <w:szCs w:val="28"/>
        </w:rPr>
        <w:t>tọa</w:t>
      </w:r>
      <w:proofErr w:type="spellEnd"/>
      <w:r w:rsidR="00BE56BD" w:rsidRPr="000722B5">
        <w:rPr>
          <w:color w:val="000000" w:themeColor="text1"/>
          <w:sz w:val="28"/>
          <w:szCs w:val="28"/>
        </w:rPr>
        <w:t>,</w:t>
      </w:r>
      <w:r w:rsidRPr="000722B5">
        <w:rPr>
          <w:color w:val="000000" w:themeColor="text1"/>
          <w:sz w:val="28"/>
          <w:szCs w:val="28"/>
        </w:rPr>
        <w:t xml:space="preserve"> </w:t>
      </w:r>
      <w:proofErr w:type="spellStart"/>
      <w:r w:rsidRPr="000722B5">
        <w:rPr>
          <w:color w:val="000000" w:themeColor="text1"/>
          <w:sz w:val="28"/>
          <w:szCs w:val="28"/>
        </w:rPr>
        <w:t>người</w:t>
      </w:r>
      <w:proofErr w:type="spellEnd"/>
      <w:r w:rsidRPr="000722B5">
        <w:rPr>
          <w:color w:val="000000" w:themeColor="text1"/>
          <w:sz w:val="28"/>
          <w:szCs w:val="28"/>
        </w:rPr>
        <w:t xml:space="preserve"> </w:t>
      </w:r>
      <w:proofErr w:type="spellStart"/>
      <w:r w:rsidRPr="000722B5">
        <w:rPr>
          <w:color w:val="000000" w:themeColor="text1"/>
          <w:sz w:val="28"/>
          <w:szCs w:val="28"/>
        </w:rPr>
        <w:t>ghi</w:t>
      </w:r>
      <w:proofErr w:type="spellEnd"/>
      <w:r w:rsidRPr="000722B5">
        <w:rPr>
          <w:color w:val="000000" w:themeColor="text1"/>
          <w:sz w:val="28"/>
          <w:szCs w:val="28"/>
        </w:rPr>
        <w:t xml:space="preserve"> </w:t>
      </w:r>
      <w:proofErr w:type="spellStart"/>
      <w:r w:rsidRPr="000722B5">
        <w:rPr>
          <w:color w:val="000000" w:themeColor="text1"/>
          <w:sz w:val="28"/>
          <w:szCs w:val="28"/>
        </w:rPr>
        <w:t>biên</w:t>
      </w:r>
      <w:proofErr w:type="spellEnd"/>
      <w:r w:rsidRPr="000722B5">
        <w:rPr>
          <w:color w:val="000000" w:themeColor="text1"/>
          <w:sz w:val="28"/>
          <w:szCs w:val="28"/>
        </w:rPr>
        <w:t xml:space="preserve"> </w:t>
      </w:r>
      <w:proofErr w:type="spellStart"/>
      <w:r w:rsidRPr="000722B5">
        <w:rPr>
          <w:color w:val="000000" w:themeColor="text1"/>
          <w:sz w:val="28"/>
          <w:szCs w:val="28"/>
        </w:rPr>
        <w:t>bản</w:t>
      </w:r>
      <w:proofErr w:type="spellEnd"/>
      <w:r w:rsidR="00BE56BD" w:rsidRPr="000722B5">
        <w:rPr>
          <w:color w:val="000000" w:themeColor="text1"/>
          <w:sz w:val="28"/>
          <w:szCs w:val="28"/>
        </w:rPr>
        <w:t xml:space="preserve"> </w:t>
      </w:r>
      <w:proofErr w:type="spellStart"/>
      <w:r w:rsidR="00BE56BD" w:rsidRPr="000722B5">
        <w:rPr>
          <w:color w:val="000000" w:themeColor="text1"/>
          <w:sz w:val="28"/>
          <w:szCs w:val="28"/>
        </w:rPr>
        <w:t>và</w:t>
      </w:r>
      <w:proofErr w:type="spellEnd"/>
      <w:r w:rsidR="00BE56BD" w:rsidRPr="000722B5">
        <w:rPr>
          <w:color w:val="000000" w:themeColor="text1"/>
          <w:sz w:val="28"/>
          <w:szCs w:val="28"/>
        </w:rPr>
        <w:t xml:space="preserve"> </w:t>
      </w:r>
      <w:proofErr w:type="spellStart"/>
      <w:r w:rsidR="00BE56BD" w:rsidRPr="000722B5">
        <w:rPr>
          <w:color w:val="000000" w:themeColor="text1"/>
          <w:sz w:val="28"/>
          <w:szCs w:val="28"/>
          <w:lang w:val="en-US"/>
        </w:rPr>
        <w:t>và</w:t>
      </w:r>
      <w:proofErr w:type="spellEnd"/>
      <w:r w:rsidR="00BE56BD" w:rsidRPr="000722B5">
        <w:rPr>
          <w:color w:val="000000" w:themeColor="text1"/>
          <w:sz w:val="28"/>
          <w:szCs w:val="28"/>
          <w:lang w:val="en-US"/>
        </w:rPr>
        <w:t xml:space="preserve"> </w:t>
      </w:r>
      <w:proofErr w:type="spellStart"/>
      <w:r w:rsidR="00BE56BD" w:rsidRPr="000722B5">
        <w:rPr>
          <w:color w:val="000000" w:themeColor="text1"/>
          <w:sz w:val="28"/>
          <w:szCs w:val="28"/>
        </w:rPr>
        <w:t>tất</w:t>
      </w:r>
      <w:proofErr w:type="spellEnd"/>
      <w:r w:rsidR="00BE56BD" w:rsidRPr="000722B5">
        <w:rPr>
          <w:color w:val="000000" w:themeColor="text1"/>
          <w:sz w:val="28"/>
          <w:szCs w:val="28"/>
        </w:rPr>
        <w:t xml:space="preserve"> </w:t>
      </w:r>
      <w:proofErr w:type="spellStart"/>
      <w:r w:rsidR="00BE56BD" w:rsidRPr="000722B5">
        <w:rPr>
          <w:color w:val="000000" w:themeColor="text1"/>
          <w:sz w:val="28"/>
          <w:szCs w:val="28"/>
        </w:rPr>
        <w:t>cả</w:t>
      </w:r>
      <w:proofErr w:type="spellEnd"/>
      <w:r w:rsidR="00BE56BD" w:rsidRPr="000722B5">
        <w:rPr>
          <w:color w:val="000000" w:themeColor="text1"/>
          <w:sz w:val="28"/>
          <w:szCs w:val="28"/>
        </w:rPr>
        <w:t xml:space="preserve"> </w:t>
      </w:r>
      <w:proofErr w:type="spellStart"/>
      <w:r w:rsidR="00BE56BD" w:rsidRPr="000722B5">
        <w:rPr>
          <w:color w:val="000000" w:themeColor="text1"/>
          <w:sz w:val="28"/>
          <w:szCs w:val="28"/>
        </w:rPr>
        <w:t>thành</w:t>
      </w:r>
      <w:proofErr w:type="spellEnd"/>
      <w:r w:rsidR="00BE56BD" w:rsidRPr="000722B5">
        <w:rPr>
          <w:color w:val="000000" w:themeColor="text1"/>
          <w:sz w:val="28"/>
          <w:szCs w:val="28"/>
        </w:rPr>
        <w:t xml:space="preserve"> </w:t>
      </w:r>
      <w:proofErr w:type="spellStart"/>
      <w:r w:rsidR="00BE56BD" w:rsidRPr="000722B5">
        <w:rPr>
          <w:color w:val="000000" w:themeColor="text1"/>
          <w:sz w:val="28"/>
          <w:szCs w:val="28"/>
        </w:rPr>
        <w:t>viên</w:t>
      </w:r>
      <w:proofErr w:type="spellEnd"/>
      <w:r w:rsidR="00BE56BD" w:rsidRPr="000722B5">
        <w:rPr>
          <w:color w:val="000000" w:themeColor="text1"/>
          <w:sz w:val="28"/>
          <w:szCs w:val="28"/>
        </w:rPr>
        <w:t xml:space="preserve"> </w:t>
      </w:r>
      <w:proofErr w:type="spellStart"/>
      <w:r w:rsidR="00BE56BD" w:rsidRPr="000722B5">
        <w:rPr>
          <w:color w:val="000000" w:themeColor="text1"/>
          <w:sz w:val="28"/>
          <w:szCs w:val="28"/>
        </w:rPr>
        <w:t>Hội</w:t>
      </w:r>
      <w:proofErr w:type="spellEnd"/>
      <w:r w:rsidR="00BE56BD" w:rsidRPr="000722B5">
        <w:rPr>
          <w:color w:val="000000" w:themeColor="text1"/>
          <w:sz w:val="28"/>
          <w:szCs w:val="28"/>
        </w:rPr>
        <w:t xml:space="preserve"> </w:t>
      </w:r>
      <w:proofErr w:type="spellStart"/>
      <w:r w:rsidR="00BE56BD" w:rsidRPr="000722B5">
        <w:rPr>
          <w:color w:val="000000" w:themeColor="text1"/>
          <w:sz w:val="28"/>
          <w:szCs w:val="28"/>
        </w:rPr>
        <w:t>đồng</w:t>
      </w:r>
      <w:proofErr w:type="spellEnd"/>
      <w:r w:rsidR="00BE56BD" w:rsidRPr="000722B5">
        <w:rPr>
          <w:color w:val="000000" w:themeColor="text1"/>
          <w:sz w:val="28"/>
          <w:szCs w:val="28"/>
        </w:rPr>
        <w:t xml:space="preserve"> </w:t>
      </w:r>
      <w:proofErr w:type="spellStart"/>
      <w:r w:rsidR="00BE56BD" w:rsidRPr="000722B5">
        <w:rPr>
          <w:color w:val="000000" w:themeColor="text1"/>
          <w:sz w:val="28"/>
          <w:szCs w:val="28"/>
        </w:rPr>
        <w:t>quản</w:t>
      </w:r>
      <w:proofErr w:type="spellEnd"/>
      <w:r w:rsidR="00BE56BD" w:rsidRPr="000722B5">
        <w:rPr>
          <w:color w:val="000000" w:themeColor="text1"/>
          <w:sz w:val="28"/>
          <w:szCs w:val="28"/>
        </w:rPr>
        <w:t xml:space="preserve"> </w:t>
      </w:r>
      <w:proofErr w:type="spellStart"/>
      <w:r w:rsidR="00BE56BD" w:rsidRPr="000722B5">
        <w:rPr>
          <w:color w:val="000000" w:themeColor="text1"/>
          <w:sz w:val="28"/>
          <w:szCs w:val="28"/>
        </w:rPr>
        <w:t>trị</w:t>
      </w:r>
      <w:proofErr w:type="spellEnd"/>
      <w:r w:rsidR="00BE56BD" w:rsidRPr="000722B5">
        <w:rPr>
          <w:color w:val="000000" w:themeColor="text1"/>
          <w:sz w:val="28"/>
          <w:szCs w:val="28"/>
        </w:rPr>
        <w:t xml:space="preserve"> </w:t>
      </w:r>
      <w:proofErr w:type="spellStart"/>
      <w:r w:rsidR="00BE56BD" w:rsidRPr="000722B5">
        <w:rPr>
          <w:color w:val="000000" w:themeColor="text1"/>
          <w:sz w:val="28"/>
          <w:szCs w:val="28"/>
        </w:rPr>
        <w:t>tham</w:t>
      </w:r>
      <w:proofErr w:type="spellEnd"/>
      <w:r w:rsidR="00BE56BD" w:rsidRPr="000722B5">
        <w:rPr>
          <w:color w:val="000000" w:themeColor="text1"/>
          <w:sz w:val="28"/>
          <w:szCs w:val="28"/>
        </w:rPr>
        <w:t xml:space="preserve"> </w:t>
      </w:r>
      <w:proofErr w:type="spellStart"/>
      <w:r w:rsidR="00BE56BD" w:rsidRPr="000722B5">
        <w:rPr>
          <w:color w:val="000000" w:themeColor="text1"/>
          <w:sz w:val="28"/>
          <w:szCs w:val="28"/>
        </w:rPr>
        <w:t>dự</w:t>
      </w:r>
      <w:proofErr w:type="spellEnd"/>
      <w:r w:rsidR="00BE56BD" w:rsidRPr="000722B5">
        <w:rPr>
          <w:color w:val="000000" w:themeColor="text1"/>
          <w:sz w:val="28"/>
          <w:szCs w:val="28"/>
        </w:rPr>
        <w:t xml:space="preserve"> </w:t>
      </w:r>
      <w:proofErr w:type="spellStart"/>
      <w:r w:rsidR="00BE56BD" w:rsidRPr="000722B5">
        <w:rPr>
          <w:color w:val="000000" w:themeColor="text1"/>
          <w:sz w:val="28"/>
          <w:szCs w:val="28"/>
        </w:rPr>
        <w:t>cuộc</w:t>
      </w:r>
      <w:proofErr w:type="spellEnd"/>
      <w:r w:rsidR="00BE56BD" w:rsidRPr="000722B5">
        <w:rPr>
          <w:color w:val="000000" w:themeColor="text1"/>
          <w:sz w:val="28"/>
          <w:szCs w:val="28"/>
        </w:rPr>
        <w:t xml:space="preserve"> </w:t>
      </w:r>
      <w:proofErr w:type="spellStart"/>
      <w:r w:rsidR="00BE56BD" w:rsidRPr="000722B5">
        <w:rPr>
          <w:color w:val="000000" w:themeColor="text1"/>
          <w:sz w:val="28"/>
          <w:szCs w:val="28"/>
        </w:rPr>
        <w:t>họp</w:t>
      </w:r>
      <w:proofErr w:type="spellEnd"/>
      <w:r w:rsidRPr="000722B5">
        <w:rPr>
          <w:color w:val="000000" w:themeColor="text1"/>
          <w:sz w:val="28"/>
          <w:szCs w:val="28"/>
        </w:rPr>
        <w:t xml:space="preserve">, </w:t>
      </w:r>
      <w:proofErr w:type="spellStart"/>
      <w:r w:rsidRPr="000722B5">
        <w:rPr>
          <w:color w:val="000000" w:themeColor="text1"/>
          <w:sz w:val="28"/>
          <w:szCs w:val="28"/>
        </w:rPr>
        <w:t>trừ</w:t>
      </w:r>
      <w:proofErr w:type="spellEnd"/>
      <w:r w:rsidRPr="000722B5">
        <w:rPr>
          <w:color w:val="000000" w:themeColor="text1"/>
          <w:sz w:val="28"/>
          <w:szCs w:val="28"/>
        </w:rPr>
        <w:t xml:space="preserve"> </w:t>
      </w:r>
      <w:proofErr w:type="spellStart"/>
      <w:r w:rsidRPr="000722B5">
        <w:rPr>
          <w:color w:val="000000" w:themeColor="text1"/>
          <w:sz w:val="28"/>
          <w:szCs w:val="28"/>
        </w:rPr>
        <w:t>trường</w:t>
      </w:r>
      <w:proofErr w:type="spellEnd"/>
      <w:r w:rsidRPr="000722B5">
        <w:rPr>
          <w:color w:val="000000" w:themeColor="text1"/>
          <w:sz w:val="28"/>
          <w:szCs w:val="28"/>
        </w:rPr>
        <w:t xml:space="preserve"> </w:t>
      </w:r>
      <w:proofErr w:type="spellStart"/>
      <w:r w:rsidRPr="000722B5">
        <w:rPr>
          <w:color w:val="000000" w:themeColor="text1"/>
          <w:sz w:val="28"/>
          <w:szCs w:val="28"/>
        </w:rPr>
        <w:t>hợp</w:t>
      </w:r>
      <w:proofErr w:type="spellEnd"/>
      <w:r w:rsidRPr="000722B5">
        <w:rPr>
          <w:color w:val="000000" w:themeColor="text1"/>
          <w:sz w:val="28"/>
          <w:szCs w:val="28"/>
        </w:rPr>
        <w:t xml:space="preserve"> </w:t>
      </w:r>
      <w:proofErr w:type="spellStart"/>
      <w:r w:rsidRPr="000722B5">
        <w:rPr>
          <w:color w:val="000000" w:themeColor="text1"/>
          <w:sz w:val="28"/>
          <w:szCs w:val="28"/>
        </w:rPr>
        <w:t>quy</w:t>
      </w:r>
      <w:proofErr w:type="spellEnd"/>
      <w:r w:rsidRPr="000722B5">
        <w:rPr>
          <w:color w:val="000000" w:themeColor="text1"/>
          <w:sz w:val="28"/>
          <w:szCs w:val="28"/>
        </w:rPr>
        <w:t xml:space="preserve"> </w:t>
      </w:r>
      <w:proofErr w:type="spellStart"/>
      <w:r w:rsidRPr="000722B5">
        <w:rPr>
          <w:color w:val="000000" w:themeColor="text1"/>
          <w:sz w:val="28"/>
          <w:szCs w:val="28"/>
        </w:rPr>
        <w:t>định</w:t>
      </w:r>
      <w:proofErr w:type="spellEnd"/>
      <w:r w:rsidRPr="000722B5">
        <w:rPr>
          <w:color w:val="000000" w:themeColor="text1"/>
          <w:sz w:val="28"/>
          <w:szCs w:val="28"/>
        </w:rPr>
        <w:t xml:space="preserve"> </w:t>
      </w:r>
      <w:proofErr w:type="spellStart"/>
      <w:r w:rsidRPr="000722B5">
        <w:rPr>
          <w:color w:val="000000" w:themeColor="text1"/>
          <w:sz w:val="28"/>
          <w:szCs w:val="28"/>
        </w:rPr>
        <w:t>tại</w:t>
      </w:r>
      <w:proofErr w:type="spellEnd"/>
      <w:r w:rsidRPr="000722B5">
        <w:rPr>
          <w:color w:val="000000" w:themeColor="text1"/>
          <w:sz w:val="28"/>
          <w:szCs w:val="28"/>
        </w:rPr>
        <w:t xml:space="preserve"> </w:t>
      </w:r>
      <w:proofErr w:type="spellStart"/>
      <w:r w:rsidRPr="000722B5">
        <w:rPr>
          <w:color w:val="000000" w:themeColor="text1"/>
          <w:sz w:val="28"/>
          <w:szCs w:val="28"/>
        </w:rPr>
        <w:t>Điều</w:t>
      </w:r>
      <w:proofErr w:type="spellEnd"/>
      <w:r w:rsidRPr="000722B5">
        <w:rPr>
          <w:color w:val="000000" w:themeColor="text1"/>
          <w:sz w:val="28"/>
          <w:szCs w:val="28"/>
        </w:rPr>
        <w:t xml:space="preserve"> </w:t>
      </w:r>
      <w:r w:rsidR="00D06470" w:rsidRPr="000722B5">
        <w:rPr>
          <w:color w:val="000000" w:themeColor="text1"/>
          <w:sz w:val="28"/>
          <w:szCs w:val="28"/>
        </w:rPr>
        <w:t xml:space="preserve">66 Quy </w:t>
      </w:r>
      <w:proofErr w:type="spellStart"/>
      <w:r w:rsidR="00D06470" w:rsidRPr="000722B5">
        <w:rPr>
          <w:color w:val="000000" w:themeColor="text1"/>
          <w:sz w:val="28"/>
          <w:szCs w:val="28"/>
        </w:rPr>
        <w:t>chê</w:t>
      </w:r>
      <w:proofErr w:type="spellEnd"/>
      <w:r w:rsidR="00D06470" w:rsidRPr="000722B5">
        <w:rPr>
          <w:color w:val="000000" w:themeColor="text1"/>
          <w:sz w:val="28"/>
          <w:szCs w:val="28"/>
        </w:rPr>
        <w:t xml:space="preserve">́ </w:t>
      </w:r>
      <w:proofErr w:type="spellStart"/>
      <w:r w:rsidRPr="000722B5">
        <w:rPr>
          <w:color w:val="000000" w:themeColor="text1"/>
          <w:sz w:val="28"/>
          <w:szCs w:val="28"/>
        </w:rPr>
        <w:t>này</w:t>
      </w:r>
      <w:proofErr w:type="spellEnd"/>
      <w:r w:rsidRPr="000722B5">
        <w:rPr>
          <w:color w:val="000000" w:themeColor="text1"/>
          <w:sz w:val="28"/>
          <w:szCs w:val="28"/>
        </w:rPr>
        <w:t>.</w:t>
      </w:r>
    </w:p>
    <w:p w14:paraId="077A88A5" w14:textId="77777777" w:rsidR="002954BC" w:rsidRPr="007A5C7A" w:rsidRDefault="002954BC">
      <w:pPr>
        <w:numPr>
          <w:ilvl w:val="1"/>
          <w:numId w:val="40"/>
        </w:numPr>
        <w:spacing w:before="120" w:after="120" w:line="240" w:lineRule="auto"/>
        <w:ind w:left="360"/>
        <w:jc w:val="both"/>
        <w:rPr>
          <w:color w:val="000000"/>
          <w:sz w:val="28"/>
          <w:szCs w:val="28"/>
        </w:rPr>
      </w:pPr>
      <w:r w:rsidRPr="007A5C7A">
        <w:rPr>
          <w:color w:val="000000"/>
          <w:sz w:val="28"/>
          <w:szCs w:val="28"/>
          <w:lang w:val="vi-VN"/>
        </w:rPr>
        <w:t>Chủ tọa, người ghi biên bản và những người ký tên trong biên bản phải chịu trách nhiệm về tính trung thực và chính xác của nội dung biên bản họp Hội đồng quản trị.</w:t>
      </w:r>
    </w:p>
    <w:p w14:paraId="02D8C8C2" w14:textId="77777777" w:rsidR="002954BC" w:rsidRPr="007A5C7A" w:rsidRDefault="002954BC">
      <w:pPr>
        <w:numPr>
          <w:ilvl w:val="1"/>
          <w:numId w:val="40"/>
        </w:numPr>
        <w:spacing w:before="120" w:after="120" w:line="240" w:lineRule="auto"/>
        <w:ind w:left="360"/>
        <w:jc w:val="both"/>
        <w:rPr>
          <w:color w:val="000000"/>
          <w:sz w:val="28"/>
          <w:szCs w:val="28"/>
        </w:rPr>
      </w:pPr>
      <w:r w:rsidRPr="007A5C7A">
        <w:rPr>
          <w:color w:val="000000"/>
          <w:sz w:val="28"/>
          <w:szCs w:val="28"/>
          <w:lang w:val="vi-VN"/>
        </w:rPr>
        <w:t>Biên bản họp Hội đồng quản trị và tài liệu sử dụng trong cuộc họp phải được lưu giữ tại trụ sở chính của công ty.</w:t>
      </w:r>
    </w:p>
    <w:p w14:paraId="519A7166" w14:textId="77777777" w:rsidR="00B25FBA" w:rsidRPr="007A5C7A" w:rsidRDefault="005A3D92">
      <w:pPr>
        <w:numPr>
          <w:ilvl w:val="1"/>
          <w:numId w:val="40"/>
        </w:numPr>
        <w:spacing w:before="120" w:after="120" w:line="240" w:lineRule="auto"/>
        <w:ind w:left="360"/>
        <w:jc w:val="both"/>
        <w:rPr>
          <w:color w:val="000000"/>
          <w:sz w:val="28"/>
          <w:szCs w:val="28"/>
        </w:rPr>
      </w:pPr>
      <w:proofErr w:type="spellStart"/>
      <w:r w:rsidRPr="007A5C7A">
        <w:rPr>
          <w:color w:val="000000"/>
          <w:sz w:val="28"/>
          <w:szCs w:val="28"/>
        </w:rPr>
        <w:t>Biên</w:t>
      </w:r>
      <w:proofErr w:type="spellEnd"/>
      <w:r w:rsidRPr="007A5C7A">
        <w:rPr>
          <w:color w:val="000000"/>
          <w:sz w:val="28"/>
          <w:szCs w:val="28"/>
        </w:rPr>
        <w:t xml:space="preserve"> </w:t>
      </w:r>
      <w:proofErr w:type="spellStart"/>
      <w:r w:rsidRPr="007A5C7A">
        <w:rPr>
          <w:color w:val="000000"/>
          <w:sz w:val="28"/>
          <w:szCs w:val="28"/>
        </w:rPr>
        <w:t>bản</w:t>
      </w:r>
      <w:proofErr w:type="spellEnd"/>
      <w:r w:rsidRPr="007A5C7A">
        <w:rPr>
          <w:color w:val="000000"/>
          <w:sz w:val="28"/>
          <w:szCs w:val="28"/>
        </w:rPr>
        <w:t xml:space="preserve"> </w:t>
      </w:r>
      <w:proofErr w:type="spellStart"/>
      <w:r w:rsidRPr="007A5C7A">
        <w:rPr>
          <w:color w:val="000000"/>
          <w:sz w:val="28"/>
          <w:szCs w:val="28"/>
        </w:rPr>
        <w:t>lập</w:t>
      </w:r>
      <w:proofErr w:type="spellEnd"/>
      <w:r w:rsidRPr="007A5C7A">
        <w:rPr>
          <w:color w:val="000000"/>
          <w:sz w:val="28"/>
          <w:szCs w:val="28"/>
        </w:rPr>
        <w:t xml:space="preserve"> </w:t>
      </w:r>
      <w:proofErr w:type="spellStart"/>
      <w:r w:rsidRPr="007A5C7A">
        <w:rPr>
          <w:color w:val="000000"/>
          <w:sz w:val="28"/>
          <w:szCs w:val="28"/>
        </w:rPr>
        <w:t>bằng</w:t>
      </w:r>
      <w:proofErr w:type="spellEnd"/>
      <w:r w:rsidRPr="007A5C7A">
        <w:rPr>
          <w:color w:val="000000"/>
          <w:sz w:val="28"/>
          <w:szCs w:val="28"/>
        </w:rPr>
        <w:t xml:space="preserve"> </w:t>
      </w:r>
      <w:proofErr w:type="spellStart"/>
      <w:r w:rsidRPr="007A5C7A">
        <w:rPr>
          <w:color w:val="000000"/>
          <w:sz w:val="28"/>
          <w:szCs w:val="28"/>
        </w:rPr>
        <w:t>tiếng</w:t>
      </w:r>
      <w:proofErr w:type="spellEnd"/>
      <w:r w:rsidRPr="007A5C7A">
        <w:rPr>
          <w:color w:val="000000"/>
          <w:sz w:val="28"/>
          <w:szCs w:val="28"/>
        </w:rPr>
        <w:t xml:space="preserve"> Việt </w:t>
      </w:r>
      <w:proofErr w:type="spellStart"/>
      <w:r w:rsidRPr="007A5C7A">
        <w:rPr>
          <w:color w:val="000000"/>
          <w:sz w:val="28"/>
          <w:szCs w:val="28"/>
        </w:rPr>
        <w:t>và</w:t>
      </w:r>
      <w:proofErr w:type="spellEnd"/>
      <w:r w:rsidRPr="007A5C7A">
        <w:rPr>
          <w:color w:val="000000"/>
          <w:sz w:val="28"/>
          <w:szCs w:val="28"/>
        </w:rPr>
        <w:t xml:space="preserve"> </w:t>
      </w:r>
      <w:proofErr w:type="spellStart"/>
      <w:r w:rsidRPr="007A5C7A">
        <w:rPr>
          <w:color w:val="000000"/>
          <w:sz w:val="28"/>
          <w:szCs w:val="28"/>
        </w:rPr>
        <w:t>bằng</w:t>
      </w:r>
      <w:proofErr w:type="spellEnd"/>
      <w:r w:rsidRPr="007A5C7A">
        <w:rPr>
          <w:color w:val="000000"/>
          <w:sz w:val="28"/>
          <w:szCs w:val="28"/>
        </w:rPr>
        <w:t xml:space="preserve"> </w:t>
      </w:r>
      <w:proofErr w:type="spellStart"/>
      <w:r w:rsidRPr="007A5C7A">
        <w:rPr>
          <w:color w:val="000000"/>
          <w:sz w:val="28"/>
          <w:szCs w:val="28"/>
        </w:rPr>
        <w:t>tiếng</w:t>
      </w:r>
      <w:proofErr w:type="spellEnd"/>
      <w:r w:rsidRPr="007A5C7A">
        <w:rPr>
          <w:color w:val="000000"/>
          <w:sz w:val="28"/>
          <w:szCs w:val="28"/>
        </w:rPr>
        <w:t xml:space="preserve"> </w:t>
      </w:r>
      <w:proofErr w:type="spellStart"/>
      <w:r w:rsidRPr="007A5C7A">
        <w:rPr>
          <w:color w:val="000000"/>
          <w:sz w:val="28"/>
          <w:szCs w:val="28"/>
        </w:rPr>
        <w:t>nước</w:t>
      </w:r>
      <w:proofErr w:type="spellEnd"/>
      <w:r w:rsidRPr="007A5C7A">
        <w:rPr>
          <w:color w:val="000000"/>
          <w:sz w:val="28"/>
          <w:szCs w:val="28"/>
        </w:rPr>
        <w:t xml:space="preserve"> </w:t>
      </w:r>
      <w:proofErr w:type="spellStart"/>
      <w:r w:rsidRPr="007A5C7A">
        <w:rPr>
          <w:color w:val="000000"/>
          <w:sz w:val="28"/>
          <w:szCs w:val="28"/>
        </w:rPr>
        <w:t>ngoài</w:t>
      </w:r>
      <w:proofErr w:type="spellEnd"/>
      <w:r w:rsidRPr="007A5C7A">
        <w:rPr>
          <w:color w:val="000000"/>
          <w:sz w:val="28"/>
          <w:szCs w:val="28"/>
        </w:rPr>
        <w:t xml:space="preserve"> </w:t>
      </w:r>
      <w:proofErr w:type="spellStart"/>
      <w:r w:rsidRPr="007A5C7A">
        <w:rPr>
          <w:color w:val="000000"/>
          <w:sz w:val="28"/>
          <w:szCs w:val="28"/>
        </w:rPr>
        <w:t>có</w:t>
      </w:r>
      <w:proofErr w:type="spellEnd"/>
      <w:r w:rsidRPr="007A5C7A">
        <w:rPr>
          <w:color w:val="000000"/>
          <w:sz w:val="28"/>
          <w:szCs w:val="28"/>
        </w:rPr>
        <w:t xml:space="preserve"> </w:t>
      </w:r>
      <w:proofErr w:type="spellStart"/>
      <w:r w:rsidRPr="007A5C7A">
        <w:rPr>
          <w:color w:val="000000"/>
          <w:sz w:val="28"/>
          <w:szCs w:val="28"/>
        </w:rPr>
        <w:t>hiệu</w:t>
      </w:r>
      <w:proofErr w:type="spellEnd"/>
      <w:r w:rsidRPr="007A5C7A">
        <w:rPr>
          <w:color w:val="000000"/>
          <w:sz w:val="28"/>
          <w:szCs w:val="28"/>
        </w:rPr>
        <w:t xml:space="preserve"> </w:t>
      </w:r>
      <w:proofErr w:type="spellStart"/>
      <w:r w:rsidRPr="007A5C7A">
        <w:rPr>
          <w:color w:val="000000"/>
          <w:sz w:val="28"/>
          <w:szCs w:val="28"/>
        </w:rPr>
        <w:t>lực</w:t>
      </w:r>
      <w:proofErr w:type="spellEnd"/>
      <w:r w:rsidRPr="007A5C7A">
        <w:rPr>
          <w:color w:val="000000"/>
          <w:sz w:val="28"/>
          <w:szCs w:val="28"/>
        </w:rPr>
        <w:t xml:space="preserve"> </w:t>
      </w:r>
      <w:proofErr w:type="spellStart"/>
      <w:r w:rsidRPr="007A5C7A">
        <w:rPr>
          <w:color w:val="000000"/>
          <w:sz w:val="28"/>
          <w:szCs w:val="28"/>
        </w:rPr>
        <w:t>pháp</w:t>
      </w:r>
      <w:proofErr w:type="spellEnd"/>
      <w:r w:rsidRPr="007A5C7A">
        <w:rPr>
          <w:color w:val="000000"/>
          <w:sz w:val="28"/>
          <w:szCs w:val="28"/>
        </w:rPr>
        <w:t xml:space="preserve"> </w:t>
      </w:r>
      <w:proofErr w:type="spellStart"/>
      <w:r w:rsidRPr="007A5C7A">
        <w:rPr>
          <w:color w:val="000000"/>
          <w:sz w:val="28"/>
          <w:szCs w:val="28"/>
        </w:rPr>
        <w:t>lý</w:t>
      </w:r>
      <w:proofErr w:type="spellEnd"/>
      <w:r w:rsidRPr="007A5C7A">
        <w:rPr>
          <w:color w:val="000000"/>
          <w:sz w:val="28"/>
          <w:szCs w:val="28"/>
        </w:rPr>
        <w:t xml:space="preserve"> </w:t>
      </w:r>
      <w:proofErr w:type="spellStart"/>
      <w:r w:rsidRPr="007A5C7A">
        <w:rPr>
          <w:color w:val="000000"/>
          <w:sz w:val="28"/>
          <w:szCs w:val="28"/>
        </w:rPr>
        <w:t>như</w:t>
      </w:r>
      <w:proofErr w:type="spellEnd"/>
      <w:r w:rsidRPr="007A5C7A">
        <w:rPr>
          <w:color w:val="000000"/>
          <w:sz w:val="28"/>
          <w:szCs w:val="28"/>
        </w:rPr>
        <w:t xml:space="preserve"> </w:t>
      </w:r>
      <w:proofErr w:type="spellStart"/>
      <w:r w:rsidRPr="007A5C7A">
        <w:rPr>
          <w:color w:val="000000"/>
          <w:sz w:val="28"/>
          <w:szCs w:val="28"/>
        </w:rPr>
        <w:t>nhau</w:t>
      </w:r>
      <w:proofErr w:type="spellEnd"/>
      <w:r w:rsidRPr="007A5C7A">
        <w:rPr>
          <w:color w:val="000000"/>
          <w:sz w:val="28"/>
          <w:szCs w:val="28"/>
        </w:rPr>
        <w:t xml:space="preserve">. Trường </w:t>
      </w:r>
      <w:proofErr w:type="spellStart"/>
      <w:r w:rsidRPr="007A5C7A">
        <w:rPr>
          <w:color w:val="000000"/>
          <w:sz w:val="28"/>
          <w:szCs w:val="28"/>
        </w:rPr>
        <w:t>hợp</w:t>
      </w:r>
      <w:proofErr w:type="spellEnd"/>
      <w:r w:rsidRPr="007A5C7A">
        <w:rPr>
          <w:color w:val="000000"/>
          <w:sz w:val="28"/>
          <w:szCs w:val="28"/>
        </w:rPr>
        <w:t xml:space="preserve"> </w:t>
      </w:r>
      <w:proofErr w:type="spellStart"/>
      <w:r w:rsidRPr="007A5C7A">
        <w:rPr>
          <w:color w:val="000000"/>
          <w:sz w:val="28"/>
          <w:szCs w:val="28"/>
        </w:rPr>
        <w:t>có</w:t>
      </w:r>
      <w:proofErr w:type="spellEnd"/>
      <w:r w:rsidRPr="007A5C7A">
        <w:rPr>
          <w:color w:val="000000"/>
          <w:sz w:val="28"/>
          <w:szCs w:val="28"/>
        </w:rPr>
        <w:t xml:space="preserve"> </w:t>
      </w:r>
      <w:proofErr w:type="spellStart"/>
      <w:r w:rsidRPr="007A5C7A">
        <w:rPr>
          <w:color w:val="000000"/>
          <w:sz w:val="28"/>
          <w:szCs w:val="28"/>
        </w:rPr>
        <w:t>sự</w:t>
      </w:r>
      <w:proofErr w:type="spellEnd"/>
      <w:r w:rsidRPr="007A5C7A">
        <w:rPr>
          <w:color w:val="000000"/>
          <w:sz w:val="28"/>
          <w:szCs w:val="28"/>
        </w:rPr>
        <w:t xml:space="preserve"> </w:t>
      </w:r>
      <w:proofErr w:type="spellStart"/>
      <w:r w:rsidRPr="007A5C7A">
        <w:rPr>
          <w:color w:val="000000"/>
          <w:sz w:val="28"/>
          <w:szCs w:val="28"/>
        </w:rPr>
        <w:t>khác</w:t>
      </w:r>
      <w:proofErr w:type="spellEnd"/>
      <w:r w:rsidRPr="007A5C7A">
        <w:rPr>
          <w:color w:val="000000"/>
          <w:sz w:val="28"/>
          <w:szCs w:val="28"/>
        </w:rPr>
        <w:t xml:space="preserve"> </w:t>
      </w:r>
      <w:proofErr w:type="spellStart"/>
      <w:r w:rsidRPr="007A5C7A">
        <w:rPr>
          <w:color w:val="000000"/>
          <w:sz w:val="28"/>
          <w:szCs w:val="28"/>
        </w:rPr>
        <w:t>nhau</w:t>
      </w:r>
      <w:proofErr w:type="spellEnd"/>
      <w:r w:rsidRPr="007A5C7A">
        <w:rPr>
          <w:color w:val="000000"/>
          <w:sz w:val="28"/>
          <w:szCs w:val="28"/>
        </w:rPr>
        <w:t xml:space="preserve"> </w:t>
      </w:r>
      <w:proofErr w:type="spellStart"/>
      <w:r w:rsidRPr="007A5C7A">
        <w:rPr>
          <w:color w:val="000000"/>
          <w:sz w:val="28"/>
          <w:szCs w:val="28"/>
        </w:rPr>
        <w:t>về</w:t>
      </w:r>
      <w:proofErr w:type="spellEnd"/>
      <w:r w:rsidRPr="007A5C7A">
        <w:rPr>
          <w:color w:val="000000"/>
          <w:sz w:val="28"/>
          <w:szCs w:val="28"/>
        </w:rPr>
        <w:t xml:space="preserve"> </w:t>
      </w:r>
      <w:proofErr w:type="spellStart"/>
      <w:r w:rsidRPr="007A5C7A">
        <w:rPr>
          <w:color w:val="000000"/>
          <w:sz w:val="28"/>
          <w:szCs w:val="28"/>
        </w:rPr>
        <w:t>nội</w:t>
      </w:r>
      <w:proofErr w:type="spellEnd"/>
      <w:r w:rsidRPr="007A5C7A">
        <w:rPr>
          <w:color w:val="000000"/>
          <w:sz w:val="28"/>
          <w:szCs w:val="28"/>
        </w:rPr>
        <w:t xml:space="preserve"> dung </w:t>
      </w:r>
      <w:proofErr w:type="spellStart"/>
      <w:r w:rsidRPr="007A5C7A">
        <w:rPr>
          <w:color w:val="000000"/>
          <w:sz w:val="28"/>
          <w:szCs w:val="28"/>
        </w:rPr>
        <w:t>giữa</w:t>
      </w:r>
      <w:proofErr w:type="spellEnd"/>
      <w:r w:rsidRPr="007A5C7A">
        <w:rPr>
          <w:color w:val="000000"/>
          <w:sz w:val="28"/>
          <w:szCs w:val="28"/>
        </w:rPr>
        <w:t xml:space="preserve"> </w:t>
      </w:r>
      <w:proofErr w:type="spellStart"/>
      <w:r w:rsidRPr="007A5C7A">
        <w:rPr>
          <w:color w:val="000000"/>
          <w:sz w:val="28"/>
          <w:szCs w:val="28"/>
        </w:rPr>
        <w:t>biên</w:t>
      </w:r>
      <w:proofErr w:type="spellEnd"/>
      <w:r w:rsidRPr="007A5C7A">
        <w:rPr>
          <w:color w:val="000000"/>
          <w:sz w:val="28"/>
          <w:szCs w:val="28"/>
        </w:rPr>
        <w:t xml:space="preserve"> </w:t>
      </w:r>
      <w:proofErr w:type="spellStart"/>
      <w:r w:rsidRPr="007A5C7A">
        <w:rPr>
          <w:color w:val="000000"/>
          <w:sz w:val="28"/>
          <w:szCs w:val="28"/>
        </w:rPr>
        <w:t>bản</w:t>
      </w:r>
      <w:proofErr w:type="spellEnd"/>
      <w:r w:rsidRPr="007A5C7A">
        <w:rPr>
          <w:color w:val="000000"/>
          <w:sz w:val="28"/>
          <w:szCs w:val="28"/>
        </w:rPr>
        <w:t xml:space="preserve"> </w:t>
      </w:r>
      <w:proofErr w:type="spellStart"/>
      <w:r w:rsidRPr="007A5C7A">
        <w:rPr>
          <w:color w:val="000000"/>
          <w:sz w:val="28"/>
          <w:szCs w:val="28"/>
        </w:rPr>
        <w:t>bằng</w:t>
      </w:r>
      <w:proofErr w:type="spellEnd"/>
      <w:r w:rsidRPr="007A5C7A">
        <w:rPr>
          <w:color w:val="000000"/>
          <w:sz w:val="28"/>
          <w:szCs w:val="28"/>
        </w:rPr>
        <w:t xml:space="preserve"> </w:t>
      </w:r>
      <w:proofErr w:type="spellStart"/>
      <w:r w:rsidRPr="007A5C7A">
        <w:rPr>
          <w:color w:val="000000"/>
          <w:sz w:val="28"/>
          <w:szCs w:val="28"/>
        </w:rPr>
        <w:t>tiếng</w:t>
      </w:r>
      <w:proofErr w:type="spellEnd"/>
      <w:r w:rsidRPr="007A5C7A">
        <w:rPr>
          <w:color w:val="000000"/>
          <w:sz w:val="28"/>
          <w:szCs w:val="28"/>
        </w:rPr>
        <w:t xml:space="preserve"> Việt </w:t>
      </w:r>
      <w:proofErr w:type="spellStart"/>
      <w:r w:rsidRPr="007A5C7A">
        <w:rPr>
          <w:color w:val="000000"/>
          <w:sz w:val="28"/>
          <w:szCs w:val="28"/>
        </w:rPr>
        <w:t>và</w:t>
      </w:r>
      <w:proofErr w:type="spellEnd"/>
      <w:r w:rsidRPr="007A5C7A">
        <w:rPr>
          <w:color w:val="000000"/>
          <w:sz w:val="28"/>
          <w:szCs w:val="28"/>
        </w:rPr>
        <w:t xml:space="preserve"> </w:t>
      </w:r>
      <w:proofErr w:type="spellStart"/>
      <w:r w:rsidRPr="007A5C7A">
        <w:rPr>
          <w:color w:val="000000"/>
          <w:sz w:val="28"/>
          <w:szCs w:val="28"/>
        </w:rPr>
        <w:t>bằng</w:t>
      </w:r>
      <w:proofErr w:type="spellEnd"/>
      <w:r w:rsidRPr="007A5C7A">
        <w:rPr>
          <w:color w:val="000000"/>
          <w:sz w:val="28"/>
          <w:szCs w:val="28"/>
        </w:rPr>
        <w:t xml:space="preserve"> </w:t>
      </w:r>
      <w:proofErr w:type="spellStart"/>
      <w:r w:rsidRPr="007A5C7A">
        <w:rPr>
          <w:color w:val="000000"/>
          <w:sz w:val="28"/>
          <w:szCs w:val="28"/>
        </w:rPr>
        <w:t>tiếng</w:t>
      </w:r>
      <w:proofErr w:type="spellEnd"/>
      <w:r w:rsidRPr="007A5C7A">
        <w:rPr>
          <w:color w:val="000000"/>
          <w:sz w:val="28"/>
          <w:szCs w:val="28"/>
        </w:rPr>
        <w:t xml:space="preserve"> </w:t>
      </w:r>
      <w:proofErr w:type="spellStart"/>
      <w:r w:rsidRPr="007A5C7A">
        <w:rPr>
          <w:color w:val="000000"/>
          <w:sz w:val="28"/>
          <w:szCs w:val="28"/>
        </w:rPr>
        <w:t>nước</w:t>
      </w:r>
      <w:proofErr w:type="spellEnd"/>
      <w:r w:rsidRPr="007A5C7A">
        <w:rPr>
          <w:color w:val="000000"/>
          <w:sz w:val="28"/>
          <w:szCs w:val="28"/>
        </w:rPr>
        <w:t xml:space="preserve"> </w:t>
      </w:r>
      <w:proofErr w:type="spellStart"/>
      <w:r w:rsidRPr="007A5C7A">
        <w:rPr>
          <w:color w:val="000000"/>
          <w:sz w:val="28"/>
          <w:szCs w:val="28"/>
        </w:rPr>
        <w:t>ngoài</w:t>
      </w:r>
      <w:proofErr w:type="spellEnd"/>
      <w:r w:rsidRPr="007A5C7A">
        <w:rPr>
          <w:color w:val="000000"/>
          <w:sz w:val="28"/>
          <w:szCs w:val="28"/>
        </w:rPr>
        <w:t xml:space="preserve"> </w:t>
      </w:r>
      <w:proofErr w:type="spellStart"/>
      <w:r w:rsidRPr="007A5C7A">
        <w:rPr>
          <w:color w:val="000000"/>
          <w:sz w:val="28"/>
          <w:szCs w:val="28"/>
        </w:rPr>
        <w:t>thì</w:t>
      </w:r>
      <w:proofErr w:type="spellEnd"/>
      <w:r w:rsidRPr="007A5C7A">
        <w:rPr>
          <w:color w:val="000000"/>
          <w:sz w:val="28"/>
          <w:szCs w:val="28"/>
        </w:rPr>
        <w:t xml:space="preserve"> </w:t>
      </w:r>
      <w:proofErr w:type="spellStart"/>
      <w:r w:rsidRPr="007A5C7A">
        <w:rPr>
          <w:color w:val="000000"/>
          <w:sz w:val="28"/>
          <w:szCs w:val="28"/>
        </w:rPr>
        <w:t>nội</w:t>
      </w:r>
      <w:proofErr w:type="spellEnd"/>
      <w:r w:rsidRPr="007A5C7A">
        <w:rPr>
          <w:color w:val="000000"/>
          <w:sz w:val="28"/>
          <w:szCs w:val="28"/>
        </w:rPr>
        <w:t xml:space="preserve"> dung </w:t>
      </w:r>
      <w:proofErr w:type="spellStart"/>
      <w:r w:rsidRPr="007A5C7A">
        <w:rPr>
          <w:color w:val="000000"/>
          <w:sz w:val="28"/>
          <w:szCs w:val="28"/>
        </w:rPr>
        <w:t>trong</w:t>
      </w:r>
      <w:proofErr w:type="spellEnd"/>
      <w:r w:rsidRPr="007A5C7A">
        <w:rPr>
          <w:color w:val="000000"/>
          <w:sz w:val="28"/>
          <w:szCs w:val="28"/>
        </w:rPr>
        <w:t xml:space="preserve"> </w:t>
      </w:r>
      <w:proofErr w:type="spellStart"/>
      <w:r w:rsidRPr="007A5C7A">
        <w:rPr>
          <w:color w:val="000000"/>
          <w:sz w:val="28"/>
          <w:szCs w:val="28"/>
        </w:rPr>
        <w:t>biên</w:t>
      </w:r>
      <w:proofErr w:type="spellEnd"/>
      <w:r w:rsidRPr="007A5C7A">
        <w:rPr>
          <w:color w:val="000000"/>
          <w:sz w:val="28"/>
          <w:szCs w:val="28"/>
        </w:rPr>
        <w:t xml:space="preserve"> </w:t>
      </w:r>
      <w:proofErr w:type="spellStart"/>
      <w:r w:rsidRPr="007A5C7A">
        <w:rPr>
          <w:color w:val="000000"/>
          <w:sz w:val="28"/>
          <w:szCs w:val="28"/>
        </w:rPr>
        <w:t>bản</w:t>
      </w:r>
      <w:proofErr w:type="spellEnd"/>
      <w:r w:rsidRPr="007A5C7A">
        <w:rPr>
          <w:color w:val="000000"/>
          <w:sz w:val="28"/>
          <w:szCs w:val="28"/>
        </w:rPr>
        <w:t xml:space="preserve"> </w:t>
      </w:r>
      <w:proofErr w:type="spellStart"/>
      <w:r w:rsidRPr="007A5C7A">
        <w:rPr>
          <w:color w:val="000000"/>
          <w:sz w:val="28"/>
          <w:szCs w:val="28"/>
        </w:rPr>
        <w:t>bằng</w:t>
      </w:r>
      <w:proofErr w:type="spellEnd"/>
      <w:r w:rsidRPr="007A5C7A">
        <w:rPr>
          <w:color w:val="000000"/>
          <w:sz w:val="28"/>
          <w:szCs w:val="28"/>
        </w:rPr>
        <w:t xml:space="preserve"> </w:t>
      </w:r>
      <w:proofErr w:type="spellStart"/>
      <w:r w:rsidRPr="007A5C7A">
        <w:rPr>
          <w:color w:val="000000"/>
          <w:sz w:val="28"/>
          <w:szCs w:val="28"/>
        </w:rPr>
        <w:t>tiếng</w:t>
      </w:r>
      <w:proofErr w:type="spellEnd"/>
      <w:r w:rsidRPr="007A5C7A">
        <w:rPr>
          <w:color w:val="000000"/>
          <w:sz w:val="28"/>
          <w:szCs w:val="28"/>
        </w:rPr>
        <w:t xml:space="preserve"> Việt </w:t>
      </w:r>
      <w:proofErr w:type="spellStart"/>
      <w:r w:rsidRPr="007A5C7A">
        <w:rPr>
          <w:color w:val="000000"/>
          <w:sz w:val="28"/>
          <w:szCs w:val="28"/>
        </w:rPr>
        <w:t>được</w:t>
      </w:r>
      <w:proofErr w:type="spellEnd"/>
      <w:r w:rsidRPr="007A5C7A">
        <w:rPr>
          <w:color w:val="000000"/>
          <w:sz w:val="28"/>
          <w:szCs w:val="28"/>
        </w:rPr>
        <w:t xml:space="preserve"> </w:t>
      </w:r>
      <w:proofErr w:type="spellStart"/>
      <w:r w:rsidRPr="007A5C7A">
        <w:rPr>
          <w:color w:val="000000"/>
          <w:sz w:val="28"/>
          <w:szCs w:val="28"/>
        </w:rPr>
        <w:t>áp</w:t>
      </w:r>
      <w:proofErr w:type="spellEnd"/>
      <w:r w:rsidRPr="007A5C7A">
        <w:rPr>
          <w:color w:val="000000"/>
          <w:sz w:val="28"/>
          <w:szCs w:val="28"/>
        </w:rPr>
        <w:t xml:space="preserve"> </w:t>
      </w:r>
      <w:proofErr w:type="spellStart"/>
      <w:r w:rsidRPr="007A5C7A">
        <w:rPr>
          <w:color w:val="000000"/>
          <w:sz w:val="28"/>
          <w:szCs w:val="28"/>
        </w:rPr>
        <w:t>dụng</w:t>
      </w:r>
      <w:proofErr w:type="spellEnd"/>
      <w:r w:rsidRPr="007A5C7A">
        <w:rPr>
          <w:color w:val="000000"/>
          <w:sz w:val="28"/>
          <w:szCs w:val="28"/>
        </w:rPr>
        <w:t>.</w:t>
      </w:r>
    </w:p>
    <w:p w14:paraId="2CFD355E" w14:textId="77777777" w:rsidR="008F590B" w:rsidRPr="00C65662" w:rsidRDefault="008F590B">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295" w:name="_Toc65240798"/>
      <w:bookmarkStart w:id="296" w:name="_Toc65241147"/>
      <w:bookmarkStart w:id="297" w:name="_Toc65607846"/>
      <w:bookmarkStart w:id="298" w:name="_Toc149948392"/>
      <w:r w:rsidRPr="00C65662">
        <w:rPr>
          <w:rFonts w:eastAsia="Times New Roman"/>
          <w:bCs w:val="0"/>
          <w:iCs w:val="0"/>
          <w:color w:val="0000FF"/>
          <w:sz w:val="28"/>
          <w:lang w:val="en-GB" w:eastAsia="en-AU"/>
        </w:rPr>
        <w:t xml:space="preserve">Trường </w:t>
      </w:r>
      <w:proofErr w:type="spellStart"/>
      <w:r w:rsidRPr="00C65662">
        <w:rPr>
          <w:rFonts w:eastAsia="Times New Roman"/>
          <w:bCs w:val="0"/>
          <w:iCs w:val="0"/>
          <w:color w:val="0000FF"/>
          <w:sz w:val="28"/>
          <w:lang w:val="en-GB" w:eastAsia="en-AU"/>
        </w:rPr>
        <w:t>hợp</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chủ</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tọa</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và</w:t>
      </w:r>
      <w:proofErr w:type="spellEnd"/>
      <w:r w:rsidRPr="00C65662">
        <w:rPr>
          <w:rFonts w:eastAsia="Times New Roman"/>
          <w:bCs w:val="0"/>
          <w:iCs w:val="0"/>
          <w:color w:val="0000FF"/>
          <w:sz w:val="28"/>
          <w:lang w:val="en-GB" w:eastAsia="en-AU"/>
        </w:rPr>
        <w:t>/</w:t>
      </w:r>
      <w:proofErr w:type="spellStart"/>
      <w:r w:rsidRPr="00C65662">
        <w:rPr>
          <w:rFonts w:eastAsia="Times New Roman"/>
          <w:bCs w:val="0"/>
          <w:iCs w:val="0"/>
          <w:color w:val="0000FF"/>
          <w:sz w:val="28"/>
          <w:lang w:val="en-GB" w:eastAsia="en-AU"/>
        </w:rPr>
        <w:t>hoặc</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thư</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ký</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từ</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chối</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ký</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Biên</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bản</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họp</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Hội</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đồng</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quản</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trị</w:t>
      </w:r>
      <w:bookmarkEnd w:id="295"/>
      <w:bookmarkEnd w:id="296"/>
      <w:bookmarkEnd w:id="297"/>
      <w:bookmarkEnd w:id="298"/>
      <w:proofErr w:type="spellEnd"/>
    </w:p>
    <w:p w14:paraId="08F5236E" w14:textId="4601E46C" w:rsidR="00A87166" w:rsidRPr="007A5C7A" w:rsidRDefault="00D033F6" w:rsidP="00417AE6">
      <w:pPr>
        <w:spacing w:before="120" w:after="120" w:line="240" w:lineRule="auto"/>
        <w:ind w:firstLine="360"/>
        <w:jc w:val="both"/>
        <w:rPr>
          <w:color w:val="000000"/>
          <w:sz w:val="28"/>
          <w:szCs w:val="28"/>
        </w:rPr>
      </w:pPr>
      <w:r w:rsidRPr="007A5C7A">
        <w:rPr>
          <w:color w:val="000000"/>
          <w:sz w:val="28"/>
          <w:szCs w:val="28"/>
        </w:rPr>
        <w:t xml:space="preserve">Trường </w:t>
      </w:r>
      <w:proofErr w:type="spellStart"/>
      <w:r w:rsidRPr="007A5C7A">
        <w:rPr>
          <w:color w:val="000000"/>
          <w:sz w:val="28"/>
          <w:szCs w:val="28"/>
        </w:rPr>
        <w:t>hợp</w:t>
      </w:r>
      <w:proofErr w:type="spellEnd"/>
      <w:r w:rsidRPr="007A5C7A">
        <w:rPr>
          <w:color w:val="000000"/>
          <w:sz w:val="28"/>
          <w:szCs w:val="28"/>
        </w:rPr>
        <w:t xml:space="preserve"> </w:t>
      </w:r>
      <w:proofErr w:type="spellStart"/>
      <w:r w:rsidRPr="007A5C7A">
        <w:rPr>
          <w:color w:val="000000"/>
          <w:sz w:val="28"/>
          <w:szCs w:val="28"/>
        </w:rPr>
        <w:t>chủ</w:t>
      </w:r>
      <w:proofErr w:type="spellEnd"/>
      <w:r w:rsidRPr="007A5C7A">
        <w:rPr>
          <w:color w:val="000000"/>
          <w:sz w:val="28"/>
          <w:szCs w:val="28"/>
        </w:rPr>
        <w:t xml:space="preserve"> </w:t>
      </w:r>
      <w:proofErr w:type="spellStart"/>
      <w:r w:rsidRPr="007A5C7A">
        <w:rPr>
          <w:color w:val="000000"/>
          <w:sz w:val="28"/>
          <w:szCs w:val="28"/>
        </w:rPr>
        <w:t>tọa</w:t>
      </w:r>
      <w:proofErr w:type="spellEnd"/>
      <w:r w:rsidRPr="007A5C7A">
        <w:rPr>
          <w:color w:val="000000"/>
          <w:sz w:val="28"/>
          <w:szCs w:val="28"/>
        </w:rPr>
        <w:t xml:space="preserve">, </w:t>
      </w:r>
      <w:proofErr w:type="spellStart"/>
      <w:r w:rsidRPr="007A5C7A">
        <w:rPr>
          <w:color w:val="000000"/>
          <w:sz w:val="28"/>
          <w:szCs w:val="28"/>
        </w:rPr>
        <w:t>người</w:t>
      </w:r>
      <w:proofErr w:type="spellEnd"/>
      <w:r w:rsidRPr="007A5C7A">
        <w:rPr>
          <w:color w:val="000000"/>
          <w:sz w:val="28"/>
          <w:szCs w:val="28"/>
        </w:rPr>
        <w:t xml:space="preserve"> </w:t>
      </w:r>
      <w:proofErr w:type="spellStart"/>
      <w:r w:rsidRPr="007A5C7A">
        <w:rPr>
          <w:color w:val="000000"/>
          <w:sz w:val="28"/>
          <w:szCs w:val="28"/>
        </w:rPr>
        <w:t>ghi</w:t>
      </w:r>
      <w:proofErr w:type="spellEnd"/>
      <w:r w:rsidRPr="007A5C7A">
        <w:rPr>
          <w:color w:val="000000"/>
          <w:sz w:val="28"/>
          <w:szCs w:val="28"/>
        </w:rPr>
        <w:t xml:space="preserve"> </w:t>
      </w:r>
      <w:proofErr w:type="spellStart"/>
      <w:r w:rsidRPr="007A5C7A">
        <w:rPr>
          <w:color w:val="000000"/>
          <w:sz w:val="28"/>
          <w:szCs w:val="28"/>
        </w:rPr>
        <w:t>biên</w:t>
      </w:r>
      <w:proofErr w:type="spellEnd"/>
      <w:r w:rsidRPr="007A5C7A">
        <w:rPr>
          <w:color w:val="000000"/>
          <w:sz w:val="28"/>
          <w:szCs w:val="28"/>
        </w:rPr>
        <w:t xml:space="preserve"> </w:t>
      </w:r>
      <w:proofErr w:type="spellStart"/>
      <w:r w:rsidRPr="007A5C7A">
        <w:rPr>
          <w:color w:val="000000"/>
          <w:sz w:val="28"/>
          <w:szCs w:val="28"/>
        </w:rPr>
        <w:t>bản</w:t>
      </w:r>
      <w:proofErr w:type="spellEnd"/>
      <w:r w:rsidRPr="007A5C7A">
        <w:rPr>
          <w:color w:val="000000"/>
          <w:sz w:val="28"/>
          <w:szCs w:val="28"/>
        </w:rPr>
        <w:t xml:space="preserve"> </w:t>
      </w:r>
      <w:proofErr w:type="spellStart"/>
      <w:r w:rsidRPr="007A5C7A">
        <w:rPr>
          <w:color w:val="000000"/>
          <w:sz w:val="28"/>
          <w:szCs w:val="28"/>
        </w:rPr>
        <w:t>từ</w:t>
      </w:r>
      <w:proofErr w:type="spellEnd"/>
      <w:r w:rsidRPr="007A5C7A">
        <w:rPr>
          <w:color w:val="000000"/>
          <w:sz w:val="28"/>
          <w:szCs w:val="28"/>
        </w:rPr>
        <w:t xml:space="preserve"> </w:t>
      </w:r>
      <w:proofErr w:type="spellStart"/>
      <w:r w:rsidRPr="007A5C7A">
        <w:rPr>
          <w:color w:val="000000"/>
          <w:sz w:val="28"/>
          <w:szCs w:val="28"/>
        </w:rPr>
        <w:t>chối</w:t>
      </w:r>
      <w:proofErr w:type="spellEnd"/>
      <w:r w:rsidRPr="007A5C7A">
        <w:rPr>
          <w:color w:val="000000"/>
          <w:sz w:val="28"/>
          <w:szCs w:val="28"/>
        </w:rPr>
        <w:t xml:space="preserve"> </w:t>
      </w:r>
      <w:proofErr w:type="spellStart"/>
      <w:r w:rsidRPr="007A5C7A">
        <w:rPr>
          <w:color w:val="000000"/>
          <w:sz w:val="28"/>
          <w:szCs w:val="28"/>
        </w:rPr>
        <w:t>ký</w:t>
      </w:r>
      <w:proofErr w:type="spellEnd"/>
      <w:r w:rsidRPr="007A5C7A">
        <w:rPr>
          <w:color w:val="000000"/>
          <w:sz w:val="28"/>
          <w:szCs w:val="28"/>
        </w:rPr>
        <w:t xml:space="preserve"> </w:t>
      </w:r>
      <w:proofErr w:type="spellStart"/>
      <w:r w:rsidRPr="007A5C7A">
        <w:rPr>
          <w:color w:val="000000"/>
          <w:sz w:val="28"/>
          <w:szCs w:val="28"/>
        </w:rPr>
        <w:t>biên</w:t>
      </w:r>
      <w:proofErr w:type="spellEnd"/>
      <w:r w:rsidRPr="007A5C7A">
        <w:rPr>
          <w:color w:val="000000"/>
          <w:sz w:val="28"/>
          <w:szCs w:val="28"/>
        </w:rPr>
        <w:t xml:space="preserve"> </w:t>
      </w:r>
      <w:proofErr w:type="spellStart"/>
      <w:r w:rsidRPr="007A5C7A">
        <w:rPr>
          <w:color w:val="000000"/>
          <w:sz w:val="28"/>
          <w:szCs w:val="28"/>
        </w:rPr>
        <w:t>bản</w:t>
      </w:r>
      <w:proofErr w:type="spellEnd"/>
      <w:r w:rsidRPr="007A5C7A">
        <w:rPr>
          <w:color w:val="000000"/>
          <w:sz w:val="28"/>
          <w:szCs w:val="28"/>
        </w:rPr>
        <w:t xml:space="preserve"> </w:t>
      </w:r>
      <w:proofErr w:type="spellStart"/>
      <w:r w:rsidRPr="007A5C7A">
        <w:rPr>
          <w:color w:val="000000"/>
          <w:sz w:val="28"/>
          <w:szCs w:val="28"/>
        </w:rPr>
        <w:t>họp</w:t>
      </w:r>
      <w:proofErr w:type="spellEnd"/>
      <w:r w:rsidRPr="007A5C7A">
        <w:rPr>
          <w:color w:val="000000"/>
          <w:sz w:val="28"/>
          <w:szCs w:val="28"/>
        </w:rPr>
        <w:t xml:space="preserve"> </w:t>
      </w:r>
      <w:proofErr w:type="spellStart"/>
      <w:r w:rsidRPr="007A5C7A">
        <w:rPr>
          <w:color w:val="000000"/>
          <w:sz w:val="28"/>
          <w:szCs w:val="28"/>
        </w:rPr>
        <w:t>nhưng</w:t>
      </w:r>
      <w:proofErr w:type="spellEnd"/>
      <w:r w:rsidRPr="007A5C7A">
        <w:rPr>
          <w:color w:val="000000"/>
          <w:sz w:val="28"/>
          <w:szCs w:val="28"/>
        </w:rPr>
        <w:t xml:space="preserve"> </w:t>
      </w:r>
      <w:proofErr w:type="spellStart"/>
      <w:r w:rsidRPr="007A5C7A">
        <w:rPr>
          <w:color w:val="000000"/>
          <w:sz w:val="28"/>
          <w:szCs w:val="28"/>
        </w:rPr>
        <w:t>nếu</w:t>
      </w:r>
      <w:proofErr w:type="spellEnd"/>
      <w:r w:rsidRPr="007A5C7A">
        <w:rPr>
          <w:color w:val="000000"/>
          <w:sz w:val="28"/>
          <w:szCs w:val="28"/>
        </w:rPr>
        <w:t xml:space="preserve"> </w:t>
      </w:r>
      <w:proofErr w:type="spellStart"/>
      <w:r w:rsidRPr="007A5C7A">
        <w:rPr>
          <w:color w:val="000000"/>
          <w:sz w:val="28"/>
          <w:szCs w:val="28"/>
        </w:rPr>
        <w:t>được</w:t>
      </w:r>
      <w:proofErr w:type="spellEnd"/>
      <w:r w:rsidRPr="007A5C7A">
        <w:rPr>
          <w:color w:val="000000"/>
          <w:sz w:val="28"/>
          <w:szCs w:val="28"/>
        </w:rPr>
        <w:t xml:space="preserve"> </w:t>
      </w:r>
      <w:proofErr w:type="spellStart"/>
      <w:r w:rsidRPr="007A5C7A">
        <w:rPr>
          <w:color w:val="000000"/>
          <w:sz w:val="28"/>
          <w:szCs w:val="28"/>
        </w:rPr>
        <w:t>tất</w:t>
      </w:r>
      <w:proofErr w:type="spellEnd"/>
      <w:r w:rsidRPr="007A5C7A">
        <w:rPr>
          <w:color w:val="000000"/>
          <w:sz w:val="28"/>
          <w:szCs w:val="28"/>
        </w:rPr>
        <w:t xml:space="preserve"> </w:t>
      </w:r>
      <w:proofErr w:type="spellStart"/>
      <w:r w:rsidRPr="007A5C7A">
        <w:rPr>
          <w:color w:val="000000"/>
          <w:sz w:val="28"/>
          <w:szCs w:val="28"/>
        </w:rPr>
        <w:t>cả</w:t>
      </w:r>
      <w:proofErr w:type="spellEnd"/>
      <w:r w:rsidRPr="007A5C7A">
        <w:rPr>
          <w:color w:val="000000"/>
          <w:sz w:val="28"/>
          <w:szCs w:val="28"/>
        </w:rPr>
        <w:t xml:space="preserve"> </w:t>
      </w:r>
      <w:proofErr w:type="spellStart"/>
      <w:r w:rsidRPr="007A5C7A">
        <w:rPr>
          <w:color w:val="000000"/>
          <w:sz w:val="28"/>
          <w:szCs w:val="28"/>
        </w:rPr>
        <w:t>thành</w:t>
      </w:r>
      <w:proofErr w:type="spellEnd"/>
      <w:r w:rsidRPr="007A5C7A">
        <w:rPr>
          <w:color w:val="000000"/>
          <w:sz w:val="28"/>
          <w:szCs w:val="28"/>
        </w:rPr>
        <w:t xml:space="preserve"> </w:t>
      </w:r>
      <w:proofErr w:type="spellStart"/>
      <w:r w:rsidRPr="007A5C7A">
        <w:rPr>
          <w:color w:val="000000"/>
          <w:sz w:val="28"/>
          <w:szCs w:val="28"/>
        </w:rPr>
        <w:t>viên</w:t>
      </w:r>
      <w:proofErr w:type="spellEnd"/>
      <w:r w:rsidRPr="007A5C7A">
        <w:rPr>
          <w:color w:val="000000"/>
          <w:sz w:val="28"/>
          <w:szCs w:val="28"/>
        </w:rPr>
        <w:t xml:space="preserve"> </w:t>
      </w:r>
      <w:proofErr w:type="spellStart"/>
      <w:r w:rsidRPr="007A5C7A">
        <w:rPr>
          <w:color w:val="000000"/>
          <w:sz w:val="28"/>
          <w:szCs w:val="28"/>
        </w:rPr>
        <w:t>khác</w:t>
      </w:r>
      <w:proofErr w:type="spellEnd"/>
      <w:r w:rsidRPr="007A5C7A">
        <w:rPr>
          <w:color w:val="000000"/>
          <w:sz w:val="28"/>
          <w:szCs w:val="28"/>
        </w:rPr>
        <w:t xml:space="preserve"> </w:t>
      </w:r>
      <w:proofErr w:type="spellStart"/>
      <w:r w:rsidRPr="007A5C7A">
        <w:rPr>
          <w:color w:val="000000"/>
          <w:sz w:val="28"/>
          <w:szCs w:val="28"/>
        </w:rPr>
        <w:t>của</w:t>
      </w:r>
      <w:proofErr w:type="spellEnd"/>
      <w:r w:rsidRPr="007A5C7A">
        <w:rPr>
          <w:color w:val="000000"/>
          <w:sz w:val="28"/>
          <w:szCs w:val="28"/>
        </w:rPr>
        <w:t xml:space="preserve"> </w:t>
      </w:r>
      <w:proofErr w:type="spellStart"/>
      <w:r w:rsidRPr="007A5C7A">
        <w:rPr>
          <w:color w:val="000000"/>
          <w:sz w:val="28"/>
          <w:szCs w:val="28"/>
        </w:rPr>
        <w:t>Hội</w:t>
      </w:r>
      <w:proofErr w:type="spellEnd"/>
      <w:r w:rsidRPr="007A5C7A">
        <w:rPr>
          <w:color w:val="000000"/>
          <w:sz w:val="28"/>
          <w:szCs w:val="28"/>
        </w:rPr>
        <w:t xml:space="preserve"> </w:t>
      </w:r>
      <w:proofErr w:type="spellStart"/>
      <w:r w:rsidRPr="007A5C7A">
        <w:rPr>
          <w:color w:val="000000"/>
          <w:sz w:val="28"/>
          <w:szCs w:val="28"/>
        </w:rPr>
        <w:t>đồng</w:t>
      </w:r>
      <w:proofErr w:type="spellEnd"/>
      <w:r w:rsidRPr="007A5C7A">
        <w:rPr>
          <w:color w:val="000000"/>
          <w:sz w:val="28"/>
          <w:szCs w:val="28"/>
        </w:rPr>
        <w:t xml:space="preserve"> </w:t>
      </w:r>
      <w:proofErr w:type="spellStart"/>
      <w:r w:rsidRPr="007A5C7A">
        <w:rPr>
          <w:color w:val="000000"/>
          <w:sz w:val="28"/>
          <w:szCs w:val="28"/>
        </w:rPr>
        <w:t>quản</w:t>
      </w:r>
      <w:proofErr w:type="spellEnd"/>
      <w:r w:rsidRPr="007A5C7A">
        <w:rPr>
          <w:color w:val="000000"/>
          <w:sz w:val="28"/>
          <w:szCs w:val="28"/>
        </w:rPr>
        <w:t xml:space="preserve"> </w:t>
      </w:r>
      <w:proofErr w:type="spellStart"/>
      <w:r w:rsidRPr="007A5C7A">
        <w:rPr>
          <w:color w:val="000000"/>
          <w:sz w:val="28"/>
          <w:szCs w:val="28"/>
        </w:rPr>
        <w:t>trị</w:t>
      </w:r>
      <w:proofErr w:type="spellEnd"/>
      <w:r w:rsidRPr="007A5C7A">
        <w:rPr>
          <w:color w:val="000000"/>
          <w:sz w:val="28"/>
          <w:szCs w:val="28"/>
        </w:rPr>
        <w:t xml:space="preserve"> </w:t>
      </w:r>
      <w:proofErr w:type="spellStart"/>
      <w:r w:rsidRPr="007A5C7A">
        <w:rPr>
          <w:color w:val="000000"/>
          <w:sz w:val="28"/>
          <w:szCs w:val="28"/>
        </w:rPr>
        <w:t>tham</w:t>
      </w:r>
      <w:proofErr w:type="spellEnd"/>
      <w:r w:rsidRPr="007A5C7A">
        <w:rPr>
          <w:color w:val="000000"/>
          <w:sz w:val="28"/>
          <w:szCs w:val="28"/>
        </w:rPr>
        <w:t xml:space="preserve"> </w:t>
      </w:r>
      <w:proofErr w:type="spellStart"/>
      <w:r w:rsidRPr="007A5C7A">
        <w:rPr>
          <w:color w:val="000000"/>
          <w:sz w:val="28"/>
          <w:szCs w:val="28"/>
        </w:rPr>
        <w:t>dự</w:t>
      </w:r>
      <w:proofErr w:type="spellEnd"/>
      <w:r w:rsidRPr="007A5C7A">
        <w:rPr>
          <w:color w:val="000000"/>
          <w:sz w:val="28"/>
          <w:szCs w:val="28"/>
        </w:rPr>
        <w:t xml:space="preserve"> </w:t>
      </w:r>
      <w:proofErr w:type="spellStart"/>
      <w:r w:rsidRPr="007A5C7A">
        <w:rPr>
          <w:color w:val="000000"/>
          <w:sz w:val="28"/>
          <w:szCs w:val="28"/>
        </w:rPr>
        <w:t>họp</w:t>
      </w:r>
      <w:proofErr w:type="spellEnd"/>
      <w:r w:rsidRPr="007A5C7A">
        <w:rPr>
          <w:color w:val="000000"/>
          <w:sz w:val="28"/>
          <w:szCs w:val="28"/>
        </w:rPr>
        <w:t xml:space="preserve"> </w:t>
      </w:r>
      <w:proofErr w:type="spellStart"/>
      <w:r w:rsidRPr="007A5C7A">
        <w:rPr>
          <w:color w:val="000000"/>
          <w:sz w:val="28"/>
          <w:szCs w:val="28"/>
        </w:rPr>
        <w:t>ký</w:t>
      </w:r>
      <w:proofErr w:type="spellEnd"/>
      <w:r w:rsidRPr="007A5C7A">
        <w:rPr>
          <w:color w:val="000000"/>
          <w:sz w:val="28"/>
          <w:szCs w:val="28"/>
        </w:rPr>
        <w:t xml:space="preserve"> </w:t>
      </w:r>
      <w:proofErr w:type="spellStart"/>
      <w:r w:rsidRPr="007A5C7A">
        <w:rPr>
          <w:color w:val="000000"/>
          <w:sz w:val="28"/>
          <w:szCs w:val="28"/>
        </w:rPr>
        <w:t>và</w:t>
      </w:r>
      <w:proofErr w:type="spellEnd"/>
      <w:r w:rsidRPr="007A5C7A">
        <w:rPr>
          <w:color w:val="000000"/>
          <w:sz w:val="28"/>
          <w:szCs w:val="28"/>
        </w:rPr>
        <w:t xml:space="preserve"> </w:t>
      </w:r>
      <w:proofErr w:type="spellStart"/>
      <w:r w:rsidRPr="007A5C7A">
        <w:rPr>
          <w:color w:val="000000"/>
          <w:sz w:val="28"/>
          <w:szCs w:val="28"/>
        </w:rPr>
        <w:t>có</w:t>
      </w:r>
      <w:proofErr w:type="spellEnd"/>
      <w:r w:rsidRPr="007A5C7A">
        <w:rPr>
          <w:color w:val="000000"/>
          <w:sz w:val="28"/>
          <w:szCs w:val="28"/>
        </w:rPr>
        <w:t xml:space="preserve"> </w:t>
      </w:r>
      <w:proofErr w:type="spellStart"/>
      <w:r w:rsidRPr="007A5C7A">
        <w:rPr>
          <w:color w:val="000000"/>
          <w:sz w:val="28"/>
          <w:szCs w:val="28"/>
        </w:rPr>
        <w:t>đầy</w:t>
      </w:r>
      <w:proofErr w:type="spellEnd"/>
      <w:r w:rsidRPr="007A5C7A">
        <w:rPr>
          <w:color w:val="000000"/>
          <w:sz w:val="28"/>
          <w:szCs w:val="28"/>
        </w:rPr>
        <w:t xml:space="preserve"> </w:t>
      </w:r>
      <w:proofErr w:type="spellStart"/>
      <w:r w:rsidRPr="007A5C7A">
        <w:rPr>
          <w:color w:val="000000"/>
          <w:sz w:val="28"/>
          <w:szCs w:val="28"/>
        </w:rPr>
        <w:t>đủ</w:t>
      </w:r>
      <w:proofErr w:type="spellEnd"/>
      <w:r w:rsidRPr="007A5C7A">
        <w:rPr>
          <w:color w:val="000000"/>
          <w:sz w:val="28"/>
          <w:szCs w:val="28"/>
        </w:rPr>
        <w:t xml:space="preserve"> </w:t>
      </w:r>
      <w:proofErr w:type="spellStart"/>
      <w:r w:rsidRPr="007A5C7A">
        <w:rPr>
          <w:color w:val="000000"/>
          <w:sz w:val="28"/>
          <w:szCs w:val="28"/>
        </w:rPr>
        <w:t>nội</w:t>
      </w:r>
      <w:proofErr w:type="spellEnd"/>
      <w:r w:rsidRPr="007A5C7A">
        <w:rPr>
          <w:color w:val="000000"/>
          <w:sz w:val="28"/>
          <w:szCs w:val="28"/>
        </w:rPr>
        <w:t xml:space="preserve"> dung </w:t>
      </w:r>
      <w:proofErr w:type="spellStart"/>
      <w:r w:rsidRPr="007A5C7A">
        <w:rPr>
          <w:color w:val="000000"/>
          <w:sz w:val="28"/>
          <w:szCs w:val="28"/>
        </w:rPr>
        <w:t>theo</w:t>
      </w:r>
      <w:proofErr w:type="spellEnd"/>
      <w:r w:rsidRPr="007A5C7A">
        <w:rPr>
          <w:color w:val="000000"/>
          <w:sz w:val="28"/>
          <w:szCs w:val="28"/>
        </w:rPr>
        <w:t xml:space="preserve"> </w:t>
      </w:r>
      <w:proofErr w:type="spellStart"/>
      <w:r w:rsidRPr="007A5C7A">
        <w:rPr>
          <w:color w:val="000000"/>
          <w:sz w:val="28"/>
          <w:szCs w:val="28"/>
        </w:rPr>
        <w:t>quy</w:t>
      </w:r>
      <w:proofErr w:type="spellEnd"/>
      <w:r w:rsidRPr="007A5C7A">
        <w:rPr>
          <w:color w:val="000000"/>
          <w:sz w:val="28"/>
          <w:szCs w:val="28"/>
        </w:rPr>
        <w:t xml:space="preserve"> </w:t>
      </w:r>
      <w:proofErr w:type="spellStart"/>
      <w:r w:rsidRPr="007A5C7A">
        <w:rPr>
          <w:color w:val="000000"/>
          <w:sz w:val="28"/>
          <w:szCs w:val="28"/>
        </w:rPr>
        <w:t>định</w:t>
      </w:r>
      <w:proofErr w:type="spellEnd"/>
      <w:r w:rsidRPr="007A5C7A">
        <w:rPr>
          <w:color w:val="000000"/>
          <w:sz w:val="28"/>
          <w:szCs w:val="28"/>
        </w:rPr>
        <w:t xml:space="preserve"> </w:t>
      </w:r>
      <w:proofErr w:type="spellStart"/>
      <w:r w:rsidRPr="007A5C7A">
        <w:rPr>
          <w:color w:val="000000"/>
          <w:sz w:val="28"/>
          <w:szCs w:val="28"/>
        </w:rPr>
        <w:t>tại</w:t>
      </w:r>
      <w:proofErr w:type="spellEnd"/>
      <w:r w:rsidRPr="007A5C7A">
        <w:rPr>
          <w:color w:val="000000"/>
          <w:sz w:val="28"/>
          <w:szCs w:val="28"/>
        </w:rPr>
        <w:t xml:space="preserve"> </w:t>
      </w:r>
      <w:proofErr w:type="spellStart"/>
      <w:r w:rsidRPr="007A5C7A">
        <w:rPr>
          <w:color w:val="000000"/>
          <w:sz w:val="28"/>
          <w:szCs w:val="28"/>
        </w:rPr>
        <w:t>các</w:t>
      </w:r>
      <w:proofErr w:type="spellEnd"/>
      <w:r w:rsidRPr="007A5C7A">
        <w:rPr>
          <w:color w:val="000000"/>
          <w:sz w:val="28"/>
          <w:szCs w:val="28"/>
        </w:rPr>
        <w:t xml:space="preserve"> </w:t>
      </w:r>
      <w:proofErr w:type="spellStart"/>
      <w:r w:rsidRPr="003E2B93">
        <w:rPr>
          <w:sz w:val="28"/>
          <w:szCs w:val="28"/>
        </w:rPr>
        <w:t>điểm</w:t>
      </w:r>
      <w:proofErr w:type="spellEnd"/>
      <w:r w:rsidRPr="003E2B93">
        <w:rPr>
          <w:sz w:val="28"/>
          <w:szCs w:val="28"/>
        </w:rPr>
        <w:t xml:space="preserve"> a, b, c, d, đ, e, g </w:t>
      </w:r>
      <w:proofErr w:type="spellStart"/>
      <w:r w:rsidRPr="003E2B93">
        <w:rPr>
          <w:sz w:val="28"/>
          <w:szCs w:val="28"/>
        </w:rPr>
        <w:t>và</w:t>
      </w:r>
      <w:proofErr w:type="spellEnd"/>
      <w:r w:rsidRPr="003E2B93">
        <w:rPr>
          <w:sz w:val="28"/>
          <w:szCs w:val="28"/>
        </w:rPr>
        <w:t xml:space="preserve"> h </w:t>
      </w:r>
      <w:proofErr w:type="spellStart"/>
      <w:r w:rsidRPr="003E2B93">
        <w:rPr>
          <w:sz w:val="28"/>
          <w:szCs w:val="28"/>
        </w:rPr>
        <w:t>Điều</w:t>
      </w:r>
      <w:proofErr w:type="spellEnd"/>
      <w:r w:rsidRPr="003E2B93">
        <w:rPr>
          <w:sz w:val="28"/>
          <w:szCs w:val="28"/>
        </w:rPr>
        <w:t xml:space="preserve"> 6</w:t>
      </w:r>
      <w:r w:rsidR="00F509DB">
        <w:rPr>
          <w:sz w:val="28"/>
          <w:szCs w:val="28"/>
        </w:rPr>
        <w:t>5</w:t>
      </w:r>
      <w:r w:rsidRPr="003E2B93">
        <w:rPr>
          <w:sz w:val="28"/>
          <w:szCs w:val="28"/>
        </w:rPr>
        <w:t xml:space="preserve"> Quy </w:t>
      </w:r>
      <w:proofErr w:type="spellStart"/>
      <w:r w:rsidRPr="003E2B93">
        <w:rPr>
          <w:sz w:val="28"/>
          <w:szCs w:val="28"/>
        </w:rPr>
        <w:t>chế</w:t>
      </w:r>
      <w:proofErr w:type="spellEnd"/>
      <w:r w:rsidRPr="003E2B93">
        <w:rPr>
          <w:sz w:val="28"/>
          <w:szCs w:val="28"/>
        </w:rPr>
        <w:t xml:space="preserve"> </w:t>
      </w:r>
      <w:proofErr w:type="spellStart"/>
      <w:r w:rsidRPr="003E2B93">
        <w:rPr>
          <w:sz w:val="28"/>
          <w:szCs w:val="28"/>
        </w:rPr>
        <w:t>này</w:t>
      </w:r>
      <w:proofErr w:type="spellEnd"/>
      <w:r w:rsidRPr="003E2B93">
        <w:rPr>
          <w:sz w:val="28"/>
          <w:szCs w:val="28"/>
        </w:rPr>
        <w:t xml:space="preserve"> </w:t>
      </w:r>
      <w:proofErr w:type="spellStart"/>
      <w:r w:rsidRPr="007A5C7A">
        <w:rPr>
          <w:color w:val="000000"/>
          <w:sz w:val="28"/>
          <w:szCs w:val="28"/>
        </w:rPr>
        <w:t>thì</w:t>
      </w:r>
      <w:proofErr w:type="spellEnd"/>
      <w:r w:rsidRPr="007A5C7A">
        <w:rPr>
          <w:color w:val="000000"/>
          <w:sz w:val="28"/>
          <w:szCs w:val="28"/>
        </w:rPr>
        <w:t xml:space="preserve"> </w:t>
      </w:r>
      <w:proofErr w:type="spellStart"/>
      <w:r w:rsidRPr="007A5C7A">
        <w:rPr>
          <w:color w:val="000000"/>
          <w:sz w:val="28"/>
          <w:szCs w:val="28"/>
        </w:rPr>
        <w:t>biên</w:t>
      </w:r>
      <w:proofErr w:type="spellEnd"/>
      <w:r w:rsidRPr="007A5C7A">
        <w:rPr>
          <w:color w:val="000000"/>
          <w:sz w:val="28"/>
          <w:szCs w:val="28"/>
        </w:rPr>
        <w:t xml:space="preserve"> </w:t>
      </w:r>
      <w:proofErr w:type="spellStart"/>
      <w:r w:rsidRPr="007A5C7A">
        <w:rPr>
          <w:color w:val="000000"/>
          <w:sz w:val="28"/>
          <w:szCs w:val="28"/>
        </w:rPr>
        <w:t>bản</w:t>
      </w:r>
      <w:proofErr w:type="spellEnd"/>
      <w:r w:rsidRPr="007A5C7A">
        <w:rPr>
          <w:color w:val="000000"/>
          <w:sz w:val="28"/>
          <w:szCs w:val="28"/>
        </w:rPr>
        <w:t xml:space="preserve"> </w:t>
      </w:r>
      <w:proofErr w:type="spellStart"/>
      <w:r w:rsidRPr="007A5C7A">
        <w:rPr>
          <w:color w:val="000000"/>
          <w:sz w:val="28"/>
          <w:szCs w:val="28"/>
        </w:rPr>
        <w:t>này</w:t>
      </w:r>
      <w:proofErr w:type="spellEnd"/>
      <w:r w:rsidRPr="007A5C7A">
        <w:rPr>
          <w:color w:val="000000"/>
          <w:sz w:val="28"/>
          <w:szCs w:val="28"/>
        </w:rPr>
        <w:t xml:space="preserve"> </w:t>
      </w:r>
      <w:proofErr w:type="spellStart"/>
      <w:r w:rsidRPr="007A5C7A">
        <w:rPr>
          <w:color w:val="000000"/>
          <w:sz w:val="28"/>
          <w:szCs w:val="28"/>
        </w:rPr>
        <w:t>có</w:t>
      </w:r>
      <w:proofErr w:type="spellEnd"/>
      <w:r w:rsidRPr="007A5C7A">
        <w:rPr>
          <w:color w:val="000000"/>
          <w:sz w:val="28"/>
          <w:szCs w:val="28"/>
        </w:rPr>
        <w:t xml:space="preserve"> </w:t>
      </w:r>
      <w:proofErr w:type="spellStart"/>
      <w:r w:rsidRPr="007A5C7A">
        <w:rPr>
          <w:color w:val="000000"/>
          <w:sz w:val="28"/>
          <w:szCs w:val="28"/>
        </w:rPr>
        <w:t>hiệu</w:t>
      </w:r>
      <w:proofErr w:type="spellEnd"/>
      <w:r w:rsidRPr="007A5C7A">
        <w:rPr>
          <w:color w:val="000000"/>
          <w:sz w:val="28"/>
          <w:szCs w:val="28"/>
        </w:rPr>
        <w:t xml:space="preserve"> </w:t>
      </w:r>
      <w:proofErr w:type="spellStart"/>
      <w:r w:rsidRPr="007A5C7A">
        <w:rPr>
          <w:color w:val="000000"/>
          <w:sz w:val="28"/>
          <w:szCs w:val="28"/>
        </w:rPr>
        <w:t>lực</w:t>
      </w:r>
      <w:proofErr w:type="spellEnd"/>
      <w:r w:rsidRPr="007A5C7A">
        <w:rPr>
          <w:color w:val="000000"/>
          <w:sz w:val="28"/>
          <w:szCs w:val="28"/>
        </w:rPr>
        <w:t>.</w:t>
      </w:r>
    </w:p>
    <w:p w14:paraId="3F5CE2FE" w14:textId="77777777" w:rsidR="008F590B" w:rsidRPr="00C65662" w:rsidRDefault="008F590B">
      <w:pPr>
        <w:pStyle w:val="Heading2"/>
        <w:keepLines/>
        <w:numPr>
          <w:ilvl w:val="0"/>
          <w:numId w:val="40"/>
        </w:numPr>
        <w:tabs>
          <w:tab w:val="left" w:pos="1080"/>
        </w:tabs>
        <w:spacing w:before="120" w:after="120" w:line="240" w:lineRule="auto"/>
        <w:ind w:left="1094" w:hanging="1094"/>
        <w:rPr>
          <w:rFonts w:eastAsia="Times New Roman"/>
          <w:bCs w:val="0"/>
          <w:iCs w:val="0"/>
          <w:color w:val="0000FF"/>
          <w:sz w:val="28"/>
          <w:lang w:val="en-GB" w:eastAsia="en-AU"/>
        </w:rPr>
      </w:pPr>
      <w:bookmarkStart w:id="299" w:name="_Toc65240799"/>
      <w:bookmarkStart w:id="300" w:name="_Toc65241148"/>
      <w:bookmarkStart w:id="301" w:name="_Toc65607847"/>
      <w:bookmarkStart w:id="302" w:name="_Toc149948393"/>
      <w:r w:rsidRPr="00C65662">
        <w:rPr>
          <w:rFonts w:eastAsia="Times New Roman"/>
          <w:bCs w:val="0"/>
          <w:iCs w:val="0"/>
          <w:color w:val="0000FF"/>
          <w:sz w:val="28"/>
          <w:lang w:val="en-GB" w:eastAsia="en-AU"/>
        </w:rPr>
        <w:t xml:space="preserve">Thông </w:t>
      </w:r>
      <w:proofErr w:type="spellStart"/>
      <w:r w:rsidRPr="00C65662">
        <w:rPr>
          <w:rFonts w:eastAsia="Times New Roman"/>
          <w:bCs w:val="0"/>
          <w:iCs w:val="0"/>
          <w:color w:val="0000FF"/>
          <w:sz w:val="28"/>
          <w:lang w:val="en-GB" w:eastAsia="en-AU"/>
        </w:rPr>
        <w:t>báo</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nghị</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quyết</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quyết</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định</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của</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Hội</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đồng</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quản</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trị</w:t>
      </w:r>
      <w:bookmarkEnd w:id="299"/>
      <w:bookmarkEnd w:id="300"/>
      <w:bookmarkEnd w:id="301"/>
      <w:bookmarkEnd w:id="302"/>
      <w:proofErr w:type="spellEnd"/>
    </w:p>
    <w:p w14:paraId="697CEE4E" w14:textId="0FB088A9" w:rsidR="00D229D7" w:rsidRDefault="0053443A" w:rsidP="00417AE6">
      <w:pPr>
        <w:spacing w:before="120" w:after="120" w:line="240" w:lineRule="auto"/>
        <w:ind w:firstLine="360"/>
        <w:jc w:val="both"/>
        <w:rPr>
          <w:color w:val="000000"/>
          <w:sz w:val="28"/>
          <w:szCs w:val="28"/>
        </w:rPr>
      </w:pPr>
      <w:r w:rsidRPr="007A5C7A">
        <w:rPr>
          <w:color w:val="000000"/>
          <w:sz w:val="28"/>
          <w:szCs w:val="28"/>
        </w:rPr>
        <w:t xml:space="preserve">Sau </w:t>
      </w:r>
      <w:proofErr w:type="spellStart"/>
      <w:r w:rsidRPr="007A5C7A">
        <w:rPr>
          <w:color w:val="000000"/>
          <w:sz w:val="28"/>
          <w:szCs w:val="28"/>
        </w:rPr>
        <w:t>khi</w:t>
      </w:r>
      <w:proofErr w:type="spellEnd"/>
      <w:r w:rsidRPr="007A5C7A">
        <w:rPr>
          <w:color w:val="000000"/>
          <w:sz w:val="28"/>
          <w:szCs w:val="28"/>
        </w:rPr>
        <w:t xml:space="preserve"> ban </w:t>
      </w:r>
      <w:proofErr w:type="spellStart"/>
      <w:r w:rsidRPr="007A5C7A">
        <w:rPr>
          <w:color w:val="000000"/>
          <w:sz w:val="28"/>
          <w:szCs w:val="28"/>
        </w:rPr>
        <w:t>hành</w:t>
      </w:r>
      <w:proofErr w:type="spellEnd"/>
      <w:r w:rsidRPr="007A5C7A">
        <w:rPr>
          <w:color w:val="000000"/>
          <w:sz w:val="28"/>
          <w:szCs w:val="28"/>
        </w:rPr>
        <w:t xml:space="preserve"> </w:t>
      </w:r>
      <w:proofErr w:type="spellStart"/>
      <w:r w:rsidRPr="007A5C7A">
        <w:rPr>
          <w:color w:val="000000"/>
          <w:sz w:val="28"/>
          <w:szCs w:val="28"/>
        </w:rPr>
        <w:t>Nghị</w:t>
      </w:r>
      <w:proofErr w:type="spellEnd"/>
      <w:r w:rsidRPr="007A5C7A">
        <w:rPr>
          <w:color w:val="000000"/>
          <w:sz w:val="28"/>
          <w:szCs w:val="28"/>
        </w:rPr>
        <w:t xml:space="preserve"> </w:t>
      </w:r>
      <w:proofErr w:type="spellStart"/>
      <w:r w:rsidRPr="007A5C7A">
        <w:rPr>
          <w:color w:val="000000"/>
          <w:sz w:val="28"/>
          <w:szCs w:val="28"/>
        </w:rPr>
        <w:t>quyết</w:t>
      </w:r>
      <w:proofErr w:type="spellEnd"/>
      <w:r w:rsidR="00AF3CDF">
        <w:rPr>
          <w:color w:val="000000"/>
          <w:sz w:val="28"/>
          <w:szCs w:val="28"/>
        </w:rPr>
        <w:t xml:space="preserve">, </w:t>
      </w:r>
      <w:proofErr w:type="spellStart"/>
      <w:r w:rsidR="00A943C6" w:rsidRPr="007A5C7A">
        <w:rPr>
          <w:color w:val="000000"/>
          <w:sz w:val="28"/>
          <w:szCs w:val="28"/>
        </w:rPr>
        <w:t>Quyết</w:t>
      </w:r>
      <w:proofErr w:type="spellEnd"/>
      <w:r w:rsidR="00A943C6" w:rsidRPr="007A5C7A">
        <w:rPr>
          <w:color w:val="000000"/>
          <w:sz w:val="28"/>
          <w:szCs w:val="28"/>
        </w:rPr>
        <w:t xml:space="preserve"> </w:t>
      </w:r>
      <w:proofErr w:type="spellStart"/>
      <w:r w:rsidR="00A943C6" w:rsidRPr="007A5C7A">
        <w:rPr>
          <w:color w:val="000000"/>
          <w:sz w:val="28"/>
          <w:szCs w:val="28"/>
        </w:rPr>
        <w:t>định</w:t>
      </w:r>
      <w:proofErr w:type="spellEnd"/>
      <w:r w:rsidR="00AF3CDF">
        <w:rPr>
          <w:color w:val="000000"/>
          <w:sz w:val="28"/>
          <w:szCs w:val="28"/>
        </w:rPr>
        <w:t xml:space="preserve"> </w:t>
      </w:r>
      <w:proofErr w:type="spellStart"/>
      <w:r w:rsidR="00AF3CDF">
        <w:rPr>
          <w:color w:val="000000"/>
          <w:sz w:val="28"/>
          <w:szCs w:val="28"/>
          <w:lang w:val="en-GB"/>
        </w:rPr>
        <w:t>H</w:t>
      </w:r>
      <w:r w:rsidR="00AF3CDF" w:rsidRPr="00FC5CFB">
        <w:rPr>
          <w:color w:val="000000"/>
          <w:sz w:val="28"/>
          <w:szCs w:val="28"/>
          <w:lang w:val="en-GB"/>
        </w:rPr>
        <w:t>ội</w:t>
      </w:r>
      <w:proofErr w:type="spellEnd"/>
      <w:r w:rsidR="00AF3CDF" w:rsidRPr="00FC5CFB">
        <w:rPr>
          <w:color w:val="000000"/>
          <w:sz w:val="28"/>
          <w:szCs w:val="28"/>
          <w:lang w:val="en-GB"/>
        </w:rPr>
        <w:t xml:space="preserve"> </w:t>
      </w:r>
      <w:proofErr w:type="spellStart"/>
      <w:r w:rsidR="00AF3CDF" w:rsidRPr="00FC5CFB">
        <w:rPr>
          <w:color w:val="000000"/>
          <w:sz w:val="28"/>
          <w:szCs w:val="28"/>
          <w:lang w:val="en-GB"/>
        </w:rPr>
        <w:t>đồng</w:t>
      </w:r>
      <w:proofErr w:type="spellEnd"/>
      <w:r w:rsidR="00AF3CDF" w:rsidRPr="00FC5CFB">
        <w:rPr>
          <w:color w:val="000000"/>
          <w:sz w:val="28"/>
          <w:szCs w:val="28"/>
          <w:lang w:val="en-GB"/>
        </w:rPr>
        <w:t xml:space="preserve"> </w:t>
      </w:r>
      <w:proofErr w:type="spellStart"/>
      <w:r w:rsidR="00AF3CDF" w:rsidRPr="00FC5CFB">
        <w:rPr>
          <w:color w:val="000000"/>
          <w:sz w:val="28"/>
          <w:szCs w:val="28"/>
          <w:lang w:val="en-GB"/>
        </w:rPr>
        <w:t>quản</w:t>
      </w:r>
      <w:proofErr w:type="spellEnd"/>
      <w:r w:rsidR="00AF3CDF" w:rsidRPr="00FC5CFB">
        <w:rPr>
          <w:color w:val="000000"/>
          <w:sz w:val="28"/>
          <w:szCs w:val="28"/>
          <w:lang w:val="en-GB"/>
        </w:rPr>
        <w:t xml:space="preserve"> </w:t>
      </w:r>
      <w:r w:rsidR="00AF3CDF">
        <w:rPr>
          <w:color w:val="000000"/>
          <w:sz w:val="28"/>
          <w:szCs w:val="28"/>
          <w:lang w:val="en-GB"/>
        </w:rPr>
        <w:t>trị</w:t>
      </w:r>
      <w:r w:rsidRPr="007A5C7A">
        <w:rPr>
          <w:color w:val="000000"/>
          <w:sz w:val="28"/>
          <w:szCs w:val="28"/>
        </w:rPr>
        <w:t xml:space="preserve">, Công ty </w:t>
      </w:r>
      <w:proofErr w:type="spellStart"/>
      <w:r w:rsidRPr="007A5C7A">
        <w:rPr>
          <w:color w:val="000000"/>
          <w:sz w:val="28"/>
          <w:szCs w:val="28"/>
        </w:rPr>
        <w:t>có</w:t>
      </w:r>
      <w:proofErr w:type="spellEnd"/>
      <w:r w:rsidRPr="007A5C7A">
        <w:rPr>
          <w:color w:val="000000"/>
          <w:sz w:val="28"/>
          <w:szCs w:val="28"/>
        </w:rPr>
        <w:t xml:space="preserve"> </w:t>
      </w:r>
      <w:proofErr w:type="spellStart"/>
      <w:r w:rsidRPr="007A5C7A">
        <w:rPr>
          <w:color w:val="000000"/>
          <w:sz w:val="28"/>
          <w:szCs w:val="28"/>
        </w:rPr>
        <w:t>trách</w:t>
      </w:r>
      <w:proofErr w:type="spellEnd"/>
      <w:r w:rsidRPr="007A5C7A">
        <w:rPr>
          <w:color w:val="000000"/>
          <w:sz w:val="28"/>
          <w:szCs w:val="28"/>
        </w:rPr>
        <w:t xml:space="preserve"> </w:t>
      </w:r>
      <w:proofErr w:type="spellStart"/>
      <w:r w:rsidRPr="007A5C7A">
        <w:rPr>
          <w:color w:val="000000"/>
          <w:sz w:val="28"/>
          <w:szCs w:val="28"/>
        </w:rPr>
        <w:t>nhiệm</w:t>
      </w:r>
      <w:proofErr w:type="spellEnd"/>
      <w:r w:rsidRPr="007A5C7A">
        <w:rPr>
          <w:color w:val="000000"/>
          <w:sz w:val="28"/>
          <w:szCs w:val="28"/>
        </w:rPr>
        <w:t xml:space="preserve"> </w:t>
      </w:r>
      <w:proofErr w:type="spellStart"/>
      <w:r w:rsidRPr="007A5C7A">
        <w:rPr>
          <w:color w:val="000000"/>
          <w:sz w:val="28"/>
          <w:szCs w:val="28"/>
        </w:rPr>
        <w:t>công</w:t>
      </w:r>
      <w:proofErr w:type="spellEnd"/>
      <w:r w:rsidRPr="007A5C7A">
        <w:rPr>
          <w:color w:val="000000"/>
          <w:sz w:val="28"/>
          <w:szCs w:val="28"/>
        </w:rPr>
        <w:t xml:space="preserve"> </w:t>
      </w:r>
      <w:proofErr w:type="spellStart"/>
      <w:r w:rsidRPr="007A5C7A">
        <w:rPr>
          <w:color w:val="000000"/>
          <w:sz w:val="28"/>
          <w:szCs w:val="28"/>
        </w:rPr>
        <w:t>bố</w:t>
      </w:r>
      <w:proofErr w:type="spellEnd"/>
      <w:r w:rsidRPr="007A5C7A">
        <w:rPr>
          <w:color w:val="000000"/>
          <w:sz w:val="28"/>
          <w:szCs w:val="28"/>
        </w:rPr>
        <w:t xml:space="preserve"> </w:t>
      </w:r>
      <w:proofErr w:type="spellStart"/>
      <w:r w:rsidRPr="007A5C7A">
        <w:rPr>
          <w:color w:val="000000"/>
          <w:sz w:val="28"/>
          <w:szCs w:val="28"/>
        </w:rPr>
        <w:t>thông</w:t>
      </w:r>
      <w:proofErr w:type="spellEnd"/>
      <w:r w:rsidRPr="007A5C7A">
        <w:rPr>
          <w:color w:val="000000"/>
          <w:sz w:val="28"/>
          <w:szCs w:val="28"/>
        </w:rPr>
        <w:t xml:space="preserve"> tin </w:t>
      </w:r>
      <w:proofErr w:type="spellStart"/>
      <w:r w:rsidRPr="007A5C7A">
        <w:rPr>
          <w:color w:val="000000"/>
          <w:sz w:val="28"/>
          <w:szCs w:val="28"/>
        </w:rPr>
        <w:t>trong</w:t>
      </w:r>
      <w:proofErr w:type="spellEnd"/>
      <w:r w:rsidRPr="007A5C7A">
        <w:rPr>
          <w:color w:val="000000"/>
          <w:sz w:val="28"/>
          <w:szCs w:val="28"/>
        </w:rPr>
        <w:t xml:space="preserve"> </w:t>
      </w:r>
      <w:proofErr w:type="spellStart"/>
      <w:r w:rsidRPr="007A5C7A">
        <w:rPr>
          <w:color w:val="000000"/>
          <w:sz w:val="28"/>
          <w:szCs w:val="28"/>
        </w:rPr>
        <w:t>nội</w:t>
      </w:r>
      <w:proofErr w:type="spellEnd"/>
      <w:r w:rsidRPr="007A5C7A">
        <w:rPr>
          <w:color w:val="000000"/>
          <w:sz w:val="28"/>
          <w:szCs w:val="28"/>
        </w:rPr>
        <w:t xml:space="preserve"> </w:t>
      </w:r>
      <w:proofErr w:type="spellStart"/>
      <w:r w:rsidRPr="007A5C7A">
        <w:rPr>
          <w:color w:val="000000"/>
          <w:sz w:val="28"/>
          <w:szCs w:val="28"/>
        </w:rPr>
        <w:t>bộ</w:t>
      </w:r>
      <w:proofErr w:type="spellEnd"/>
      <w:r w:rsidRPr="007A5C7A">
        <w:rPr>
          <w:color w:val="000000"/>
          <w:sz w:val="28"/>
          <w:szCs w:val="28"/>
        </w:rPr>
        <w:t xml:space="preserve"> Công ty </w:t>
      </w:r>
      <w:proofErr w:type="spellStart"/>
      <w:r w:rsidRPr="007A5C7A">
        <w:rPr>
          <w:color w:val="000000"/>
          <w:sz w:val="28"/>
          <w:szCs w:val="28"/>
        </w:rPr>
        <w:t>và</w:t>
      </w:r>
      <w:proofErr w:type="spellEnd"/>
      <w:r w:rsidRPr="007A5C7A">
        <w:rPr>
          <w:color w:val="000000"/>
          <w:sz w:val="28"/>
          <w:szCs w:val="28"/>
        </w:rPr>
        <w:t xml:space="preserve"> </w:t>
      </w:r>
      <w:proofErr w:type="spellStart"/>
      <w:r w:rsidRPr="007A5C7A">
        <w:rPr>
          <w:color w:val="000000"/>
          <w:sz w:val="28"/>
          <w:szCs w:val="28"/>
        </w:rPr>
        <w:t>cho</w:t>
      </w:r>
      <w:proofErr w:type="spellEnd"/>
      <w:r w:rsidRPr="007A5C7A">
        <w:rPr>
          <w:color w:val="000000"/>
          <w:sz w:val="28"/>
          <w:szCs w:val="28"/>
        </w:rPr>
        <w:t xml:space="preserve"> </w:t>
      </w:r>
      <w:proofErr w:type="spellStart"/>
      <w:r w:rsidRPr="007A5C7A">
        <w:rPr>
          <w:color w:val="000000"/>
          <w:sz w:val="28"/>
          <w:szCs w:val="28"/>
        </w:rPr>
        <w:t>các</w:t>
      </w:r>
      <w:proofErr w:type="spellEnd"/>
      <w:r w:rsidRPr="007A5C7A">
        <w:rPr>
          <w:color w:val="000000"/>
          <w:sz w:val="28"/>
          <w:szCs w:val="28"/>
        </w:rPr>
        <w:t xml:space="preserve"> </w:t>
      </w:r>
      <w:proofErr w:type="spellStart"/>
      <w:r w:rsidRPr="007A5C7A">
        <w:rPr>
          <w:color w:val="000000"/>
          <w:sz w:val="28"/>
          <w:szCs w:val="28"/>
        </w:rPr>
        <w:t>cơ</w:t>
      </w:r>
      <w:proofErr w:type="spellEnd"/>
      <w:r w:rsidRPr="007A5C7A">
        <w:rPr>
          <w:color w:val="000000"/>
          <w:sz w:val="28"/>
          <w:szCs w:val="28"/>
        </w:rPr>
        <w:t xml:space="preserve"> </w:t>
      </w:r>
      <w:proofErr w:type="spellStart"/>
      <w:r w:rsidRPr="007A5C7A">
        <w:rPr>
          <w:color w:val="000000"/>
          <w:sz w:val="28"/>
          <w:szCs w:val="28"/>
        </w:rPr>
        <w:t>quan</w:t>
      </w:r>
      <w:proofErr w:type="spellEnd"/>
      <w:r w:rsidRPr="007A5C7A">
        <w:rPr>
          <w:color w:val="000000"/>
          <w:sz w:val="28"/>
          <w:szCs w:val="28"/>
        </w:rPr>
        <w:t xml:space="preserve"> </w:t>
      </w:r>
      <w:proofErr w:type="spellStart"/>
      <w:r w:rsidRPr="007A5C7A">
        <w:rPr>
          <w:color w:val="000000"/>
          <w:sz w:val="28"/>
          <w:szCs w:val="28"/>
        </w:rPr>
        <w:t>hữu</w:t>
      </w:r>
      <w:proofErr w:type="spellEnd"/>
      <w:r w:rsidRPr="007A5C7A">
        <w:rPr>
          <w:color w:val="000000"/>
          <w:sz w:val="28"/>
          <w:szCs w:val="28"/>
        </w:rPr>
        <w:t xml:space="preserve"> </w:t>
      </w:r>
      <w:proofErr w:type="spellStart"/>
      <w:r w:rsidRPr="007A5C7A">
        <w:rPr>
          <w:color w:val="000000"/>
          <w:sz w:val="28"/>
          <w:szCs w:val="28"/>
        </w:rPr>
        <w:t>quan</w:t>
      </w:r>
      <w:proofErr w:type="spellEnd"/>
      <w:r w:rsidRPr="007A5C7A">
        <w:rPr>
          <w:color w:val="000000"/>
          <w:sz w:val="28"/>
          <w:szCs w:val="28"/>
        </w:rPr>
        <w:t xml:space="preserve">, </w:t>
      </w:r>
      <w:proofErr w:type="spellStart"/>
      <w:r w:rsidRPr="007A5C7A">
        <w:rPr>
          <w:color w:val="000000"/>
          <w:sz w:val="28"/>
          <w:szCs w:val="28"/>
        </w:rPr>
        <w:t>trên</w:t>
      </w:r>
      <w:proofErr w:type="spellEnd"/>
      <w:r w:rsidRPr="007A5C7A">
        <w:rPr>
          <w:color w:val="000000"/>
          <w:sz w:val="28"/>
          <w:szCs w:val="28"/>
        </w:rPr>
        <w:t xml:space="preserve"> </w:t>
      </w:r>
      <w:proofErr w:type="spellStart"/>
      <w:r w:rsidRPr="007A5C7A">
        <w:rPr>
          <w:color w:val="000000"/>
          <w:sz w:val="28"/>
          <w:szCs w:val="28"/>
        </w:rPr>
        <w:lastRenderedPageBreak/>
        <w:t>các</w:t>
      </w:r>
      <w:proofErr w:type="spellEnd"/>
      <w:r w:rsidRPr="007A5C7A">
        <w:rPr>
          <w:color w:val="000000"/>
          <w:sz w:val="28"/>
          <w:szCs w:val="28"/>
        </w:rPr>
        <w:t xml:space="preserve"> </w:t>
      </w:r>
      <w:proofErr w:type="spellStart"/>
      <w:r w:rsidRPr="007A5C7A">
        <w:rPr>
          <w:color w:val="000000"/>
          <w:sz w:val="28"/>
          <w:szCs w:val="28"/>
        </w:rPr>
        <w:t>phương</w:t>
      </w:r>
      <w:proofErr w:type="spellEnd"/>
      <w:r w:rsidRPr="007A5C7A">
        <w:rPr>
          <w:color w:val="000000"/>
          <w:sz w:val="28"/>
          <w:szCs w:val="28"/>
        </w:rPr>
        <w:t xml:space="preserve"> </w:t>
      </w:r>
      <w:proofErr w:type="spellStart"/>
      <w:r w:rsidRPr="007A5C7A">
        <w:rPr>
          <w:color w:val="000000"/>
          <w:sz w:val="28"/>
          <w:szCs w:val="28"/>
        </w:rPr>
        <w:t>tiện</w:t>
      </w:r>
      <w:proofErr w:type="spellEnd"/>
      <w:r w:rsidRPr="007A5C7A">
        <w:rPr>
          <w:color w:val="000000"/>
          <w:sz w:val="28"/>
          <w:szCs w:val="28"/>
        </w:rPr>
        <w:t xml:space="preserve"> </w:t>
      </w:r>
      <w:proofErr w:type="spellStart"/>
      <w:r w:rsidRPr="007A5C7A">
        <w:rPr>
          <w:color w:val="000000"/>
          <w:sz w:val="28"/>
          <w:szCs w:val="28"/>
        </w:rPr>
        <w:t>thông</w:t>
      </w:r>
      <w:proofErr w:type="spellEnd"/>
      <w:r w:rsidRPr="007A5C7A">
        <w:rPr>
          <w:color w:val="000000"/>
          <w:sz w:val="28"/>
          <w:szCs w:val="28"/>
        </w:rPr>
        <w:t xml:space="preserve"> tin </w:t>
      </w:r>
      <w:proofErr w:type="spellStart"/>
      <w:r w:rsidRPr="007A5C7A">
        <w:rPr>
          <w:color w:val="000000"/>
          <w:sz w:val="28"/>
          <w:szCs w:val="28"/>
        </w:rPr>
        <w:t>đại</w:t>
      </w:r>
      <w:proofErr w:type="spellEnd"/>
      <w:r w:rsidRPr="007A5C7A">
        <w:rPr>
          <w:color w:val="000000"/>
          <w:sz w:val="28"/>
          <w:szCs w:val="28"/>
        </w:rPr>
        <w:t xml:space="preserve"> </w:t>
      </w:r>
      <w:proofErr w:type="spellStart"/>
      <w:r w:rsidRPr="007A5C7A">
        <w:rPr>
          <w:color w:val="000000"/>
          <w:sz w:val="28"/>
          <w:szCs w:val="28"/>
        </w:rPr>
        <w:t>chúng</w:t>
      </w:r>
      <w:proofErr w:type="spellEnd"/>
      <w:r w:rsidRPr="007A5C7A">
        <w:rPr>
          <w:color w:val="000000"/>
          <w:sz w:val="28"/>
          <w:szCs w:val="28"/>
        </w:rPr>
        <w:t xml:space="preserve">, </w:t>
      </w:r>
      <w:proofErr w:type="spellStart"/>
      <w:r w:rsidRPr="007A5C7A">
        <w:rPr>
          <w:color w:val="000000"/>
          <w:sz w:val="28"/>
          <w:szCs w:val="28"/>
        </w:rPr>
        <w:t>trên</w:t>
      </w:r>
      <w:proofErr w:type="spellEnd"/>
      <w:r w:rsidRPr="007A5C7A">
        <w:rPr>
          <w:color w:val="000000"/>
          <w:sz w:val="28"/>
          <w:szCs w:val="28"/>
        </w:rPr>
        <w:t xml:space="preserve"> </w:t>
      </w:r>
      <w:proofErr w:type="spellStart"/>
      <w:r w:rsidRPr="007A5C7A">
        <w:rPr>
          <w:color w:val="000000"/>
          <w:sz w:val="28"/>
          <w:szCs w:val="28"/>
        </w:rPr>
        <w:t>trang</w:t>
      </w:r>
      <w:proofErr w:type="spellEnd"/>
      <w:r w:rsidRPr="007A5C7A">
        <w:rPr>
          <w:color w:val="000000"/>
          <w:sz w:val="28"/>
          <w:szCs w:val="28"/>
        </w:rPr>
        <w:t xml:space="preserve"> website </w:t>
      </w:r>
      <w:proofErr w:type="spellStart"/>
      <w:r w:rsidRPr="007A5C7A">
        <w:rPr>
          <w:color w:val="000000"/>
          <w:sz w:val="28"/>
          <w:szCs w:val="28"/>
        </w:rPr>
        <w:t>của</w:t>
      </w:r>
      <w:proofErr w:type="spellEnd"/>
      <w:r w:rsidRPr="007A5C7A">
        <w:rPr>
          <w:color w:val="000000"/>
          <w:sz w:val="28"/>
          <w:szCs w:val="28"/>
        </w:rPr>
        <w:t xml:space="preserve"> Công ty </w:t>
      </w:r>
      <w:proofErr w:type="spellStart"/>
      <w:r w:rsidRPr="007A5C7A">
        <w:rPr>
          <w:color w:val="000000"/>
          <w:sz w:val="28"/>
          <w:szCs w:val="28"/>
        </w:rPr>
        <w:t>theo</w:t>
      </w:r>
      <w:proofErr w:type="spellEnd"/>
      <w:r w:rsidRPr="007A5C7A">
        <w:rPr>
          <w:color w:val="000000"/>
          <w:sz w:val="28"/>
          <w:szCs w:val="28"/>
        </w:rPr>
        <w:t xml:space="preserve"> </w:t>
      </w:r>
      <w:proofErr w:type="spellStart"/>
      <w:r w:rsidRPr="007A5C7A">
        <w:rPr>
          <w:color w:val="000000"/>
          <w:sz w:val="28"/>
          <w:szCs w:val="28"/>
        </w:rPr>
        <w:t>trình</w:t>
      </w:r>
      <w:proofErr w:type="spellEnd"/>
      <w:r w:rsidRPr="007A5C7A">
        <w:rPr>
          <w:color w:val="000000"/>
          <w:sz w:val="28"/>
          <w:szCs w:val="28"/>
        </w:rPr>
        <w:t xml:space="preserve"> </w:t>
      </w:r>
      <w:proofErr w:type="spellStart"/>
      <w:r w:rsidRPr="007A5C7A">
        <w:rPr>
          <w:color w:val="000000"/>
          <w:sz w:val="28"/>
          <w:szCs w:val="28"/>
        </w:rPr>
        <w:t>tự</w:t>
      </w:r>
      <w:proofErr w:type="spellEnd"/>
      <w:r w:rsidRPr="007A5C7A">
        <w:rPr>
          <w:color w:val="000000"/>
          <w:sz w:val="28"/>
          <w:szCs w:val="28"/>
        </w:rPr>
        <w:t xml:space="preserve"> </w:t>
      </w:r>
      <w:proofErr w:type="spellStart"/>
      <w:r w:rsidRPr="007A5C7A">
        <w:rPr>
          <w:color w:val="000000"/>
          <w:sz w:val="28"/>
          <w:szCs w:val="28"/>
        </w:rPr>
        <w:t>và</w:t>
      </w:r>
      <w:proofErr w:type="spellEnd"/>
      <w:r w:rsidRPr="007A5C7A">
        <w:rPr>
          <w:color w:val="000000"/>
          <w:sz w:val="28"/>
          <w:szCs w:val="28"/>
        </w:rPr>
        <w:t xml:space="preserve"> </w:t>
      </w:r>
      <w:proofErr w:type="spellStart"/>
      <w:r w:rsidRPr="007A5C7A">
        <w:rPr>
          <w:color w:val="000000"/>
          <w:sz w:val="28"/>
          <w:szCs w:val="28"/>
        </w:rPr>
        <w:t>quy</w:t>
      </w:r>
      <w:proofErr w:type="spellEnd"/>
      <w:r w:rsidRPr="007A5C7A">
        <w:rPr>
          <w:color w:val="000000"/>
          <w:sz w:val="28"/>
          <w:szCs w:val="28"/>
        </w:rPr>
        <w:t xml:space="preserve"> </w:t>
      </w:r>
      <w:proofErr w:type="spellStart"/>
      <w:r w:rsidRPr="007A5C7A">
        <w:rPr>
          <w:color w:val="000000"/>
          <w:sz w:val="28"/>
          <w:szCs w:val="28"/>
        </w:rPr>
        <w:t>định</w:t>
      </w:r>
      <w:proofErr w:type="spellEnd"/>
      <w:r w:rsidRPr="007A5C7A">
        <w:rPr>
          <w:color w:val="000000"/>
          <w:sz w:val="28"/>
          <w:szCs w:val="28"/>
        </w:rPr>
        <w:t xml:space="preserve"> </w:t>
      </w:r>
      <w:proofErr w:type="spellStart"/>
      <w:r w:rsidRPr="007A5C7A">
        <w:rPr>
          <w:color w:val="000000"/>
          <w:sz w:val="28"/>
          <w:szCs w:val="28"/>
        </w:rPr>
        <w:t>của</w:t>
      </w:r>
      <w:proofErr w:type="spellEnd"/>
      <w:r w:rsidRPr="007A5C7A">
        <w:rPr>
          <w:color w:val="000000"/>
          <w:sz w:val="28"/>
          <w:szCs w:val="28"/>
        </w:rPr>
        <w:t xml:space="preserve"> </w:t>
      </w:r>
      <w:proofErr w:type="spellStart"/>
      <w:r w:rsidRPr="007A5C7A">
        <w:rPr>
          <w:color w:val="000000"/>
          <w:sz w:val="28"/>
          <w:szCs w:val="28"/>
        </w:rPr>
        <w:t>hiện</w:t>
      </w:r>
      <w:proofErr w:type="spellEnd"/>
      <w:r w:rsidRPr="007A5C7A">
        <w:rPr>
          <w:color w:val="000000"/>
          <w:sz w:val="28"/>
          <w:szCs w:val="28"/>
        </w:rPr>
        <w:t xml:space="preserve"> </w:t>
      </w:r>
      <w:proofErr w:type="spellStart"/>
      <w:r w:rsidRPr="007A5C7A">
        <w:rPr>
          <w:color w:val="000000"/>
          <w:sz w:val="28"/>
          <w:szCs w:val="28"/>
        </w:rPr>
        <w:t>hành</w:t>
      </w:r>
      <w:proofErr w:type="spellEnd"/>
      <w:r w:rsidRPr="007A5C7A">
        <w:rPr>
          <w:color w:val="000000"/>
          <w:sz w:val="28"/>
          <w:szCs w:val="28"/>
        </w:rPr>
        <w:t>.</w:t>
      </w:r>
    </w:p>
    <w:p w14:paraId="3D9ED276" w14:textId="117FD992" w:rsidR="001C06EA" w:rsidRPr="00121DEF" w:rsidRDefault="001C06EA" w:rsidP="00257BA0">
      <w:pPr>
        <w:pStyle w:val="Heading1"/>
        <w:spacing w:before="240"/>
        <w:rPr>
          <w:color w:val="000000"/>
          <w:sz w:val="28"/>
          <w:lang w:val="vi-VN"/>
        </w:rPr>
      </w:pPr>
      <w:bookmarkStart w:id="303" w:name="_Toc65240800"/>
      <w:bookmarkStart w:id="304" w:name="_Toc65241149"/>
      <w:bookmarkStart w:id="305" w:name="_Toc65607848"/>
      <w:bookmarkStart w:id="306" w:name="_Toc149948394"/>
      <w:r w:rsidRPr="00121DEF">
        <w:rPr>
          <w:color w:val="000000"/>
          <w:sz w:val="28"/>
          <w:lang w:val="vi-VN"/>
        </w:rPr>
        <w:t>Mục 5</w:t>
      </w:r>
      <w:r w:rsidR="00BA38F4" w:rsidRPr="00121DEF">
        <w:rPr>
          <w:color w:val="000000"/>
          <w:sz w:val="28"/>
          <w:lang w:val="en-US"/>
        </w:rPr>
        <w:t xml:space="preserve">.  </w:t>
      </w:r>
      <w:r w:rsidRPr="00121DEF">
        <w:rPr>
          <w:color w:val="000000"/>
          <w:sz w:val="28"/>
          <w:lang w:val="vi-VN"/>
        </w:rPr>
        <w:t>Các tiểu ban thuộc Hội đồng quản trị</w:t>
      </w:r>
      <w:bookmarkEnd w:id="303"/>
      <w:bookmarkEnd w:id="304"/>
      <w:bookmarkEnd w:id="305"/>
      <w:bookmarkEnd w:id="306"/>
    </w:p>
    <w:p w14:paraId="10FCCD51" w14:textId="77777777" w:rsidR="006F2E8E" w:rsidRPr="002202E0" w:rsidRDefault="006F2E8E">
      <w:pPr>
        <w:pStyle w:val="Heading2"/>
        <w:keepLines/>
        <w:numPr>
          <w:ilvl w:val="0"/>
          <w:numId w:val="40"/>
        </w:numPr>
        <w:tabs>
          <w:tab w:val="left" w:pos="1080"/>
        </w:tabs>
        <w:spacing w:before="120" w:after="120" w:line="240" w:lineRule="auto"/>
        <w:ind w:left="1094" w:hanging="1094"/>
        <w:rPr>
          <w:rFonts w:eastAsia="Times New Roman"/>
          <w:bCs w:val="0"/>
          <w:iCs w:val="0"/>
          <w:sz w:val="28"/>
          <w:lang w:val="en-GB" w:eastAsia="en-AU"/>
        </w:rPr>
      </w:pPr>
      <w:bookmarkStart w:id="307" w:name="_Toc65240801"/>
      <w:bookmarkStart w:id="308" w:name="_Toc65241150"/>
      <w:bookmarkStart w:id="309" w:name="_Toc65607849"/>
      <w:bookmarkStart w:id="310" w:name="_Toc149948395"/>
      <w:r w:rsidRPr="002202E0">
        <w:rPr>
          <w:rFonts w:eastAsia="Times New Roman"/>
          <w:bCs w:val="0"/>
          <w:iCs w:val="0"/>
          <w:sz w:val="28"/>
          <w:lang w:val="en-GB" w:eastAsia="en-AU"/>
        </w:rPr>
        <w:t xml:space="preserve">Các </w:t>
      </w:r>
      <w:proofErr w:type="spellStart"/>
      <w:r w:rsidRPr="002202E0">
        <w:rPr>
          <w:rFonts w:eastAsia="Times New Roman"/>
          <w:bCs w:val="0"/>
          <w:iCs w:val="0"/>
          <w:sz w:val="28"/>
          <w:lang w:val="en-GB" w:eastAsia="en-AU"/>
        </w:rPr>
        <w:t>tiểu</w:t>
      </w:r>
      <w:proofErr w:type="spellEnd"/>
      <w:r w:rsidRPr="002202E0">
        <w:rPr>
          <w:rFonts w:eastAsia="Times New Roman"/>
          <w:bCs w:val="0"/>
          <w:iCs w:val="0"/>
          <w:sz w:val="28"/>
          <w:lang w:val="en-GB" w:eastAsia="en-AU"/>
        </w:rPr>
        <w:t xml:space="preserve"> ban </w:t>
      </w:r>
      <w:proofErr w:type="spellStart"/>
      <w:r w:rsidRPr="002202E0">
        <w:rPr>
          <w:rFonts w:eastAsia="Times New Roman"/>
          <w:bCs w:val="0"/>
          <w:iCs w:val="0"/>
          <w:sz w:val="28"/>
          <w:lang w:val="en-GB" w:eastAsia="en-AU"/>
        </w:rPr>
        <w:t>trực</w:t>
      </w:r>
      <w:proofErr w:type="spellEnd"/>
      <w:r w:rsidRPr="002202E0">
        <w:rPr>
          <w:rFonts w:eastAsia="Times New Roman"/>
          <w:bCs w:val="0"/>
          <w:iCs w:val="0"/>
          <w:sz w:val="28"/>
          <w:lang w:val="en-GB" w:eastAsia="en-AU"/>
        </w:rPr>
        <w:t xml:space="preserve"> </w:t>
      </w:r>
      <w:proofErr w:type="spellStart"/>
      <w:r w:rsidRPr="002202E0">
        <w:rPr>
          <w:rFonts w:eastAsia="Times New Roman"/>
          <w:bCs w:val="0"/>
          <w:iCs w:val="0"/>
          <w:sz w:val="28"/>
          <w:lang w:val="en-GB" w:eastAsia="en-AU"/>
        </w:rPr>
        <w:t>thuộc</w:t>
      </w:r>
      <w:proofErr w:type="spellEnd"/>
      <w:r w:rsidRPr="002202E0">
        <w:rPr>
          <w:rFonts w:eastAsia="Times New Roman"/>
          <w:bCs w:val="0"/>
          <w:iCs w:val="0"/>
          <w:sz w:val="28"/>
          <w:lang w:val="en-GB" w:eastAsia="en-AU"/>
        </w:rPr>
        <w:t xml:space="preserve"> </w:t>
      </w:r>
      <w:proofErr w:type="spellStart"/>
      <w:r w:rsidRPr="002202E0">
        <w:rPr>
          <w:rFonts w:eastAsia="Times New Roman"/>
          <w:bCs w:val="0"/>
          <w:iCs w:val="0"/>
          <w:sz w:val="28"/>
          <w:lang w:val="en-GB" w:eastAsia="en-AU"/>
        </w:rPr>
        <w:t>H</w:t>
      </w:r>
      <w:r w:rsidR="00C65662" w:rsidRPr="002202E0">
        <w:rPr>
          <w:rFonts w:eastAsia="Times New Roman"/>
          <w:bCs w:val="0"/>
          <w:iCs w:val="0"/>
          <w:sz w:val="28"/>
          <w:lang w:val="en-GB" w:eastAsia="en-AU"/>
        </w:rPr>
        <w:t>ội</w:t>
      </w:r>
      <w:proofErr w:type="spellEnd"/>
      <w:r w:rsidR="00C65662" w:rsidRPr="002202E0">
        <w:rPr>
          <w:rFonts w:eastAsia="Times New Roman"/>
          <w:bCs w:val="0"/>
          <w:iCs w:val="0"/>
          <w:sz w:val="28"/>
          <w:lang w:val="en-GB" w:eastAsia="en-AU"/>
        </w:rPr>
        <w:t xml:space="preserve"> </w:t>
      </w:r>
      <w:proofErr w:type="spellStart"/>
      <w:r w:rsidR="00C65662" w:rsidRPr="002202E0">
        <w:rPr>
          <w:rFonts w:eastAsia="Times New Roman"/>
          <w:bCs w:val="0"/>
          <w:iCs w:val="0"/>
          <w:sz w:val="28"/>
          <w:lang w:val="en-GB" w:eastAsia="en-AU"/>
        </w:rPr>
        <w:t>đồng</w:t>
      </w:r>
      <w:proofErr w:type="spellEnd"/>
      <w:r w:rsidR="00C65662" w:rsidRPr="002202E0">
        <w:rPr>
          <w:rFonts w:eastAsia="Times New Roman"/>
          <w:bCs w:val="0"/>
          <w:iCs w:val="0"/>
          <w:sz w:val="28"/>
          <w:lang w:val="en-GB" w:eastAsia="en-AU"/>
        </w:rPr>
        <w:t xml:space="preserve"> </w:t>
      </w:r>
      <w:bookmarkEnd w:id="307"/>
      <w:bookmarkEnd w:id="308"/>
      <w:bookmarkEnd w:id="309"/>
      <w:proofErr w:type="spellStart"/>
      <w:r w:rsidR="00C65662" w:rsidRPr="002202E0">
        <w:rPr>
          <w:rFonts w:eastAsia="Times New Roman"/>
          <w:bCs w:val="0"/>
          <w:iCs w:val="0"/>
          <w:sz w:val="28"/>
          <w:lang w:val="en-GB" w:eastAsia="en-AU"/>
        </w:rPr>
        <w:t>quản</w:t>
      </w:r>
      <w:proofErr w:type="spellEnd"/>
      <w:r w:rsidR="00C65662" w:rsidRPr="002202E0">
        <w:rPr>
          <w:rFonts w:eastAsia="Times New Roman"/>
          <w:bCs w:val="0"/>
          <w:iCs w:val="0"/>
          <w:sz w:val="28"/>
          <w:lang w:val="en-GB" w:eastAsia="en-AU"/>
        </w:rPr>
        <w:t xml:space="preserve"> trị</w:t>
      </w:r>
      <w:bookmarkEnd w:id="310"/>
    </w:p>
    <w:p w14:paraId="3506851F" w14:textId="1F72AD39" w:rsidR="009C33CD" w:rsidRPr="002202E0" w:rsidRDefault="00AC14B7">
      <w:pPr>
        <w:numPr>
          <w:ilvl w:val="0"/>
          <w:numId w:val="55"/>
        </w:numPr>
        <w:spacing w:before="120" w:after="120"/>
        <w:ind w:left="360"/>
        <w:jc w:val="both"/>
        <w:rPr>
          <w:sz w:val="28"/>
          <w:szCs w:val="28"/>
        </w:rPr>
      </w:pPr>
      <w:r w:rsidRPr="002202E0">
        <w:rPr>
          <w:bCs/>
          <w:sz w:val="28"/>
          <w:szCs w:val="28"/>
          <w:lang w:val="vi-VN"/>
        </w:rPr>
        <w:t>Hội đồng quản trị</w:t>
      </w:r>
      <w:r w:rsidRPr="002202E0">
        <w:rPr>
          <w:bCs/>
          <w:sz w:val="28"/>
          <w:szCs w:val="28"/>
          <w:lang w:val="en-US"/>
        </w:rPr>
        <w:t xml:space="preserve"> </w:t>
      </w:r>
      <w:proofErr w:type="spellStart"/>
      <w:r w:rsidRPr="002202E0">
        <w:rPr>
          <w:bCs/>
          <w:sz w:val="28"/>
          <w:szCs w:val="28"/>
          <w:lang w:val="en-US"/>
        </w:rPr>
        <w:t>thành</w:t>
      </w:r>
      <w:proofErr w:type="spellEnd"/>
      <w:r w:rsidRPr="002202E0">
        <w:rPr>
          <w:bCs/>
          <w:sz w:val="28"/>
          <w:szCs w:val="28"/>
          <w:lang w:val="en-US"/>
        </w:rPr>
        <w:t xml:space="preserve"> </w:t>
      </w:r>
      <w:proofErr w:type="spellStart"/>
      <w:r w:rsidRPr="002202E0">
        <w:rPr>
          <w:bCs/>
          <w:sz w:val="28"/>
          <w:szCs w:val="28"/>
          <w:lang w:val="en-US"/>
        </w:rPr>
        <w:t>lập</w:t>
      </w:r>
      <w:proofErr w:type="spellEnd"/>
      <w:r w:rsidRPr="002202E0">
        <w:rPr>
          <w:bCs/>
          <w:sz w:val="28"/>
          <w:szCs w:val="28"/>
          <w:lang w:val="en-US"/>
        </w:rPr>
        <w:t xml:space="preserve"> </w:t>
      </w:r>
      <w:proofErr w:type="spellStart"/>
      <w:r w:rsidRPr="002202E0">
        <w:rPr>
          <w:bCs/>
          <w:sz w:val="28"/>
          <w:szCs w:val="28"/>
          <w:lang w:val="en-US"/>
        </w:rPr>
        <w:t>Tiểu</w:t>
      </w:r>
      <w:proofErr w:type="spellEnd"/>
      <w:r w:rsidRPr="002202E0">
        <w:rPr>
          <w:bCs/>
          <w:sz w:val="28"/>
          <w:szCs w:val="28"/>
          <w:lang w:val="en-US"/>
        </w:rPr>
        <w:t xml:space="preserve"> Ban </w:t>
      </w:r>
      <w:proofErr w:type="spellStart"/>
      <w:r w:rsidRPr="002202E0">
        <w:rPr>
          <w:bCs/>
          <w:sz w:val="28"/>
          <w:szCs w:val="28"/>
          <w:lang w:val="en-US"/>
        </w:rPr>
        <w:t>Kiểm</w:t>
      </w:r>
      <w:proofErr w:type="spellEnd"/>
      <w:r w:rsidRPr="002202E0">
        <w:rPr>
          <w:bCs/>
          <w:sz w:val="28"/>
          <w:szCs w:val="28"/>
          <w:lang w:val="en-US"/>
        </w:rPr>
        <w:t xml:space="preserve"> </w:t>
      </w:r>
      <w:proofErr w:type="spellStart"/>
      <w:r w:rsidRPr="002202E0">
        <w:rPr>
          <w:bCs/>
          <w:sz w:val="28"/>
          <w:szCs w:val="28"/>
          <w:lang w:val="en-US"/>
        </w:rPr>
        <w:t>toán</w:t>
      </w:r>
      <w:proofErr w:type="spellEnd"/>
      <w:r w:rsidRPr="002202E0">
        <w:rPr>
          <w:bCs/>
          <w:sz w:val="28"/>
          <w:szCs w:val="28"/>
          <w:lang w:val="en-US"/>
        </w:rPr>
        <w:t xml:space="preserve"> </w:t>
      </w:r>
      <w:proofErr w:type="spellStart"/>
      <w:r w:rsidRPr="002202E0">
        <w:rPr>
          <w:bCs/>
          <w:sz w:val="28"/>
          <w:szCs w:val="28"/>
          <w:lang w:val="en-US"/>
        </w:rPr>
        <w:t>trực</w:t>
      </w:r>
      <w:proofErr w:type="spellEnd"/>
      <w:r w:rsidRPr="002202E0">
        <w:rPr>
          <w:bCs/>
          <w:sz w:val="28"/>
          <w:szCs w:val="28"/>
          <w:lang w:val="en-US"/>
        </w:rPr>
        <w:t xml:space="preserve"> </w:t>
      </w:r>
      <w:proofErr w:type="spellStart"/>
      <w:r w:rsidRPr="002202E0">
        <w:rPr>
          <w:bCs/>
          <w:sz w:val="28"/>
          <w:szCs w:val="28"/>
          <w:lang w:val="en-US"/>
        </w:rPr>
        <w:t>thuộc</w:t>
      </w:r>
      <w:proofErr w:type="spellEnd"/>
      <w:r w:rsidRPr="002202E0">
        <w:rPr>
          <w:bCs/>
          <w:sz w:val="28"/>
          <w:szCs w:val="28"/>
          <w:lang w:val="en-US"/>
        </w:rPr>
        <w:t xml:space="preserve"> </w:t>
      </w:r>
      <w:proofErr w:type="spellStart"/>
      <w:r w:rsidRPr="002202E0">
        <w:rPr>
          <w:bCs/>
          <w:sz w:val="28"/>
          <w:szCs w:val="28"/>
          <w:lang w:val="en-US"/>
        </w:rPr>
        <w:t>Hội</w:t>
      </w:r>
      <w:proofErr w:type="spellEnd"/>
      <w:r w:rsidRPr="002202E0">
        <w:rPr>
          <w:bCs/>
          <w:sz w:val="28"/>
          <w:szCs w:val="28"/>
          <w:lang w:val="en-US"/>
        </w:rPr>
        <w:t xml:space="preserve"> </w:t>
      </w:r>
      <w:proofErr w:type="spellStart"/>
      <w:r w:rsidRPr="002202E0">
        <w:rPr>
          <w:bCs/>
          <w:sz w:val="28"/>
          <w:szCs w:val="28"/>
          <w:lang w:val="en-US"/>
        </w:rPr>
        <w:t>đồng</w:t>
      </w:r>
      <w:proofErr w:type="spellEnd"/>
      <w:r w:rsidRPr="002202E0">
        <w:rPr>
          <w:bCs/>
          <w:sz w:val="28"/>
          <w:szCs w:val="28"/>
          <w:lang w:val="en-US"/>
        </w:rPr>
        <w:t xml:space="preserve"> </w:t>
      </w:r>
      <w:proofErr w:type="spellStart"/>
      <w:r w:rsidRPr="002202E0">
        <w:rPr>
          <w:bCs/>
          <w:sz w:val="28"/>
          <w:szCs w:val="28"/>
          <w:lang w:val="en-US"/>
        </w:rPr>
        <w:t>quản</w:t>
      </w:r>
      <w:proofErr w:type="spellEnd"/>
      <w:r w:rsidRPr="002202E0">
        <w:rPr>
          <w:bCs/>
          <w:sz w:val="28"/>
          <w:szCs w:val="28"/>
          <w:lang w:val="en-US"/>
        </w:rPr>
        <w:t xml:space="preserve"> </w:t>
      </w:r>
      <w:proofErr w:type="spellStart"/>
      <w:r w:rsidRPr="002202E0">
        <w:rPr>
          <w:bCs/>
          <w:sz w:val="28"/>
          <w:szCs w:val="28"/>
          <w:lang w:val="en-US"/>
        </w:rPr>
        <w:t>trị</w:t>
      </w:r>
      <w:proofErr w:type="spellEnd"/>
      <w:r w:rsidRPr="002202E0">
        <w:rPr>
          <w:bCs/>
          <w:sz w:val="28"/>
          <w:szCs w:val="28"/>
          <w:lang w:val="en-US"/>
        </w:rPr>
        <w:t xml:space="preserve">. </w:t>
      </w:r>
      <w:proofErr w:type="spellStart"/>
      <w:r w:rsidRPr="002202E0">
        <w:rPr>
          <w:bCs/>
          <w:sz w:val="28"/>
          <w:szCs w:val="28"/>
          <w:lang w:val="en-US"/>
        </w:rPr>
        <w:t>Tiểu</w:t>
      </w:r>
      <w:proofErr w:type="spellEnd"/>
      <w:r w:rsidRPr="002202E0">
        <w:rPr>
          <w:bCs/>
          <w:sz w:val="28"/>
          <w:szCs w:val="28"/>
          <w:lang w:val="en-US"/>
        </w:rPr>
        <w:t xml:space="preserve"> Ban </w:t>
      </w:r>
      <w:proofErr w:type="spellStart"/>
      <w:r w:rsidRPr="002202E0">
        <w:rPr>
          <w:bCs/>
          <w:sz w:val="28"/>
          <w:szCs w:val="28"/>
          <w:lang w:val="en-US"/>
        </w:rPr>
        <w:t>Kiểm</w:t>
      </w:r>
      <w:proofErr w:type="spellEnd"/>
      <w:r w:rsidRPr="002202E0">
        <w:rPr>
          <w:bCs/>
          <w:sz w:val="28"/>
          <w:szCs w:val="28"/>
          <w:lang w:val="en-US"/>
        </w:rPr>
        <w:t xml:space="preserve"> </w:t>
      </w:r>
      <w:proofErr w:type="spellStart"/>
      <w:r w:rsidRPr="002202E0">
        <w:rPr>
          <w:bCs/>
          <w:sz w:val="28"/>
          <w:szCs w:val="28"/>
          <w:lang w:val="en-US"/>
        </w:rPr>
        <w:t>toán</w:t>
      </w:r>
      <w:proofErr w:type="spellEnd"/>
      <w:r w:rsidR="007400CC" w:rsidRPr="002202E0">
        <w:rPr>
          <w:bCs/>
          <w:sz w:val="28"/>
          <w:szCs w:val="28"/>
          <w:lang w:val="en-US"/>
        </w:rPr>
        <w:t xml:space="preserve"> </w:t>
      </w:r>
      <w:proofErr w:type="spellStart"/>
      <w:r w:rsidR="007400CC" w:rsidRPr="002202E0">
        <w:rPr>
          <w:bCs/>
          <w:sz w:val="28"/>
          <w:szCs w:val="28"/>
          <w:lang w:val="en-US"/>
        </w:rPr>
        <w:t>có</w:t>
      </w:r>
      <w:proofErr w:type="spellEnd"/>
      <w:r w:rsidRPr="002202E0">
        <w:rPr>
          <w:bCs/>
          <w:sz w:val="28"/>
          <w:szCs w:val="28"/>
          <w:lang w:val="en-US"/>
        </w:rPr>
        <w:t xml:space="preserve"> </w:t>
      </w:r>
      <w:proofErr w:type="spellStart"/>
      <w:r w:rsidR="007400CC" w:rsidRPr="002202E0">
        <w:rPr>
          <w:bCs/>
          <w:sz w:val="28"/>
          <w:szCs w:val="28"/>
          <w:lang w:val="en-US"/>
        </w:rPr>
        <w:t>tối</w:t>
      </w:r>
      <w:proofErr w:type="spellEnd"/>
      <w:r w:rsidR="007400CC" w:rsidRPr="002202E0">
        <w:rPr>
          <w:bCs/>
          <w:sz w:val="28"/>
          <w:szCs w:val="28"/>
          <w:lang w:val="en-US"/>
        </w:rPr>
        <w:t xml:space="preserve"> </w:t>
      </w:r>
      <w:proofErr w:type="spellStart"/>
      <w:r w:rsidR="007400CC" w:rsidRPr="002202E0">
        <w:rPr>
          <w:bCs/>
          <w:sz w:val="28"/>
          <w:szCs w:val="28"/>
          <w:lang w:val="en-US"/>
        </w:rPr>
        <w:t>thiểu</w:t>
      </w:r>
      <w:proofErr w:type="spellEnd"/>
      <w:r w:rsidR="007400CC" w:rsidRPr="002202E0">
        <w:rPr>
          <w:bCs/>
          <w:sz w:val="28"/>
          <w:szCs w:val="28"/>
          <w:lang w:val="en-US"/>
        </w:rPr>
        <w:t xml:space="preserve"> </w:t>
      </w:r>
      <w:proofErr w:type="spellStart"/>
      <w:r w:rsidR="00F379CB" w:rsidRPr="002202E0">
        <w:rPr>
          <w:bCs/>
          <w:sz w:val="28"/>
          <w:szCs w:val="28"/>
          <w:lang w:val="en-US"/>
        </w:rPr>
        <w:t>là</w:t>
      </w:r>
      <w:proofErr w:type="spellEnd"/>
      <w:r w:rsidRPr="002202E0">
        <w:rPr>
          <w:bCs/>
          <w:sz w:val="28"/>
          <w:szCs w:val="28"/>
          <w:lang w:val="en-US"/>
        </w:rPr>
        <w:t xml:space="preserve"> </w:t>
      </w:r>
      <w:proofErr w:type="spellStart"/>
      <w:r w:rsidR="00BF5DF6" w:rsidRPr="002202E0">
        <w:rPr>
          <w:b/>
          <w:sz w:val="28"/>
          <w:szCs w:val="28"/>
          <w:lang w:val="en-US"/>
        </w:rPr>
        <w:t>hai</w:t>
      </w:r>
      <w:proofErr w:type="spellEnd"/>
      <w:r w:rsidR="00BF5DF6" w:rsidRPr="002202E0">
        <w:rPr>
          <w:b/>
          <w:sz w:val="28"/>
          <w:szCs w:val="28"/>
          <w:lang w:val="en-US"/>
        </w:rPr>
        <w:t xml:space="preserve"> (</w:t>
      </w:r>
      <w:r w:rsidRPr="002202E0">
        <w:rPr>
          <w:b/>
          <w:sz w:val="28"/>
          <w:szCs w:val="28"/>
          <w:lang w:val="en-US"/>
        </w:rPr>
        <w:t>02</w:t>
      </w:r>
      <w:r w:rsidR="00BF5DF6" w:rsidRPr="002202E0">
        <w:rPr>
          <w:b/>
          <w:sz w:val="28"/>
          <w:szCs w:val="28"/>
          <w:lang w:val="en-US"/>
        </w:rPr>
        <w:t>)</w:t>
      </w:r>
      <w:r w:rsidRPr="002202E0">
        <w:rPr>
          <w:bCs/>
          <w:sz w:val="28"/>
          <w:szCs w:val="28"/>
          <w:lang w:val="en-US"/>
        </w:rPr>
        <w:t xml:space="preserve"> </w:t>
      </w:r>
      <w:proofErr w:type="spellStart"/>
      <w:r w:rsidRPr="002202E0">
        <w:rPr>
          <w:bCs/>
          <w:sz w:val="28"/>
          <w:szCs w:val="28"/>
          <w:lang w:val="en-US"/>
        </w:rPr>
        <w:t>thành</w:t>
      </w:r>
      <w:proofErr w:type="spellEnd"/>
      <w:r w:rsidRPr="002202E0">
        <w:rPr>
          <w:bCs/>
          <w:sz w:val="28"/>
          <w:szCs w:val="28"/>
          <w:lang w:val="en-US"/>
        </w:rPr>
        <w:t xml:space="preserve"> </w:t>
      </w:r>
      <w:proofErr w:type="spellStart"/>
      <w:r w:rsidRPr="002202E0">
        <w:rPr>
          <w:bCs/>
          <w:sz w:val="28"/>
          <w:szCs w:val="28"/>
          <w:lang w:val="en-US"/>
        </w:rPr>
        <w:t>viên</w:t>
      </w:r>
      <w:proofErr w:type="spellEnd"/>
      <w:r w:rsidR="00976D95" w:rsidRPr="002202E0">
        <w:rPr>
          <w:bCs/>
          <w:sz w:val="28"/>
          <w:szCs w:val="28"/>
          <w:lang w:val="en-US"/>
        </w:rPr>
        <w:t xml:space="preserve">. </w:t>
      </w:r>
      <w:proofErr w:type="spellStart"/>
      <w:r w:rsidR="00976D95" w:rsidRPr="002202E0">
        <w:rPr>
          <w:sz w:val="28"/>
          <w:szCs w:val="28"/>
        </w:rPr>
        <w:t>Số</w:t>
      </w:r>
      <w:proofErr w:type="spellEnd"/>
      <w:r w:rsidR="00976D95" w:rsidRPr="002202E0">
        <w:rPr>
          <w:sz w:val="28"/>
          <w:szCs w:val="28"/>
        </w:rPr>
        <w:t xml:space="preserve"> </w:t>
      </w:r>
      <w:proofErr w:type="spellStart"/>
      <w:r w:rsidR="00976D95" w:rsidRPr="002202E0">
        <w:rPr>
          <w:sz w:val="28"/>
          <w:szCs w:val="28"/>
        </w:rPr>
        <w:t>lượng</w:t>
      </w:r>
      <w:proofErr w:type="spellEnd"/>
      <w:r w:rsidR="00976D95" w:rsidRPr="002202E0">
        <w:rPr>
          <w:sz w:val="28"/>
          <w:szCs w:val="28"/>
        </w:rPr>
        <w:t xml:space="preserve"> </w:t>
      </w:r>
      <w:proofErr w:type="spellStart"/>
      <w:r w:rsidR="00976D95" w:rsidRPr="002202E0">
        <w:rPr>
          <w:sz w:val="28"/>
          <w:szCs w:val="28"/>
        </w:rPr>
        <w:t>thành</w:t>
      </w:r>
      <w:proofErr w:type="spellEnd"/>
      <w:r w:rsidR="00976D95" w:rsidRPr="002202E0">
        <w:rPr>
          <w:sz w:val="28"/>
          <w:szCs w:val="28"/>
        </w:rPr>
        <w:t xml:space="preserve"> </w:t>
      </w:r>
      <w:proofErr w:type="spellStart"/>
      <w:r w:rsidR="00976D95" w:rsidRPr="002202E0">
        <w:rPr>
          <w:sz w:val="28"/>
          <w:szCs w:val="28"/>
        </w:rPr>
        <w:t>viên</w:t>
      </w:r>
      <w:proofErr w:type="spellEnd"/>
      <w:r w:rsidR="00976D95" w:rsidRPr="002202E0">
        <w:rPr>
          <w:sz w:val="28"/>
          <w:szCs w:val="28"/>
        </w:rPr>
        <w:t xml:space="preserve"> </w:t>
      </w:r>
      <w:proofErr w:type="spellStart"/>
      <w:r w:rsidR="00976D95" w:rsidRPr="002202E0">
        <w:rPr>
          <w:sz w:val="28"/>
          <w:szCs w:val="28"/>
        </w:rPr>
        <w:t>cụ</w:t>
      </w:r>
      <w:proofErr w:type="spellEnd"/>
      <w:r w:rsidR="00976D95" w:rsidRPr="002202E0">
        <w:rPr>
          <w:sz w:val="28"/>
          <w:szCs w:val="28"/>
        </w:rPr>
        <w:t xml:space="preserve"> </w:t>
      </w:r>
      <w:proofErr w:type="spellStart"/>
      <w:r w:rsidR="00976D95" w:rsidRPr="002202E0">
        <w:rPr>
          <w:sz w:val="28"/>
          <w:szCs w:val="28"/>
        </w:rPr>
        <w:t>thể</w:t>
      </w:r>
      <w:proofErr w:type="spellEnd"/>
      <w:r w:rsidR="00976D95" w:rsidRPr="002202E0">
        <w:rPr>
          <w:sz w:val="28"/>
          <w:szCs w:val="28"/>
        </w:rPr>
        <w:t xml:space="preserve"> </w:t>
      </w:r>
      <w:proofErr w:type="spellStart"/>
      <w:r w:rsidR="00976D95" w:rsidRPr="002202E0">
        <w:rPr>
          <w:sz w:val="28"/>
          <w:szCs w:val="28"/>
        </w:rPr>
        <w:t>của</w:t>
      </w:r>
      <w:proofErr w:type="spellEnd"/>
      <w:r w:rsidR="00976D95" w:rsidRPr="002202E0">
        <w:rPr>
          <w:sz w:val="28"/>
          <w:szCs w:val="28"/>
        </w:rPr>
        <w:t xml:space="preserve"> </w:t>
      </w:r>
      <w:proofErr w:type="spellStart"/>
      <w:r w:rsidR="00976D95" w:rsidRPr="002202E0">
        <w:rPr>
          <w:sz w:val="28"/>
          <w:szCs w:val="28"/>
        </w:rPr>
        <w:t>Tiểu</w:t>
      </w:r>
      <w:proofErr w:type="spellEnd"/>
      <w:r w:rsidR="00976D95" w:rsidRPr="002202E0">
        <w:rPr>
          <w:sz w:val="28"/>
          <w:szCs w:val="28"/>
        </w:rPr>
        <w:t xml:space="preserve"> Ban </w:t>
      </w:r>
      <w:proofErr w:type="spellStart"/>
      <w:r w:rsidR="00976D95" w:rsidRPr="002202E0">
        <w:rPr>
          <w:sz w:val="28"/>
          <w:szCs w:val="28"/>
        </w:rPr>
        <w:t>Kiểm</w:t>
      </w:r>
      <w:proofErr w:type="spellEnd"/>
      <w:r w:rsidR="00976D95" w:rsidRPr="002202E0">
        <w:rPr>
          <w:sz w:val="28"/>
          <w:szCs w:val="28"/>
        </w:rPr>
        <w:t xml:space="preserve"> </w:t>
      </w:r>
      <w:proofErr w:type="spellStart"/>
      <w:r w:rsidR="00976D95" w:rsidRPr="002202E0">
        <w:rPr>
          <w:sz w:val="28"/>
          <w:szCs w:val="28"/>
        </w:rPr>
        <w:t>Toán</w:t>
      </w:r>
      <w:proofErr w:type="spellEnd"/>
      <w:r w:rsidR="00976D95" w:rsidRPr="002202E0">
        <w:rPr>
          <w:sz w:val="28"/>
          <w:szCs w:val="28"/>
        </w:rPr>
        <w:t xml:space="preserve"> </w:t>
      </w:r>
      <w:proofErr w:type="spellStart"/>
      <w:r w:rsidR="00976D95" w:rsidRPr="002202E0">
        <w:rPr>
          <w:sz w:val="28"/>
          <w:szCs w:val="28"/>
        </w:rPr>
        <w:t>sẽ</w:t>
      </w:r>
      <w:proofErr w:type="spellEnd"/>
      <w:r w:rsidR="00976D95" w:rsidRPr="002202E0">
        <w:rPr>
          <w:sz w:val="28"/>
          <w:szCs w:val="28"/>
        </w:rPr>
        <w:t xml:space="preserve"> do </w:t>
      </w:r>
      <w:proofErr w:type="spellStart"/>
      <w:r w:rsidR="00976D95" w:rsidRPr="002202E0">
        <w:rPr>
          <w:sz w:val="28"/>
          <w:szCs w:val="28"/>
        </w:rPr>
        <w:t>Hội</w:t>
      </w:r>
      <w:proofErr w:type="spellEnd"/>
      <w:r w:rsidR="00976D95" w:rsidRPr="002202E0">
        <w:rPr>
          <w:sz w:val="28"/>
          <w:szCs w:val="28"/>
        </w:rPr>
        <w:t xml:space="preserve"> </w:t>
      </w:r>
      <w:proofErr w:type="spellStart"/>
      <w:r w:rsidR="00976D95" w:rsidRPr="002202E0">
        <w:rPr>
          <w:sz w:val="28"/>
          <w:szCs w:val="28"/>
        </w:rPr>
        <w:t>đồng</w:t>
      </w:r>
      <w:proofErr w:type="spellEnd"/>
      <w:r w:rsidR="00976D95" w:rsidRPr="002202E0">
        <w:rPr>
          <w:sz w:val="28"/>
          <w:szCs w:val="28"/>
        </w:rPr>
        <w:t xml:space="preserve"> </w:t>
      </w:r>
      <w:proofErr w:type="spellStart"/>
      <w:r w:rsidR="00976D95" w:rsidRPr="002202E0">
        <w:rPr>
          <w:sz w:val="28"/>
          <w:szCs w:val="28"/>
        </w:rPr>
        <w:t>quản</w:t>
      </w:r>
      <w:proofErr w:type="spellEnd"/>
      <w:r w:rsidR="00976D95" w:rsidRPr="002202E0">
        <w:rPr>
          <w:sz w:val="28"/>
          <w:szCs w:val="28"/>
        </w:rPr>
        <w:t xml:space="preserve"> </w:t>
      </w:r>
      <w:proofErr w:type="spellStart"/>
      <w:r w:rsidR="00976D95" w:rsidRPr="002202E0">
        <w:rPr>
          <w:sz w:val="28"/>
          <w:szCs w:val="28"/>
        </w:rPr>
        <w:t>trị</w:t>
      </w:r>
      <w:proofErr w:type="spellEnd"/>
      <w:r w:rsidR="00976D95" w:rsidRPr="002202E0">
        <w:rPr>
          <w:sz w:val="28"/>
          <w:szCs w:val="28"/>
        </w:rPr>
        <w:t xml:space="preserve"> </w:t>
      </w:r>
      <w:proofErr w:type="spellStart"/>
      <w:r w:rsidR="00976D95" w:rsidRPr="002202E0">
        <w:rPr>
          <w:sz w:val="28"/>
          <w:szCs w:val="28"/>
        </w:rPr>
        <w:t>quyết</w:t>
      </w:r>
      <w:proofErr w:type="spellEnd"/>
      <w:r w:rsidR="00976D95" w:rsidRPr="002202E0">
        <w:rPr>
          <w:sz w:val="28"/>
          <w:szCs w:val="28"/>
        </w:rPr>
        <w:t xml:space="preserve"> </w:t>
      </w:r>
      <w:proofErr w:type="spellStart"/>
      <w:r w:rsidR="00976D95" w:rsidRPr="002202E0">
        <w:rPr>
          <w:sz w:val="28"/>
          <w:szCs w:val="28"/>
        </w:rPr>
        <w:t>định</w:t>
      </w:r>
      <w:proofErr w:type="spellEnd"/>
      <w:r w:rsidR="00976D95" w:rsidRPr="002202E0">
        <w:rPr>
          <w:sz w:val="28"/>
          <w:szCs w:val="28"/>
        </w:rPr>
        <w:t xml:space="preserve"> </w:t>
      </w:r>
      <w:proofErr w:type="spellStart"/>
      <w:r w:rsidR="00976D95" w:rsidRPr="002202E0">
        <w:rPr>
          <w:sz w:val="28"/>
          <w:szCs w:val="28"/>
        </w:rPr>
        <w:t>trong</w:t>
      </w:r>
      <w:proofErr w:type="spellEnd"/>
      <w:r w:rsidR="00976D95" w:rsidRPr="002202E0">
        <w:rPr>
          <w:sz w:val="28"/>
          <w:szCs w:val="28"/>
        </w:rPr>
        <w:t xml:space="preserve"> </w:t>
      </w:r>
      <w:proofErr w:type="spellStart"/>
      <w:r w:rsidR="00976D95" w:rsidRPr="002202E0">
        <w:rPr>
          <w:sz w:val="28"/>
          <w:szCs w:val="28"/>
        </w:rPr>
        <w:t>cuộc</w:t>
      </w:r>
      <w:proofErr w:type="spellEnd"/>
      <w:r w:rsidR="00976D95" w:rsidRPr="002202E0">
        <w:rPr>
          <w:sz w:val="28"/>
          <w:szCs w:val="28"/>
        </w:rPr>
        <w:t xml:space="preserve"> </w:t>
      </w:r>
      <w:proofErr w:type="spellStart"/>
      <w:r w:rsidR="00976D95" w:rsidRPr="002202E0">
        <w:rPr>
          <w:sz w:val="28"/>
          <w:szCs w:val="28"/>
        </w:rPr>
        <w:t>họp</w:t>
      </w:r>
      <w:proofErr w:type="spellEnd"/>
      <w:r w:rsidR="00976D95" w:rsidRPr="002202E0">
        <w:rPr>
          <w:sz w:val="28"/>
          <w:szCs w:val="28"/>
        </w:rPr>
        <w:t xml:space="preserve"> </w:t>
      </w:r>
      <w:proofErr w:type="spellStart"/>
      <w:r w:rsidR="00976D95" w:rsidRPr="002202E0">
        <w:rPr>
          <w:sz w:val="28"/>
          <w:szCs w:val="28"/>
        </w:rPr>
        <w:t>đầu</w:t>
      </w:r>
      <w:proofErr w:type="spellEnd"/>
      <w:r w:rsidR="00976D95" w:rsidRPr="002202E0">
        <w:rPr>
          <w:sz w:val="28"/>
          <w:szCs w:val="28"/>
        </w:rPr>
        <w:t xml:space="preserve"> </w:t>
      </w:r>
      <w:proofErr w:type="spellStart"/>
      <w:r w:rsidR="00976D95" w:rsidRPr="002202E0">
        <w:rPr>
          <w:sz w:val="28"/>
          <w:szCs w:val="28"/>
        </w:rPr>
        <w:t>tiên</w:t>
      </w:r>
      <w:proofErr w:type="spellEnd"/>
      <w:r w:rsidR="00976D95" w:rsidRPr="002202E0">
        <w:rPr>
          <w:sz w:val="28"/>
          <w:szCs w:val="28"/>
        </w:rPr>
        <w:t xml:space="preserve"> </w:t>
      </w:r>
      <w:proofErr w:type="spellStart"/>
      <w:r w:rsidR="00976D95" w:rsidRPr="002202E0">
        <w:rPr>
          <w:sz w:val="28"/>
          <w:szCs w:val="28"/>
        </w:rPr>
        <w:t>của</w:t>
      </w:r>
      <w:proofErr w:type="spellEnd"/>
      <w:r w:rsidR="00976D95" w:rsidRPr="002202E0">
        <w:rPr>
          <w:sz w:val="28"/>
          <w:szCs w:val="28"/>
        </w:rPr>
        <w:t xml:space="preserve"> </w:t>
      </w:r>
      <w:proofErr w:type="spellStart"/>
      <w:r w:rsidR="00976D95" w:rsidRPr="002202E0">
        <w:rPr>
          <w:sz w:val="28"/>
          <w:szCs w:val="28"/>
        </w:rPr>
        <w:t>nhiệm</w:t>
      </w:r>
      <w:proofErr w:type="spellEnd"/>
      <w:r w:rsidR="00976D95" w:rsidRPr="002202E0">
        <w:rPr>
          <w:sz w:val="28"/>
          <w:szCs w:val="28"/>
        </w:rPr>
        <w:t xml:space="preserve"> </w:t>
      </w:r>
      <w:proofErr w:type="spellStart"/>
      <w:r w:rsidR="00976D95" w:rsidRPr="002202E0">
        <w:rPr>
          <w:sz w:val="28"/>
          <w:szCs w:val="28"/>
        </w:rPr>
        <w:t>kỳ</w:t>
      </w:r>
      <w:proofErr w:type="spellEnd"/>
      <w:r w:rsidR="00976D95" w:rsidRPr="002202E0">
        <w:rPr>
          <w:sz w:val="28"/>
          <w:szCs w:val="28"/>
        </w:rPr>
        <w:t xml:space="preserve"> </w:t>
      </w:r>
      <w:proofErr w:type="spellStart"/>
      <w:r w:rsidR="00976D95" w:rsidRPr="002202E0">
        <w:rPr>
          <w:sz w:val="28"/>
          <w:szCs w:val="28"/>
        </w:rPr>
        <w:t>Hội</w:t>
      </w:r>
      <w:proofErr w:type="spellEnd"/>
      <w:r w:rsidR="00976D95" w:rsidRPr="002202E0">
        <w:rPr>
          <w:sz w:val="28"/>
          <w:szCs w:val="28"/>
        </w:rPr>
        <w:t xml:space="preserve"> </w:t>
      </w:r>
      <w:proofErr w:type="spellStart"/>
      <w:r w:rsidR="00976D95" w:rsidRPr="002202E0">
        <w:rPr>
          <w:sz w:val="28"/>
          <w:szCs w:val="28"/>
        </w:rPr>
        <w:t>đồng</w:t>
      </w:r>
      <w:proofErr w:type="spellEnd"/>
      <w:r w:rsidR="00976D95" w:rsidRPr="002202E0">
        <w:rPr>
          <w:sz w:val="28"/>
          <w:szCs w:val="28"/>
        </w:rPr>
        <w:t xml:space="preserve"> </w:t>
      </w:r>
      <w:proofErr w:type="spellStart"/>
      <w:r w:rsidR="00976D95" w:rsidRPr="002202E0">
        <w:rPr>
          <w:sz w:val="28"/>
          <w:szCs w:val="28"/>
        </w:rPr>
        <w:t>quản</w:t>
      </w:r>
      <w:proofErr w:type="spellEnd"/>
      <w:r w:rsidR="00976D95" w:rsidRPr="002202E0">
        <w:rPr>
          <w:sz w:val="28"/>
          <w:szCs w:val="28"/>
        </w:rPr>
        <w:t xml:space="preserve"> </w:t>
      </w:r>
      <w:proofErr w:type="spellStart"/>
      <w:r w:rsidR="00976D95" w:rsidRPr="002202E0">
        <w:rPr>
          <w:sz w:val="28"/>
          <w:szCs w:val="28"/>
        </w:rPr>
        <w:t>trị</w:t>
      </w:r>
      <w:proofErr w:type="spellEnd"/>
      <w:r w:rsidR="00976D95" w:rsidRPr="002202E0">
        <w:rPr>
          <w:sz w:val="28"/>
          <w:szCs w:val="28"/>
        </w:rPr>
        <w:t xml:space="preserve">. </w:t>
      </w:r>
      <w:proofErr w:type="spellStart"/>
      <w:r w:rsidRPr="002202E0">
        <w:rPr>
          <w:bCs/>
          <w:sz w:val="28"/>
          <w:szCs w:val="28"/>
          <w:lang w:val="en-US"/>
        </w:rPr>
        <w:t>Trưởng</w:t>
      </w:r>
      <w:proofErr w:type="spellEnd"/>
      <w:r w:rsidRPr="002202E0">
        <w:rPr>
          <w:bCs/>
          <w:sz w:val="28"/>
          <w:szCs w:val="28"/>
          <w:lang w:val="en-US"/>
        </w:rPr>
        <w:t xml:space="preserve"> Ban </w:t>
      </w:r>
      <w:proofErr w:type="spellStart"/>
      <w:r w:rsidRPr="002202E0">
        <w:rPr>
          <w:bCs/>
          <w:sz w:val="28"/>
          <w:szCs w:val="28"/>
          <w:lang w:val="en-US"/>
        </w:rPr>
        <w:t>Tiểu</w:t>
      </w:r>
      <w:proofErr w:type="spellEnd"/>
      <w:r w:rsidRPr="002202E0">
        <w:rPr>
          <w:bCs/>
          <w:sz w:val="28"/>
          <w:szCs w:val="28"/>
          <w:lang w:val="en-US"/>
        </w:rPr>
        <w:t xml:space="preserve"> Ban </w:t>
      </w:r>
      <w:proofErr w:type="spellStart"/>
      <w:r w:rsidRPr="002202E0">
        <w:rPr>
          <w:bCs/>
          <w:sz w:val="28"/>
          <w:szCs w:val="28"/>
          <w:lang w:val="en-US"/>
        </w:rPr>
        <w:t>Kiểm</w:t>
      </w:r>
      <w:proofErr w:type="spellEnd"/>
      <w:r w:rsidRPr="002202E0">
        <w:rPr>
          <w:bCs/>
          <w:sz w:val="28"/>
          <w:szCs w:val="28"/>
          <w:lang w:val="en-US"/>
        </w:rPr>
        <w:t xml:space="preserve"> </w:t>
      </w:r>
      <w:proofErr w:type="spellStart"/>
      <w:r w:rsidRPr="002202E0">
        <w:rPr>
          <w:bCs/>
          <w:sz w:val="28"/>
          <w:szCs w:val="28"/>
          <w:lang w:val="en-US"/>
        </w:rPr>
        <w:t>toán</w:t>
      </w:r>
      <w:proofErr w:type="spellEnd"/>
      <w:r w:rsidRPr="002202E0">
        <w:rPr>
          <w:bCs/>
          <w:sz w:val="28"/>
          <w:szCs w:val="28"/>
          <w:lang w:val="en-US"/>
        </w:rPr>
        <w:t xml:space="preserve"> </w:t>
      </w:r>
      <w:proofErr w:type="spellStart"/>
      <w:r w:rsidRPr="002202E0">
        <w:rPr>
          <w:bCs/>
          <w:sz w:val="28"/>
          <w:szCs w:val="28"/>
          <w:lang w:val="en-US"/>
        </w:rPr>
        <w:t>là</w:t>
      </w:r>
      <w:proofErr w:type="spellEnd"/>
      <w:r w:rsidRPr="002202E0">
        <w:rPr>
          <w:bCs/>
          <w:sz w:val="28"/>
          <w:szCs w:val="28"/>
          <w:lang w:val="en-US"/>
        </w:rPr>
        <w:t xml:space="preserve"> </w:t>
      </w:r>
      <w:proofErr w:type="spellStart"/>
      <w:r w:rsidRPr="002202E0">
        <w:rPr>
          <w:bCs/>
          <w:sz w:val="28"/>
          <w:szCs w:val="28"/>
          <w:lang w:val="en-US"/>
        </w:rPr>
        <w:t>thành</w:t>
      </w:r>
      <w:proofErr w:type="spellEnd"/>
      <w:r w:rsidRPr="002202E0">
        <w:rPr>
          <w:bCs/>
          <w:sz w:val="28"/>
          <w:szCs w:val="28"/>
          <w:lang w:val="en-US"/>
        </w:rPr>
        <w:t xml:space="preserve"> </w:t>
      </w:r>
      <w:proofErr w:type="spellStart"/>
      <w:r w:rsidRPr="002202E0">
        <w:rPr>
          <w:bCs/>
          <w:sz w:val="28"/>
          <w:szCs w:val="28"/>
          <w:lang w:val="en-US"/>
        </w:rPr>
        <w:t>viên</w:t>
      </w:r>
      <w:proofErr w:type="spellEnd"/>
      <w:r w:rsidRPr="002202E0">
        <w:rPr>
          <w:bCs/>
          <w:sz w:val="28"/>
          <w:szCs w:val="28"/>
          <w:lang w:val="en-US"/>
        </w:rPr>
        <w:t xml:space="preserve"> </w:t>
      </w:r>
      <w:proofErr w:type="spellStart"/>
      <w:r w:rsidRPr="002202E0">
        <w:rPr>
          <w:bCs/>
          <w:sz w:val="28"/>
          <w:szCs w:val="28"/>
          <w:lang w:val="en-US"/>
        </w:rPr>
        <w:t>Hội</w:t>
      </w:r>
      <w:proofErr w:type="spellEnd"/>
      <w:r w:rsidRPr="002202E0">
        <w:rPr>
          <w:bCs/>
          <w:sz w:val="28"/>
          <w:szCs w:val="28"/>
          <w:lang w:val="en-US"/>
        </w:rPr>
        <w:t xml:space="preserve"> </w:t>
      </w:r>
      <w:proofErr w:type="spellStart"/>
      <w:r w:rsidRPr="002202E0">
        <w:rPr>
          <w:bCs/>
          <w:sz w:val="28"/>
          <w:szCs w:val="28"/>
          <w:lang w:val="en-US"/>
        </w:rPr>
        <w:t>đồng</w:t>
      </w:r>
      <w:proofErr w:type="spellEnd"/>
      <w:r w:rsidRPr="002202E0">
        <w:rPr>
          <w:bCs/>
          <w:sz w:val="28"/>
          <w:szCs w:val="28"/>
          <w:lang w:val="en-US"/>
        </w:rPr>
        <w:t xml:space="preserve"> </w:t>
      </w:r>
      <w:proofErr w:type="spellStart"/>
      <w:r w:rsidRPr="002202E0">
        <w:rPr>
          <w:bCs/>
          <w:sz w:val="28"/>
          <w:szCs w:val="28"/>
          <w:lang w:val="en-US"/>
        </w:rPr>
        <w:t>quản</w:t>
      </w:r>
      <w:proofErr w:type="spellEnd"/>
      <w:r w:rsidRPr="002202E0">
        <w:rPr>
          <w:bCs/>
          <w:sz w:val="28"/>
          <w:szCs w:val="28"/>
          <w:lang w:val="en-US"/>
        </w:rPr>
        <w:t xml:space="preserve"> </w:t>
      </w:r>
      <w:proofErr w:type="spellStart"/>
      <w:r w:rsidRPr="002202E0">
        <w:rPr>
          <w:bCs/>
          <w:sz w:val="28"/>
          <w:szCs w:val="28"/>
          <w:lang w:val="en-US"/>
        </w:rPr>
        <w:t>trị</w:t>
      </w:r>
      <w:proofErr w:type="spellEnd"/>
      <w:r w:rsidRPr="002202E0">
        <w:rPr>
          <w:bCs/>
          <w:sz w:val="28"/>
          <w:szCs w:val="28"/>
          <w:lang w:val="en-US"/>
        </w:rPr>
        <w:t xml:space="preserve"> </w:t>
      </w:r>
      <w:proofErr w:type="spellStart"/>
      <w:r w:rsidRPr="002202E0">
        <w:rPr>
          <w:bCs/>
          <w:sz w:val="28"/>
          <w:szCs w:val="28"/>
          <w:lang w:val="en-US"/>
        </w:rPr>
        <w:t>độc</w:t>
      </w:r>
      <w:proofErr w:type="spellEnd"/>
      <w:r w:rsidRPr="002202E0">
        <w:rPr>
          <w:bCs/>
          <w:sz w:val="28"/>
          <w:szCs w:val="28"/>
          <w:lang w:val="en-US"/>
        </w:rPr>
        <w:t xml:space="preserve"> </w:t>
      </w:r>
      <w:proofErr w:type="spellStart"/>
      <w:r w:rsidRPr="002202E0">
        <w:rPr>
          <w:bCs/>
          <w:sz w:val="28"/>
          <w:szCs w:val="28"/>
          <w:lang w:val="en-US"/>
        </w:rPr>
        <w:t>lập</w:t>
      </w:r>
      <w:proofErr w:type="spellEnd"/>
      <w:r w:rsidRPr="002202E0">
        <w:rPr>
          <w:bCs/>
          <w:sz w:val="28"/>
          <w:szCs w:val="28"/>
          <w:lang w:val="en-US"/>
        </w:rPr>
        <w:t xml:space="preserve">. Các </w:t>
      </w:r>
      <w:proofErr w:type="spellStart"/>
      <w:r w:rsidRPr="002202E0">
        <w:rPr>
          <w:bCs/>
          <w:sz w:val="28"/>
          <w:szCs w:val="28"/>
          <w:lang w:val="en-US"/>
        </w:rPr>
        <w:t>thành</w:t>
      </w:r>
      <w:proofErr w:type="spellEnd"/>
      <w:r w:rsidRPr="002202E0">
        <w:rPr>
          <w:bCs/>
          <w:sz w:val="28"/>
          <w:szCs w:val="28"/>
          <w:lang w:val="en-US"/>
        </w:rPr>
        <w:t xml:space="preserve"> </w:t>
      </w:r>
      <w:proofErr w:type="spellStart"/>
      <w:r w:rsidRPr="002202E0">
        <w:rPr>
          <w:bCs/>
          <w:sz w:val="28"/>
          <w:szCs w:val="28"/>
          <w:lang w:val="en-US"/>
        </w:rPr>
        <w:t>viên</w:t>
      </w:r>
      <w:proofErr w:type="spellEnd"/>
      <w:r w:rsidRPr="002202E0">
        <w:rPr>
          <w:bCs/>
          <w:sz w:val="28"/>
          <w:szCs w:val="28"/>
          <w:lang w:val="en-US"/>
        </w:rPr>
        <w:t xml:space="preserve"> </w:t>
      </w:r>
      <w:proofErr w:type="spellStart"/>
      <w:r w:rsidRPr="002202E0">
        <w:rPr>
          <w:bCs/>
          <w:sz w:val="28"/>
          <w:szCs w:val="28"/>
          <w:lang w:val="en-US"/>
        </w:rPr>
        <w:t>khác</w:t>
      </w:r>
      <w:proofErr w:type="spellEnd"/>
      <w:r w:rsidRPr="002202E0">
        <w:rPr>
          <w:bCs/>
          <w:sz w:val="28"/>
          <w:szCs w:val="28"/>
          <w:lang w:val="en-US"/>
        </w:rPr>
        <w:t xml:space="preserve"> </w:t>
      </w:r>
      <w:proofErr w:type="spellStart"/>
      <w:r w:rsidRPr="002202E0">
        <w:rPr>
          <w:bCs/>
          <w:sz w:val="28"/>
          <w:szCs w:val="28"/>
          <w:lang w:val="en-US"/>
        </w:rPr>
        <w:t>của</w:t>
      </w:r>
      <w:proofErr w:type="spellEnd"/>
      <w:r w:rsidRPr="002202E0">
        <w:rPr>
          <w:bCs/>
          <w:sz w:val="28"/>
          <w:szCs w:val="28"/>
          <w:lang w:val="en-US"/>
        </w:rPr>
        <w:t xml:space="preserve"> </w:t>
      </w:r>
      <w:proofErr w:type="spellStart"/>
      <w:r w:rsidRPr="002202E0">
        <w:rPr>
          <w:bCs/>
          <w:sz w:val="28"/>
          <w:szCs w:val="28"/>
          <w:lang w:val="en-US"/>
        </w:rPr>
        <w:t>Tiểu</w:t>
      </w:r>
      <w:proofErr w:type="spellEnd"/>
      <w:r w:rsidRPr="002202E0">
        <w:rPr>
          <w:bCs/>
          <w:sz w:val="28"/>
          <w:szCs w:val="28"/>
          <w:lang w:val="en-US"/>
        </w:rPr>
        <w:t xml:space="preserve"> Ban </w:t>
      </w:r>
      <w:proofErr w:type="spellStart"/>
      <w:r w:rsidRPr="002202E0">
        <w:rPr>
          <w:bCs/>
          <w:sz w:val="28"/>
          <w:szCs w:val="28"/>
          <w:lang w:val="en-US"/>
        </w:rPr>
        <w:t>Kiểm</w:t>
      </w:r>
      <w:proofErr w:type="spellEnd"/>
      <w:r w:rsidRPr="002202E0">
        <w:rPr>
          <w:bCs/>
          <w:sz w:val="28"/>
          <w:szCs w:val="28"/>
          <w:lang w:val="en-US"/>
        </w:rPr>
        <w:t xml:space="preserve"> </w:t>
      </w:r>
      <w:proofErr w:type="spellStart"/>
      <w:r w:rsidRPr="002202E0">
        <w:rPr>
          <w:bCs/>
          <w:sz w:val="28"/>
          <w:szCs w:val="28"/>
          <w:lang w:val="en-US"/>
        </w:rPr>
        <w:t>toán</w:t>
      </w:r>
      <w:proofErr w:type="spellEnd"/>
      <w:r w:rsidRPr="002202E0">
        <w:rPr>
          <w:bCs/>
          <w:sz w:val="28"/>
          <w:szCs w:val="28"/>
          <w:lang w:val="en-US"/>
        </w:rPr>
        <w:t xml:space="preserve"> </w:t>
      </w:r>
      <w:proofErr w:type="spellStart"/>
      <w:r w:rsidRPr="002202E0">
        <w:rPr>
          <w:bCs/>
          <w:sz w:val="28"/>
          <w:szCs w:val="28"/>
          <w:lang w:val="en-US"/>
        </w:rPr>
        <w:t>là</w:t>
      </w:r>
      <w:proofErr w:type="spellEnd"/>
      <w:r w:rsidRPr="002202E0">
        <w:rPr>
          <w:bCs/>
          <w:sz w:val="28"/>
          <w:szCs w:val="28"/>
          <w:lang w:val="en-US"/>
        </w:rPr>
        <w:t xml:space="preserve"> </w:t>
      </w:r>
      <w:proofErr w:type="spellStart"/>
      <w:r w:rsidRPr="002202E0">
        <w:rPr>
          <w:bCs/>
          <w:sz w:val="28"/>
          <w:szCs w:val="28"/>
          <w:lang w:val="en-US"/>
        </w:rPr>
        <w:t>thành</w:t>
      </w:r>
      <w:proofErr w:type="spellEnd"/>
      <w:r w:rsidRPr="002202E0">
        <w:rPr>
          <w:bCs/>
          <w:sz w:val="28"/>
          <w:szCs w:val="28"/>
          <w:lang w:val="en-US"/>
        </w:rPr>
        <w:t xml:space="preserve"> </w:t>
      </w:r>
      <w:proofErr w:type="spellStart"/>
      <w:r w:rsidRPr="002202E0">
        <w:rPr>
          <w:bCs/>
          <w:sz w:val="28"/>
          <w:szCs w:val="28"/>
          <w:lang w:val="en-US"/>
        </w:rPr>
        <w:t>viên</w:t>
      </w:r>
      <w:proofErr w:type="spellEnd"/>
      <w:r w:rsidRPr="002202E0">
        <w:rPr>
          <w:bCs/>
          <w:sz w:val="28"/>
          <w:szCs w:val="28"/>
          <w:lang w:val="en-US"/>
        </w:rPr>
        <w:t xml:space="preserve"> </w:t>
      </w:r>
      <w:proofErr w:type="spellStart"/>
      <w:r w:rsidRPr="002202E0">
        <w:rPr>
          <w:bCs/>
          <w:sz w:val="28"/>
          <w:szCs w:val="28"/>
          <w:lang w:val="en-US"/>
        </w:rPr>
        <w:t>Hội</w:t>
      </w:r>
      <w:proofErr w:type="spellEnd"/>
      <w:r w:rsidRPr="002202E0">
        <w:rPr>
          <w:bCs/>
          <w:sz w:val="28"/>
          <w:szCs w:val="28"/>
          <w:lang w:val="en-US"/>
        </w:rPr>
        <w:t xml:space="preserve"> </w:t>
      </w:r>
      <w:proofErr w:type="spellStart"/>
      <w:r w:rsidRPr="002202E0">
        <w:rPr>
          <w:bCs/>
          <w:sz w:val="28"/>
          <w:szCs w:val="28"/>
          <w:lang w:val="en-US"/>
        </w:rPr>
        <w:t>đồng</w:t>
      </w:r>
      <w:proofErr w:type="spellEnd"/>
      <w:r w:rsidRPr="002202E0">
        <w:rPr>
          <w:bCs/>
          <w:sz w:val="28"/>
          <w:szCs w:val="28"/>
          <w:lang w:val="en-US"/>
        </w:rPr>
        <w:t xml:space="preserve"> </w:t>
      </w:r>
      <w:proofErr w:type="spellStart"/>
      <w:r w:rsidRPr="002202E0">
        <w:rPr>
          <w:bCs/>
          <w:sz w:val="28"/>
          <w:szCs w:val="28"/>
          <w:lang w:val="en-US"/>
        </w:rPr>
        <w:t>quản</w:t>
      </w:r>
      <w:proofErr w:type="spellEnd"/>
      <w:r w:rsidRPr="002202E0">
        <w:rPr>
          <w:bCs/>
          <w:sz w:val="28"/>
          <w:szCs w:val="28"/>
          <w:lang w:val="en-US"/>
        </w:rPr>
        <w:t xml:space="preserve"> </w:t>
      </w:r>
      <w:proofErr w:type="spellStart"/>
      <w:r w:rsidRPr="002202E0">
        <w:rPr>
          <w:bCs/>
          <w:sz w:val="28"/>
          <w:szCs w:val="28"/>
          <w:lang w:val="en-US"/>
        </w:rPr>
        <w:t>trị</w:t>
      </w:r>
      <w:proofErr w:type="spellEnd"/>
      <w:r w:rsidRPr="002202E0">
        <w:rPr>
          <w:bCs/>
          <w:sz w:val="28"/>
          <w:szCs w:val="28"/>
          <w:lang w:val="en-US"/>
        </w:rPr>
        <w:t xml:space="preserve"> </w:t>
      </w:r>
      <w:proofErr w:type="spellStart"/>
      <w:r w:rsidRPr="002202E0">
        <w:rPr>
          <w:bCs/>
          <w:sz w:val="28"/>
          <w:szCs w:val="28"/>
          <w:lang w:val="en-US"/>
        </w:rPr>
        <w:t>không</w:t>
      </w:r>
      <w:proofErr w:type="spellEnd"/>
      <w:r w:rsidRPr="002202E0">
        <w:rPr>
          <w:bCs/>
          <w:sz w:val="28"/>
          <w:szCs w:val="28"/>
          <w:lang w:val="en-US"/>
        </w:rPr>
        <w:t xml:space="preserve"> </w:t>
      </w:r>
      <w:proofErr w:type="spellStart"/>
      <w:r w:rsidRPr="002202E0">
        <w:rPr>
          <w:bCs/>
          <w:sz w:val="28"/>
          <w:szCs w:val="28"/>
          <w:lang w:val="en-US"/>
        </w:rPr>
        <w:t>điều</w:t>
      </w:r>
      <w:proofErr w:type="spellEnd"/>
      <w:r w:rsidRPr="002202E0">
        <w:rPr>
          <w:bCs/>
          <w:sz w:val="28"/>
          <w:szCs w:val="28"/>
          <w:lang w:val="en-US"/>
        </w:rPr>
        <w:t xml:space="preserve"> </w:t>
      </w:r>
      <w:proofErr w:type="spellStart"/>
      <w:r w:rsidRPr="002202E0">
        <w:rPr>
          <w:bCs/>
          <w:sz w:val="28"/>
          <w:szCs w:val="28"/>
          <w:lang w:val="en-US"/>
        </w:rPr>
        <w:t>hành</w:t>
      </w:r>
      <w:proofErr w:type="spellEnd"/>
      <w:r w:rsidR="009C33CD" w:rsidRPr="002202E0">
        <w:rPr>
          <w:bCs/>
          <w:sz w:val="28"/>
          <w:szCs w:val="28"/>
          <w:lang w:val="en-US"/>
        </w:rPr>
        <w:t>.</w:t>
      </w:r>
      <w:r w:rsidR="00976D95" w:rsidRPr="002202E0">
        <w:rPr>
          <w:bCs/>
          <w:sz w:val="28"/>
          <w:szCs w:val="28"/>
          <w:lang w:val="en-US"/>
        </w:rPr>
        <w:t xml:space="preserve"> </w:t>
      </w:r>
    </w:p>
    <w:p w14:paraId="0FE41B32" w14:textId="3CF40B0E" w:rsidR="009C33CD" w:rsidRPr="002202E0" w:rsidRDefault="009C33CD">
      <w:pPr>
        <w:pStyle w:val="ListParagraph"/>
        <w:numPr>
          <w:ilvl w:val="1"/>
          <w:numId w:val="55"/>
        </w:numPr>
        <w:spacing w:before="120" w:after="120"/>
        <w:ind w:left="360"/>
        <w:contextualSpacing w:val="0"/>
        <w:jc w:val="both"/>
        <w:rPr>
          <w:sz w:val="28"/>
          <w:szCs w:val="28"/>
          <w:lang w:val="vi-VN"/>
        </w:rPr>
      </w:pPr>
      <w:proofErr w:type="spellStart"/>
      <w:r w:rsidRPr="002202E0">
        <w:rPr>
          <w:sz w:val="28"/>
          <w:szCs w:val="28"/>
          <w:lang w:val="en-US"/>
        </w:rPr>
        <w:t>Tiêu</w:t>
      </w:r>
      <w:proofErr w:type="spellEnd"/>
      <w:r w:rsidRPr="002202E0">
        <w:rPr>
          <w:sz w:val="28"/>
          <w:szCs w:val="28"/>
          <w:lang w:val="en-US"/>
        </w:rPr>
        <w:t xml:space="preserve"> </w:t>
      </w:r>
      <w:proofErr w:type="spellStart"/>
      <w:r w:rsidRPr="002202E0">
        <w:rPr>
          <w:sz w:val="28"/>
          <w:szCs w:val="28"/>
          <w:lang w:val="en-US"/>
        </w:rPr>
        <w:t>chuẩn</w:t>
      </w:r>
      <w:proofErr w:type="spellEnd"/>
      <w:r w:rsidRPr="002202E0">
        <w:rPr>
          <w:sz w:val="28"/>
          <w:szCs w:val="28"/>
          <w:lang w:val="en-US"/>
        </w:rPr>
        <w:t xml:space="preserve"> </w:t>
      </w:r>
      <w:proofErr w:type="spellStart"/>
      <w:r w:rsidRPr="002202E0">
        <w:rPr>
          <w:sz w:val="28"/>
          <w:szCs w:val="28"/>
          <w:lang w:val="en-GB"/>
        </w:rPr>
        <w:t>và</w:t>
      </w:r>
      <w:proofErr w:type="spellEnd"/>
      <w:r w:rsidRPr="002202E0">
        <w:rPr>
          <w:sz w:val="28"/>
          <w:szCs w:val="28"/>
          <w:lang w:val="en-GB"/>
        </w:rPr>
        <w:t xml:space="preserve"> </w:t>
      </w:r>
      <w:proofErr w:type="spellStart"/>
      <w:r w:rsidRPr="002202E0">
        <w:rPr>
          <w:sz w:val="28"/>
          <w:szCs w:val="28"/>
          <w:lang w:val="en-GB"/>
        </w:rPr>
        <w:t>điều</w:t>
      </w:r>
      <w:proofErr w:type="spellEnd"/>
      <w:r w:rsidRPr="002202E0">
        <w:rPr>
          <w:sz w:val="28"/>
          <w:szCs w:val="28"/>
          <w:lang w:val="en-GB"/>
        </w:rPr>
        <w:t xml:space="preserve"> </w:t>
      </w:r>
      <w:proofErr w:type="spellStart"/>
      <w:r w:rsidRPr="002202E0">
        <w:rPr>
          <w:sz w:val="28"/>
          <w:szCs w:val="28"/>
          <w:lang w:val="en-GB"/>
        </w:rPr>
        <w:t>kiện</w:t>
      </w:r>
      <w:proofErr w:type="spellEnd"/>
      <w:r w:rsidRPr="002202E0">
        <w:rPr>
          <w:sz w:val="28"/>
          <w:szCs w:val="28"/>
          <w:lang w:val="en-GB"/>
        </w:rPr>
        <w:t xml:space="preserve"> </w:t>
      </w:r>
      <w:proofErr w:type="spellStart"/>
      <w:r w:rsidRPr="002202E0">
        <w:rPr>
          <w:sz w:val="28"/>
          <w:szCs w:val="28"/>
          <w:lang w:val="en-GB"/>
        </w:rPr>
        <w:t>thành</w:t>
      </w:r>
      <w:proofErr w:type="spellEnd"/>
      <w:r w:rsidRPr="002202E0">
        <w:rPr>
          <w:sz w:val="28"/>
          <w:szCs w:val="28"/>
          <w:lang w:val="en-GB"/>
        </w:rPr>
        <w:t xml:space="preserve"> </w:t>
      </w:r>
      <w:proofErr w:type="spellStart"/>
      <w:r w:rsidRPr="002202E0">
        <w:rPr>
          <w:sz w:val="28"/>
          <w:szCs w:val="28"/>
          <w:lang w:val="en-GB"/>
        </w:rPr>
        <w:t>viên</w:t>
      </w:r>
      <w:proofErr w:type="spellEnd"/>
      <w:r w:rsidRPr="002202E0">
        <w:rPr>
          <w:sz w:val="28"/>
          <w:szCs w:val="28"/>
          <w:lang w:val="en-GB"/>
        </w:rPr>
        <w:t xml:space="preserve"> </w:t>
      </w:r>
      <w:proofErr w:type="spellStart"/>
      <w:r w:rsidRPr="002202E0">
        <w:rPr>
          <w:sz w:val="28"/>
          <w:szCs w:val="28"/>
          <w:lang w:val="en-GB"/>
        </w:rPr>
        <w:t>Tiểu</w:t>
      </w:r>
      <w:proofErr w:type="spellEnd"/>
      <w:r w:rsidRPr="002202E0">
        <w:rPr>
          <w:sz w:val="28"/>
          <w:szCs w:val="28"/>
          <w:lang w:val="en-GB"/>
        </w:rPr>
        <w:t xml:space="preserve"> Ban </w:t>
      </w:r>
      <w:proofErr w:type="spellStart"/>
      <w:r w:rsidRPr="002202E0">
        <w:rPr>
          <w:sz w:val="28"/>
          <w:szCs w:val="28"/>
          <w:lang w:val="en-GB"/>
        </w:rPr>
        <w:t>Kiểm</w:t>
      </w:r>
      <w:proofErr w:type="spellEnd"/>
      <w:r w:rsidRPr="002202E0">
        <w:rPr>
          <w:sz w:val="28"/>
          <w:szCs w:val="28"/>
          <w:lang w:val="en-GB"/>
        </w:rPr>
        <w:t xml:space="preserve"> </w:t>
      </w:r>
      <w:proofErr w:type="spellStart"/>
      <w:r w:rsidRPr="002202E0">
        <w:rPr>
          <w:sz w:val="28"/>
          <w:szCs w:val="28"/>
          <w:lang w:val="en-GB"/>
        </w:rPr>
        <w:t>toán</w:t>
      </w:r>
      <w:proofErr w:type="spellEnd"/>
      <w:r w:rsidRPr="002202E0">
        <w:rPr>
          <w:sz w:val="28"/>
          <w:szCs w:val="28"/>
          <w:lang w:val="vi-VN"/>
        </w:rPr>
        <w:t xml:space="preserve"> </w:t>
      </w:r>
    </w:p>
    <w:p w14:paraId="5D18E32D" w14:textId="5427A4A4" w:rsidR="009C33CD" w:rsidRPr="002202E0" w:rsidRDefault="009C33CD">
      <w:pPr>
        <w:pStyle w:val="ListParagraph"/>
        <w:numPr>
          <w:ilvl w:val="0"/>
          <w:numId w:val="86"/>
        </w:numPr>
        <w:spacing w:before="120" w:after="120"/>
        <w:ind w:left="360"/>
        <w:contextualSpacing w:val="0"/>
        <w:jc w:val="both"/>
        <w:rPr>
          <w:sz w:val="28"/>
          <w:szCs w:val="28"/>
        </w:rPr>
      </w:pPr>
      <w:r w:rsidRPr="002202E0">
        <w:rPr>
          <w:sz w:val="28"/>
          <w:szCs w:val="28"/>
          <w:lang w:val="vi-VN"/>
        </w:rPr>
        <w:t xml:space="preserve">Thành viên </w:t>
      </w:r>
      <w:proofErr w:type="spellStart"/>
      <w:r w:rsidRPr="002202E0">
        <w:rPr>
          <w:sz w:val="28"/>
          <w:szCs w:val="28"/>
          <w:lang w:val="en-US"/>
        </w:rPr>
        <w:t>Tiểu</w:t>
      </w:r>
      <w:proofErr w:type="spellEnd"/>
      <w:r w:rsidRPr="002202E0">
        <w:rPr>
          <w:sz w:val="28"/>
          <w:szCs w:val="28"/>
          <w:lang w:val="en-US"/>
        </w:rPr>
        <w:t xml:space="preserve"> Ban</w:t>
      </w:r>
      <w:r w:rsidRPr="002202E0">
        <w:rPr>
          <w:sz w:val="28"/>
          <w:szCs w:val="28"/>
          <w:lang w:val="vi-VN"/>
        </w:rPr>
        <w:t xml:space="preserve"> </w:t>
      </w:r>
      <w:r w:rsidRPr="002202E0">
        <w:rPr>
          <w:sz w:val="28"/>
          <w:szCs w:val="28"/>
          <w:lang w:val="en-US"/>
        </w:rPr>
        <w:t>K</w:t>
      </w:r>
      <w:r w:rsidRPr="002202E0">
        <w:rPr>
          <w:sz w:val="28"/>
          <w:szCs w:val="28"/>
          <w:lang w:val="vi-VN"/>
        </w:rPr>
        <w:t>iểm toán phải có kiến thức về kế toán, kiểm toán, có hiểu biết chung về pháp luật và hoạt động của Công ty và không thuộc các trường hợp sau:</w:t>
      </w:r>
    </w:p>
    <w:p w14:paraId="1ED018EE" w14:textId="346A22E5" w:rsidR="009C33CD" w:rsidRPr="002202E0" w:rsidRDefault="009C33CD">
      <w:pPr>
        <w:pStyle w:val="ListParagraph"/>
        <w:numPr>
          <w:ilvl w:val="0"/>
          <w:numId w:val="87"/>
        </w:numPr>
        <w:spacing w:before="120" w:after="120"/>
        <w:contextualSpacing w:val="0"/>
        <w:jc w:val="both"/>
        <w:rPr>
          <w:sz w:val="28"/>
          <w:szCs w:val="28"/>
        </w:rPr>
      </w:pPr>
      <w:r w:rsidRPr="002202E0">
        <w:rPr>
          <w:sz w:val="28"/>
          <w:szCs w:val="28"/>
          <w:lang w:val="vi-VN"/>
        </w:rPr>
        <w:t>Làm việc trong bộ phận kế toán, tài chính của Công ty;</w:t>
      </w:r>
    </w:p>
    <w:p w14:paraId="3059254C" w14:textId="77777777" w:rsidR="009C33CD" w:rsidRPr="002202E0" w:rsidRDefault="009C33CD">
      <w:pPr>
        <w:pStyle w:val="ListParagraph"/>
        <w:numPr>
          <w:ilvl w:val="0"/>
          <w:numId w:val="87"/>
        </w:numPr>
        <w:spacing w:before="120" w:after="120"/>
        <w:contextualSpacing w:val="0"/>
        <w:jc w:val="both"/>
        <w:rPr>
          <w:sz w:val="28"/>
          <w:szCs w:val="28"/>
        </w:rPr>
      </w:pPr>
      <w:r w:rsidRPr="002202E0">
        <w:rPr>
          <w:sz w:val="28"/>
          <w:szCs w:val="28"/>
          <w:lang w:val="vi-VN"/>
        </w:rPr>
        <w:t>Là thành viên hay nhân viên của tổ chức kiểm toán được chấp thuận thực hiện kiểm toán các báo cáo tài chính của Công ty trong 03 năm liền trước đó.</w:t>
      </w:r>
    </w:p>
    <w:p w14:paraId="66F8AF58" w14:textId="77777777" w:rsidR="009C33CD" w:rsidRPr="002202E0" w:rsidRDefault="009C33CD">
      <w:pPr>
        <w:pStyle w:val="ListParagraph"/>
        <w:numPr>
          <w:ilvl w:val="0"/>
          <w:numId w:val="87"/>
        </w:numPr>
        <w:spacing w:before="120" w:after="120"/>
        <w:contextualSpacing w:val="0"/>
        <w:jc w:val="both"/>
        <w:rPr>
          <w:sz w:val="28"/>
          <w:szCs w:val="28"/>
        </w:rPr>
      </w:pPr>
      <w:r w:rsidRPr="002202E0">
        <w:rPr>
          <w:sz w:val="28"/>
          <w:szCs w:val="28"/>
          <w:lang w:val="vi-VN"/>
        </w:rPr>
        <w:t>Có năng lực hành vi dân sự đầy đủ, không thuộc đối tượng không được quản lý doanh nghiệp theo</w:t>
      </w:r>
      <w:r w:rsidRPr="002202E0">
        <w:rPr>
          <w:sz w:val="28"/>
          <w:szCs w:val="28"/>
        </w:rPr>
        <w:t xml:space="preserve"> </w:t>
      </w:r>
      <w:proofErr w:type="spellStart"/>
      <w:r w:rsidRPr="002202E0">
        <w:rPr>
          <w:sz w:val="28"/>
          <w:szCs w:val="28"/>
        </w:rPr>
        <w:t>quy</w:t>
      </w:r>
      <w:proofErr w:type="spellEnd"/>
      <w:r w:rsidRPr="002202E0">
        <w:rPr>
          <w:sz w:val="28"/>
          <w:szCs w:val="28"/>
        </w:rPr>
        <w:t xml:space="preserve"> </w:t>
      </w:r>
      <w:proofErr w:type="spellStart"/>
      <w:r w:rsidRPr="002202E0">
        <w:rPr>
          <w:sz w:val="28"/>
          <w:szCs w:val="28"/>
        </w:rPr>
        <w:t>định</w:t>
      </w:r>
      <w:proofErr w:type="spellEnd"/>
      <w:r w:rsidRPr="002202E0">
        <w:rPr>
          <w:sz w:val="28"/>
          <w:szCs w:val="28"/>
        </w:rPr>
        <w:t xml:space="preserve"> </w:t>
      </w:r>
      <w:proofErr w:type="spellStart"/>
      <w:r w:rsidRPr="002202E0">
        <w:rPr>
          <w:sz w:val="28"/>
          <w:szCs w:val="28"/>
        </w:rPr>
        <w:t>tại</w:t>
      </w:r>
      <w:proofErr w:type="spellEnd"/>
      <w:r w:rsidRPr="002202E0">
        <w:rPr>
          <w:sz w:val="28"/>
          <w:szCs w:val="28"/>
        </w:rPr>
        <w:t xml:space="preserve"> </w:t>
      </w:r>
      <w:proofErr w:type="spellStart"/>
      <w:r w:rsidRPr="002202E0">
        <w:rPr>
          <w:sz w:val="28"/>
          <w:szCs w:val="28"/>
        </w:rPr>
        <w:t>khoản</w:t>
      </w:r>
      <w:proofErr w:type="spellEnd"/>
      <w:r w:rsidRPr="002202E0">
        <w:rPr>
          <w:sz w:val="28"/>
          <w:szCs w:val="28"/>
        </w:rPr>
        <w:t xml:space="preserve"> 2 </w:t>
      </w:r>
      <w:proofErr w:type="spellStart"/>
      <w:r w:rsidRPr="002202E0">
        <w:rPr>
          <w:sz w:val="28"/>
          <w:szCs w:val="28"/>
        </w:rPr>
        <w:t>Điều</w:t>
      </w:r>
      <w:proofErr w:type="spellEnd"/>
      <w:r w:rsidRPr="002202E0">
        <w:rPr>
          <w:sz w:val="28"/>
          <w:szCs w:val="28"/>
        </w:rPr>
        <w:t xml:space="preserve"> 17 </w:t>
      </w:r>
      <w:proofErr w:type="spellStart"/>
      <w:r w:rsidRPr="002202E0">
        <w:rPr>
          <w:sz w:val="28"/>
          <w:szCs w:val="28"/>
        </w:rPr>
        <w:t>của</w:t>
      </w:r>
      <w:proofErr w:type="spellEnd"/>
      <w:r w:rsidRPr="002202E0">
        <w:rPr>
          <w:sz w:val="28"/>
          <w:szCs w:val="28"/>
        </w:rPr>
        <w:t xml:space="preserve"> </w:t>
      </w:r>
      <w:proofErr w:type="spellStart"/>
      <w:r w:rsidRPr="002202E0">
        <w:rPr>
          <w:sz w:val="28"/>
          <w:szCs w:val="28"/>
        </w:rPr>
        <w:t>Luật</w:t>
      </w:r>
      <w:proofErr w:type="spellEnd"/>
      <w:r w:rsidRPr="002202E0">
        <w:rPr>
          <w:sz w:val="28"/>
          <w:szCs w:val="28"/>
        </w:rPr>
        <w:t xml:space="preserve"> Doanh </w:t>
      </w:r>
      <w:proofErr w:type="spellStart"/>
      <w:r w:rsidRPr="002202E0">
        <w:rPr>
          <w:sz w:val="28"/>
          <w:szCs w:val="28"/>
        </w:rPr>
        <w:t>nghiệp</w:t>
      </w:r>
      <w:proofErr w:type="spellEnd"/>
      <w:r w:rsidRPr="002202E0">
        <w:rPr>
          <w:sz w:val="28"/>
          <w:szCs w:val="28"/>
        </w:rPr>
        <w:t>;</w:t>
      </w:r>
    </w:p>
    <w:p w14:paraId="6D6BC1E5" w14:textId="77777777" w:rsidR="009C33CD" w:rsidRPr="002202E0" w:rsidRDefault="009C33CD">
      <w:pPr>
        <w:pStyle w:val="ListParagraph"/>
        <w:widowControl w:val="0"/>
        <w:numPr>
          <w:ilvl w:val="0"/>
          <w:numId w:val="88"/>
        </w:numPr>
        <w:spacing w:before="120" w:after="120"/>
        <w:ind w:left="360"/>
        <w:contextualSpacing w:val="0"/>
        <w:jc w:val="both"/>
        <w:rPr>
          <w:sz w:val="28"/>
          <w:szCs w:val="28"/>
        </w:rPr>
      </w:pPr>
      <w:proofErr w:type="spellStart"/>
      <w:r w:rsidRPr="002202E0">
        <w:rPr>
          <w:sz w:val="28"/>
          <w:szCs w:val="28"/>
          <w:lang w:val="en-US"/>
        </w:rPr>
        <w:t>Trưởng</w:t>
      </w:r>
      <w:proofErr w:type="spellEnd"/>
      <w:r w:rsidRPr="002202E0">
        <w:rPr>
          <w:sz w:val="28"/>
          <w:szCs w:val="28"/>
          <w:lang w:val="en-US"/>
        </w:rPr>
        <w:t xml:space="preserve"> Ban</w:t>
      </w:r>
      <w:r w:rsidRPr="002202E0">
        <w:rPr>
          <w:sz w:val="28"/>
          <w:szCs w:val="28"/>
          <w:lang w:val="vi-VN"/>
        </w:rPr>
        <w:t xml:space="preserve"> </w:t>
      </w:r>
      <w:proofErr w:type="spellStart"/>
      <w:r w:rsidRPr="002202E0">
        <w:rPr>
          <w:sz w:val="28"/>
          <w:szCs w:val="28"/>
          <w:lang w:val="en-US"/>
        </w:rPr>
        <w:t>Tiểu</w:t>
      </w:r>
      <w:proofErr w:type="spellEnd"/>
      <w:r w:rsidRPr="002202E0">
        <w:rPr>
          <w:sz w:val="28"/>
          <w:szCs w:val="28"/>
          <w:lang w:val="en-US"/>
        </w:rPr>
        <w:t xml:space="preserve"> Ban</w:t>
      </w:r>
      <w:r w:rsidRPr="002202E0">
        <w:rPr>
          <w:sz w:val="28"/>
          <w:szCs w:val="28"/>
          <w:lang w:val="vi-VN"/>
        </w:rPr>
        <w:t xml:space="preserve"> </w:t>
      </w:r>
      <w:r w:rsidRPr="002202E0">
        <w:rPr>
          <w:sz w:val="28"/>
          <w:szCs w:val="28"/>
          <w:lang w:val="en-US"/>
        </w:rPr>
        <w:t>K</w:t>
      </w:r>
      <w:r w:rsidRPr="002202E0">
        <w:rPr>
          <w:sz w:val="28"/>
          <w:szCs w:val="28"/>
          <w:lang w:val="vi-VN"/>
        </w:rPr>
        <w:t xml:space="preserve">iểm toán phải có bằng tốt nghiệp đại học trở lên thuộc một trong các chuyên ngành kinh tế, tài chính, kế toán, kiểm toán, luật, quản trị kinh doanh, </w:t>
      </w:r>
      <w:proofErr w:type="spellStart"/>
      <w:r w:rsidRPr="002202E0">
        <w:rPr>
          <w:sz w:val="28"/>
          <w:szCs w:val="28"/>
          <w:lang w:val="en-US"/>
        </w:rPr>
        <w:t>và</w:t>
      </w:r>
      <w:proofErr w:type="spellEnd"/>
      <w:r w:rsidRPr="002202E0">
        <w:rPr>
          <w:sz w:val="28"/>
          <w:szCs w:val="28"/>
          <w:lang w:val="en-US"/>
        </w:rPr>
        <w:t xml:space="preserve"> </w:t>
      </w:r>
      <w:proofErr w:type="spellStart"/>
      <w:r w:rsidRPr="002202E0">
        <w:rPr>
          <w:sz w:val="28"/>
          <w:szCs w:val="28"/>
          <w:lang w:val="en-US"/>
        </w:rPr>
        <w:t>các</w:t>
      </w:r>
      <w:proofErr w:type="spellEnd"/>
      <w:r w:rsidRPr="002202E0">
        <w:rPr>
          <w:sz w:val="28"/>
          <w:szCs w:val="28"/>
          <w:lang w:val="en-US"/>
        </w:rPr>
        <w:t xml:space="preserve"> </w:t>
      </w:r>
      <w:proofErr w:type="spellStart"/>
      <w:r w:rsidRPr="002202E0">
        <w:rPr>
          <w:sz w:val="28"/>
          <w:szCs w:val="28"/>
          <w:lang w:val="en-US"/>
        </w:rPr>
        <w:t>ngành</w:t>
      </w:r>
      <w:proofErr w:type="spellEnd"/>
      <w:r w:rsidRPr="002202E0">
        <w:rPr>
          <w:sz w:val="28"/>
          <w:szCs w:val="28"/>
          <w:lang w:val="en-US"/>
        </w:rPr>
        <w:t xml:space="preserve"> </w:t>
      </w:r>
      <w:proofErr w:type="spellStart"/>
      <w:r w:rsidRPr="002202E0">
        <w:rPr>
          <w:sz w:val="28"/>
          <w:szCs w:val="28"/>
          <w:lang w:val="en-US"/>
        </w:rPr>
        <w:t>khác</w:t>
      </w:r>
      <w:proofErr w:type="spellEnd"/>
      <w:r w:rsidRPr="002202E0">
        <w:rPr>
          <w:sz w:val="28"/>
          <w:szCs w:val="28"/>
          <w:lang w:val="en-US"/>
        </w:rPr>
        <w:t xml:space="preserve"> </w:t>
      </w:r>
      <w:proofErr w:type="spellStart"/>
      <w:r w:rsidRPr="002202E0">
        <w:rPr>
          <w:sz w:val="28"/>
          <w:szCs w:val="28"/>
          <w:lang w:val="en-US"/>
        </w:rPr>
        <w:t>liên</w:t>
      </w:r>
      <w:proofErr w:type="spellEnd"/>
      <w:r w:rsidRPr="002202E0">
        <w:rPr>
          <w:sz w:val="28"/>
          <w:szCs w:val="28"/>
          <w:lang w:val="en-US"/>
        </w:rPr>
        <w:t xml:space="preserve"> </w:t>
      </w:r>
      <w:proofErr w:type="spellStart"/>
      <w:r w:rsidRPr="002202E0">
        <w:rPr>
          <w:sz w:val="28"/>
          <w:szCs w:val="28"/>
          <w:lang w:val="en-US"/>
        </w:rPr>
        <w:t>quan</w:t>
      </w:r>
      <w:proofErr w:type="spellEnd"/>
      <w:r w:rsidRPr="002202E0">
        <w:rPr>
          <w:sz w:val="28"/>
          <w:szCs w:val="28"/>
          <w:lang w:val="en-US"/>
        </w:rPr>
        <w:t xml:space="preserve"> </w:t>
      </w:r>
      <w:proofErr w:type="spellStart"/>
      <w:r w:rsidRPr="002202E0">
        <w:rPr>
          <w:sz w:val="28"/>
          <w:szCs w:val="28"/>
          <w:lang w:val="en-US"/>
        </w:rPr>
        <w:t>đến</w:t>
      </w:r>
      <w:proofErr w:type="spellEnd"/>
      <w:r w:rsidRPr="002202E0">
        <w:rPr>
          <w:sz w:val="28"/>
          <w:szCs w:val="28"/>
          <w:lang w:val="en-US"/>
        </w:rPr>
        <w:t xml:space="preserve"> </w:t>
      </w:r>
      <w:proofErr w:type="spellStart"/>
      <w:r w:rsidRPr="002202E0">
        <w:rPr>
          <w:sz w:val="28"/>
          <w:szCs w:val="28"/>
          <w:lang w:val="en-US"/>
        </w:rPr>
        <w:t>hoạt</w:t>
      </w:r>
      <w:proofErr w:type="spellEnd"/>
      <w:r w:rsidRPr="002202E0">
        <w:rPr>
          <w:sz w:val="28"/>
          <w:szCs w:val="28"/>
          <w:lang w:val="en-US"/>
        </w:rPr>
        <w:t xml:space="preserve"> </w:t>
      </w:r>
      <w:proofErr w:type="spellStart"/>
      <w:r w:rsidRPr="002202E0">
        <w:rPr>
          <w:sz w:val="28"/>
          <w:szCs w:val="28"/>
          <w:lang w:val="en-US"/>
        </w:rPr>
        <w:t>động</w:t>
      </w:r>
      <w:proofErr w:type="spellEnd"/>
      <w:r w:rsidRPr="002202E0">
        <w:rPr>
          <w:sz w:val="28"/>
          <w:szCs w:val="28"/>
          <w:lang w:val="en-US"/>
        </w:rPr>
        <w:t xml:space="preserve"> </w:t>
      </w:r>
      <w:proofErr w:type="spellStart"/>
      <w:r w:rsidRPr="002202E0">
        <w:rPr>
          <w:sz w:val="28"/>
          <w:szCs w:val="28"/>
          <w:lang w:val="en-US"/>
        </w:rPr>
        <w:t>sản</w:t>
      </w:r>
      <w:proofErr w:type="spellEnd"/>
      <w:r w:rsidRPr="002202E0">
        <w:rPr>
          <w:sz w:val="28"/>
          <w:szCs w:val="28"/>
          <w:lang w:val="en-US"/>
        </w:rPr>
        <w:t xml:space="preserve"> </w:t>
      </w:r>
      <w:proofErr w:type="spellStart"/>
      <w:r w:rsidRPr="002202E0">
        <w:rPr>
          <w:sz w:val="28"/>
          <w:szCs w:val="28"/>
          <w:lang w:val="en-US"/>
        </w:rPr>
        <w:t>xuất</w:t>
      </w:r>
      <w:proofErr w:type="spellEnd"/>
      <w:r w:rsidRPr="002202E0">
        <w:rPr>
          <w:sz w:val="28"/>
          <w:szCs w:val="28"/>
          <w:lang w:val="en-US"/>
        </w:rPr>
        <w:t xml:space="preserve"> </w:t>
      </w:r>
      <w:proofErr w:type="spellStart"/>
      <w:r w:rsidRPr="002202E0">
        <w:rPr>
          <w:sz w:val="28"/>
          <w:szCs w:val="28"/>
          <w:lang w:val="en-US"/>
        </w:rPr>
        <w:t>kinh</w:t>
      </w:r>
      <w:proofErr w:type="spellEnd"/>
      <w:r w:rsidRPr="002202E0">
        <w:rPr>
          <w:sz w:val="28"/>
          <w:szCs w:val="28"/>
          <w:lang w:val="en-US"/>
        </w:rPr>
        <w:t xml:space="preserve"> </w:t>
      </w:r>
      <w:proofErr w:type="spellStart"/>
      <w:r w:rsidRPr="002202E0">
        <w:rPr>
          <w:sz w:val="28"/>
          <w:szCs w:val="28"/>
          <w:lang w:val="en-US"/>
        </w:rPr>
        <w:t>doanh</w:t>
      </w:r>
      <w:proofErr w:type="spellEnd"/>
      <w:r w:rsidRPr="002202E0">
        <w:rPr>
          <w:sz w:val="28"/>
          <w:szCs w:val="28"/>
          <w:lang w:val="en-US"/>
        </w:rPr>
        <w:t xml:space="preserve"> </w:t>
      </w:r>
      <w:proofErr w:type="spellStart"/>
      <w:r w:rsidRPr="002202E0">
        <w:rPr>
          <w:sz w:val="28"/>
          <w:szCs w:val="28"/>
          <w:lang w:val="en-US"/>
        </w:rPr>
        <w:t>của</w:t>
      </w:r>
      <w:proofErr w:type="spellEnd"/>
      <w:r w:rsidRPr="002202E0">
        <w:rPr>
          <w:sz w:val="28"/>
          <w:szCs w:val="28"/>
          <w:lang w:val="en-US"/>
        </w:rPr>
        <w:t xml:space="preserve"> Công ty</w:t>
      </w:r>
      <w:r w:rsidRPr="002202E0">
        <w:rPr>
          <w:sz w:val="28"/>
          <w:szCs w:val="28"/>
          <w:lang w:val="vi-VN"/>
        </w:rPr>
        <w:t>.</w:t>
      </w:r>
    </w:p>
    <w:p w14:paraId="59FA62DA" w14:textId="77777777" w:rsidR="009C33CD" w:rsidRPr="002202E0" w:rsidRDefault="009C33CD">
      <w:pPr>
        <w:pStyle w:val="ListParagraph"/>
        <w:widowControl w:val="0"/>
        <w:numPr>
          <w:ilvl w:val="0"/>
          <w:numId w:val="88"/>
        </w:numPr>
        <w:spacing w:before="120" w:after="120"/>
        <w:ind w:left="360"/>
        <w:contextualSpacing w:val="0"/>
        <w:jc w:val="both"/>
        <w:rPr>
          <w:sz w:val="28"/>
          <w:szCs w:val="28"/>
        </w:rPr>
      </w:pPr>
      <w:r w:rsidRPr="002202E0">
        <w:rPr>
          <w:sz w:val="28"/>
          <w:szCs w:val="28"/>
          <w:lang w:val="vi-VN"/>
        </w:rPr>
        <w:t xml:space="preserve">Việc bổ nhiệm </w:t>
      </w:r>
      <w:proofErr w:type="spellStart"/>
      <w:r w:rsidRPr="002202E0">
        <w:rPr>
          <w:sz w:val="28"/>
          <w:szCs w:val="28"/>
          <w:lang w:val="en-US"/>
        </w:rPr>
        <w:t>Trưởng</w:t>
      </w:r>
      <w:proofErr w:type="spellEnd"/>
      <w:r w:rsidRPr="002202E0">
        <w:rPr>
          <w:sz w:val="28"/>
          <w:szCs w:val="28"/>
          <w:lang w:val="en-US"/>
        </w:rPr>
        <w:t xml:space="preserve"> Ban</w:t>
      </w:r>
      <w:r w:rsidRPr="002202E0">
        <w:rPr>
          <w:sz w:val="28"/>
          <w:szCs w:val="28"/>
          <w:lang w:val="vi-VN"/>
        </w:rPr>
        <w:t xml:space="preserve"> </w:t>
      </w:r>
      <w:proofErr w:type="spellStart"/>
      <w:r w:rsidRPr="002202E0">
        <w:rPr>
          <w:sz w:val="28"/>
          <w:szCs w:val="28"/>
          <w:lang w:val="en-US"/>
        </w:rPr>
        <w:t>Tiểu</w:t>
      </w:r>
      <w:proofErr w:type="spellEnd"/>
      <w:r w:rsidRPr="002202E0">
        <w:rPr>
          <w:sz w:val="28"/>
          <w:szCs w:val="28"/>
          <w:lang w:val="en-US"/>
        </w:rPr>
        <w:t xml:space="preserve"> Ban</w:t>
      </w:r>
      <w:r w:rsidRPr="002202E0">
        <w:rPr>
          <w:sz w:val="28"/>
          <w:szCs w:val="28"/>
          <w:lang w:val="vi-VN"/>
        </w:rPr>
        <w:t xml:space="preserve"> </w:t>
      </w:r>
      <w:r w:rsidRPr="002202E0">
        <w:rPr>
          <w:sz w:val="28"/>
          <w:szCs w:val="28"/>
          <w:lang w:val="en-US"/>
        </w:rPr>
        <w:t>K</w:t>
      </w:r>
      <w:r w:rsidRPr="002202E0">
        <w:rPr>
          <w:sz w:val="28"/>
          <w:szCs w:val="28"/>
          <w:lang w:val="vi-VN"/>
        </w:rPr>
        <w:t xml:space="preserve">iểm toán và các thành viên khác trong </w:t>
      </w:r>
      <w:proofErr w:type="spellStart"/>
      <w:r w:rsidRPr="002202E0">
        <w:rPr>
          <w:sz w:val="28"/>
          <w:szCs w:val="28"/>
          <w:lang w:val="en-US"/>
        </w:rPr>
        <w:t>Tiểu</w:t>
      </w:r>
      <w:proofErr w:type="spellEnd"/>
      <w:r w:rsidRPr="002202E0">
        <w:rPr>
          <w:sz w:val="28"/>
          <w:szCs w:val="28"/>
          <w:lang w:val="en-US"/>
        </w:rPr>
        <w:t xml:space="preserve"> Ban</w:t>
      </w:r>
      <w:r w:rsidRPr="002202E0">
        <w:rPr>
          <w:sz w:val="28"/>
          <w:szCs w:val="28"/>
          <w:lang w:val="vi-VN"/>
        </w:rPr>
        <w:t xml:space="preserve"> </w:t>
      </w:r>
      <w:r w:rsidRPr="002202E0">
        <w:rPr>
          <w:sz w:val="28"/>
          <w:szCs w:val="28"/>
          <w:lang w:val="en-US"/>
        </w:rPr>
        <w:t>K</w:t>
      </w:r>
      <w:r w:rsidRPr="002202E0">
        <w:rPr>
          <w:sz w:val="28"/>
          <w:szCs w:val="28"/>
          <w:lang w:val="vi-VN"/>
        </w:rPr>
        <w:t>iểm toán phải được Hội đồng quản trị thông qua tại cuộc họp Hội đồng quản trị.</w:t>
      </w:r>
    </w:p>
    <w:p w14:paraId="3E5EBB79" w14:textId="75AF3E5A" w:rsidR="009C33CD" w:rsidRPr="002202E0" w:rsidRDefault="009C33CD">
      <w:pPr>
        <w:pStyle w:val="ListParagraph"/>
        <w:numPr>
          <w:ilvl w:val="0"/>
          <w:numId w:val="88"/>
        </w:numPr>
        <w:spacing w:before="120" w:after="120"/>
        <w:ind w:left="360"/>
        <w:contextualSpacing w:val="0"/>
        <w:jc w:val="both"/>
        <w:rPr>
          <w:sz w:val="28"/>
          <w:szCs w:val="28"/>
        </w:rPr>
      </w:pPr>
      <w:r w:rsidRPr="002202E0">
        <w:rPr>
          <w:sz w:val="28"/>
          <w:szCs w:val="28"/>
          <w:lang w:val="vi-VN"/>
        </w:rPr>
        <w:t xml:space="preserve">Tiền lương và chi phí hoạt động của </w:t>
      </w:r>
      <w:proofErr w:type="spellStart"/>
      <w:r w:rsidRPr="002202E0">
        <w:rPr>
          <w:sz w:val="28"/>
          <w:szCs w:val="28"/>
          <w:lang w:val="en-US"/>
        </w:rPr>
        <w:t>Tiểu</w:t>
      </w:r>
      <w:proofErr w:type="spellEnd"/>
      <w:r w:rsidRPr="002202E0">
        <w:rPr>
          <w:sz w:val="28"/>
          <w:szCs w:val="28"/>
          <w:lang w:val="en-US"/>
        </w:rPr>
        <w:t xml:space="preserve"> Ban</w:t>
      </w:r>
      <w:r w:rsidRPr="002202E0">
        <w:rPr>
          <w:sz w:val="28"/>
          <w:szCs w:val="28"/>
          <w:lang w:val="vi-VN"/>
        </w:rPr>
        <w:t xml:space="preserve"> </w:t>
      </w:r>
      <w:r w:rsidRPr="002202E0">
        <w:rPr>
          <w:sz w:val="28"/>
          <w:szCs w:val="28"/>
          <w:lang w:val="en-US"/>
        </w:rPr>
        <w:t>K</w:t>
      </w:r>
      <w:r w:rsidRPr="002202E0">
        <w:rPr>
          <w:sz w:val="28"/>
          <w:szCs w:val="28"/>
          <w:lang w:val="vi-VN"/>
        </w:rPr>
        <w:t xml:space="preserve">iểm toán, thành viên </w:t>
      </w:r>
      <w:proofErr w:type="spellStart"/>
      <w:r w:rsidRPr="002202E0">
        <w:rPr>
          <w:sz w:val="28"/>
          <w:szCs w:val="28"/>
          <w:lang w:val="en-US"/>
        </w:rPr>
        <w:t>Tiểu</w:t>
      </w:r>
      <w:proofErr w:type="spellEnd"/>
      <w:r w:rsidRPr="002202E0">
        <w:rPr>
          <w:sz w:val="28"/>
          <w:szCs w:val="28"/>
          <w:lang w:val="en-US"/>
        </w:rPr>
        <w:t xml:space="preserve"> Ban</w:t>
      </w:r>
      <w:r w:rsidRPr="002202E0">
        <w:rPr>
          <w:sz w:val="28"/>
          <w:szCs w:val="28"/>
          <w:lang w:val="vi-VN"/>
        </w:rPr>
        <w:t xml:space="preserve"> </w:t>
      </w:r>
      <w:r w:rsidRPr="002202E0">
        <w:rPr>
          <w:sz w:val="28"/>
          <w:szCs w:val="28"/>
          <w:lang w:val="en-US"/>
        </w:rPr>
        <w:t>K</w:t>
      </w:r>
      <w:r w:rsidRPr="002202E0">
        <w:rPr>
          <w:sz w:val="28"/>
          <w:szCs w:val="28"/>
          <w:lang w:val="vi-VN"/>
        </w:rPr>
        <w:t>iểm toán theo quyết định của Đại hội đồng cổ đông và phải được báo cáo tại Đại hội đồng cổ đông thường niên, công bố trong Báo cáo thường niên của Công ty.</w:t>
      </w:r>
    </w:p>
    <w:p w14:paraId="06E806C0" w14:textId="150BF12D" w:rsidR="009C33CD" w:rsidRPr="002202E0" w:rsidRDefault="00BF5DF6">
      <w:pPr>
        <w:pStyle w:val="ListParagraph"/>
        <w:numPr>
          <w:ilvl w:val="1"/>
          <w:numId w:val="55"/>
        </w:numPr>
        <w:spacing w:before="120" w:after="120"/>
        <w:ind w:left="360"/>
        <w:contextualSpacing w:val="0"/>
        <w:jc w:val="both"/>
        <w:rPr>
          <w:sz w:val="28"/>
          <w:szCs w:val="28"/>
          <w:lang w:val="en-US"/>
        </w:rPr>
      </w:pPr>
      <w:proofErr w:type="spellStart"/>
      <w:r w:rsidRPr="002202E0">
        <w:rPr>
          <w:sz w:val="28"/>
          <w:szCs w:val="28"/>
          <w:lang w:val="en-US"/>
        </w:rPr>
        <w:t>Tiểu</w:t>
      </w:r>
      <w:proofErr w:type="spellEnd"/>
      <w:r w:rsidRPr="002202E0">
        <w:rPr>
          <w:sz w:val="28"/>
          <w:szCs w:val="28"/>
          <w:lang w:val="en-US"/>
        </w:rPr>
        <w:t xml:space="preserve"> Ban</w:t>
      </w:r>
      <w:r w:rsidRPr="002202E0">
        <w:rPr>
          <w:sz w:val="28"/>
          <w:szCs w:val="28"/>
          <w:lang w:val="vi-VN"/>
        </w:rPr>
        <w:t xml:space="preserve"> </w:t>
      </w:r>
      <w:r w:rsidRPr="002202E0">
        <w:rPr>
          <w:sz w:val="28"/>
          <w:szCs w:val="28"/>
          <w:lang w:val="en-US"/>
        </w:rPr>
        <w:t>K</w:t>
      </w:r>
      <w:r w:rsidRPr="002202E0">
        <w:rPr>
          <w:sz w:val="28"/>
          <w:szCs w:val="28"/>
          <w:lang w:val="vi-VN"/>
        </w:rPr>
        <w:t>iểm toán phải họp ít nhất 02 lần trong một năm</w:t>
      </w:r>
      <w:r w:rsidRPr="002202E0">
        <w:rPr>
          <w:sz w:val="28"/>
          <w:szCs w:val="28"/>
          <w:lang w:val="en-US"/>
        </w:rPr>
        <w:t xml:space="preserve">. </w:t>
      </w:r>
      <w:proofErr w:type="spellStart"/>
      <w:r w:rsidRPr="002202E0">
        <w:rPr>
          <w:sz w:val="28"/>
          <w:szCs w:val="28"/>
          <w:lang w:val="en-US"/>
        </w:rPr>
        <w:t>Tiểu</w:t>
      </w:r>
      <w:proofErr w:type="spellEnd"/>
      <w:r w:rsidRPr="002202E0">
        <w:rPr>
          <w:sz w:val="28"/>
          <w:szCs w:val="28"/>
          <w:lang w:val="en-US"/>
        </w:rPr>
        <w:t xml:space="preserve"> Ban</w:t>
      </w:r>
      <w:r w:rsidRPr="002202E0">
        <w:rPr>
          <w:sz w:val="28"/>
          <w:szCs w:val="28"/>
          <w:lang w:val="vi-VN"/>
        </w:rPr>
        <w:t xml:space="preserve"> </w:t>
      </w:r>
      <w:r w:rsidRPr="002202E0">
        <w:rPr>
          <w:sz w:val="28"/>
          <w:szCs w:val="28"/>
          <w:lang w:val="en-US"/>
        </w:rPr>
        <w:t>K</w:t>
      </w:r>
      <w:r w:rsidRPr="002202E0">
        <w:rPr>
          <w:sz w:val="28"/>
          <w:szCs w:val="28"/>
          <w:lang w:val="vi-VN"/>
        </w:rPr>
        <w:t xml:space="preserve">iểm toán thông qua quyết định bằng biểu quyết tại cuộc họp, lấy ý kiến bằng văn bản hoặc hình thức khác do Quy chế hoạt động </w:t>
      </w:r>
      <w:proofErr w:type="spellStart"/>
      <w:r w:rsidRPr="002202E0">
        <w:rPr>
          <w:sz w:val="28"/>
          <w:szCs w:val="28"/>
          <w:lang w:val="en-US"/>
        </w:rPr>
        <w:t>Tiểu</w:t>
      </w:r>
      <w:proofErr w:type="spellEnd"/>
      <w:r w:rsidRPr="002202E0">
        <w:rPr>
          <w:sz w:val="28"/>
          <w:szCs w:val="28"/>
          <w:lang w:val="en-US"/>
        </w:rPr>
        <w:t xml:space="preserve"> Ban</w:t>
      </w:r>
      <w:r w:rsidRPr="002202E0">
        <w:rPr>
          <w:sz w:val="28"/>
          <w:szCs w:val="28"/>
          <w:lang w:val="vi-VN"/>
        </w:rPr>
        <w:t xml:space="preserve"> </w:t>
      </w:r>
      <w:r w:rsidRPr="002202E0">
        <w:rPr>
          <w:sz w:val="28"/>
          <w:szCs w:val="28"/>
          <w:lang w:val="en-US"/>
        </w:rPr>
        <w:t>K</w:t>
      </w:r>
      <w:r w:rsidRPr="002202E0">
        <w:rPr>
          <w:sz w:val="28"/>
          <w:szCs w:val="28"/>
          <w:lang w:val="vi-VN"/>
        </w:rPr>
        <w:t xml:space="preserve">iểm toán quy định. Mỗi thành viên </w:t>
      </w:r>
      <w:proofErr w:type="spellStart"/>
      <w:r w:rsidRPr="002202E0">
        <w:rPr>
          <w:sz w:val="28"/>
          <w:szCs w:val="28"/>
          <w:lang w:val="en-US"/>
        </w:rPr>
        <w:t>Tiểu</w:t>
      </w:r>
      <w:proofErr w:type="spellEnd"/>
      <w:r w:rsidRPr="002202E0">
        <w:rPr>
          <w:sz w:val="28"/>
          <w:szCs w:val="28"/>
          <w:lang w:val="en-US"/>
        </w:rPr>
        <w:t xml:space="preserve"> Ban</w:t>
      </w:r>
      <w:r w:rsidRPr="002202E0">
        <w:rPr>
          <w:sz w:val="28"/>
          <w:szCs w:val="28"/>
          <w:lang w:val="vi-VN"/>
        </w:rPr>
        <w:t xml:space="preserve"> </w:t>
      </w:r>
      <w:r w:rsidRPr="002202E0">
        <w:rPr>
          <w:sz w:val="28"/>
          <w:szCs w:val="28"/>
          <w:lang w:val="en-US"/>
        </w:rPr>
        <w:t>K</w:t>
      </w:r>
      <w:r w:rsidRPr="002202E0">
        <w:rPr>
          <w:sz w:val="28"/>
          <w:szCs w:val="28"/>
          <w:lang w:val="vi-VN"/>
        </w:rPr>
        <w:t xml:space="preserve">iểm toán có một phiếu biểu quyết. </w:t>
      </w:r>
      <w:r w:rsidRPr="002202E0">
        <w:rPr>
          <w:sz w:val="28"/>
          <w:szCs w:val="28"/>
          <w:lang w:val="en-US"/>
        </w:rPr>
        <w:t>Q</w:t>
      </w:r>
      <w:r w:rsidRPr="002202E0">
        <w:rPr>
          <w:sz w:val="28"/>
          <w:szCs w:val="28"/>
          <w:lang w:val="vi-VN"/>
        </w:rPr>
        <w:t xml:space="preserve">uyết định của </w:t>
      </w:r>
      <w:proofErr w:type="spellStart"/>
      <w:r w:rsidRPr="002202E0">
        <w:rPr>
          <w:sz w:val="28"/>
          <w:szCs w:val="28"/>
          <w:lang w:val="en-US"/>
        </w:rPr>
        <w:t>Tiểu</w:t>
      </w:r>
      <w:proofErr w:type="spellEnd"/>
      <w:r w:rsidRPr="002202E0">
        <w:rPr>
          <w:sz w:val="28"/>
          <w:szCs w:val="28"/>
          <w:lang w:val="en-US"/>
        </w:rPr>
        <w:t xml:space="preserve"> Ban</w:t>
      </w:r>
      <w:r w:rsidRPr="002202E0">
        <w:rPr>
          <w:sz w:val="28"/>
          <w:szCs w:val="28"/>
          <w:lang w:val="vi-VN"/>
        </w:rPr>
        <w:t xml:space="preserve"> </w:t>
      </w:r>
      <w:r w:rsidRPr="002202E0">
        <w:rPr>
          <w:sz w:val="28"/>
          <w:szCs w:val="28"/>
          <w:lang w:val="en-US"/>
        </w:rPr>
        <w:t>K</w:t>
      </w:r>
      <w:r w:rsidRPr="002202E0">
        <w:rPr>
          <w:sz w:val="28"/>
          <w:szCs w:val="28"/>
          <w:lang w:val="vi-VN"/>
        </w:rPr>
        <w:t xml:space="preserve">iểm toán được thông qua nếu được đa số thành viên dự họp tán </w:t>
      </w:r>
      <w:r w:rsidRPr="002202E0">
        <w:rPr>
          <w:sz w:val="28"/>
          <w:szCs w:val="28"/>
          <w:lang w:val="vi-VN"/>
        </w:rPr>
        <w:lastRenderedPageBreak/>
        <w:t>thành; trường hợp số phiếu ngang nhau thì quyết định cuối cùng thuộc về phía có ý kiến của</w:t>
      </w:r>
      <w:r w:rsidRPr="002202E0">
        <w:rPr>
          <w:sz w:val="28"/>
          <w:szCs w:val="28"/>
          <w:lang w:val="en-US"/>
        </w:rPr>
        <w:t xml:space="preserve"> </w:t>
      </w:r>
      <w:proofErr w:type="spellStart"/>
      <w:r w:rsidRPr="002202E0">
        <w:rPr>
          <w:sz w:val="28"/>
          <w:szCs w:val="28"/>
          <w:lang w:val="en-US"/>
        </w:rPr>
        <w:t>Trưởng</w:t>
      </w:r>
      <w:proofErr w:type="spellEnd"/>
      <w:r w:rsidRPr="002202E0">
        <w:rPr>
          <w:sz w:val="28"/>
          <w:szCs w:val="28"/>
          <w:lang w:val="en-US"/>
        </w:rPr>
        <w:t xml:space="preserve"> Ban</w:t>
      </w:r>
      <w:r w:rsidRPr="002202E0">
        <w:rPr>
          <w:sz w:val="28"/>
          <w:szCs w:val="28"/>
          <w:lang w:val="vi-VN"/>
        </w:rPr>
        <w:t xml:space="preserve"> </w:t>
      </w:r>
      <w:proofErr w:type="spellStart"/>
      <w:r w:rsidRPr="002202E0">
        <w:rPr>
          <w:sz w:val="28"/>
          <w:szCs w:val="28"/>
          <w:lang w:val="en-US"/>
        </w:rPr>
        <w:t>Tiểu</w:t>
      </w:r>
      <w:proofErr w:type="spellEnd"/>
      <w:r w:rsidRPr="002202E0">
        <w:rPr>
          <w:sz w:val="28"/>
          <w:szCs w:val="28"/>
          <w:lang w:val="en-US"/>
        </w:rPr>
        <w:t xml:space="preserve"> Ban</w:t>
      </w:r>
      <w:r w:rsidRPr="002202E0">
        <w:rPr>
          <w:sz w:val="28"/>
          <w:szCs w:val="28"/>
          <w:lang w:val="vi-VN"/>
        </w:rPr>
        <w:t xml:space="preserve"> </w:t>
      </w:r>
      <w:r w:rsidRPr="002202E0">
        <w:rPr>
          <w:sz w:val="28"/>
          <w:szCs w:val="28"/>
          <w:lang w:val="en-US"/>
        </w:rPr>
        <w:t>K</w:t>
      </w:r>
      <w:r w:rsidRPr="002202E0">
        <w:rPr>
          <w:sz w:val="28"/>
          <w:szCs w:val="28"/>
          <w:lang w:val="vi-VN"/>
        </w:rPr>
        <w:t>iểm toán.</w:t>
      </w:r>
    </w:p>
    <w:p w14:paraId="319ADF9A" w14:textId="404CB34E" w:rsidR="00791A83" w:rsidRPr="002202E0" w:rsidRDefault="00791A83">
      <w:pPr>
        <w:pStyle w:val="ListParagraph"/>
        <w:numPr>
          <w:ilvl w:val="1"/>
          <w:numId w:val="55"/>
        </w:numPr>
        <w:spacing w:before="120" w:after="120"/>
        <w:ind w:left="360"/>
        <w:contextualSpacing w:val="0"/>
        <w:jc w:val="both"/>
        <w:rPr>
          <w:sz w:val="28"/>
          <w:szCs w:val="28"/>
          <w:lang w:val="en-US"/>
        </w:rPr>
      </w:pPr>
      <w:r w:rsidRPr="002202E0">
        <w:rPr>
          <w:sz w:val="28"/>
          <w:szCs w:val="28"/>
          <w:lang w:val="en-GB"/>
        </w:rPr>
        <w:t xml:space="preserve">Quyền </w:t>
      </w:r>
      <w:proofErr w:type="spellStart"/>
      <w:r w:rsidRPr="002202E0">
        <w:rPr>
          <w:sz w:val="28"/>
          <w:szCs w:val="28"/>
          <w:lang w:val="en-GB"/>
        </w:rPr>
        <w:t>và</w:t>
      </w:r>
      <w:proofErr w:type="spellEnd"/>
      <w:r w:rsidRPr="002202E0">
        <w:rPr>
          <w:sz w:val="28"/>
          <w:szCs w:val="28"/>
          <w:lang w:val="en-GB"/>
        </w:rPr>
        <w:t xml:space="preserve"> </w:t>
      </w:r>
      <w:proofErr w:type="spellStart"/>
      <w:r w:rsidRPr="002202E0">
        <w:rPr>
          <w:sz w:val="28"/>
          <w:szCs w:val="28"/>
          <w:lang w:val="en-GB"/>
        </w:rPr>
        <w:t>nghĩa</w:t>
      </w:r>
      <w:proofErr w:type="spellEnd"/>
      <w:r w:rsidRPr="002202E0">
        <w:rPr>
          <w:sz w:val="28"/>
          <w:szCs w:val="28"/>
          <w:lang w:val="en-GB"/>
        </w:rPr>
        <w:t xml:space="preserve"> </w:t>
      </w:r>
      <w:proofErr w:type="spellStart"/>
      <w:r w:rsidRPr="002202E0">
        <w:rPr>
          <w:sz w:val="28"/>
          <w:szCs w:val="28"/>
          <w:lang w:val="en-GB"/>
        </w:rPr>
        <w:t>vụ</w:t>
      </w:r>
      <w:proofErr w:type="spellEnd"/>
      <w:r w:rsidRPr="002202E0">
        <w:rPr>
          <w:sz w:val="28"/>
          <w:szCs w:val="28"/>
          <w:lang w:val="en-GB"/>
        </w:rPr>
        <w:t xml:space="preserve"> </w:t>
      </w:r>
      <w:proofErr w:type="spellStart"/>
      <w:r w:rsidRPr="002202E0">
        <w:rPr>
          <w:sz w:val="28"/>
          <w:szCs w:val="28"/>
          <w:lang w:val="en-GB"/>
        </w:rPr>
        <w:t>của</w:t>
      </w:r>
      <w:proofErr w:type="spellEnd"/>
      <w:r w:rsidRPr="002202E0">
        <w:rPr>
          <w:sz w:val="28"/>
          <w:szCs w:val="28"/>
          <w:lang w:val="en-GB"/>
        </w:rPr>
        <w:t xml:space="preserve"> </w:t>
      </w:r>
      <w:proofErr w:type="spellStart"/>
      <w:r w:rsidRPr="002202E0">
        <w:rPr>
          <w:sz w:val="28"/>
          <w:szCs w:val="28"/>
          <w:lang w:val="en-GB"/>
        </w:rPr>
        <w:t>thành</w:t>
      </w:r>
      <w:proofErr w:type="spellEnd"/>
      <w:r w:rsidRPr="002202E0">
        <w:rPr>
          <w:sz w:val="28"/>
          <w:szCs w:val="28"/>
          <w:lang w:val="en-GB"/>
        </w:rPr>
        <w:t xml:space="preserve"> </w:t>
      </w:r>
      <w:proofErr w:type="spellStart"/>
      <w:r w:rsidRPr="002202E0">
        <w:rPr>
          <w:sz w:val="28"/>
          <w:szCs w:val="28"/>
          <w:lang w:val="en-GB"/>
        </w:rPr>
        <w:t>viên</w:t>
      </w:r>
      <w:proofErr w:type="spellEnd"/>
      <w:r w:rsidRPr="002202E0">
        <w:rPr>
          <w:sz w:val="28"/>
          <w:szCs w:val="28"/>
          <w:lang w:val="en-GB"/>
        </w:rPr>
        <w:t xml:space="preserve"> </w:t>
      </w:r>
      <w:proofErr w:type="spellStart"/>
      <w:r w:rsidRPr="002202E0">
        <w:rPr>
          <w:sz w:val="28"/>
          <w:szCs w:val="28"/>
          <w:lang w:val="en-GB"/>
        </w:rPr>
        <w:t>Tiểu</w:t>
      </w:r>
      <w:proofErr w:type="spellEnd"/>
      <w:r w:rsidRPr="002202E0">
        <w:rPr>
          <w:sz w:val="28"/>
          <w:szCs w:val="28"/>
          <w:lang w:val="en-GB"/>
        </w:rPr>
        <w:t xml:space="preserve"> Ban </w:t>
      </w:r>
      <w:proofErr w:type="spellStart"/>
      <w:r w:rsidRPr="002202E0">
        <w:rPr>
          <w:sz w:val="28"/>
          <w:szCs w:val="28"/>
          <w:lang w:val="en-GB"/>
        </w:rPr>
        <w:t>Kiểm</w:t>
      </w:r>
      <w:proofErr w:type="spellEnd"/>
      <w:r w:rsidRPr="002202E0">
        <w:rPr>
          <w:sz w:val="28"/>
          <w:szCs w:val="28"/>
          <w:lang w:val="en-GB"/>
        </w:rPr>
        <w:t xml:space="preserve"> </w:t>
      </w:r>
      <w:proofErr w:type="spellStart"/>
      <w:r w:rsidRPr="002202E0">
        <w:rPr>
          <w:sz w:val="28"/>
          <w:szCs w:val="28"/>
          <w:lang w:val="en-GB"/>
        </w:rPr>
        <w:t>toán</w:t>
      </w:r>
      <w:proofErr w:type="spellEnd"/>
      <w:r w:rsidRPr="002202E0">
        <w:rPr>
          <w:sz w:val="28"/>
          <w:szCs w:val="28"/>
          <w:lang w:val="en-GB"/>
        </w:rPr>
        <w:t>:</w:t>
      </w:r>
    </w:p>
    <w:p w14:paraId="194FF01F" w14:textId="77777777" w:rsidR="00791A83" w:rsidRPr="002202E0" w:rsidRDefault="00791A83">
      <w:pPr>
        <w:pStyle w:val="ListParagraph"/>
        <w:widowControl w:val="0"/>
        <w:numPr>
          <w:ilvl w:val="0"/>
          <w:numId w:val="89"/>
        </w:numPr>
        <w:spacing w:before="120" w:after="120"/>
        <w:ind w:left="360"/>
        <w:contextualSpacing w:val="0"/>
        <w:jc w:val="both"/>
        <w:rPr>
          <w:sz w:val="28"/>
          <w:szCs w:val="28"/>
          <w:lang w:val="vi-VN"/>
        </w:rPr>
      </w:pPr>
      <w:r w:rsidRPr="002202E0">
        <w:rPr>
          <w:sz w:val="28"/>
          <w:szCs w:val="28"/>
          <w:lang w:val="vi-VN"/>
        </w:rPr>
        <w:t>Giám sát tính trung thực báo cáo tài chính của Công ty và công bố chính thức liên quan đến kết quả tài chính của Công ty;</w:t>
      </w:r>
    </w:p>
    <w:p w14:paraId="2ABB963A" w14:textId="77777777" w:rsidR="00791A83" w:rsidRPr="002202E0" w:rsidRDefault="00791A83">
      <w:pPr>
        <w:pStyle w:val="ListParagraph"/>
        <w:widowControl w:val="0"/>
        <w:numPr>
          <w:ilvl w:val="0"/>
          <w:numId w:val="89"/>
        </w:numPr>
        <w:spacing w:before="120" w:after="120"/>
        <w:ind w:left="360"/>
        <w:contextualSpacing w:val="0"/>
        <w:jc w:val="both"/>
        <w:rPr>
          <w:sz w:val="28"/>
          <w:szCs w:val="28"/>
          <w:lang w:val="vi-VN"/>
        </w:rPr>
      </w:pPr>
      <w:r w:rsidRPr="002202E0">
        <w:rPr>
          <w:sz w:val="28"/>
          <w:szCs w:val="28"/>
          <w:lang w:val="vi-VN"/>
        </w:rPr>
        <w:t xml:space="preserve">Rà soát hệ thống </w:t>
      </w:r>
      <w:r w:rsidRPr="002202E0">
        <w:rPr>
          <w:sz w:val="28"/>
          <w:szCs w:val="28"/>
          <w:lang w:val="en-US"/>
        </w:rPr>
        <w:t>k</w:t>
      </w:r>
      <w:r w:rsidRPr="002202E0">
        <w:rPr>
          <w:sz w:val="28"/>
          <w:szCs w:val="28"/>
          <w:lang w:val="vi-VN"/>
        </w:rPr>
        <w:t>iểm soát nội bộ và quản lý rủi ro;</w:t>
      </w:r>
    </w:p>
    <w:p w14:paraId="797EF50D" w14:textId="77777777" w:rsidR="00791A83" w:rsidRPr="002202E0" w:rsidRDefault="00791A83">
      <w:pPr>
        <w:pStyle w:val="ListParagraph"/>
        <w:widowControl w:val="0"/>
        <w:numPr>
          <w:ilvl w:val="0"/>
          <w:numId w:val="89"/>
        </w:numPr>
        <w:spacing w:before="120" w:after="120"/>
        <w:ind w:left="360"/>
        <w:contextualSpacing w:val="0"/>
        <w:jc w:val="both"/>
        <w:rPr>
          <w:sz w:val="28"/>
          <w:szCs w:val="28"/>
          <w:lang w:val="vi-VN"/>
        </w:rPr>
      </w:pPr>
      <w:r w:rsidRPr="002202E0">
        <w:rPr>
          <w:sz w:val="28"/>
          <w:szCs w:val="28"/>
          <w:lang w:val="vi-VN"/>
        </w:rPr>
        <w:t>Rà soát giao dịch với người có liên quan thuộc thẩm quyền phê duyệt của Hội đồng quản trị hoặc Đại hội đồng cổ đông và đưa ra khuyến nghị về những giao dịch cần có phê duyệt của Hội đồng quản trị hoặc Đại hội đồng cổ đông;</w:t>
      </w:r>
    </w:p>
    <w:p w14:paraId="168BE697" w14:textId="77777777" w:rsidR="00791A83" w:rsidRPr="002202E0" w:rsidRDefault="00791A83">
      <w:pPr>
        <w:pStyle w:val="ListParagraph"/>
        <w:numPr>
          <w:ilvl w:val="0"/>
          <w:numId w:val="89"/>
        </w:numPr>
        <w:spacing w:before="120" w:after="120"/>
        <w:ind w:left="360"/>
        <w:contextualSpacing w:val="0"/>
        <w:jc w:val="both"/>
        <w:rPr>
          <w:sz w:val="28"/>
          <w:szCs w:val="28"/>
        </w:rPr>
      </w:pPr>
      <w:r w:rsidRPr="002202E0">
        <w:rPr>
          <w:sz w:val="28"/>
          <w:szCs w:val="28"/>
          <w:lang w:val="vi-VN"/>
        </w:rPr>
        <w:t>Giám sát bộ phận kiểm toán nội bộ của Công ty;</w:t>
      </w:r>
    </w:p>
    <w:p w14:paraId="1019F3DE" w14:textId="77777777" w:rsidR="00791A83" w:rsidRPr="002202E0" w:rsidRDefault="00791A83">
      <w:pPr>
        <w:pStyle w:val="ListParagraph"/>
        <w:numPr>
          <w:ilvl w:val="0"/>
          <w:numId w:val="89"/>
        </w:numPr>
        <w:spacing w:before="120" w:after="120"/>
        <w:ind w:left="360"/>
        <w:contextualSpacing w:val="0"/>
        <w:jc w:val="both"/>
        <w:rPr>
          <w:sz w:val="28"/>
          <w:szCs w:val="28"/>
        </w:rPr>
      </w:pPr>
      <w:r w:rsidRPr="002202E0">
        <w:rPr>
          <w:sz w:val="28"/>
          <w:szCs w:val="28"/>
          <w:lang w:val="vi-VN"/>
        </w:rPr>
        <w:t>Kiến nghị công ty kiểm toán độc lập, mức thù lao và điều khoản liên quan trong hợp đồng với công ty kiểm toán để Hội đồng quản trị thông qua trước khi trình lên Đại hội đồng cổ đông thường niên phê duyệt;</w:t>
      </w:r>
    </w:p>
    <w:p w14:paraId="4EAD4A4A" w14:textId="77777777" w:rsidR="00791A83" w:rsidRPr="002202E0" w:rsidRDefault="00791A83">
      <w:pPr>
        <w:pStyle w:val="ListParagraph"/>
        <w:numPr>
          <w:ilvl w:val="0"/>
          <w:numId w:val="89"/>
        </w:numPr>
        <w:spacing w:before="120" w:after="120"/>
        <w:ind w:left="360"/>
        <w:contextualSpacing w:val="0"/>
        <w:jc w:val="both"/>
        <w:rPr>
          <w:sz w:val="28"/>
          <w:szCs w:val="28"/>
        </w:rPr>
      </w:pPr>
      <w:r w:rsidRPr="002202E0">
        <w:rPr>
          <w:sz w:val="28"/>
          <w:szCs w:val="28"/>
          <w:lang w:val="vi-VN"/>
        </w:rPr>
        <w:t>Theo dõi và đánh giá sự độc lập, khách quan của công ty kiểm toán và hiệu quả của quá trình kiểm toán, đặc biệt trong trường hợp Công ty có sử dụng các dịch vụ phi kiểm toán của bên kiểm toán;</w:t>
      </w:r>
    </w:p>
    <w:p w14:paraId="6907CD06" w14:textId="77777777" w:rsidR="00791A83" w:rsidRPr="002202E0" w:rsidRDefault="00791A83">
      <w:pPr>
        <w:pStyle w:val="ListParagraph"/>
        <w:numPr>
          <w:ilvl w:val="0"/>
          <w:numId w:val="89"/>
        </w:numPr>
        <w:spacing w:before="120" w:after="120"/>
        <w:ind w:left="360"/>
        <w:contextualSpacing w:val="0"/>
        <w:jc w:val="both"/>
        <w:rPr>
          <w:sz w:val="28"/>
          <w:szCs w:val="28"/>
        </w:rPr>
      </w:pPr>
      <w:r w:rsidRPr="002202E0">
        <w:rPr>
          <w:sz w:val="28"/>
          <w:szCs w:val="28"/>
          <w:lang w:val="vi-VN"/>
        </w:rPr>
        <w:t>Giám sát nhằm bảo đảm Công ty tuân thủ quy định của pháp luật, yêu cầu của cơ quan quản lý và quy định nội bộ khác của Công ty;</w:t>
      </w:r>
    </w:p>
    <w:p w14:paraId="6B515EB5" w14:textId="77777777" w:rsidR="00791A83" w:rsidRPr="002202E0" w:rsidRDefault="00791A83">
      <w:pPr>
        <w:pStyle w:val="ListParagraph"/>
        <w:numPr>
          <w:ilvl w:val="0"/>
          <w:numId w:val="89"/>
        </w:numPr>
        <w:spacing w:before="120" w:after="120"/>
        <w:ind w:left="360"/>
        <w:contextualSpacing w:val="0"/>
        <w:jc w:val="both"/>
        <w:rPr>
          <w:sz w:val="28"/>
          <w:szCs w:val="28"/>
        </w:rPr>
      </w:pPr>
      <w:r w:rsidRPr="002202E0">
        <w:rPr>
          <w:sz w:val="28"/>
          <w:szCs w:val="28"/>
          <w:lang w:val="vi-VN"/>
        </w:rPr>
        <w:t xml:space="preserve">Được quyền tiếp cận các tài liệu liên quan đến tình hình hoạt động của Công ty, trao đổi với các thành viên Hội đồng quản trị khác, Tổng </w:t>
      </w:r>
      <w:r w:rsidRPr="002202E0">
        <w:rPr>
          <w:sz w:val="28"/>
          <w:szCs w:val="28"/>
          <w:lang w:val="en-US"/>
        </w:rPr>
        <w:t>G</w:t>
      </w:r>
      <w:r w:rsidRPr="002202E0">
        <w:rPr>
          <w:sz w:val="28"/>
          <w:szCs w:val="28"/>
          <w:lang w:val="vi-VN"/>
        </w:rPr>
        <w:t xml:space="preserve">iám đốc, Kế toán trưởng và cán bộ quản lý khác để thu thập thông tin phục vụ hoạt động của </w:t>
      </w:r>
      <w:proofErr w:type="spellStart"/>
      <w:r w:rsidRPr="002202E0">
        <w:rPr>
          <w:sz w:val="28"/>
          <w:szCs w:val="28"/>
          <w:lang w:val="en-US"/>
        </w:rPr>
        <w:t>Tiểu</w:t>
      </w:r>
      <w:proofErr w:type="spellEnd"/>
      <w:r w:rsidRPr="002202E0">
        <w:rPr>
          <w:sz w:val="28"/>
          <w:szCs w:val="28"/>
          <w:lang w:val="en-US"/>
        </w:rPr>
        <w:t xml:space="preserve"> Ban</w:t>
      </w:r>
      <w:r w:rsidRPr="002202E0">
        <w:rPr>
          <w:sz w:val="28"/>
          <w:szCs w:val="28"/>
          <w:lang w:val="vi-VN"/>
        </w:rPr>
        <w:t xml:space="preserve"> </w:t>
      </w:r>
      <w:r w:rsidRPr="002202E0">
        <w:rPr>
          <w:sz w:val="28"/>
          <w:szCs w:val="28"/>
          <w:lang w:val="en-US"/>
        </w:rPr>
        <w:t>K</w:t>
      </w:r>
      <w:r w:rsidRPr="002202E0">
        <w:rPr>
          <w:sz w:val="28"/>
          <w:szCs w:val="28"/>
          <w:lang w:val="vi-VN"/>
        </w:rPr>
        <w:t>iểm toán;</w:t>
      </w:r>
    </w:p>
    <w:p w14:paraId="2BAB2570" w14:textId="77777777" w:rsidR="00791A83" w:rsidRPr="002202E0" w:rsidRDefault="00791A83">
      <w:pPr>
        <w:pStyle w:val="ListParagraph"/>
        <w:numPr>
          <w:ilvl w:val="0"/>
          <w:numId w:val="89"/>
        </w:numPr>
        <w:spacing w:before="120" w:after="120"/>
        <w:ind w:left="360"/>
        <w:contextualSpacing w:val="0"/>
        <w:jc w:val="both"/>
        <w:rPr>
          <w:sz w:val="28"/>
          <w:szCs w:val="28"/>
        </w:rPr>
      </w:pPr>
      <w:r w:rsidRPr="002202E0">
        <w:rPr>
          <w:sz w:val="28"/>
          <w:szCs w:val="28"/>
          <w:lang w:val="vi-VN"/>
        </w:rPr>
        <w:t xml:space="preserve">Có quyền yêu cầu đại diện tổ chức kiểm toán được chấp thuận tham dự và trả lời các vấn đề liên quan báo cáo tài chính kiểm toán tại các cuộc họp của </w:t>
      </w:r>
      <w:proofErr w:type="spellStart"/>
      <w:r w:rsidRPr="002202E0">
        <w:rPr>
          <w:sz w:val="28"/>
          <w:szCs w:val="28"/>
          <w:lang w:val="en-US"/>
        </w:rPr>
        <w:t>Tiểu</w:t>
      </w:r>
      <w:proofErr w:type="spellEnd"/>
      <w:r w:rsidRPr="002202E0">
        <w:rPr>
          <w:sz w:val="28"/>
          <w:szCs w:val="28"/>
          <w:lang w:val="en-US"/>
        </w:rPr>
        <w:t xml:space="preserve"> Ban</w:t>
      </w:r>
      <w:r w:rsidRPr="002202E0">
        <w:rPr>
          <w:sz w:val="28"/>
          <w:szCs w:val="28"/>
          <w:lang w:val="vi-VN"/>
        </w:rPr>
        <w:t xml:space="preserve"> </w:t>
      </w:r>
      <w:r w:rsidRPr="002202E0">
        <w:rPr>
          <w:sz w:val="28"/>
          <w:szCs w:val="28"/>
          <w:lang w:val="en-US"/>
        </w:rPr>
        <w:t>K</w:t>
      </w:r>
      <w:r w:rsidRPr="002202E0">
        <w:rPr>
          <w:sz w:val="28"/>
          <w:szCs w:val="28"/>
          <w:lang w:val="vi-VN"/>
        </w:rPr>
        <w:t>iểm toán;</w:t>
      </w:r>
    </w:p>
    <w:p w14:paraId="5FC811E0" w14:textId="77777777" w:rsidR="00791A83" w:rsidRPr="002202E0" w:rsidRDefault="00791A83">
      <w:pPr>
        <w:pStyle w:val="ListParagraph"/>
        <w:numPr>
          <w:ilvl w:val="0"/>
          <w:numId w:val="89"/>
        </w:numPr>
        <w:spacing w:before="120" w:after="120"/>
        <w:ind w:left="360"/>
        <w:contextualSpacing w:val="0"/>
        <w:jc w:val="both"/>
        <w:rPr>
          <w:sz w:val="28"/>
          <w:szCs w:val="28"/>
        </w:rPr>
      </w:pPr>
      <w:r w:rsidRPr="002202E0">
        <w:rPr>
          <w:sz w:val="28"/>
          <w:szCs w:val="28"/>
          <w:lang w:val="vi-VN"/>
        </w:rPr>
        <w:t>Sử dụng dịch vụ tư vấn pháp luật, kế toán hoặc các tư vấn khác bên ngoài khi cần thiết;</w:t>
      </w:r>
    </w:p>
    <w:p w14:paraId="1962B690" w14:textId="77777777" w:rsidR="00791A83" w:rsidRPr="002202E0" w:rsidRDefault="00791A83">
      <w:pPr>
        <w:pStyle w:val="ListParagraph"/>
        <w:numPr>
          <w:ilvl w:val="0"/>
          <w:numId w:val="89"/>
        </w:numPr>
        <w:spacing w:before="120" w:after="120"/>
        <w:ind w:left="360"/>
        <w:contextualSpacing w:val="0"/>
        <w:jc w:val="both"/>
        <w:rPr>
          <w:sz w:val="28"/>
          <w:szCs w:val="28"/>
        </w:rPr>
      </w:pPr>
      <w:r w:rsidRPr="002202E0">
        <w:rPr>
          <w:sz w:val="28"/>
          <w:szCs w:val="28"/>
          <w:lang w:val="vi-VN"/>
        </w:rPr>
        <w:t>Xây dựng và trình Hội đồng quản trị các chính sách phát hiện và quản lý rủi ro, đề xuất với Hội đồng quản trị các giải pháp xử lý rủi ro phát sinh trong hoạt động của Công ty;</w:t>
      </w:r>
    </w:p>
    <w:p w14:paraId="7B027346" w14:textId="77777777" w:rsidR="00791A83" w:rsidRPr="002202E0" w:rsidRDefault="00791A83">
      <w:pPr>
        <w:pStyle w:val="ListParagraph"/>
        <w:numPr>
          <w:ilvl w:val="0"/>
          <w:numId w:val="89"/>
        </w:numPr>
        <w:spacing w:before="120" w:after="120"/>
        <w:ind w:left="360"/>
        <w:contextualSpacing w:val="0"/>
        <w:jc w:val="both"/>
        <w:rPr>
          <w:sz w:val="28"/>
          <w:szCs w:val="28"/>
        </w:rPr>
      </w:pPr>
      <w:r w:rsidRPr="002202E0">
        <w:rPr>
          <w:sz w:val="28"/>
          <w:szCs w:val="28"/>
          <w:lang w:val="vi-VN"/>
        </w:rPr>
        <w:t xml:space="preserve">Lập báo cáo bằng văn bản gửi đến Hội đồng quản trị khi phát hiện thành viên Hội đồng quản trị, Tổng </w:t>
      </w:r>
      <w:r w:rsidRPr="002202E0">
        <w:rPr>
          <w:sz w:val="28"/>
          <w:szCs w:val="28"/>
          <w:lang w:val="en-US"/>
        </w:rPr>
        <w:t>G</w:t>
      </w:r>
      <w:r w:rsidRPr="002202E0">
        <w:rPr>
          <w:sz w:val="28"/>
          <w:szCs w:val="28"/>
          <w:lang w:val="vi-VN"/>
        </w:rPr>
        <w:t>iám đốc và người quản lý khác không thực hiện đầy đủ trách nhiệm theo quy định tại Luật Doanh nghiệp và Điều lệ công ty;</w:t>
      </w:r>
    </w:p>
    <w:p w14:paraId="280D30C7" w14:textId="77777777" w:rsidR="00791A83" w:rsidRPr="002202E0" w:rsidRDefault="00791A83">
      <w:pPr>
        <w:pStyle w:val="ListParagraph"/>
        <w:numPr>
          <w:ilvl w:val="0"/>
          <w:numId w:val="89"/>
        </w:numPr>
        <w:spacing w:before="120" w:after="120"/>
        <w:ind w:left="360"/>
        <w:contextualSpacing w:val="0"/>
        <w:jc w:val="both"/>
        <w:rPr>
          <w:sz w:val="28"/>
          <w:szCs w:val="28"/>
        </w:rPr>
      </w:pPr>
      <w:r w:rsidRPr="002202E0">
        <w:rPr>
          <w:sz w:val="28"/>
          <w:szCs w:val="28"/>
          <w:lang w:val="vi-VN"/>
        </w:rPr>
        <w:t xml:space="preserve">Xây dựng Quy chế hoạt động của </w:t>
      </w:r>
      <w:proofErr w:type="spellStart"/>
      <w:r w:rsidRPr="002202E0">
        <w:rPr>
          <w:sz w:val="28"/>
          <w:szCs w:val="28"/>
          <w:lang w:val="en-US"/>
        </w:rPr>
        <w:t>Tiểu</w:t>
      </w:r>
      <w:proofErr w:type="spellEnd"/>
      <w:r w:rsidRPr="002202E0">
        <w:rPr>
          <w:sz w:val="28"/>
          <w:szCs w:val="28"/>
          <w:lang w:val="en-US"/>
        </w:rPr>
        <w:t xml:space="preserve"> Ban</w:t>
      </w:r>
      <w:r w:rsidRPr="002202E0">
        <w:rPr>
          <w:sz w:val="28"/>
          <w:szCs w:val="28"/>
          <w:lang w:val="vi-VN"/>
        </w:rPr>
        <w:t xml:space="preserve"> </w:t>
      </w:r>
      <w:r w:rsidRPr="002202E0">
        <w:rPr>
          <w:sz w:val="28"/>
          <w:szCs w:val="28"/>
          <w:lang w:val="en-US"/>
        </w:rPr>
        <w:t>K</w:t>
      </w:r>
      <w:r w:rsidRPr="002202E0">
        <w:rPr>
          <w:sz w:val="28"/>
          <w:szCs w:val="28"/>
          <w:lang w:val="vi-VN"/>
        </w:rPr>
        <w:t>iểm toán và trình Hội đồng quản trị thông qua;</w:t>
      </w:r>
    </w:p>
    <w:p w14:paraId="40F31BDB" w14:textId="1D38B392" w:rsidR="00791A83" w:rsidRPr="002202E0" w:rsidRDefault="00791A83">
      <w:pPr>
        <w:pStyle w:val="ListParagraph"/>
        <w:numPr>
          <w:ilvl w:val="0"/>
          <w:numId w:val="89"/>
        </w:numPr>
        <w:spacing w:before="120" w:after="120"/>
        <w:ind w:left="360"/>
        <w:contextualSpacing w:val="0"/>
        <w:jc w:val="both"/>
        <w:rPr>
          <w:sz w:val="28"/>
          <w:szCs w:val="28"/>
          <w:lang w:val="en-US"/>
        </w:rPr>
      </w:pPr>
      <w:r w:rsidRPr="002202E0">
        <w:rPr>
          <w:sz w:val="28"/>
          <w:szCs w:val="28"/>
          <w:lang w:val="vi-VN"/>
        </w:rPr>
        <w:t>Các quyền và nghĩa vụ khác theo Điều lệ công ty</w:t>
      </w:r>
      <w:r w:rsidR="00C011D6" w:rsidRPr="002202E0">
        <w:rPr>
          <w:sz w:val="28"/>
          <w:szCs w:val="28"/>
          <w:lang w:val="en-US"/>
        </w:rPr>
        <w:t xml:space="preserve"> </w:t>
      </w:r>
      <w:proofErr w:type="spellStart"/>
      <w:r w:rsidR="00C011D6" w:rsidRPr="002202E0">
        <w:rPr>
          <w:sz w:val="28"/>
          <w:szCs w:val="28"/>
          <w:lang w:val="en-US"/>
        </w:rPr>
        <w:t>và</w:t>
      </w:r>
      <w:proofErr w:type="spellEnd"/>
      <w:r w:rsidR="00C011D6" w:rsidRPr="002202E0">
        <w:rPr>
          <w:sz w:val="28"/>
          <w:szCs w:val="28"/>
          <w:lang w:val="en-US"/>
        </w:rPr>
        <w:t xml:space="preserve"> Quy </w:t>
      </w:r>
      <w:proofErr w:type="spellStart"/>
      <w:r w:rsidR="00C011D6" w:rsidRPr="002202E0">
        <w:rPr>
          <w:sz w:val="28"/>
          <w:szCs w:val="28"/>
          <w:lang w:val="en-US"/>
        </w:rPr>
        <w:t>chế</w:t>
      </w:r>
      <w:proofErr w:type="spellEnd"/>
      <w:r w:rsidR="00C011D6" w:rsidRPr="002202E0">
        <w:rPr>
          <w:sz w:val="28"/>
          <w:szCs w:val="28"/>
          <w:lang w:val="en-US"/>
        </w:rPr>
        <w:t xml:space="preserve"> </w:t>
      </w:r>
      <w:proofErr w:type="spellStart"/>
      <w:r w:rsidR="00C011D6" w:rsidRPr="002202E0">
        <w:rPr>
          <w:sz w:val="28"/>
          <w:szCs w:val="28"/>
          <w:lang w:val="en-US"/>
        </w:rPr>
        <w:t>hoạt</w:t>
      </w:r>
      <w:proofErr w:type="spellEnd"/>
      <w:r w:rsidR="00C011D6" w:rsidRPr="002202E0">
        <w:rPr>
          <w:sz w:val="28"/>
          <w:szCs w:val="28"/>
          <w:lang w:val="en-US"/>
        </w:rPr>
        <w:t xml:space="preserve"> </w:t>
      </w:r>
      <w:proofErr w:type="spellStart"/>
      <w:r w:rsidR="00C011D6" w:rsidRPr="002202E0">
        <w:rPr>
          <w:sz w:val="28"/>
          <w:szCs w:val="28"/>
          <w:lang w:val="en-US"/>
        </w:rPr>
        <w:t>động</w:t>
      </w:r>
      <w:proofErr w:type="spellEnd"/>
      <w:r w:rsidR="00C011D6" w:rsidRPr="002202E0">
        <w:rPr>
          <w:sz w:val="28"/>
          <w:szCs w:val="28"/>
          <w:lang w:val="en-US"/>
        </w:rPr>
        <w:t xml:space="preserve"> </w:t>
      </w:r>
      <w:proofErr w:type="spellStart"/>
      <w:r w:rsidR="00C011D6" w:rsidRPr="002202E0">
        <w:rPr>
          <w:sz w:val="28"/>
          <w:szCs w:val="28"/>
          <w:lang w:val="en-US"/>
        </w:rPr>
        <w:t>của</w:t>
      </w:r>
      <w:proofErr w:type="spellEnd"/>
      <w:r w:rsidR="00C011D6" w:rsidRPr="002202E0">
        <w:rPr>
          <w:sz w:val="28"/>
          <w:szCs w:val="28"/>
          <w:lang w:val="en-US"/>
        </w:rPr>
        <w:t xml:space="preserve"> </w:t>
      </w:r>
      <w:proofErr w:type="spellStart"/>
      <w:r w:rsidR="00C011D6" w:rsidRPr="002202E0">
        <w:rPr>
          <w:sz w:val="28"/>
          <w:szCs w:val="28"/>
          <w:lang w:val="en-US"/>
        </w:rPr>
        <w:t>Tiểu</w:t>
      </w:r>
      <w:proofErr w:type="spellEnd"/>
      <w:r w:rsidR="00C011D6" w:rsidRPr="002202E0">
        <w:rPr>
          <w:sz w:val="28"/>
          <w:szCs w:val="28"/>
          <w:lang w:val="en-US"/>
        </w:rPr>
        <w:t xml:space="preserve"> Ban</w:t>
      </w:r>
      <w:r w:rsidR="00C011D6" w:rsidRPr="002202E0">
        <w:rPr>
          <w:sz w:val="28"/>
          <w:szCs w:val="28"/>
          <w:lang w:val="vi-VN"/>
        </w:rPr>
        <w:t xml:space="preserve"> </w:t>
      </w:r>
      <w:r w:rsidR="00C011D6" w:rsidRPr="002202E0">
        <w:rPr>
          <w:sz w:val="28"/>
          <w:szCs w:val="28"/>
          <w:lang w:val="en-US"/>
        </w:rPr>
        <w:t>K</w:t>
      </w:r>
      <w:r w:rsidR="00C011D6" w:rsidRPr="002202E0">
        <w:rPr>
          <w:sz w:val="28"/>
          <w:szCs w:val="28"/>
          <w:lang w:val="vi-VN"/>
        </w:rPr>
        <w:t>iểm toán</w:t>
      </w:r>
      <w:r w:rsidRPr="002202E0">
        <w:rPr>
          <w:sz w:val="28"/>
          <w:szCs w:val="28"/>
          <w:lang w:val="vi-VN"/>
        </w:rPr>
        <w:t>.</w:t>
      </w:r>
    </w:p>
    <w:p w14:paraId="092464A2" w14:textId="3F9CC780" w:rsidR="00BF5DF6" w:rsidRPr="002202E0" w:rsidRDefault="00BF5DF6">
      <w:pPr>
        <w:pStyle w:val="ListParagraph"/>
        <w:numPr>
          <w:ilvl w:val="1"/>
          <w:numId w:val="55"/>
        </w:numPr>
        <w:spacing w:before="120" w:after="120"/>
        <w:ind w:left="360"/>
        <w:contextualSpacing w:val="0"/>
        <w:jc w:val="both"/>
        <w:rPr>
          <w:sz w:val="28"/>
          <w:szCs w:val="28"/>
          <w:lang w:val="en-US"/>
        </w:rPr>
      </w:pPr>
      <w:r w:rsidRPr="002202E0">
        <w:rPr>
          <w:sz w:val="28"/>
          <w:szCs w:val="28"/>
          <w:lang w:val="vi-VN"/>
        </w:rPr>
        <w:lastRenderedPageBreak/>
        <w:t xml:space="preserve">Thành viên Hội đồng quản trị độc lập trong </w:t>
      </w:r>
      <w:proofErr w:type="spellStart"/>
      <w:r w:rsidRPr="002202E0">
        <w:rPr>
          <w:sz w:val="28"/>
          <w:szCs w:val="28"/>
          <w:lang w:val="en-US"/>
        </w:rPr>
        <w:t>Tiểu</w:t>
      </w:r>
      <w:proofErr w:type="spellEnd"/>
      <w:r w:rsidRPr="002202E0">
        <w:rPr>
          <w:sz w:val="28"/>
          <w:szCs w:val="28"/>
          <w:lang w:val="en-US"/>
        </w:rPr>
        <w:t xml:space="preserve"> Ban</w:t>
      </w:r>
      <w:r w:rsidRPr="002202E0">
        <w:rPr>
          <w:sz w:val="28"/>
          <w:szCs w:val="28"/>
          <w:lang w:val="vi-VN"/>
        </w:rPr>
        <w:t xml:space="preserve"> </w:t>
      </w:r>
      <w:r w:rsidRPr="002202E0">
        <w:rPr>
          <w:sz w:val="28"/>
          <w:szCs w:val="28"/>
          <w:lang w:val="en-US"/>
        </w:rPr>
        <w:t>K</w:t>
      </w:r>
      <w:r w:rsidRPr="002202E0">
        <w:rPr>
          <w:sz w:val="28"/>
          <w:szCs w:val="28"/>
          <w:lang w:val="vi-VN"/>
        </w:rPr>
        <w:t>iểm toán có trách nhiệm báo cáo hoạt động tại cuộc họp Đại hội đồng cổ đông thường niên</w:t>
      </w:r>
      <w:r w:rsidRPr="002202E0">
        <w:rPr>
          <w:sz w:val="28"/>
          <w:szCs w:val="28"/>
          <w:lang w:val="en-US"/>
        </w:rPr>
        <w:t>.</w:t>
      </w:r>
    </w:p>
    <w:p w14:paraId="54B6C842" w14:textId="0E64AB63" w:rsidR="00BF5DF6" w:rsidRPr="002202E0" w:rsidRDefault="00BF5DF6">
      <w:pPr>
        <w:pStyle w:val="ListParagraph"/>
        <w:numPr>
          <w:ilvl w:val="1"/>
          <w:numId w:val="55"/>
        </w:numPr>
        <w:spacing w:before="120" w:after="120"/>
        <w:ind w:left="360"/>
        <w:contextualSpacing w:val="0"/>
        <w:jc w:val="both"/>
        <w:rPr>
          <w:sz w:val="28"/>
          <w:szCs w:val="28"/>
          <w:lang w:val="en-US"/>
        </w:rPr>
      </w:pPr>
      <w:r w:rsidRPr="002202E0">
        <w:rPr>
          <w:sz w:val="28"/>
          <w:szCs w:val="28"/>
          <w:lang w:val="en-US"/>
        </w:rPr>
        <w:t xml:space="preserve">Các </w:t>
      </w:r>
      <w:proofErr w:type="spellStart"/>
      <w:r w:rsidRPr="002202E0">
        <w:rPr>
          <w:sz w:val="28"/>
          <w:szCs w:val="28"/>
          <w:lang w:val="en-US"/>
        </w:rPr>
        <w:t>quy</w:t>
      </w:r>
      <w:proofErr w:type="spellEnd"/>
      <w:r w:rsidRPr="002202E0">
        <w:rPr>
          <w:sz w:val="28"/>
          <w:szCs w:val="28"/>
          <w:lang w:val="en-US"/>
        </w:rPr>
        <w:t xml:space="preserve"> </w:t>
      </w:r>
      <w:proofErr w:type="spellStart"/>
      <w:r w:rsidRPr="002202E0">
        <w:rPr>
          <w:sz w:val="28"/>
          <w:szCs w:val="28"/>
          <w:lang w:val="en-US"/>
        </w:rPr>
        <w:t>định</w:t>
      </w:r>
      <w:proofErr w:type="spellEnd"/>
      <w:r w:rsidRPr="002202E0">
        <w:rPr>
          <w:sz w:val="28"/>
          <w:szCs w:val="28"/>
          <w:lang w:val="en-US"/>
        </w:rPr>
        <w:t xml:space="preserve"> </w:t>
      </w:r>
      <w:proofErr w:type="spellStart"/>
      <w:r w:rsidRPr="002202E0">
        <w:rPr>
          <w:sz w:val="28"/>
          <w:szCs w:val="28"/>
          <w:lang w:val="en-US"/>
        </w:rPr>
        <w:t>khác</w:t>
      </w:r>
      <w:proofErr w:type="spellEnd"/>
      <w:r w:rsidRPr="002202E0">
        <w:rPr>
          <w:sz w:val="28"/>
          <w:szCs w:val="28"/>
          <w:lang w:val="en-US"/>
        </w:rPr>
        <w:t xml:space="preserve"> </w:t>
      </w:r>
      <w:proofErr w:type="spellStart"/>
      <w:r w:rsidRPr="002202E0">
        <w:rPr>
          <w:sz w:val="28"/>
          <w:szCs w:val="28"/>
          <w:lang w:val="en-US"/>
        </w:rPr>
        <w:t>được</w:t>
      </w:r>
      <w:proofErr w:type="spellEnd"/>
      <w:r w:rsidRPr="002202E0">
        <w:rPr>
          <w:sz w:val="28"/>
          <w:szCs w:val="28"/>
          <w:lang w:val="en-US"/>
        </w:rPr>
        <w:t xml:space="preserve"> </w:t>
      </w:r>
      <w:proofErr w:type="spellStart"/>
      <w:r w:rsidRPr="002202E0">
        <w:rPr>
          <w:sz w:val="28"/>
          <w:szCs w:val="28"/>
          <w:lang w:val="en-US"/>
        </w:rPr>
        <w:t>thể</w:t>
      </w:r>
      <w:proofErr w:type="spellEnd"/>
      <w:r w:rsidRPr="002202E0">
        <w:rPr>
          <w:sz w:val="28"/>
          <w:szCs w:val="28"/>
          <w:lang w:val="en-US"/>
        </w:rPr>
        <w:t xml:space="preserve"> </w:t>
      </w:r>
      <w:proofErr w:type="spellStart"/>
      <w:r w:rsidRPr="002202E0">
        <w:rPr>
          <w:sz w:val="28"/>
          <w:szCs w:val="28"/>
          <w:lang w:val="en-US"/>
        </w:rPr>
        <w:t>hiện</w:t>
      </w:r>
      <w:proofErr w:type="spellEnd"/>
      <w:r w:rsidRPr="002202E0">
        <w:rPr>
          <w:sz w:val="28"/>
          <w:szCs w:val="28"/>
          <w:lang w:val="en-US"/>
        </w:rPr>
        <w:t xml:space="preserve"> </w:t>
      </w:r>
      <w:proofErr w:type="spellStart"/>
      <w:r w:rsidRPr="002202E0">
        <w:rPr>
          <w:sz w:val="28"/>
          <w:szCs w:val="28"/>
          <w:lang w:val="en-US"/>
        </w:rPr>
        <w:t>trong</w:t>
      </w:r>
      <w:proofErr w:type="spellEnd"/>
      <w:r w:rsidRPr="002202E0">
        <w:rPr>
          <w:sz w:val="28"/>
          <w:szCs w:val="28"/>
          <w:lang w:val="en-US"/>
        </w:rPr>
        <w:t xml:space="preserve"> Quy </w:t>
      </w:r>
      <w:proofErr w:type="spellStart"/>
      <w:r w:rsidRPr="002202E0">
        <w:rPr>
          <w:sz w:val="28"/>
          <w:szCs w:val="28"/>
          <w:lang w:val="en-US"/>
        </w:rPr>
        <w:t>chế</w:t>
      </w:r>
      <w:proofErr w:type="spellEnd"/>
      <w:r w:rsidRPr="002202E0">
        <w:rPr>
          <w:sz w:val="28"/>
          <w:szCs w:val="28"/>
          <w:lang w:val="en-US"/>
        </w:rPr>
        <w:t xml:space="preserve"> </w:t>
      </w:r>
      <w:proofErr w:type="spellStart"/>
      <w:r w:rsidRPr="002202E0">
        <w:rPr>
          <w:sz w:val="28"/>
          <w:szCs w:val="28"/>
          <w:lang w:val="en-US"/>
        </w:rPr>
        <w:t>hoạt</w:t>
      </w:r>
      <w:proofErr w:type="spellEnd"/>
      <w:r w:rsidRPr="002202E0">
        <w:rPr>
          <w:sz w:val="28"/>
          <w:szCs w:val="28"/>
          <w:lang w:val="en-US"/>
        </w:rPr>
        <w:t xml:space="preserve"> </w:t>
      </w:r>
      <w:proofErr w:type="spellStart"/>
      <w:r w:rsidRPr="002202E0">
        <w:rPr>
          <w:sz w:val="28"/>
          <w:szCs w:val="28"/>
          <w:lang w:val="en-US"/>
        </w:rPr>
        <w:t>động</w:t>
      </w:r>
      <w:proofErr w:type="spellEnd"/>
      <w:r w:rsidRPr="002202E0">
        <w:rPr>
          <w:sz w:val="28"/>
          <w:szCs w:val="28"/>
          <w:lang w:val="en-US"/>
        </w:rPr>
        <w:t xml:space="preserve"> </w:t>
      </w:r>
      <w:proofErr w:type="spellStart"/>
      <w:r w:rsidRPr="002202E0">
        <w:rPr>
          <w:sz w:val="28"/>
          <w:szCs w:val="28"/>
          <w:lang w:val="en-US"/>
        </w:rPr>
        <w:t>của</w:t>
      </w:r>
      <w:proofErr w:type="spellEnd"/>
      <w:r w:rsidRPr="002202E0">
        <w:rPr>
          <w:sz w:val="28"/>
          <w:szCs w:val="28"/>
          <w:lang w:val="en-US"/>
        </w:rPr>
        <w:t xml:space="preserve"> </w:t>
      </w:r>
      <w:proofErr w:type="spellStart"/>
      <w:r w:rsidRPr="002202E0">
        <w:rPr>
          <w:sz w:val="28"/>
          <w:szCs w:val="28"/>
          <w:lang w:val="en-US"/>
        </w:rPr>
        <w:t>Tiểu</w:t>
      </w:r>
      <w:proofErr w:type="spellEnd"/>
      <w:r w:rsidRPr="002202E0">
        <w:rPr>
          <w:sz w:val="28"/>
          <w:szCs w:val="28"/>
          <w:lang w:val="en-US"/>
        </w:rPr>
        <w:t xml:space="preserve"> Ban </w:t>
      </w:r>
      <w:proofErr w:type="spellStart"/>
      <w:r w:rsidRPr="002202E0">
        <w:rPr>
          <w:sz w:val="28"/>
          <w:szCs w:val="28"/>
          <w:lang w:val="en-US"/>
        </w:rPr>
        <w:t>Kiểm</w:t>
      </w:r>
      <w:proofErr w:type="spellEnd"/>
      <w:r w:rsidRPr="002202E0">
        <w:rPr>
          <w:sz w:val="28"/>
          <w:szCs w:val="28"/>
          <w:lang w:val="en-US"/>
        </w:rPr>
        <w:t xml:space="preserve"> </w:t>
      </w:r>
      <w:proofErr w:type="spellStart"/>
      <w:r w:rsidRPr="002202E0">
        <w:rPr>
          <w:sz w:val="28"/>
          <w:szCs w:val="28"/>
          <w:lang w:val="en-US"/>
        </w:rPr>
        <w:t>toán</w:t>
      </w:r>
      <w:proofErr w:type="spellEnd"/>
      <w:r w:rsidRPr="002202E0">
        <w:rPr>
          <w:sz w:val="28"/>
          <w:szCs w:val="28"/>
          <w:lang w:val="en-US"/>
        </w:rPr>
        <w:t>.</w:t>
      </w:r>
    </w:p>
    <w:p w14:paraId="4D5D44BD" w14:textId="1657CF60" w:rsidR="006F2E8E" w:rsidRPr="002202E0" w:rsidRDefault="00AC14B7">
      <w:pPr>
        <w:pStyle w:val="ListParagraph"/>
        <w:numPr>
          <w:ilvl w:val="0"/>
          <w:numId w:val="55"/>
        </w:numPr>
        <w:spacing w:before="120" w:after="120" w:line="240" w:lineRule="auto"/>
        <w:ind w:left="360"/>
        <w:contextualSpacing w:val="0"/>
        <w:jc w:val="both"/>
        <w:rPr>
          <w:sz w:val="28"/>
          <w:szCs w:val="28"/>
        </w:rPr>
      </w:pPr>
      <w:proofErr w:type="spellStart"/>
      <w:r w:rsidRPr="002202E0">
        <w:rPr>
          <w:bCs/>
          <w:sz w:val="28"/>
          <w:szCs w:val="28"/>
          <w:lang w:val="en-US"/>
        </w:rPr>
        <w:t>Ngoài</w:t>
      </w:r>
      <w:proofErr w:type="spellEnd"/>
      <w:r w:rsidRPr="002202E0">
        <w:rPr>
          <w:bCs/>
          <w:sz w:val="28"/>
          <w:szCs w:val="28"/>
          <w:lang w:val="en-US"/>
        </w:rPr>
        <w:t xml:space="preserve"> </w:t>
      </w:r>
      <w:proofErr w:type="spellStart"/>
      <w:r w:rsidRPr="002202E0">
        <w:rPr>
          <w:bCs/>
          <w:sz w:val="28"/>
          <w:szCs w:val="28"/>
          <w:lang w:val="en-US"/>
        </w:rPr>
        <w:t>ra</w:t>
      </w:r>
      <w:proofErr w:type="spellEnd"/>
      <w:r w:rsidRPr="002202E0">
        <w:rPr>
          <w:bCs/>
          <w:sz w:val="28"/>
          <w:szCs w:val="28"/>
          <w:lang w:val="en-US"/>
        </w:rPr>
        <w:t xml:space="preserve">, </w:t>
      </w:r>
      <w:r w:rsidR="006F2E8E" w:rsidRPr="002202E0">
        <w:rPr>
          <w:sz w:val="28"/>
          <w:szCs w:val="28"/>
          <w:lang w:val="vi-VN"/>
        </w:rPr>
        <w:t>Hội đồng quản trị có thể thành lập</w:t>
      </w:r>
      <w:r w:rsidR="00257BA0" w:rsidRPr="002202E0">
        <w:rPr>
          <w:sz w:val="28"/>
          <w:szCs w:val="28"/>
          <w:lang w:val="en-US"/>
        </w:rPr>
        <w:t xml:space="preserve"> </w:t>
      </w:r>
      <w:proofErr w:type="spellStart"/>
      <w:r w:rsidR="00257BA0" w:rsidRPr="002202E0">
        <w:rPr>
          <w:sz w:val="28"/>
          <w:szCs w:val="28"/>
          <w:lang w:val="en-US"/>
        </w:rPr>
        <w:t>các</w:t>
      </w:r>
      <w:proofErr w:type="spellEnd"/>
      <w:r w:rsidR="006F2E8E" w:rsidRPr="002202E0">
        <w:rPr>
          <w:sz w:val="28"/>
          <w:szCs w:val="28"/>
          <w:lang w:val="vi-VN"/>
        </w:rPr>
        <w:t xml:space="preserve"> tiểu ban trực thuộc</w:t>
      </w:r>
      <w:r w:rsidRPr="002202E0">
        <w:rPr>
          <w:sz w:val="28"/>
          <w:szCs w:val="28"/>
          <w:lang w:val="en-US"/>
        </w:rPr>
        <w:t xml:space="preserve"> </w:t>
      </w:r>
      <w:proofErr w:type="spellStart"/>
      <w:r w:rsidRPr="002202E0">
        <w:rPr>
          <w:bCs/>
          <w:sz w:val="28"/>
          <w:szCs w:val="28"/>
          <w:lang w:val="en-US"/>
        </w:rPr>
        <w:t>khác</w:t>
      </w:r>
      <w:proofErr w:type="spellEnd"/>
      <w:r w:rsidR="006F2E8E" w:rsidRPr="002202E0">
        <w:rPr>
          <w:sz w:val="28"/>
          <w:szCs w:val="28"/>
          <w:lang w:val="vi-VN"/>
        </w:rPr>
        <w:t xml:space="preserve"> để phụ trách về chính sách phát triển, nhân sự, lương thưởng, kiểm toán nội bộ, quản lý rủi ro</w:t>
      </w:r>
      <w:r w:rsidR="00792CBC" w:rsidRPr="002202E0">
        <w:rPr>
          <w:sz w:val="28"/>
          <w:szCs w:val="28"/>
          <w:lang w:val="vi-VN"/>
        </w:rPr>
        <w:t>…</w:t>
      </w:r>
      <w:r w:rsidR="006F2E8E" w:rsidRPr="002202E0">
        <w:rPr>
          <w:sz w:val="28"/>
          <w:szCs w:val="28"/>
          <w:lang w:val="vi-VN"/>
        </w:rPr>
        <w:t xml:space="preserve"> Số lượng thành viên của tiểu ban do Hội đồng quản trị quyết định có tối thiểu là 0</w:t>
      </w:r>
      <w:r w:rsidR="00C2159B" w:rsidRPr="002202E0">
        <w:rPr>
          <w:sz w:val="28"/>
          <w:szCs w:val="28"/>
          <w:lang w:val="en-GB"/>
        </w:rPr>
        <w:t>3</w:t>
      </w:r>
      <w:r w:rsidR="006F2E8E" w:rsidRPr="002202E0">
        <w:rPr>
          <w:sz w:val="28"/>
          <w:szCs w:val="28"/>
          <w:lang w:val="vi-VN"/>
        </w:rPr>
        <w:t xml:space="preserve"> ngườ</w:t>
      </w:r>
      <w:r w:rsidR="004F223F" w:rsidRPr="002202E0">
        <w:rPr>
          <w:sz w:val="28"/>
          <w:szCs w:val="28"/>
          <w:lang w:val="vi-VN"/>
        </w:rPr>
        <w:t>i</w:t>
      </w:r>
      <w:r w:rsidR="006F2E8E" w:rsidRPr="002202E0">
        <w:rPr>
          <w:sz w:val="28"/>
          <w:szCs w:val="28"/>
          <w:lang w:val="vi-VN"/>
        </w:rPr>
        <w:t xml:space="preserve"> bao gồm thành viên của Hội đồng quản trị và thành viên bên ngoài. Các thành viên Hội đồng quản trị không điều hành nên chiếm đa số trong tiểu ban và một trong số các thành viên này được bổ nhiệm làm Trưởng tiểu ban theo quyết định của Hội đồng quản trị</w:t>
      </w:r>
      <w:r w:rsidR="004F223F" w:rsidRPr="002202E0">
        <w:rPr>
          <w:sz w:val="28"/>
          <w:szCs w:val="28"/>
          <w:lang w:val="vi-VN"/>
        </w:rPr>
        <w:t>.</w:t>
      </w:r>
      <w:r w:rsidR="006F2E8E" w:rsidRPr="002202E0">
        <w:rPr>
          <w:sz w:val="28"/>
          <w:szCs w:val="28"/>
          <w:lang w:val="vi-VN"/>
        </w:rPr>
        <w:t xml:space="preserve"> Hoạt động của tiểu ban phải tuân thủ theo quy định của Hội đồng quản trị. </w:t>
      </w:r>
      <w:proofErr w:type="spellStart"/>
      <w:r w:rsidR="00215380" w:rsidRPr="002202E0">
        <w:rPr>
          <w:sz w:val="28"/>
          <w:szCs w:val="28"/>
          <w:lang w:val="en-US"/>
        </w:rPr>
        <w:t>Nghị</w:t>
      </w:r>
      <w:proofErr w:type="spellEnd"/>
      <w:r w:rsidR="00215380" w:rsidRPr="002202E0">
        <w:rPr>
          <w:sz w:val="28"/>
          <w:szCs w:val="28"/>
          <w:lang w:val="en-US"/>
        </w:rPr>
        <w:t xml:space="preserve"> </w:t>
      </w:r>
      <w:proofErr w:type="spellStart"/>
      <w:r w:rsidR="00215380" w:rsidRPr="002202E0">
        <w:rPr>
          <w:sz w:val="28"/>
          <w:szCs w:val="28"/>
          <w:lang w:val="en-US"/>
        </w:rPr>
        <w:t>quyết</w:t>
      </w:r>
      <w:proofErr w:type="spellEnd"/>
      <w:r w:rsidR="00215380" w:rsidRPr="002202E0">
        <w:rPr>
          <w:sz w:val="28"/>
          <w:szCs w:val="28"/>
          <w:lang w:val="vi-VN"/>
        </w:rPr>
        <w:t xml:space="preserve"> </w:t>
      </w:r>
      <w:r w:rsidR="006F2E8E" w:rsidRPr="002202E0">
        <w:rPr>
          <w:sz w:val="28"/>
          <w:szCs w:val="28"/>
          <w:lang w:val="vi-VN"/>
        </w:rPr>
        <w:t>của tiểu ban chỉ có hiệu lực khi có đa số thành viên tham dự và biểu quyết thông qua tại cuộc họp của tiểu ban.</w:t>
      </w:r>
    </w:p>
    <w:p w14:paraId="2FFC43B7" w14:textId="77777777" w:rsidR="00B15F31" w:rsidRPr="002202E0" w:rsidRDefault="006F2E8E">
      <w:pPr>
        <w:numPr>
          <w:ilvl w:val="0"/>
          <w:numId w:val="55"/>
        </w:numPr>
        <w:spacing w:before="120" w:after="120" w:line="240" w:lineRule="auto"/>
        <w:ind w:left="360"/>
        <w:jc w:val="both"/>
        <w:rPr>
          <w:sz w:val="28"/>
          <w:szCs w:val="28"/>
        </w:rPr>
      </w:pPr>
      <w:r w:rsidRPr="002202E0">
        <w:rPr>
          <w:sz w:val="28"/>
          <w:szCs w:val="28"/>
          <w:lang w:val="vi-VN"/>
        </w:rPr>
        <w:t>Việc thực thi quyết định của Hội đồng quản trị, hoặc của tiểu ban trực thuộc Hội đồng quản trị phải phù hợp với các quy định pháp luật hiện hành và quy định tại Điều lệ công ty, Quy chế nội bộ về quản trị công ty.</w:t>
      </w:r>
    </w:p>
    <w:p w14:paraId="46124B97" w14:textId="3F70E1B4" w:rsidR="009C33CD" w:rsidRPr="005759A2" w:rsidRDefault="00B15F31">
      <w:pPr>
        <w:numPr>
          <w:ilvl w:val="0"/>
          <w:numId w:val="55"/>
        </w:numPr>
        <w:spacing w:before="120" w:after="120" w:line="240" w:lineRule="auto"/>
        <w:ind w:left="360"/>
        <w:jc w:val="both"/>
        <w:rPr>
          <w:sz w:val="28"/>
          <w:szCs w:val="28"/>
        </w:rPr>
      </w:pPr>
      <w:proofErr w:type="spellStart"/>
      <w:r w:rsidRPr="005759A2">
        <w:rPr>
          <w:sz w:val="28"/>
          <w:szCs w:val="28"/>
          <w:lang w:val="en-GB"/>
        </w:rPr>
        <w:t>Thành</w:t>
      </w:r>
      <w:proofErr w:type="spellEnd"/>
      <w:r w:rsidRPr="005759A2">
        <w:rPr>
          <w:sz w:val="28"/>
          <w:szCs w:val="28"/>
          <w:lang w:val="en-GB"/>
        </w:rPr>
        <w:t xml:space="preserve"> </w:t>
      </w:r>
      <w:proofErr w:type="spellStart"/>
      <w:r w:rsidRPr="005759A2">
        <w:rPr>
          <w:sz w:val="28"/>
          <w:szCs w:val="28"/>
          <w:lang w:val="en-GB"/>
        </w:rPr>
        <w:t>viên</w:t>
      </w:r>
      <w:proofErr w:type="spellEnd"/>
      <w:r w:rsidRPr="005759A2">
        <w:rPr>
          <w:sz w:val="28"/>
          <w:szCs w:val="28"/>
          <w:lang w:val="en-GB"/>
        </w:rPr>
        <w:t xml:space="preserve"> </w:t>
      </w:r>
      <w:r w:rsidRPr="005759A2">
        <w:rPr>
          <w:sz w:val="28"/>
          <w:szCs w:val="28"/>
          <w:lang w:val="vi-VN"/>
        </w:rPr>
        <w:t>Hội đồng quản trị</w:t>
      </w:r>
      <w:r w:rsidRPr="005759A2">
        <w:rPr>
          <w:sz w:val="28"/>
          <w:szCs w:val="28"/>
          <w:lang w:val="en-GB"/>
        </w:rPr>
        <w:t xml:space="preserve"> </w:t>
      </w:r>
      <w:proofErr w:type="spellStart"/>
      <w:r w:rsidRPr="005759A2">
        <w:rPr>
          <w:sz w:val="28"/>
          <w:szCs w:val="28"/>
          <w:lang w:val="en-GB"/>
        </w:rPr>
        <w:t>trực</w:t>
      </w:r>
      <w:proofErr w:type="spellEnd"/>
      <w:r w:rsidRPr="005759A2">
        <w:rPr>
          <w:sz w:val="28"/>
          <w:szCs w:val="28"/>
          <w:lang w:val="en-GB"/>
        </w:rPr>
        <w:t xml:space="preserve"> </w:t>
      </w:r>
      <w:proofErr w:type="spellStart"/>
      <w:r w:rsidRPr="005759A2">
        <w:rPr>
          <w:sz w:val="28"/>
          <w:szCs w:val="28"/>
          <w:lang w:val="en-GB"/>
        </w:rPr>
        <w:t>tiếp</w:t>
      </w:r>
      <w:proofErr w:type="spellEnd"/>
      <w:r w:rsidRPr="005759A2">
        <w:rPr>
          <w:sz w:val="28"/>
          <w:szCs w:val="28"/>
          <w:lang w:val="en-GB"/>
        </w:rPr>
        <w:t xml:space="preserve"> </w:t>
      </w:r>
      <w:proofErr w:type="spellStart"/>
      <w:r w:rsidRPr="005759A2">
        <w:rPr>
          <w:sz w:val="28"/>
          <w:szCs w:val="28"/>
          <w:lang w:val="en-GB"/>
        </w:rPr>
        <w:t>theo</w:t>
      </w:r>
      <w:proofErr w:type="spellEnd"/>
      <w:r w:rsidRPr="005759A2">
        <w:rPr>
          <w:sz w:val="28"/>
          <w:szCs w:val="28"/>
          <w:lang w:val="en-GB"/>
        </w:rPr>
        <w:t xml:space="preserve"> </w:t>
      </w:r>
      <w:proofErr w:type="spellStart"/>
      <w:r w:rsidRPr="005759A2">
        <w:rPr>
          <w:sz w:val="28"/>
          <w:szCs w:val="28"/>
          <w:lang w:val="en-GB"/>
        </w:rPr>
        <w:t>dõi</w:t>
      </w:r>
      <w:proofErr w:type="spellEnd"/>
      <w:r w:rsidRPr="005759A2">
        <w:rPr>
          <w:sz w:val="28"/>
          <w:szCs w:val="28"/>
          <w:lang w:val="en-GB"/>
        </w:rPr>
        <w:t xml:space="preserve"> </w:t>
      </w:r>
      <w:proofErr w:type="spellStart"/>
      <w:r w:rsidRPr="005759A2">
        <w:rPr>
          <w:sz w:val="28"/>
          <w:szCs w:val="28"/>
          <w:lang w:val="en-GB"/>
        </w:rPr>
        <w:t>một</w:t>
      </w:r>
      <w:proofErr w:type="spellEnd"/>
      <w:r w:rsidRPr="005759A2">
        <w:rPr>
          <w:sz w:val="28"/>
          <w:szCs w:val="28"/>
          <w:lang w:val="en-GB"/>
        </w:rPr>
        <w:t xml:space="preserve"> </w:t>
      </w:r>
      <w:proofErr w:type="spellStart"/>
      <w:r w:rsidRPr="005759A2">
        <w:rPr>
          <w:sz w:val="28"/>
          <w:szCs w:val="28"/>
          <w:lang w:val="en-GB"/>
        </w:rPr>
        <w:t>hoặc</w:t>
      </w:r>
      <w:proofErr w:type="spellEnd"/>
      <w:r w:rsidRPr="005759A2">
        <w:rPr>
          <w:sz w:val="28"/>
          <w:szCs w:val="28"/>
          <w:lang w:val="en-GB"/>
        </w:rPr>
        <w:t xml:space="preserve"> </w:t>
      </w:r>
      <w:proofErr w:type="spellStart"/>
      <w:r w:rsidRPr="005759A2">
        <w:rPr>
          <w:sz w:val="28"/>
          <w:szCs w:val="28"/>
          <w:lang w:val="en-GB"/>
        </w:rPr>
        <w:t>một</w:t>
      </w:r>
      <w:proofErr w:type="spellEnd"/>
      <w:r w:rsidRPr="005759A2">
        <w:rPr>
          <w:sz w:val="28"/>
          <w:szCs w:val="28"/>
          <w:lang w:val="en-GB"/>
        </w:rPr>
        <w:t xml:space="preserve"> </w:t>
      </w:r>
      <w:proofErr w:type="spellStart"/>
      <w:r w:rsidRPr="005759A2">
        <w:rPr>
          <w:sz w:val="28"/>
          <w:szCs w:val="28"/>
          <w:lang w:val="en-GB"/>
        </w:rPr>
        <w:t>sô</w:t>
      </w:r>
      <w:proofErr w:type="spellEnd"/>
      <w:r w:rsidRPr="005759A2">
        <w:rPr>
          <w:sz w:val="28"/>
          <w:szCs w:val="28"/>
          <w:lang w:val="en-GB"/>
        </w:rPr>
        <w:t xml:space="preserve">́ </w:t>
      </w:r>
      <w:proofErr w:type="spellStart"/>
      <w:r w:rsidRPr="005759A2">
        <w:rPr>
          <w:sz w:val="28"/>
          <w:szCs w:val="28"/>
          <w:lang w:val="en-GB"/>
        </w:rPr>
        <w:t>lĩnh</w:t>
      </w:r>
      <w:proofErr w:type="spellEnd"/>
      <w:r w:rsidRPr="005759A2">
        <w:rPr>
          <w:sz w:val="28"/>
          <w:szCs w:val="28"/>
          <w:lang w:val="en-GB"/>
        </w:rPr>
        <w:t xml:space="preserve"> </w:t>
      </w:r>
      <w:proofErr w:type="spellStart"/>
      <w:r w:rsidRPr="005759A2">
        <w:rPr>
          <w:sz w:val="28"/>
          <w:szCs w:val="28"/>
          <w:lang w:val="en-GB"/>
        </w:rPr>
        <w:t>vực</w:t>
      </w:r>
      <w:proofErr w:type="spellEnd"/>
      <w:r w:rsidRPr="005759A2">
        <w:rPr>
          <w:sz w:val="28"/>
          <w:szCs w:val="28"/>
          <w:lang w:val="en-GB"/>
        </w:rPr>
        <w:t xml:space="preserve"> </w:t>
      </w:r>
      <w:proofErr w:type="spellStart"/>
      <w:r w:rsidRPr="005759A2">
        <w:rPr>
          <w:sz w:val="28"/>
          <w:szCs w:val="28"/>
          <w:lang w:val="en-GB"/>
        </w:rPr>
        <w:t>công</w:t>
      </w:r>
      <w:proofErr w:type="spellEnd"/>
      <w:r w:rsidRPr="005759A2">
        <w:rPr>
          <w:sz w:val="28"/>
          <w:szCs w:val="28"/>
          <w:lang w:val="en-GB"/>
        </w:rPr>
        <w:t xml:space="preserve"> </w:t>
      </w:r>
      <w:proofErr w:type="spellStart"/>
      <w:r w:rsidRPr="005759A2">
        <w:rPr>
          <w:sz w:val="28"/>
          <w:szCs w:val="28"/>
          <w:lang w:val="en-GB"/>
        </w:rPr>
        <w:t>tác</w:t>
      </w:r>
      <w:proofErr w:type="spellEnd"/>
      <w:r w:rsidRPr="005759A2">
        <w:rPr>
          <w:sz w:val="28"/>
          <w:szCs w:val="28"/>
          <w:lang w:val="en-GB"/>
        </w:rPr>
        <w:t xml:space="preserve"> </w:t>
      </w:r>
      <w:proofErr w:type="spellStart"/>
      <w:r w:rsidRPr="005759A2">
        <w:rPr>
          <w:sz w:val="28"/>
          <w:szCs w:val="28"/>
          <w:lang w:val="en-GB"/>
        </w:rPr>
        <w:t>của</w:t>
      </w:r>
      <w:proofErr w:type="spellEnd"/>
      <w:r w:rsidRPr="005759A2">
        <w:rPr>
          <w:sz w:val="28"/>
          <w:szCs w:val="28"/>
          <w:lang w:val="en-GB"/>
        </w:rPr>
        <w:t xml:space="preserve"> </w:t>
      </w:r>
      <w:proofErr w:type="spellStart"/>
      <w:r w:rsidRPr="005759A2">
        <w:rPr>
          <w:sz w:val="28"/>
          <w:szCs w:val="28"/>
          <w:lang w:val="en-GB"/>
        </w:rPr>
        <w:t>công</w:t>
      </w:r>
      <w:proofErr w:type="spellEnd"/>
      <w:r w:rsidRPr="005759A2">
        <w:rPr>
          <w:sz w:val="28"/>
          <w:szCs w:val="28"/>
          <w:lang w:val="en-GB"/>
        </w:rPr>
        <w:t xml:space="preserve"> </w:t>
      </w:r>
      <w:proofErr w:type="spellStart"/>
      <w:r w:rsidRPr="005759A2">
        <w:rPr>
          <w:sz w:val="28"/>
          <w:szCs w:val="28"/>
          <w:lang w:val="en-GB"/>
        </w:rPr>
        <w:t>việc</w:t>
      </w:r>
      <w:proofErr w:type="spellEnd"/>
      <w:r w:rsidRPr="005759A2">
        <w:rPr>
          <w:sz w:val="28"/>
          <w:szCs w:val="28"/>
          <w:lang w:val="en-GB"/>
        </w:rPr>
        <w:t xml:space="preserve"> </w:t>
      </w:r>
      <w:proofErr w:type="spellStart"/>
      <w:r w:rsidRPr="005759A2">
        <w:rPr>
          <w:sz w:val="28"/>
          <w:szCs w:val="28"/>
          <w:lang w:val="en-GB"/>
        </w:rPr>
        <w:t>mình</w:t>
      </w:r>
      <w:proofErr w:type="spellEnd"/>
      <w:r w:rsidRPr="005759A2">
        <w:rPr>
          <w:sz w:val="28"/>
          <w:szCs w:val="28"/>
          <w:lang w:val="en-GB"/>
        </w:rPr>
        <w:t xml:space="preserve"> </w:t>
      </w:r>
      <w:proofErr w:type="spellStart"/>
      <w:r w:rsidRPr="005759A2">
        <w:rPr>
          <w:sz w:val="28"/>
          <w:szCs w:val="28"/>
          <w:lang w:val="en-GB"/>
        </w:rPr>
        <w:t>được</w:t>
      </w:r>
      <w:proofErr w:type="spellEnd"/>
      <w:r w:rsidRPr="005759A2">
        <w:rPr>
          <w:sz w:val="28"/>
          <w:szCs w:val="28"/>
          <w:lang w:val="en-GB"/>
        </w:rPr>
        <w:t xml:space="preserve"> </w:t>
      </w:r>
      <w:r w:rsidRPr="005759A2">
        <w:rPr>
          <w:sz w:val="28"/>
          <w:szCs w:val="28"/>
          <w:lang w:val="vi-VN"/>
        </w:rPr>
        <w:t>Hội đồng quản trị</w:t>
      </w:r>
      <w:r w:rsidRPr="005759A2">
        <w:rPr>
          <w:sz w:val="28"/>
          <w:szCs w:val="28"/>
          <w:lang w:val="en-GB"/>
        </w:rPr>
        <w:t xml:space="preserve"> </w:t>
      </w:r>
      <w:proofErr w:type="spellStart"/>
      <w:r w:rsidRPr="005759A2">
        <w:rPr>
          <w:sz w:val="28"/>
          <w:szCs w:val="28"/>
          <w:lang w:val="en-GB"/>
        </w:rPr>
        <w:t>phân</w:t>
      </w:r>
      <w:proofErr w:type="spellEnd"/>
      <w:r w:rsidRPr="005759A2">
        <w:rPr>
          <w:sz w:val="28"/>
          <w:szCs w:val="28"/>
          <w:lang w:val="en-GB"/>
        </w:rPr>
        <w:t xml:space="preserve"> </w:t>
      </w:r>
      <w:proofErr w:type="spellStart"/>
      <w:r w:rsidRPr="005759A2">
        <w:rPr>
          <w:sz w:val="28"/>
          <w:szCs w:val="28"/>
          <w:lang w:val="en-GB"/>
        </w:rPr>
        <w:t>công</w:t>
      </w:r>
      <w:proofErr w:type="spellEnd"/>
      <w:r w:rsidRPr="005759A2">
        <w:rPr>
          <w:sz w:val="28"/>
          <w:szCs w:val="28"/>
          <w:lang w:val="en-GB"/>
        </w:rPr>
        <w:t xml:space="preserve"> </w:t>
      </w:r>
      <w:proofErr w:type="spellStart"/>
      <w:r w:rsidRPr="005759A2">
        <w:rPr>
          <w:sz w:val="28"/>
          <w:szCs w:val="28"/>
          <w:lang w:val="en-GB"/>
        </w:rPr>
        <w:t>một</w:t>
      </w:r>
      <w:proofErr w:type="spellEnd"/>
      <w:r w:rsidRPr="005759A2">
        <w:rPr>
          <w:sz w:val="28"/>
          <w:szCs w:val="28"/>
          <w:lang w:val="en-GB"/>
        </w:rPr>
        <w:t xml:space="preserve"> </w:t>
      </w:r>
      <w:proofErr w:type="spellStart"/>
      <w:r w:rsidRPr="005759A2">
        <w:rPr>
          <w:sz w:val="28"/>
          <w:szCs w:val="28"/>
          <w:lang w:val="en-GB"/>
        </w:rPr>
        <w:t>cách</w:t>
      </w:r>
      <w:proofErr w:type="spellEnd"/>
      <w:r w:rsidRPr="005759A2">
        <w:rPr>
          <w:sz w:val="28"/>
          <w:szCs w:val="28"/>
          <w:lang w:val="en-GB"/>
        </w:rPr>
        <w:t xml:space="preserve"> </w:t>
      </w:r>
      <w:proofErr w:type="spellStart"/>
      <w:r w:rsidRPr="005759A2">
        <w:rPr>
          <w:sz w:val="28"/>
          <w:szCs w:val="28"/>
          <w:lang w:val="en-GB"/>
        </w:rPr>
        <w:t>nhất</w:t>
      </w:r>
      <w:proofErr w:type="spellEnd"/>
      <w:r w:rsidRPr="005759A2">
        <w:rPr>
          <w:sz w:val="28"/>
          <w:szCs w:val="28"/>
          <w:lang w:val="en-GB"/>
        </w:rPr>
        <w:t xml:space="preserve"> </w:t>
      </w:r>
      <w:proofErr w:type="spellStart"/>
      <w:r w:rsidRPr="005759A2">
        <w:rPr>
          <w:sz w:val="28"/>
          <w:szCs w:val="28"/>
          <w:lang w:val="en-GB"/>
        </w:rPr>
        <w:t>quán</w:t>
      </w:r>
      <w:proofErr w:type="spellEnd"/>
      <w:r w:rsidRPr="005759A2">
        <w:rPr>
          <w:sz w:val="28"/>
          <w:szCs w:val="28"/>
          <w:lang w:val="en-GB"/>
        </w:rPr>
        <w:t xml:space="preserve"> </w:t>
      </w:r>
      <w:proofErr w:type="spellStart"/>
      <w:r w:rsidRPr="005759A2">
        <w:rPr>
          <w:sz w:val="28"/>
          <w:szCs w:val="28"/>
          <w:lang w:val="en-GB"/>
        </w:rPr>
        <w:t>va</w:t>
      </w:r>
      <w:proofErr w:type="spellEnd"/>
      <w:r w:rsidRPr="005759A2">
        <w:rPr>
          <w:sz w:val="28"/>
          <w:szCs w:val="28"/>
          <w:lang w:val="en-GB"/>
        </w:rPr>
        <w:t xml:space="preserve">̀ có </w:t>
      </w:r>
      <w:proofErr w:type="spellStart"/>
      <w:r w:rsidRPr="005759A2">
        <w:rPr>
          <w:sz w:val="28"/>
          <w:szCs w:val="28"/>
          <w:lang w:val="en-GB"/>
        </w:rPr>
        <w:t>hiệu</w:t>
      </w:r>
      <w:proofErr w:type="spellEnd"/>
      <w:r w:rsidRPr="005759A2">
        <w:rPr>
          <w:sz w:val="28"/>
          <w:szCs w:val="28"/>
          <w:lang w:val="en-GB"/>
        </w:rPr>
        <w:t xml:space="preserve"> quả. </w:t>
      </w:r>
      <w:proofErr w:type="spellStart"/>
      <w:r w:rsidRPr="005759A2">
        <w:rPr>
          <w:sz w:val="28"/>
          <w:szCs w:val="28"/>
          <w:lang w:val="en-GB"/>
        </w:rPr>
        <w:t>Nội</w:t>
      </w:r>
      <w:proofErr w:type="spellEnd"/>
      <w:r w:rsidRPr="005759A2">
        <w:rPr>
          <w:sz w:val="28"/>
          <w:szCs w:val="28"/>
          <w:lang w:val="en-GB"/>
        </w:rPr>
        <w:t xml:space="preserve"> dung </w:t>
      </w:r>
      <w:proofErr w:type="spellStart"/>
      <w:r w:rsidRPr="005759A2">
        <w:rPr>
          <w:sz w:val="28"/>
          <w:szCs w:val="28"/>
          <w:lang w:val="en-GB"/>
        </w:rPr>
        <w:t>công</w:t>
      </w:r>
      <w:proofErr w:type="spellEnd"/>
      <w:r w:rsidRPr="005759A2">
        <w:rPr>
          <w:sz w:val="28"/>
          <w:szCs w:val="28"/>
          <w:lang w:val="en-GB"/>
        </w:rPr>
        <w:t xml:space="preserve"> </w:t>
      </w:r>
      <w:proofErr w:type="spellStart"/>
      <w:r w:rsidRPr="005759A2">
        <w:rPr>
          <w:sz w:val="28"/>
          <w:szCs w:val="28"/>
          <w:lang w:val="en-GB"/>
        </w:rPr>
        <w:t>việc</w:t>
      </w:r>
      <w:proofErr w:type="spellEnd"/>
      <w:r w:rsidRPr="005759A2">
        <w:rPr>
          <w:sz w:val="28"/>
          <w:szCs w:val="28"/>
          <w:lang w:val="en-GB"/>
        </w:rPr>
        <w:t xml:space="preserve"> </w:t>
      </w:r>
      <w:proofErr w:type="spellStart"/>
      <w:r w:rsidRPr="005759A2">
        <w:rPr>
          <w:sz w:val="28"/>
          <w:szCs w:val="28"/>
          <w:lang w:val="en-GB"/>
        </w:rPr>
        <w:t>được</w:t>
      </w:r>
      <w:proofErr w:type="spellEnd"/>
      <w:r w:rsidRPr="005759A2">
        <w:rPr>
          <w:sz w:val="28"/>
          <w:szCs w:val="28"/>
          <w:lang w:val="en-GB"/>
        </w:rPr>
        <w:t xml:space="preserve"> </w:t>
      </w:r>
      <w:proofErr w:type="spellStart"/>
      <w:r w:rsidRPr="005759A2">
        <w:rPr>
          <w:sz w:val="28"/>
          <w:szCs w:val="28"/>
          <w:lang w:val="en-GB"/>
        </w:rPr>
        <w:t>phân</w:t>
      </w:r>
      <w:proofErr w:type="spellEnd"/>
      <w:r w:rsidRPr="005759A2">
        <w:rPr>
          <w:sz w:val="28"/>
          <w:szCs w:val="28"/>
          <w:lang w:val="en-GB"/>
        </w:rPr>
        <w:t xml:space="preserve"> </w:t>
      </w:r>
      <w:proofErr w:type="spellStart"/>
      <w:r w:rsidRPr="005759A2">
        <w:rPr>
          <w:sz w:val="28"/>
          <w:szCs w:val="28"/>
          <w:lang w:val="en-GB"/>
        </w:rPr>
        <w:t>công</w:t>
      </w:r>
      <w:proofErr w:type="spellEnd"/>
      <w:r w:rsidRPr="005759A2">
        <w:rPr>
          <w:sz w:val="28"/>
          <w:szCs w:val="28"/>
          <w:lang w:val="en-GB"/>
        </w:rPr>
        <w:t xml:space="preserve">, </w:t>
      </w:r>
      <w:proofErr w:type="spellStart"/>
      <w:r w:rsidRPr="005759A2">
        <w:rPr>
          <w:sz w:val="28"/>
          <w:szCs w:val="28"/>
          <w:lang w:val="en-GB"/>
        </w:rPr>
        <w:t>nhiệm</w:t>
      </w:r>
      <w:proofErr w:type="spellEnd"/>
      <w:r w:rsidRPr="005759A2">
        <w:rPr>
          <w:sz w:val="28"/>
          <w:szCs w:val="28"/>
          <w:lang w:val="en-GB"/>
        </w:rPr>
        <w:t xml:space="preserve"> vụ </w:t>
      </w:r>
      <w:proofErr w:type="spellStart"/>
      <w:r w:rsidRPr="005759A2">
        <w:rPr>
          <w:sz w:val="28"/>
          <w:szCs w:val="28"/>
          <w:lang w:val="en-GB"/>
        </w:rPr>
        <w:t>va</w:t>
      </w:r>
      <w:proofErr w:type="spellEnd"/>
      <w:r w:rsidRPr="005759A2">
        <w:rPr>
          <w:sz w:val="28"/>
          <w:szCs w:val="28"/>
          <w:lang w:val="en-GB"/>
        </w:rPr>
        <w:t xml:space="preserve">̀ </w:t>
      </w:r>
      <w:proofErr w:type="spellStart"/>
      <w:r w:rsidRPr="005759A2">
        <w:rPr>
          <w:sz w:val="28"/>
          <w:szCs w:val="28"/>
          <w:lang w:val="en-GB"/>
        </w:rPr>
        <w:t>quyền</w:t>
      </w:r>
      <w:proofErr w:type="spellEnd"/>
      <w:r w:rsidRPr="005759A2">
        <w:rPr>
          <w:sz w:val="28"/>
          <w:szCs w:val="28"/>
          <w:lang w:val="en-GB"/>
        </w:rPr>
        <w:t xml:space="preserve"> </w:t>
      </w:r>
      <w:proofErr w:type="spellStart"/>
      <w:r w:rsidRPr="005759A2">
        <w:rPr>
          <w:sz w:val="28"/>
          <w:szCs w:val="28"/>
          <w:lang w:val="en-GB"/>
        </w:rPr>
        <w:t>hạn</w:t>
      </w:r>
      <w:proofErr w:type="spellEnd"/>
      <w:r w:rsidRPr="005759A2">
        <w:rPr>
          <w:sz w:val="28"/>
          <w:szCs w:val="28"/>
          <w:lang w:val="en-GB"/>
        </w:rPr>
        <w:t xml:space="preserve"> </w:t>
      </w:r>
      <w:proofErr w:type="spellStart"/>
      <w:r w:rsidRPr="005759A2">
        <w:rPr>
          <w:sz w:val="28"/>
          <w:szCs w:val="28"/>
          <w:lang w:val="en-GB"/>
        </w:rPr>
        <w:t>của</w:t>
      </w:r>
      <w:proofErr w:type="spellEnd"/>
      <w:r w:rsidRPr="005759A2">
        <w:rPr>
          <w:sz w:val="28"/>
          <w:szCs w:val="28"/>
          <w:lang w:val="en-GB"/>
        </w:rPr>
        <w:t xml:space="preserve"> </w:t>
      </w:r>
      <w:proofErr w:type="spellStart"/>
      <w:r w:rsidRPr="005759A2">
        <w:rPr>
          <w:sz w:val="28"/>
          <w:szCs w:val="28"/>
          <w:lang w:val="en-GB"/>
        </w:rPr>
        <w:t>các</w:t>
      </w:r>
      <w:proofErr w:type="spellEnd"/>
      <w:r w:rsidRPr="005759A2">
        <w:rPr>
          <w:sz w:val="28"/>
          <w:szCs w:val="28"/>
          <w:lang w:val="en-GB"/>
        </w:rPr>
        <w:t xml:space="preserve"> </w:t>
      </w:r>
      <w:proofErr w:type="spellStart"/>
      <w:r w:rsidRPr="005759A2">
        <w:rPr>
          <w:sz w:val="28"/>
          <w:szCs w:val="28"/>
          <w:lang w:val="en-GB"/>
        </w:rPr>
        <w:t>thành</w:t>
      </w:r>
      <w:proofErr w:type="spellEnd"/>
      <w:r w:rsidRPr="005759A2">
        <w:rPr>
          <w:sz w:val="28"/>
          <w:szCs w:val="28"/>
          <w:lang w:val="en-GB"/>
        </w:rPr>
        <w:t xml:space="preserve"> </w:t>
      </w:r>
      <w:proofErr w:type="spellStart"/>
      <w:r w:rsidRPr="005759A2">
        <w:rPr>
          <w:sz w:val="28"/>
          <w:szCs w:val="28"/>
          <w:lang w:val="en-GB"/>
        </w:rPr>
        <w:t>viên</w:t>
      </w:r>
      <w:proofErr w:type="spellEnd"/>
      <w:r w:rsidRPr="005759A2">
        <w:rPr>
          <w:sz w:val="28"/>
          <w:szCs w:val="28"/>
          <w:lang w:val="en-GB"/>
        </w:rPr>
        <w:t xml:space="preserve"> </w:t>
      </w:r>
      <w:r w:rsidRPr="005759A2">
        <w:rPr>
          <w:sz w:val="28"/>
          <w:szCs w:val="28"/>
          <w:lang w:val="vi-VN"/>
        </w:rPr>
        <w:t>Hội đồng quản trị</w:t>
      </w:r>
      <w:r w:rsidRPr="005759A2">
        <w:rPr>
          <w:sz w:val="28"/>
          <w:szCs w:val="28"/>
          <w:lang w:val="en-GB"/>
        </w:rPr>
        <w:t xml:space="preserve"> sẽ </w:t>
      </w:r>
      <w:proofErr w:type="spellStart"/>
      <w:r w:rsidRPr="005759A2">
        <w:rPr>
          <w:sz w:val="28"/>
          <w:szCs w:val="28"/>
          <w:lang w:val="en-GB"/>
        </w:rPr>
        <w:t>được</w:t>
      </w:r>
      <w:proofErr w:type="spellEnd"/>
      <w:r w:rsidRPr="005759A2">
        <w:rPr>
          <w:sz w:val="28"/>
          <w:szCs w:val="28"/>
          <w:lang w:val="en-GB"/>
        </w:rPr>
        <w:t xml:space="preserve"> </w:t>
      </w:r>
      <w:proofErr w:type="spellStart"/>
      <w:r w:rsidRPr="005759A2">
        <w:rPr>
          <w:sz w:val="28"/>
          <w:szCs w:val="28"/>
          <w:lang w:val="en-GB"/>
        </w:rPr>
        <w:t>quy</w:t>
      </w:r>
      <w:proofErr w:type="spellEnd"/>
      <w:r w:rsidRPr="005759A2">
        <w:rPr>
          <w:sz w:val="28"/>
          <w:szCs w:val="28"/>
          <w:lang w:val="en-GB"/>
        </w:rPr>
        <w:t xml:space="preserve"> </w:t>
      </w:r>
      <w:proofErr w:type="spellStart"/>
      <w:r w:rsidRPr="005759A2">
        <w:rPr>
          <w:sz w:val="28"/>
          <w:szCs w:val="28"/>
          <w:lang w:val="en-GB"/>
        </w:rPr>
        <w:t>định</w:t>
      </w:r>
      <w:proofErr w:type="spellEnd"/>
      <w:r w:rsidRPr="005759A2">
        <w:rPr>
          <w:sz w:val="28"/>
          <w:szCs w:val="28"/>
          <w:lang w:val="en-GB"/>
        </w:rPr>
        <w:t xml:space="preserve"> cụ </w:t>
      </w:r>
      <w:proofErr w:type="spellStart"/>
      <w:r w:rsidRPr="005759A2">
        <w:rPr>
          <w:sz w:val="28"/>
          <w:szCs w:val="28"/>
          <w:lang w:val="en-GB"/>
        </w:rPr>
        <w:t>thê</w:t>
      </w:r>
      <w:proofErr w:type="spellEnd"/>
      <w:r w:rsidRPr="005759A2">
        <w:rPr>
          <w:sz w:val="28"/>
          <w:szCs w:val="28"/>
          <w:lang w:val="en-GB"/>
        </w:rPr>
        <w:t xml:space="preserve">̉ </w:t>
      </w:r>
      <w:proofErr w:type="spellStart"/>
      <w:r w:rsidRPr="005759A2">
        <w:rPr>
          <w:sz w:val="28"/>
          <w:szCs w:val="28"/>
          <w:lang w:val="en-GB"/>
        </w:rPr>
        <w:t>đối</w:t>
      </w:r>
      <w:proofErr w:type="spellEnd"/>
      <w:r w:rsidRPr="005759A2">
        <w:rPr>
          <w:sz w:val="28"/>
          <w:szCs w:val="28"/>
          <w:lang w:val="en-GB"/>
        </w:rPr>
        <w:t xml:space="preserve"> </w:t>
      </w:r>
      <w:proofErr w:type="spellStart"/>
      <w:r w:rsidRPr="005759A2">
        <w:rPr>
          <w:sz w:val="28"/>
          <w:szCs w:val="28"/>
          <w:lang w:val="en-GB"/>
        </w:rPr>
        <w:t>với</w:t>
      </w:r>
      <w:proofErr w:type="spellEnd"/>
      <w:r w:rsidRPr="005759A2">
        <w:rPr>
          <w:sz w:val="28"/>
          <w:szCs w:val="28"/>
          <w:lang w:val="en-GB"/>
        </w:rPr>
        <w:t xml:space="preserve"> </w:t>
      </w:r>
      <w:proofErr w:type="spellStart"/>
      <w:r w:rsidRPr="005759A2">
        <w:rPr>
          <w:sz w:val="28"/>
          <w:szCs w:val="28"/>
          <w:lang w:val="en-GB"/>
        </w:rPr>
        <w:t>từng</w:t>
      </w:r>
      <w:proofErr w:type="spellEnd"/>
      <w:r w:rsidRPr="005759A2">
        <w:rPr>
          <w:sz w:val="28"/>
          <w:szCs w:val="28"/>
          <w:lang w:val="en-GB"/>
        </w:rPr>
        <w:t xml:space="preserve"> </w:t>
      </w:r>
      <w:proofErr w:type="spellStart"/>
      <w:r w:rsidRPr="005759A2">
        <w:rPr>
          <w:sz w:val="28"/>
          <w:szCs w:val="28"/>
          <w:lang w:val="en-GB"/>
        </w:rPr>
        <w:t>lĩnh</w:t>
      </w:r>
      <w:proofErr w:type="spellEnd"/>
      <w:r w:rsidRPr="005759A2">
        <w:rPr>
          <w:sz w:val="28"/>
          <w:szCs w:val="28"/>
          <w:lang w:val="en-GB"/>
        </w:rPr>
        <w:t xml:space="preserve"> </w:t>
      </w:r>
      <w:proofErr w:type="spellStart"/>
      <w:r w:rsidRPr="005759A2">
        <w:rPr>
          <w:sz w:val="28"/>
          <w:szCs w:val="28"/>
          <w:lang w:val="en-GB"/>
        </w:rPr>
        <w:t>vực</w:t>
      </w:r>
      <w:proofErr w:type="spellEnd"/>
      <w:r w:rsidRPr="005759A2">
        <w:rPr>
          <w:sz w:val="28"/>
          <w:szCs w:val="28"/>
          <w:lang w:val="en-GB"/>
        </w:rPr>
        <w:t xml:space="preserve"> </w:t>
      </w:r>
      <w:proofErr w:type="spellStart"/>
      <w:r w:rsidRPr="005759A2">
        <w:rPr>
          <w:sz w:val="28"/>
          <w:szCs w:val="28"/>
          <w:lang w:val="en-GB"/>
        </w:rPr>
        <w:t>công</w:t>
      </w:r>
      <w:proofErr w:type="spellEnd"/>
      <w:r w:rsidRPr="005759A2">
        <w:rPr>
          <w:sz w:val="28"/>
          <w:szCs w:val="28"/>
          <w:lang w:val="en-GB"/>
        </w:rPr>
        <w:t xml:space="preserve"> </w:t>
      </w:r>
      <w:proofErr w:type="spellStart"/>
      <w:r w:rsidRPr="005759A2">
        <w:rPr>
          <w:sz w:val="28"/>
          <w:szCs w:val="28"/>
          <w:lang w:val="en-GB"/>
        </w:rPr>
        <w:t>việc</w:t>
      </w:r>
      <w:proofErr w:type="spellEnd"/>
      <w:r w:rsidRPr="005759A2">
        <w:rPr>
          <w:sz w:val="28"/>
          <w:szCs w:val="28"/>
          <w:lang w:val="en-GB"/>
        </w:rPr>
        <w:t xml:space="preserve"> </w:t>
      </w:r>
      <w:proofErr w:type="spellStart"/>
      <w:r w:rsidRPr="005759A2">
        <w:rPr>
          <w:sz w:val="28"/>
          <w:szCs w:val="28"/>
          <w:lang w:val="en-GB"/>
        </w:rPr>
        <w:t>được</w:t>
      </w:r>
      <w:proofErr w:type="spellEnd"/>
      <w:r w:rsidRPr="005759A2">
        <w:rPr>
          <w:sz w:val="28"/>
          <w:szCs w:val="28"/>
          <w:lang w:val="en-GB"/>
        </w:rPr>
        <w:t xml:space="preserve"> </w:t>
      </w:r>
      <w:proofErr w:type="spellStart"/>
      <w:r w:rsidRPr="005759A2">
        <w:rPr>
          <w:sz w:val="28"/>
          <w:szCs w:val="28"/>
          <w:lang w:val="en-GB"/>
        </w:rPr>
        <w:t>giao</w:t>
      </w:r>
      <w:proofErr w:type="spellEnd"/>
      <w:r w:rsidRPr="005759A2">
        <w:rPr>
          <w:sz w:val="28"/>
          <w:szCs w:val="28"/>
          <w:lang w:val="en-GB"/>
        </w:rPr>
        <w:t xml:space="preserve">. </w:t>
      </w:r>
      <w:proofErr w:type="spellStart"/>
      <w:r w:rsidRPr="005759A2">
        <w:rPr>
          <w:sz w:val="28"/>
          <w:szCs w:val="28"/>
          <w:lang w:val="en-GB"/>
        </w:rPr>
        <w:t>Thành</w:t>
      </w:r>
      <w:proofErr w:type="spellEnd"/>
      <w:r w:rsidRPr="005759A2">
        <w:rPr>
          <w:sz w:val="28"/>
          <w:szCs w:val="28"/>
          <w:lang w:val="en-GB"/>
        </w:rPr>
        <w:t xml:space="preserve"> </w:t>
      </w:r>
      <w:proofErr w:type="spellStart"/>
      <w:r w:rsidRPr="005759A2">
        <w:rPr>
          <w:sz w:val="28"/>
          <w:szCs w:val="28"/>
          <w:lang w:val="en-GB"/>
        </w:rPr>
        <w:t>viên</w:t>
      </w:r>
      <w:proofErr w:type="spellEnd"/>
      <w:r w:rsidRPr="005759A2">
        <w:rPr>
          <w:sz w:val="28"/>
          <w:szCs w:val="28"/>
          <w:lang w:val="en-GB"/>
        </w:rPr>
        <w:t xml:space="preserve"> </w:t>
      </w:r>
      <w:r w:rsidRPr="005759A2">
        <w:rPr>
          <w:sz w:val="28"/>
          <w:szCs w:val="28"/>
          <w:lang w:val="vi-VN"/>
        </w:rPr>
        <w:t xml:space="preserve">Hội đồng quản </w:t>
      </w:r>
      <w:proofErr w:type="gramStart"/>
      <w:r w:rsidRPr="005759A2">
        <w:rPr>
          <w:sz w:val="28"/>
          <w:szCs w:val="28"/>
          <w:lang w:val="vi-VN"/>
        </w:rPr>
        <w:t>trị</w:t>
      </w:r>
      <w:r w:rsidRPr="005759A2">
        <w:rPr>
          <w:sz w:val="28"/>
          <w:szCs w:val="28"/>
          <w:lang w:val="en-GB"/>
        </w:rPr>
        <w:t xml:space="preserve">  </w:t>
      </w:r>
      <w:proofErr w:type="spellStart"/>
      <w:r w:rsidRPr="005759A2">
        <w:rPr>
          <w:sz w:val="28"/>
          <w:szCs w:val="28"/>
          <w:lang w:val="en-GB"/>
        </w:rPr>
        <w:t>chịu</w:t>
      </w:r>
      <w:proofErr w:type="spellEnd"/>
      <w:proofErr w:type="gramEnd"/>
      <w:r w:rsidRPr="005759A2">
        <w:rPr>
          <w:sz w:val="28"/>
          <w:szCs w:val="28"/>
          <w:lang w:val="en-GB"/>
        </w:rPr>
        <w:t xml:space="preserve"> </w:t>
      </w:r>
      <w:proofErr w:type="spellStart"/>
      <w:r w:rsidRPr="005759A2">
        <w:rPr>
          <w:sz w:val="28"/>
          <w:szCs w:val="28"/>
          <w:lang w:val="en-GB"/>
        </w:rPr>
        <w:t>trách</w:t>
      </w:r>
      <w:proofErr w:type="spellEnd"/>
      <w:r w:rsidRPr="005759A2">
        <w:rPr>
          <w:sz w:val="28"/>
          <w:szCs w:val="28"/>
          <w:lang w:val="en-GB"/>
        </w:rPr>
        <w:t xml:space="preserve"> </w:t>
      </w:r>
      <w:proofErr w:type="spellStart"/>
      <w:r w:rsidRPr="005759A2">
        <w:rPr>
          <w:sz w:val="28"/>
          <w:szCs w:val="28"/>
          <w:lang w:val="en-GB"/>
        </w:rPr>
        <w:t>nhiệm</w:t>
      </w:r>
      <w:proofErr w:type="spellEnd"/>
      <w:r w:rsidRPr="005759A2">
        <w:rPr>
          <w:sz w:val="28"/>
          <w:szCs w:val="28"/>
          <w:lang w:val="en-GB"/>
        </w:rPr>
        <w:t xml:space="preserve"> </w:t>
      </w:r>
      <w:proofErr w:type="spellStart"/>
      <w:r w:rsidRPr="005759A2">
        <w:rPr>
          <w:sz w:val="28"/>
          <w:szCs w:val="28"/>
          <w:lang w:val="en-GB"/>
        </w:rPr>
        <w:t>trong</w:t>
      </w:r>
      <w:proofErr w:type="spellEnd"/>
      <w:r w:rsidRPr="005759A2">
        <w:rPr>
          <w:sz w:val="28"/>
          <w:szCs w:val="28"/>
          <w:lang w:val="en-GB"/>
        </w:rPr>
        <w:t xml:space="preserve"> </w:t>
      </w:r>
      <w:proofErr w:type="spellStart"/>
      <w:r w:rsidRPr="005759A2">
        <w:rPr>
          <w:sz w:val="28"/>
          <w:szCs w:val="28"/>
          <w:lang w:val="en-GB"/>
        </w:rPr>
        <w:t>việc</w:t>
      </w:r>
      <w:proofErr w:type="spellEnd"/>
      <w:r w:rsidRPr="005759A2">
        <w:rPr>
          <w:sz w:val="28"/>
          <w:szCs w:val="28"/>
          <w:lang w:val="en-GB"/>
        </w:rPr>
        <w:t xml:space="preserve"> </w:t>
      </w:r>
      <w:proofErr w:type="spellStart"/>
      <w:r w:rsidRPr="005759A2">
        <w:rPr>
          <w:sz w:val="28"/>
          <w:szCs w:val="28"/>
          <w:lang w:val="en-GB"/>
        </w:rPr>
        <w:t>triệu</w:t>
      </w:r>
      <w:proofErr w:type="spellEnd"/>
      <w:r w:rsidRPr="005759A2">
        <w:rPr>
          <w:sz w:val="28"/>
          <w:szCs w:val="28"/>
          <w:lang w:val="en-GB"/>
        </w:rPr>
        <w:t xml:space="preserve"> </w:t>
      </w:r>
      <w:proofErr w:type="spellStart"/>
      <w:r w:rsidRPr="005759A2">
        <w:rPr>
          <w:sz w:val="28"/>
          <w:szCs w:val="28"/>
          <w:lang w:val="en-GB"/>
        </w:rPr>
        <w:t>tập</w:t>
      </w:r>
      <w:proofErr w:type="spellEnd"/>
      <w:r w:rsidRPr="005759A2">
        <w:rPr>
          <w:sz w:val="28"/>
          <w:szCs w:val="28"/>
          <w:lang w:val="en-GB"/>
        </w:rPr>
        <w:t xml:space="preserve"> </w:t>
      </w:r>
      <w:proofErr w:type="spellStart"/>
      <w:r w:rsidRPr="005759A2">
        <w:rPr>
          <w:sz w:val="28"/>
          <w:szCs w:val="28"/>
          <w:lang w:val="en-GB"/>
        </w:rPr>
        <w:t>va</w:t>
      </w:r>
      <w:proofErr w:type="spellEnd"/>
      <w:r w:rsidRPr="005759A2">
        <w:rPr>
          <w:sz w:val="28"/>
          <w:szCs w:val="28"/>
          <w:lang w:val="en-GB"/>
        </w:rPr>
        <w:t xml:space="preserve">̀ chủ trì </w:t>
      </w:r>
      <w:proofErr w:type="spellStart"/>
      <w:r w:rsidRPr="005759A2">
        <w:rPr>
          <w:sz w:val="28"/>
          <w:szCs w:val="28"/>
          <w:lang w:val="en-GB"/>
        </w:rPr>
        <w:t>các</w:t>
      </w:r>
      <w:proofErr w:type="spellEnd"/>
      <w:r w:rsidRPr="005759A2">
        <w:rPr>
          <w:sz w:val="28"/>
          <w:szCs w:val="28"/>
          <w:lang w:val="en-GB"/>
        </w:rPr>
        <w:t xml:space="preserve"> </w:t>
      </w:r>
      <w:proofErr w:type="spellStart"/>
      <w:r w:rsidRPr="005759A2">
        <w:rPr>
          <w:sz w:val="28"/>
          <w:szCs w:val="28"/>
          <w:lang w:val="en-GB"/>
        </w:rPr>
        <w:t>cuộc</w:t>
      </w:r>
      <w:proofErr w:type="spellEnd"/>
      <w:r w:rsidRPr="005759A2">
        <w:rPr>
          <w:sz w:val="28"/>
          <w:szCs w:val="28"/>
          <w:lang w:val="en-GB"/>
        </w:rPr>
        <w:t xml:space="preserve"> </w:t>
      </w:r>
      <w:proofErr w:type="spellStart"/>
      <w:r w:rsidRPr="005759A2">
        <w:rPr>
          <w:sz w:val="28"/>
          <w:szCs w:val="28"/>
          <w:lang w:val="en-GB"/>
        </w:rPr>
        <w:t>họp</w:t>
      </w:r>
      <w:proofErr w:type="spellEnd"/>
      <w:r w:rsidRPr="005759A2">
        <w:rPr>
          <w:sz w:val="28"/>
          <w:szCs w:val="28"/>
          <w:lang w:val="en-GB"/>
        </w:rPr>
        <w:t xml:space="preserve"> </w:t>
      </w:r>
      <w:proofErr w:type="spellStart"/>
      <w:r w:rsidRPr="005759A2">
        <w:rPr>
          <w:sz w:val="28"/>
          <w:szCs w:val="28"/>
          <w:lang w:val="en-GB"/>
        </w:rPr>
        <w:t>chuyên</w:t>
      </w:r>
      <w:proofErr w:type="spellEnd"/>
      <w:r w:rsidRPr="005759A2">
        <w:rPr>
          <w:sz w:val="28"/>
          <w:szCs w:val="28"/>
          <w:lang w:val="en-GB"/>
        </w:rPr>
        <w:t xml:space="preserve"> </w:t>
      </w:r>
      <w:proofErr w:type="spellStart"/>
      <w:r w:rsidRPr="005759A2">
        <w:rPr>
          <w:sz w:val="28"/>
          <w:szCs w:val="28"/>
          <w:lang w:val="en-GB"/>
        </w:rPr>
        <w:t>đê</w:t>
      </w:r>
      <w:proofErr w:type="spellEnd"/>
      <w:r w:rsidRPr="005759A2">
        <w:rPr>
          <w:sz w:val="28"/>
          <w:szCs w:val="28"/>
          <w:lang w:val="en-GB"/>
        </w:rPr>
        <w:t xml:space="preserve">̀, </w:t>
      </w:r>
      <w:proofErr w:type="spellStart"/>
      <w:r w:rsidRPr="005759A2">
        <w:rPr>
          <w:sz w:val="28"/>
          <w:szCs w:val="28"/>
          <w:lang w:val="en-GB"/>
        </w:rPr>
        <w:t>hội</w:t>
      </w:r>
      <w:proofErr w:type="spellEnd"/>
      <w:r w:rsidRPr="005759A2">
        <w:rPr>
          <w:sz w:val="28"/>
          <w:szCs w:val="28"/>
          <w:lang w:val="en-GB"/>
        </w:rPr>
        <w:t xml:space="preserve"> </w:t>
      </w:r>
      <w:proofErr w:type="spellStart"/>
      <w:r w:rsidRPr="005759A2">
        <w:rPr>
          <w:sz w:val="28"/>
          <w:szCs w:val="28"/>
          <w:lang w:val="en-GB"/>
        </w:rPr>
        <w:t>thảo</w:t>
      </w:r>
      <w:proofErr w:type="spellEnd"/>
      <w:r w:rsidRPr="005759A2">
        <w:rPr>
          <w:sz w:val="28"/>
          <w:szCs w:val="28"/>
          <w:lang w:val="en-GB"/>
        </w:rPr>
        <w:t xml:space="preserve"> </w:t>
      </w:r>
      <w:proofErr w:type="spellStart"/>
      <w:r w:rsidRPr="005759A2">
        <w:rPr>
          <w:sz w:val="28"/>
          <w:szCs w:val="28"/>
          <w:lang w:val="en-GB"/>
        </w:rPr>
        <w:t>đối</w:t>
      </w:r>
      <w:proofErr w:type="spellEnd"/>
      <w:r w:rsidRPr="005759A2">
        <w:rPr>
          <w:sz w:val="28"/>
          <w:szCs w:val="28"/>
          <w:lang w:val="en-GB"/>
        </w:rPr>
        <w:t xml:space="preserve"> </w:t>
      </w:r>
      <w:proofErr w:type="spellStart"/>
      <w:r w:rsidRPr="005759A2">
        <w:rPr>
          <w:sz w:val="28"/>
          <w:szCs w:val="28"/>
          <w:lang w:val="en-GB"/>
        </w:rPr>
        <w:t>với</w:t>
      </w:r>
      <w:proofErr w:type="spellEnd"/>
      <w:r w:rsidRPr="005759A2">
        <w:rPr>
          <w:sz w:val="28"/>
          <w:szCs w:val="28"/>
          <w:lang w:val="en-GB"/>
        </w:rPr>
        <w:t xml:space="preserve"> </w:t>
      </w:r>
      <w:proofErr w:type="spellStart"/>
      <w:r w:rsidRPr="005759A2">
        <w:rPr>
          <w:sz w:val="28"/>
          <w:szCs w:val="28"/>
          <w:lang w:val="en-GB"/>
        </w:rPr>
        <w:t>những</w:t>
      </w:r>
      <w:proofErr w:type="spellEnd"/>
      <w:r w:rsidRPr="005759A2">
        <w:rPr>
          <w:sz w:val="28"/>
          <w:szCs w:val="28"/>
          <w:lang w:val="en-GB"/>
        </w:rPr>
        <w:t xml:space="preserve"> </w:t>
      </w:r>
      <w:proofErr w:type="spellStart"/>
      <w:r w:rsidRPr="005759A2">
        <w:rPr>
          <w:sz w:val="28"/>
          <w:szCs w:val="28"/>
          <w:lang w:val="en-GB"/>
        </w:rPr>
        <w:t>nội</w:t>
      </w:r>
      <w:proofErr w:type="spellEnd"/>
      <w:r w:rsidRPr="005759A2">
        <w:rPr>
          <w:sz w:val="28"/>
          <w:szCs w:val="28"/>
          <w:lang w:val="en-GB"/>
        </w:rPr>
        <w:t xml:space="preserve"> dung </w:t>
      </w:r>
      <w:proofErr w:type="spellStart"/>
      <w:r w:rsidRPr="005759A2">
        <w:rPr>
          <w:sz w:val="28"/>
          <w:szCs w:val="28"/>
          <w:lang w:val="en-GB"/>
        </w:rPr>
        <w:t>công</w:t>
      </w:r>
      <w:proofErr w:type="spellEnd"/>
      <w:r w:rsidRPr="005759A2">
        <w:rPr>
          <w:sz w:val="28"/>
          <w:szCs w:val="28"/>
          <w:lang w:val="en-GB"/>
        </w:rPr>
        <w:t xml:space="preserve"> </w:t>
      </w:r>
      <w:proofErr w:type="spellStart"/>
      <w:r w:rsidRPr="005759A2">
        <w:rPr>
          <w:sz w:val="28"/>
          <w:szCs w:val="28"/>
          <w:lang w:val="en-GB"/>
        </w:rPr>
        <w:t>việc</w:t>
      </w:r>
      <w:proofErr w:type="spellEnd"/>
      <w:r w:rsidRPr="005759A2">
        <w:rPr>
          <w:sz w:val="28"/>
          <w:szCs w:val="28"/>
          <w:lang w:val="en-GB"/>
        </w:rPr>
        <w:t xml:space="preserve"> </w:t>
      </w:r>
      <w:proofErr w:type="spellStart"/>
      <w:r w:rsidRPr="005759A2">
        <w:rPr>
          <w:sz w:val="28"/>
          <w:szCs w:val="28"/>
          <w:lang w:val="en-GB"/>
        </w:rPr>
        <w:t>được</w:t>
      </w:r>
      <w:proofErr w:type="spellEnd"/>
      <w:r w:rsidRPr="005759A2">
        <w:rPr>
          <w:sz w:val="28"/>
          <w:szCs w:val="28"/>
          <w:lang w:val="en-GB"/>
        </w:rPr>
        <w:t xml:space="preserve"> </w:t>
      </w:r>
      <w:proofErr w:type="spellStart"/>
      <w:r w:rsidRPr="005759A2">
        <w:rPr>
          <w:sz w:val="28"/>
          <w:szCs w:val="28"/>
          <w:lang w:val="en-GB"/>
        </w:rPr>
        <w:t>phân</w:t>
      </w:r>
      <w:proofErr w:type="spellEnd"/>
      <w:r w:rsidRPr="005759A2">
        <w:rPr>
          <w:sz w:val="28"/>
          <w:szCs w:val="28"/>
          <w:lang w:val="en-GB"/>
        </w:rPr>
        <w:t xml:space="preserve"> </w:t>
      </w:r>
      <w:proofErr w:type="spellStart"/>
      <w:r w:rsidRPr="005759A2">
        <w:rPr>
          <w:sz w:val="28"/>
          <w:szCs w:val="28"/>
          <w:lang w:val="en-GB"/>
        </w:rPr>
        <w:t>công</w:t>
      </w:r>
      <w:proofErr w:type="spellEnd"/>
      <w:r w:rsidRPr="005759A2">
        <w:rPr>
          <w:sz w:val="28"/>
          <w:szCs w:val="28"/>
          <w:lang w:val="en-GB"/>
        </w:rPr>
        <w:t xml:space="preserve"> </w:t>
      </w:r>
      <w:proofErr w:type="spellStart"/>
      <w:r w:rsidRPr="005759A2">
        <w:rPr>
          <w:sz w:val="28"/>
          <w:szCs w:val="28"/>
          <w:lang w:val="en-GB"/>
        </w:rPr>
        <w:t>va</w:t>
      </w:r>
      <w:proofErr w:type="spellEnd"/>
      <w:r w:rsidRPr="005759A2">
        <w:rPr>
          <w:sz w:val="28"/>
          <w:szCs w:val="28"/>
          <w:lang w:val="en-GB"/>
        </w:rPr>
        <w:t xml:space="preserve">̀ </w:t>
      </w:r>
      <w:proofErr w:type="spellStart"/>
      <w:r w:rsidRPr="005759A2">
        <w:rPr>
          <w:sz w:val="28"/>
          <w:szCs w:val="28"/>
          <w:lang w:val="en-GB"/>
        </w:rPr>
        <w:t>được</w:t>
      </w:r>
      <w:proofErr w:type="spellEnd"/>
      <w:r w:rsidRPr="005759A2">
        <w:rPr>
          <w:sz w:val="28"/>
          <w:szCs w:val="28"/>
          <w:lang w:val="en-GB"/>
        </w:rPr>
        <w:t xml:space="preserve"> </w:t>
      </w:r>
      <w:proofErr w:type="spellStart"/>
      <w:r w:rsidRPr="005759A2">
        <w:rPr>
          <w:sz w:val="28"/>
          <w:szCs w:val="28"/>
          <w:lang w:val="en-GB"/>
        </w:rPr>
        <w:t>quyền</w:t>
      </w:r>
      <w:proofErr w:type="spellEnd"/>
      <w:r w:rsidRPr="005759A2">
        <w:rPr>
          <w:sz w:val="28"/>
          <w:szCs w:val="28"/>
          <w:lang w:val="en-GB"/>
        </w:rPr>
        <w:t xml:space="preserve"> </w:t>
      </w:r>
      <w:proofErr w:type="spellStart"/>
      <w:r w:rsidRPr="005759A2">
        <w:rPr>
          <w:sz w:val="28"/>
          <w:szCs w:val="28"/>
          <w:lang w:val="en-GB"/>
        </w:rPr>
        <w:t>sư</w:t>
      </w:r>
      <w:proofErr w:type="spellEnd"/>
      <w:r w:rsidRPr="005759A2">
        <w:rPr>
          <w:sz w:val="28"/>
          <w:szCs w:val="28"/>
          <w:lang w:val="en-GB"/>
        </w:rPr>
        <w:t xml:space="preserve">̉ </w:t>
      </w:r>
      <w:proofErr w:type="spellStart"/>
      <w:r w:rsidRPr="005759A2">
        <w:rPr>
          <w:sz w:val="28"/>
          <w:szCs w:val="28"/>
          <w:lang w:val="en-GB"/>
        </w:rPr>
        <w:t>dụng</w:t>
      </w:r>
      <w:proofErr w:type="spellEnd"/>
      <w:r w:rsidRPr="005759A2">
        <w:rPr>
          <w:sz w:val="28"/>
          <w:szCs w:val="28"/>
          <w:lang w:val="en-GB"/>
        </w:rPr>
        <w:t xml:space="preserve"> </w:t>
      </w:r>
      <w:proofErr w:type="spellStart"/>
      <w:r w:rsidRPr="005759A2">
        <w:rPr>
          <w:sz w:val="28"/>
          <w:szCs w:val="28"/>
          <w:lang w:val="en-GB"/>
        </w:rPr>
        <w:t>bô</w:t>
      </w:r>
      <w:proofErr w:type="spellEnd"/>
      <w:r w:rsidRPr="005759A2">
        <w:rPr>
          <w:sz w:val="28"/>
          <w:szCs w:val="28"/>
          <w:lang w:val="en-GB"/>
        </w:rPr>
        <w:t xml:space="preserve">̣ </w:t>
      </w:r>
      <w:proofErr w:type="spellStart"/>
      <w:r w:rsidRPr="005759A2">
        <w:rPr>
          <w:sz w:val="28"/>
          <w:szCs w:val="28"/>
          <w:lang w:val="en-GB"/>
        </w:rPr>
        <w:t>máy</w:t>
      </w:r>
      <w:proofErr w:type="spellEnd"/>
      <w:r w:rsidRPr="005759A2">
        <w:rPr>
          <w:sz w:val="28"/>
          <w:szCs w:val="28"/>
          <w:lang w:val="en-GB"/>
        </w:rPr>
        <w:t xml:space="preserve"> </w:t>
      </w:r>
      <w:proofErr w:type="spellStart"/>
      <w:r w:rsidRPr="005759A2">
        <w:rPr>
          <w:sz w:val="28"/>
          <w:szCs w:val="28"/>
          <w:lang w:val="en-GB"/>
        </w:rPr>
        <w:t>điều</w:t>
      </w:r>
      <w:proofErr w:type="spellEnd"/>
      <w:r w:rsidRPr="005759A2">
        <w:rPr>
          <w:sz w:val="28"/>
          <w:szCs w:val="28"/>
          <w:lang w:val="en-GB"/>
        </w:rPr>
        <w:t xml:space="preserve"> </w:t>
      </w:r>
      <w:proofErr w:type="spellStart"/>
      <w:r w:rsidRPr="005759A2">
        <w:rPr>
          <w:sz w:val="28"/>
          <w:szCs w:val="28"/>
          <w:lang w:val="en-GB"/>
        </w:rPr>
        <w:t>hành</w:t>
      </w:r>
      <w:proofErr w:type="spellEnd"/>
      <w:r w:rsidRPr="005759A2">
        <w:rPr>
          <w:sz w:val="28"/>
          <w:szCs w:val="28"/>
          <w:lang w:val="en-GB"/>
        </w:rPr>
        <w:t xml:space="preserve"> </w:t>
      </w:r>
      <w:proofErr w:type="spellStart"/>
      <w:r w:rsidRPr="005759A2">
        <w:rPr>
          <w:sz w:val="28"/>
          <w:szCs w:val="28"/>
          <w:lang w:val="en-GB"/>
        </w:rPr>
        <w:t>của</w:t>
      </w:r>
      <w:proofErr w:type="spellEnd"/>
      <w:r w:rsidRPr="005759A2">
        <w:rPr>
          <w:sz w:val="28"/>
          <w:szCs w:val="28"/>
          <w:lang w:val="en-GB"/>
        </w:rPr>
        <w:t xml:space="preserve"> Công ty </w:t>
      </w:r>
      <w:proofErr w:type="spellStart"/>
      <w:r w:rsidRPr="005759A2">
        <w:rPr>
          <w:sz w:val="28"/>
          <w:szCs w:val="28"/>
          <w:lang w:val="en-GB"/>
        </w:rPr>
        <w:t>đê</w:t>
      </w:r>
      <w:proofErr w:type="spellEnd"/>
      <w:r w:rsidRPr="005759A2">
        <w:rPr>
          <w:sz w:val="28"/>
          <w:szCs w:val="28"/>
          <w:lang w:val="en-GB"/>
        </w:rPr>
        <w:t xml:space="preserve">̉ </w:t>
      </w:r>
      <w:proofErr w:type="spellStart"/>
      <w:r w:rsidRPr="005759A2">
        <w:rPr>
          <w:sz w:val="28"/>
          <w:szCs w:val="28"/>
          <w:lang w:val="en-GB"/>
        </w:rPr>
        <w:t>thực</w:t>
      </w:r>
      <w:proofErr w:type="spellEnd"/>
      <w:r w:rsidRPr="005759A2">
        <w:rPr>
          <w:sz w:val="28"/>
          <w:szCs w:val="28"/>
          <w:lang w:val="en-GB"/>
        </w:rPr>
        <w:t xml:space="preserve"> </w:t>
      </w:r>
      <w:proofErr w:type="spellStart"/>
      <w:r w:rsidRPr="005759A2">
        <w:rPr>
          <w:sz w:val="28"/>
          <w:szCs w:val="28"/>
          <w:lang w:val="en-GB"/>
        </w:rPr>
        <w:t>hiện</w:t>
      </w:r>
      <w:proofErr w:type="spellEnd"/>
      <w:r w:rsidRPr="005759A2">
        <w:rPr>
          <w:sz w:val="28"/>
          <w:szCs w:val="28"/>
          <w:lang w:val="en-GB"/>
        </w:rPr>
        <w:t xml:space="preserve"> </w:t>
      </w:r>
      <w:proofErr w:type="spellStart"/>
      <w:r w:rsidRPr="005759A2">
        <w:rPr>
          <w:sz w:val="28"/>
          <w:szCs w:val="28"/>
          <w:lang w:val="en-GB"/>
        </w:rPr>
        <w:t>các</w:t>
      </w:r>
      <w:proofErr w:type="spellEnd"/>
      <w:r w:rsidRPr="005759A2">
        <w:rPr>
          <w:sz w:val="28"/>
          <w:szCs w:val="28"/>
          <w:lang w:val="en-GB"/>
        </w:rPr>
        <w:t xml:space="preserve"> chủ </w:t>
      </w:r>
      <w:proofErr w:type="spellStart"/>
      <w:r w:rsidRPr="005759A2">
        <w:rPr>
          <w:sz w:val="28"/>
          <w:szCs w:val="28"/>
          <w:lang w:val="en-GB"/>
        </w:rPr>
        <w:t>trương</w:t>
      </w:r>
      <w:proofErr w:type="spellEnd"/>
      <w:r w:rsidRPr="005759A2">
        <w:rPr>
          <w:sz w:val="28"/>
          <w:szCs w:val="28"/>
          <w:lang w:val="en-GB"/>
        </w:rPr>
        <w:t xml:space="preserve">, </w:t>
      </w:r>
      <w:proofErr w:type="spellStart"/>
      <w:r w:rsidRPr="005759A2">
        <w:rPr>
          <w:sz w:val="28"/>
          <w:szCs w:val="28"/>
          <w:lang w:val="en-GB"/>
        </w:rPr>
        <w:t>định</w:t>
      </w:r>
      <w:proofErr w:type="spellEnd"/>
      <w:r w:rsidRPr="005759A2">
        <w:rPr>
          <w:sz w:val="28"/>
          <w:szCs w:val="28"/>
          <w:lang w:val="en-GB"/>
        </w:rPr>
        <w:t xml:space="preserve"> </w:t>
      </w:r>
      <w:proofErr w:type="spellStart"/>
      <w:r w:rsidRPr="005759A2">
        <w:rPr>
          <w:sz w:val="28"/>
          <w:szCs w:val="28"/>
          <w:lang w:val="en-GB"/>
        </w:rPr>
        <w:t>hướng</w:t>
      </w:r>
      <w:proofErr w:type="spellEnd"/>
      <w:r w:rsidRPr="005759A2">
        <w:rPr>
          <w:sz w:val="28"/>
          <w:szCs w:val="28"/>
          <w:lang w:val="en-GB"/>
        </w:rPr>
        <w:t xml:space="preserve">, </w:t>
      </w:r>
      <w:proofErr w:type="spellStart"/>
      <w:r w:rsidRPr="005759A2">
        <w:rPr>
          <w:sz w:val="28"/>
          <w:szCs w:val="28"/>
          <w:lang w:val="en-GB"/>
        </w:rPr>
        <w:t>chiến</w:t>
      </w:r>
      <w:proofErr w:type="spellEnd"/>
      <w:r w:rsidRPr="005759A2">
        <w:rPr>
          <w:sz w:val="28"/>
          <w:szCs w:val="28"/>
          <w:lang w:val="en-GB"/>
        </w:rPr>
        <w:t xml:space="preserve"> </w:t>
      </w:r>
      <w:proofErr w:type="spellStart"/>
      <w:r w:rsidRPr="005759A2">
        <w:rPr>
          <w:sz w:val="28"/>
          <w:szCs w:val="28"/>
          <w:lang w:val="en-GB"/>
        </w:rPr>
        <w:t>lược</w:t>
      </w:r>
      <w:proofErr w:type="spellEnd"/>
      <w:r w:rsidRPr="005759A2">
        <w:rPr>
          <w:sz w:val="28"/>
          <w:szCs w:val="28"/>
          <w:lang w:val="en-GB"/>
        </w:rPr>
        <w:t xml:space="preserve">, </w:t>
      </w:r>
      <w:proofErr w:type="spellStart"/>
      <w:r w:rsidRPr="005759A2">
        <w:rPr>
          <w:sz w:val="28"/>
          <w:szCs w:val="28"/>
          <w:lang w:val="en-GB"/>
        </w:rPr>
        <w:t>các</w:t>
      </w:r>
      <w:proofErr w:type="spellEnd"/>
      <w:r w:rsidRPr="005759A2">
        <w:rPr>
          <w:sz w:val="28"/>
          <w:szCs w:val="28"/>
          <w:lang w:val="en-GB"/>
        </w:rPr>
        <w:t xml:space="preserve"> </w:t>
      </w:r>
      <w:proofErr w:type="spellStart"/>
      <w:r w:rsidRPr="005759A2">
        <w:rPr>
          <w:sz w:val="28"/>
          <w:szCs w:val="28"/>
          <w:lang w:val="en-GB"/>
        </w:rPr>
        <w:t>nghi</w:t>
      </w:r>
      <w:proofErr w:type="spellEnd"/>
      <w:r w:rsidRPr="005759A2">
        <w:rPr>
          <w:sz w:val="28"/>
          <w:szCs w:val="28"/>
          <w:lang w:val="en-GB"/>
        </w:rPr>
        <w:t xml:space="preserve">̣ </w:t>
      </w:r>
      <w:proofErr w:type="spellStart"/>
      <w:r w:rsidRPr="005759A2">
        <w:rPr>
          <w:sz w:val="28"/>
          <w:szCs w:val="28"/>
          <w:lang w:val="en-GB"/>
        </w:rPr>
        <w:t>quyết</w:t>
      </w:r>
      <w:proofErr w:type="spellEnd"/>
      <w:r w:rsidRPr="005759A2">
        <w:rPr>
          <w:sz w:val="28"/>
          <w:szCs w:val="28"/>
          <w:lang w:val="en-GB"/>
        </w:rPr>
        <w:t xml:space="preserve">, </w:t>
      </w:r>
      <w:proofErr w:type="spellStart"/>
      <w:r w:rsidRPr="005759A2">
        <w:rPr>
          <w:sz w:val="28"/>
          <w:szCs w:val="28"/>
          <w:lang w:val="en-GB"/>
        </w:rPr>
        <w:t>quyết</w:t>
      </w:r>
      <w:proofErr w:type="spellEnd"/>
      <w:r w:rsidRPr="005759A2">
        <w:rPr>
          <w:sz w:val="28"/>
          <w:szCs w:val="28"/>
          <w:lang w:val="en-GB"/>
        </w:rPr>
        <w:t xml:space="preserve"> </w:t>
      </w:r>
      <w:proofErr w:type="spellStart"/>
      <w:r w:rsidRPr="005759A2">
        <w:rPr>
          <w:sz w:val="28"/>
          <w:szCs w:val="28"/>
          <w:lang w:val="en-GB"/>
        </w:rPr>
        <w:t>định</w:t>
      </w:r>
      <w:proofErr w:type="spellEnd"/>
      <w:r w:rsidRPr="005759A2">
        <w:rPr>
          <w:sz w:val="28"/>
          <w:szCs w:val="28"/>
          <w:lang w:val="en-GB"/>
        </w:rPr>
        <w:t xml:space="preserve"> </w:t>
      </w:r>
      <w:proofErr w:type="spellStart"/>
      <w:r w:rsidRPr="005759A2">
        <w:rPr>
          <w:sz w:val="28"/>
          <w:szCs w:val="28"/>
          <w:lang w:val="en-GB"/>
        </w:rPr>
        <w:t>của</w:t>
      </w:r>
      <w:proofErr w:type="spellEnd"/>
      <w:r w:rsidRPr="005759A2">
        <w:rPr>
          <w:sz w:val="28"/>
          <w:szCs w:val="28"/>
          <w:lang w:val="en-GB"/>
        </w:rPr>
        <w:t xml:space="preserve"> </w:t>
      </w:r>
      <w:proofErr w:type="spellStart"/>
      <w:r w:rsidRPr="005759A2">
        <w:rPr>
          <w:sz w:val="28"/>
          <w:szCs w:val="28"/>
          <w:lang w:val="en-GB"/>
        </w:rPr>
        <w:t>Đại</w:t>
      </w:r>
      <w:proofErr w:type="spellEnd"/>
      <w:r w:rsidRPr="005759A2">
        <w:rPr>
          <w:sz w:val="28"/>
          <w:szCs w:val="28"/>
          <w:lang w:val="en-GB"/>
        </w:rPr>
        <w:t xml:space="preserve"> </w:t>
      </w:r>
      <w:proofErr w:type="spellStart"/>
      <w:r w:rsidRPr="005759A2">
        <w:rPr>
          <w:sz w:val="28"/>
          <w:szCs w:val="28"/>
          <w:lang w:val="en-GB"/>
        </w:rPr>
        <w:t>hội</w:t>
      </w:r>
      <w:proofErr w:type="spellEnd"/>
      <w:r w:rsidRPr="005759A2">
        <w:rPr>
          <w:sz w:val="28"/>
          <w:szCs w:val="28"/>
          <w:lang w:val="en-GB"/>
        </w:rPr>
        <w:t xml:space="preserve"> </w:t>
      </w:r>
      <w:proofErr w:type="spellStart"/>
      <w:r w:rsidRPr="005759A2">
        <w:rPr>
          <w:sz w:val="28"/>
          <w:szCs w:val="28"/>
          <w:lang w:val="en-GB"/>
        </w:rPr>
        <w:t>đồng</w:t>
      </w:r>
      <w:proofErr w:type="spellEnd"/>
      <w:r w:rsidRPr="005759A2">
        <w:rPr>
          <w:sz w:val="28"/>
          <w:szCs w:val="28"/>
          <w:lang w:val="en-GB"/>
        </w:rPr>
        <w:t xml:space="preserve"> </w:t>
      </w:r>
      <w:proofErr w:type="spellStart"/>
      <w:r w:rsidRPr="005759A2">
        <w:rPr>
          <w:sz w:val="28"/>
          <w:szCs w:val="28"/>
          <w:lang w:val="en-GB"/>
        </w:rPr>
        <w:t>cô</w:t>
      </w:r>
      <w:proofErr w:type="spellEnd"/>
      <w:r w:rsidRPr="005759A2">
        <w:rPr>
          <w:sz w:val="28"/>
          <w:szCs w:val="28"/>
          <w:lang w:val="en-GB"/>
        </w:rPr>
        <w:t xml:space="preserve">̉ </w:t>
      </w:r>
      <w:proofErr w:type="spellStart"/>
      <w:r w:rsidRPr="005759A2">
        <w:rPr>
          <w:sz w:val="28"/>
          <w:szCs w:val="28"/>
          <w:lang w:val="en-GB"/>
        </w:rPr>
        <w:t>đông</w:t>
      </w:r>
      <w:proofErr w:type="spellEnd"/>
      <w:r w:rsidRPr="005759A2">
        <w:rPr>
          <w:sz w:val="28"/>
          <w:szCs w:val="28"/>
          <w:lang w:val="en-GB"/>
        </w:rPr>
        <w:t xml:space="preserve"> </w:t>
      </w:r>
      <w:proofErr w:type="spellStart"/>
      <w:r w:rsidRPr="005759A2">
        <w:rPr>
          <w:sz w:val="28"/>
          <w:szCs w:val="28"/>
          <w:lang w:val="en-GB"/>
        </w:rPr>
        <w:t>va</w:t>
      </w:r>
      <w:proofErr w:type="spellEnd"/>
      <w:r w:rsidRPr="005759A2">
        <w:rPr>
          <w:sz w:val="28"/>
          <w:szCs w:val="28"/>
          <w:lang w:val="en-GB"/>
        </w:rPr>
        <w:t xml:space="preserve">̀ </w:t>
      </w:r>
      <w:r w:rsidRPr="005759A2">
        <w:rPr>
          <w:sz w:val="28"/>
          <w:szCs w:val="28"/>
          <w:lang w:val="vi-VN"/>
        </w:rPr>
        <w:t>Hội đồng quản trị</w:t>
      </w:r>
      <w:r w:rsidRPr="005759A2">
        <w:rPr>
          <w:sz w:val="28"/>
          <w:szCs w:val="28"/>
          <w:lang w:val="en-GB"/>
        </w:rPr>
        <w:t>.</w:t>
      </w:r>
    </w:p>
    <w:p w14:paraId="69733289" w14:textId="0858DDBA" w:rsidR="009520F6" w:rsidRPr="00121DEF" w:rsidRDefault="00204C08" w:rsidP="00257BA0">
      <w:pPr>
        <w:pStyle w:val="Heading1"/>
        <w:spacing w:before="240"/>
        <w:rPr>
          <w:color w:val="000000"/>
          <w:sz w:val="28"/>
        </w:rPr>
      </w:pPr>
      <w:bookmarkStart w:id="311" w:name="_Toc65240806"/>
      <w:bookmarkStart w:id="312" w:name="_Toc65241155"/>
      <w:bookmarkStart w:id="313" w:name="_Toc65607850"/>
      <w:bookmarkStart w:id="314" w:name="_Toc149948396"/>
      <w:proofErr w:type="spellStart"/>
      <w:r w:rsidRPr="00121DEF">
        <w:rPr>
          <w:color w:val="000000"/>
          <w:sz w:val="28"/>
          <w:lang w:val="en-US"/>
        </w:rPr>
        <w:t>Mục</w:t>
      </w:r>
      <w:proofErr w:type="spellEnd"/>
      <w:r w:rsidRPr="00121DEF">
        <w:rPr>
          <w:color w:val="000000"/>
          <w:sz w:val="28"/>
          <w:lang w:val="en-US"/>
        </w:rPr>
        <w:t xml:space="preserve"> 6</w:t>
      </w:r>
      <w:r w:rsidR="00BA38F4" w:rsidRPr="00121DEF">
        <w:rPr>
          <w:color w:val="000000"/>
          <w:sz w:val="28"/>
          <w:lang w:val="en-US"/>
        </w:rPr>
        <w:t xml:space="preserve">.  </w:t>
      </w:r>
      <w:proofErr w:type="spellStart"/>
      <w:r w:rsidR="009520F6" w:rsidRPr="00121DEF">
        <w:rPr>
          <w:color w:val="000000"/>
          <w:sz w:val="28"/>
        </w:rPr>
        <w:t>Lựa</w:t>
      </w:r>
      <w:proofErr w:type="spellEnd"/>
      <w:r w:rsidR="009520F6" w:rsidRPr="00121DEF">
        <w:rPr>
          <w:color w:val="000000"/>
          <w:sz w:val="28"/>
        </w:rPr>
        <w:t xml:space="preserve"> </w:t>
      </w:r>
      <w:proofErr w:type="spellStart"/>
      <w:r w:rsidR="009520F6" w:rsidRPr="00121DEF">
        <w:rPr>
          <w:color w:val="000000"/>
          <w:sz w:val="28"/>
        </w:rPr>
        <w:t>chọn</w:t>
      </w:r>
      <w:proofErr w:type="spellEnd"/>
      <w:r w:rsidR="009520F6" w:rsidRPr="00121DEF">
        <w:rPr>
          <w:color w:val="000000"/>
          <w:sz w:val="28"/>
        </w:rPr>
        <w:t xml:space="preserve">, </w:t>
      </w:r>
      <w:proofErr w:type="spellStart"/>
      <w:r w:rsidR="009520F6" w:rsidRPr="00121DEF">
        <w:rPr>
          <w:color w:val="000000"/>
          <w:sz w:val="28"/>
        </w:rPr>
        <w:t>bổ</w:t>
      </w:r>
      <w:proofErr w:type="spellEnd"/>
      <w:r w:rsidR="009520F6" w:rsidRPr="00121DEF">
        <w:rPr>
          <w:color w:val="000000"/>
          <w:sz w:val="28"/>
        </w:rPr>
        <w:t xml:space="preserve"> </w:t>
      </w:r>
      <w:proofErr w:type="spellStart"/>
      <w:r w:rsidR="009520F6" w:rsidRPr="00121DEF">
        <w:rPr>
          <w:color w:val="000000"/>
          <w:sz w:val="28"/>
        </w:rPr>
        <w:t>nhiệm</w:t>
      </w:r>
      <w:proofErr w:type="spellEnd"/>
      <w:r w:rsidR="009520F6" w:rsidRPr="00121DEF">
        <w:rPr>
          <w:color w:val="000000"/>
          <w:sz w:val="28"/>
        </w:rPr>
        <w:t xml:space="preserve">, </w:t>
      </w:r>
      <w:proofErr w:type="spellStart"/>
      <w:r w:rsidR="009520F6" w:rsidRPr="00121DEF">
        <w:rPr>
          <w:color w:val="000000"/>
          <w:sz w:val="28"/>
        </w:rPr>
        <w:t>miễn</w:t>
      </w:r>
      <w:proofErr w:type="spellEnd"/>
      <w:r w:rsidR="009520F6" w:rsidRPr="00121DEF">
        <w:rPr>
          <w:color w:val="000000"/>
          <w:sz w:val="28"/>
        </w:rPr>
        <w:t xml:space="preserve"> </w:t>
      </w:r>
      <w:proofErr w:type="spellStart"/>
      <w:r w:rsidR="009520F6" w:rsidRPr="00121DEF">
        <w:rPr>
          <w:color w:val="000000"/>
          <w:sz w:val="28"/>
        </w:rPr>
        <w:t>nhiệm</w:t>
      </w:r>
      <w:proofErr w:type="spellEnd"/>
      <w:r w:rsidR="009520F6" w:rsidRPr="00121DEF">
        <w:rPr>
          <w:color w:val="000000"/>
          <w:sz w:val="28"/>
        </w:rPr>
        <w:t xml:space="preserve"> </w:t>
      </w:r>
      <w:proofErr w:type="spellStart"/>
      <w:r w:rsidR="009520F6" w:rsidRPr="00121DEF">
        <w:rPr>
          <w:color w:val="000000"/>
          <w:sz w:val="28"/>
        </w:rPr>
        <w:t>Người</w:t>
      </w:r>
      <w:proofErr w:type="spellEnd"/>
      <w:r w:rsidR="009520F6" w:rsidRPr="00121DEF">
        <w:rPr>
          <w:color w:val="000000"/>
          <w:sz w:val="28"/>
        </w:rPr>
        <w:t xml:space="preserve"> </w:t>
      </w:r>
      <w:proofErr w:type="spellStart"/>
      <w:r w:rsidR="009520F6" w:rsidRPr="00121DEF">
        <w:rPr>
          <w:color w:val="000000"/>
          <w:sz w:val="28"/>
        </w:rPr>
        <w:t>phụ</w:t>
      </w:r>
      <w:proofErr w:type="spellEnd"/>
      <w:r w:rsidR="009520F6" w:rsidRPr="00121DEF">
        <w:rPr>
          <w:color w:val="000000"/>
          <w:sz w:val="28"/>
        </w:rPr>
        <w:t xml:space="preserve"> </w:t>
      </w:r>
      <w:proofErr w:type="spellStart"/>
      <w:r w:rsidR="009520F6" w:rsidRPr="00121DEF">
        <w:rPr>
          <w:color w:val="000000"/>
          <w:sz w:val="28"/>
        </w:rPr>
        <w:t>trách</w:t>
      </w:r>
      <w:proofErr w:type="spellEnd"/>
      <w:r w:rsidR="009520F6" w:rsidRPr="00121DEF">
        <w:rPr>
          <w:color w:val="000000"/>
          <w:sz w:val="28"/>
        </w:rPr>
        <w:t xml:space="preserve"> </w:t>
      </w:r>
      <w:proofErr w:type="spellStart"/>
      <w:r w:rsidR="009520F6" w:rsidRPr="00121DEF">
        <w:rPr>
          <w:color w:val="000000"/>
          <w:sz w:val="28"/>
        </w:rPr>
        <w:t>quản</w:t>
      </w:r>
      <w:proofErr w:type="spellEnd"/>
      <w:r w:rsidR="009520F6" w:rsidRPr="00121DEF">
        <w:rPr>
          <w:color w:val="000000"/>
          <w:sz w:val="28"/>
        </w:rPr>
        <w:t xml:space="preserve"> </w:t>
      </w:r>
      <w:proofErr w:type="spellStart"/>
      <w:r w:rsidR="009520F6" w:rsidRPr="00121DEF">
        <w:rPr>
          <w:color w:val="000000"/>
          <w:sz w:val="28"/>
        </w:rPr>
        <w:t>trị</w:t>
      </w:r>
      <w:proofErr w:type="spellEnd"/>
      <w:r w:rsidR="009520F6" w:rsidRPr="00121DEF">
        <w:rPr>
          <w:color w:val="000000"/>
          <w:sz w:val="28"/>
        </w:rPr>
        <w:t xml:space="preserve"> </w:t>
      </w:r>
      <w:r w:rsidR="00F823D8" w:rsidRPr="00121DEF">
        <w:rPr>
          <w:color w:val="000000"/>
          <w:sz w:val="28"/>
          <w:lang w:val="en-US"/>
        </w:rPr>
        <w:t>C</w:t>
      </w:r>
      <w:proofErr w:type="spellStart"/>
      <w:r w:rsidR="009520F6" w:rsidRPr="00121DEF">
        <w:rPr>
          <w:color w:val="000000"/>
          <w:sz w:val="28"/>
        </w:rPr>
        <w:t>ông</w:t>
      </w:r>
      <w:proofErr w:type="spellEnd"/>
      <w:r w:rsidR="009520F6" w:rsidRPr="00121DEF">
        <w:rPr>
          <w:color w:val="000000"/>
          <w:sz w:val="28"/>
        </w:rPr>
        <w:t xml:space="preserve"> ty</w:t>
      </w:r>
      <w:bookmarkEnd w:id="311"/>
      <w:bookmarkEnd w:id="312"/>
      <w:bookmarkEnd w:id="313"/>
      <w:bookmarkEnd w:id="314"/>
    </w:p>
    <w:p w14:paraId="036694E7" w14:textId="77777777" w:rsidR="00EE6185" w:rsidRPr="00C65662" w:rsidRDefault="00EE6185">
      <w:pPr>
        <w:pStyle w:val="Heading2"/>
        <w:keepLines/>
        <w:numPr>
          <w:ilvl w:val="0"/>
          <w:numId w:val="40"/>
        </w:numPr>
        <w:tabs>
          <w:tab w:val="left" w:pos="1080"/>
        </w:tabs>
        <w:spacing w:before="120" w:after="120" w:line="240" w:lineRule="auto"/>
        <w:ind w:left="1094" w:hanging="1094"/>
        <w:rPr>
          <w:rFonts w:eastAsia="Times New Roman"/>
          <w:bCs w:val="0"/>
          <w:iCs w:val="0"/>
          <w:color w:val="0000FF"/>
          <w:sz w:val="28"/>
          <w:lang w:val="en-GB" w:eastAsia="en-AU"/>
        </w:rPr>
      </w:pPr>
      <w:bookmarkStart w:id="315" w:name="_Toc65240807"/>
      <w:bookmarkStart w:id="316" w:name="_Toc65241156"/>
      <w:bookmarkStart w:id="317" w:name="_Toc65607851"/>
      <w:bookmarkStart w:id="318" w:name="_Toc149948397"/>
      <w:proofErr w:type="spellStart"/>
      <w:r w:rsidRPr="00C65662">
        <w:rPr>
          <w:rFonts w:eastAsia="Times New Roman"/>
          <w:bCs w:val="0"/>
          <w:iCs w:val="0"/>
          <w:color w:val="0000FF"/>
          <w:sz w:val="28"/>
          <w:lang w:val="en-GB" w:eastAsia="en-AU"/>
        </w:rPr>
        <w:t>Tiêu</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chuẩn</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của</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Người</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phụ</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trách</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quản</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trị</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công</w:t>
      </w:r>
      <w:proofErr w:type="spellEnd"/>
      <w:r w:rsidRPr="00C65662">
        <w:rPr>
          <w:rFonts w:eastAsia="Times New Roman"/>
          <w:bCs w:val="0"/>
          <w:iCs w:val="0"/>
          <w:color w:val="0000FF"/>
          <w:sz w:val="28"/>
          <w:lang w:val="en-GB" w:eastAsia="en-AU"/>
        </w:rPr>
        <w:t xml:space="preserve"> ty</w:t>
      </w:r>
      <w:bookmarkEnd w:id="315"/>
      <w:bookmarkEnd w:id="316"/>
      <w:bookmarkEnd w:id="317"/>
      <w:bookmarkEnd w:id="318"/>
    </w:p>
    <w:p w14:paraId="116B214F" w14:textId="020C12A3" w:rsidR="00EE6185" w:rsidRPr="008F4094" w:rsidRDefault="00476193" w:rsidP="0053601B">
      <w:pPr>
        <w:spacing w:before="120" w:after="120" w:line="240" w:lineRule="auto"/>
        <w:ind w:firstLine="426"/>
        <w:jc w:val="both"/>
        <w:rPr>
          <w:i/>
          <w:color w:val="000000"/>
          <w:sz w:val="28"/>
          <w:szCs w:val="28"/>
          <w:lang w:val="en-GB" w:eastAsia="x-none"/>
        </w:rPr>
      </w:pPr>
      <w:r w:rsidRPr="007A5C7A">
        <w:rPr>
          <w:color w:val="000000"/>
          <w:sz w:val="28"/>
          <w:szCs w:val="28"/>
          <w:lang w:val="vi-VN"/>
        </w:rPr>
        <w:t>Người phụ trách quản trị công ty không được đồng thời làm việc cho tổ chức kiểm toán được chấp thuận đang thực hiện kiểm toán các báo cáo tài chính của Công ty</w:t>
      </w:r>
      <w:r w:rsidR="008F4094">
        <w:rPr>
          <w:color w:val="000000"/>
          <w:sz w:val="28"/>
          <w:szCs w:val="28"/>
          <w:lang w:val="en-GB"/>
        </w:rPr>
        <w:t>.</w:t>
      </w:r>
    </w:p>
    <w:p w14:paraId="55E9A0CD" w14:textId="77777777" w:rsidR="00EE6185" w:rsidRPr="00C65662" w:rsidRDefault="00EE6185">
      <w:pPr>
        <w:pStyle w:val="Heading2"/>
        <w:keepLines/>
        <w:numPr>
          <w:ilvl w:val="0"/>
          <w:numId w:val="40"/>
        </w:numPr>
        <w:tabs>
          <w:tab w:val="left" w:pos="1080"/>
        </w:tabs>
        <w:spacing w:before="120" w:after="120" w:line="240" w:lineRule="auto"/>
        <w:ind w:left="1094" w:hanging="1094"/>
        <w:rPr>
          <w:rFonts w:eastAsia="Times New Roman"/>
          <w:bCs w:val="0"/>
          <w:iCs w:val="0"/>
          <w:color w:val="0000FF"/>
          <w:sz w:val="28"/>
          <w:lang w:val="en-GB" w:eastAsia="en-AU"/>
        </w:rPr>
      </w:pPr>
      <w:bookmarkStart w:id="319" w:name="_Toc65240808"/>
      <w:bookmarkStart w:id="320" w:name="_Toc65241157"/>
      <w:bookmarkStart w:id="321" w:name="_Toc65607852"/>
      <w:bookmarkStart w:id="322" w:name="_Toc149948398"/>
      <w:proofErr w:type="spellStart"/>
      <w:r w:rsidRPr="00C65662">
        <w:rPr>
          <w:rFonts w:eastAsia="Times New Roman"/>
          <w:bCs w:val="0"/>
          <w:iCs w:val="0"/>
          <w:color w:val="0000FF"/>
          <w:sz w:val="28"/>
          <w:lang w:val="en-GB" w:eastAsia="en-AU"/>
        </w:rPr>
        <w:t>Việc</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bổ</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nhiệm</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Người</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phụ</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trách</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quản</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trị</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công</w:t>
      </w:r>
      <w:proofErr w:type="spellEnd"/>
      <w:r w:rsidRPr="00C65662">
        <w:rPr>
          <w:rFonts w:eastAsia="Times New Roman"/>
          <w:bCs w:val="0"/>
          <w:iCs w:val="0"/>
          <w:color w:val="0000FF"/>
          <w:sz w:val="28"/>
          <w:lang w:val="en-GB" w:eastAsia="en-AU"/>
        </w:rPr>
        <w:t xml:space="preserve"> ty</w:t>
      </w:r>
      <w:bookmarkEnd w:id="319"/>
      <w:bookmarkEnd w:id="320"/>
      <w:bookmarkEnd w:id="321"/>
      <w:bookmarkEnd w:id="322"/>
    </w:p>
    <w:p w14:paraId="7ECAAEC9" w14:textId="77777777" w:rsidR="00EE6185" w:rsidRPr="0036186C" w:rsidRDefault="00267DF1" w:rsidP="00417AE6">
      <w:pPr>
        <w:spacing w:before="120" w:after="120" w:line="240" w:lineRule="auto"/>
        <w:ind w:firstLine="360"/>
        <w:jc w:val="both"/>
        <w:rPr>
          <w:color w:val="000000"/>
          <w:sz w:val="28"/>
          <w:szCs w:val="28"/>
        </w:rPr>
      </w:pPr>
      <w:proofErr w:type="spellStart"/>
      <w:r w:rsidRPr="0036186C">
        <w:rPr>
          <w:color w:val="000000"/>
          <w:sz w:val="28"/>
          <w:szCs w:val="28"/>
        </w:rPr>
        <w:t>Hội</w:t>
      </w:r>
      <w:proofErr w:type="spellEnd"/>
      <w:r w:rsidRPr="0036186C">
        <w:rPr>
          <w:color w:val="000000"/>
          <w:sz w:val="28"/>
          <w:szCs w:val="28"/>
        </w:rPr>
        <w:t xml:space="preserve"> </w:t>
      </w:r>
      <w:proofErr w:type="spellStart"/>
      <w:r w:rsidRPr="0036186C">
        <w:rPr>
          <w:color w:val="000000"/>
          <w:sz w:val="28"/>
          <w:szCs w:val="28"/>
        </w:rPr>
        <w:t>đồng</w:t>
      </w:r>
      <w:proofErr w:type="spellEnd"/>
      <w:r w:rsidRPr="0036186C">
        <w:rPr>
          <w:color w:val="000000"/>
          <w:sz w:val="28"/>
          <w:szCs w:val="28"/>
        </w:rPr>
        <w:t xml:space="preserve"> </w:t>
      </w:r>
      <w:proofErr w:type="spellStart"/>
      <w:r w:rsidRPr="0036186C">
        <w:rPr>
          <w:color w:val="000000"/>
          <w:sz w:val="28"/>
          <w:szCs w:val="28"/>
        </w:rPr>
        <w:t>quản</w:t>
      </w:r>
      <w:proofErr w:type="spellEnd"/>
      <w:r w:rsidRPr="0036186C">
        <w:rPr>
          <w:color w:val="000000"/>
          <w:sz w:val="28"/>
          <w:szCs w:val="28"/>
        </w:rPr>
        <w:t xml:space="preserve"> </w:t>
      </w:r>
      <w:proofErr w:type="spellStart"/>
      <w:r w:rsidRPr="0036186C">
        <w:rPr>
          <w:color w:val="000000"/>
          <w:sz w:val="28"/>
          <w:szCs w:val="28"/>
        </w:rPr>
        <w:t>trị</w:t>
      </w:r>
      <w:proofErr w:type="spellEnd"/>
      <w:r w:rsidRPr="0036186C">
        <w:rPr>
          <w:color w:val="000000"/>
          <w:sz w:val="28"/>
          <w:szCs w:val="28"/>
        </w:rPr>
        <w:t xml:space="preserve"> </w:t>
      </w:r>
      <w:proofErr w:type="spellStart"/>
      <w:r w:rsidRPr="0036186C">
        <w:rPr>
          <w:color w:val="000000"/>
          <w:sz w:val="28"/>
          <w:szCs w:val="28"/>
        </w:rPr>
        <w:t>của</w:t>
      </w:r>
      <w:proofErr w:type="spellEnd"/>
      <w:r w:rsidRPr="0036186C">
        <w:rPr>
          <w:color w:val="000000"/>
          <w:sz w:val="28"/>
          <w:szCs w:val="28"/>
        </w:rPr>
        <w:t xml:space="preserve"> Công ty </w:t>
      </w:r>
      <w:proofErr w:type="spellStart"/>
      <w:r w:rsidRPr="0036186C">
        <w:rPr>
          <w:color w:val="000000"/>
          <w:sz w:val="28"/>
          <w:szCs w:val="28"/>
        </w:rPr>
        <w:t>phải</w:t>
      </w:r>
      <w:proofErr w:type="spellEnd"/>
      <w:r w:rsidRPr="0036186C">
        <w:rPr>
          <w:color w:val="000000"/>
          <w:sz w:val="28"/>
          <w:szCs w:val="28"/>
        </w:rPr>
        <w:t xml:space="preserve"> </w:t>
      </w:r>
      <w:proofErr w:type="spellStart"/>
      <w:r w:rsidRPr="0036186C">
        <w:rPr>
          <w:color w:val="000000"/>
          <w:sz w:val="28"/>
          <w:szCs w:val="28"/>
        </w:rPr>
        <w:t>bổ</w:t>
      </w:r>
      <w:proofErr w:type="spellEnd"/>
      <w:r w:rsidRPr="0036186C">
        <w:rPr>
          <w:color w:val="000000"/>
          <w:sz w:val="28"/>
          <w:szCs w:val="28"/>
        </w:rPr>
        <w:t xml:space="preserve"> </w:t>
      </w:r>
      <w:proofErr w:type="spellStart"/>
      <w:r w:rsidRPr="0036186C">
        <w:rPr>
          <w:color w:val="000000"/>
          <w:sz w:val="28"/>
          <w:szCs w:val="28"/>
        </w:rPr>
        <w:t>nhiệm</w:t>
      </w:r>
      <w:proofErr w:type="spellEnd"/>
      <w:r w:rsidRPr="0036186C">
        <w:rPr>
          <w:color w:val="000000"/>
          <w:sz w:val="28"/>
          <w:szCs w:val="28"/>
        </w:rPr>
        <w:t xml:space="preserve"> </w:t>
      </w:r>
      <w:proofErr w:type="spellStart"/>
      <w:r w:rsidRPr="0036186C">
        <w:rPr>
          <w:color w:val="000000"/>
          <w:sz w:val="28"/>
          <w:szCs w:val="28"/>
        </w:rPr>
        <w:t>ít</w:t>
      </w:r>
      <w:proofErr w:type="spellEnd"/>
      <w:r w:rsidRPr="0036186C">
        <w:rPr>
          <w:color w:val="000000"/>
          <w:sz w:val="28"/>
          <w:szCs w:val="28"/>
        </w:rPr>
        <w:t xml:space="preserve"> </w:t>
      </w:r>
      <w:proofErr w:type="spellStart"/>
      <w:r w:rsidRPr="0036186C">
        <w:rPr>
          <w:color w:val="000000"/>
          <w:sz w:val="28"/>
          <w:szCs w:val="28"/>
        </w:rPr>
        <w:t>nhất</w:t>
      </w:r>
      <w:proofErr w:type="spellEnd"/>
      <w:r w:rsidRPr="0036186C">
        <w:rPr>
          <w:color w:val="000000"/>
          <w:sz w:val="28"/>
          <w:szCs w:val="28"/>
        </w:rPr>
        <w:t xml:space="preserve"> 01 </w:t>
      </w:r>
      <w:proofErr w:type="spellStart"/>
      <w:r w:rsidRPr="0036186C">
        <w:rPr>
          <w:color w:val="000000"/>
          <w:sz w:val="28"/>
          <w:szCs w:val="28"/>
        </w:rPr>
        <w:t>người</w:t>
      </w:r>
      <w:proofErr w:type="spellEnd"/>
      <w:r w:rsidRPr="0036186C">
        <w:rPr>
          <w:color w:val="000000"/>
          <w:sz w:val="28"/>
          <w:szCs w:val="28"/>
        </w:rPr>
        <w:t xml:space="preserve"> </w:t>
      </w:r>
      <w:proofErr w:type="spellStart"/>
      <w:r w:rsidRPr="0036186C">
        <w:rPr>
          <w:color w:val="000000"/>
          <w:sz w:val="28"/>
          <w:szCs w:val="28"/>
        </w:rPr>
        <w:t>phụ</w:t>
      </w:r>
      <w:proofErr w:type="spellEnd"/>
      <w:r w:rsidRPr="0036186C">
        <w:rPr>
          <w:color w:val="000000"/>
          <w:sz w:val="28"/>
          <w:szCs w:val="28"/>
        </w:rPr>
        <w:t xml:space="preserve"> </w:t>
      </w:r>
      <w:proofErr w:type="spellStart"/>
      <w:r w:rsidRPr="0036186C">
        <w:rPr>
          <w:color w:val="000000"/>
          <w:sz w:val="28"/>
          <w:szCs w:val="28"/>
        </w:rPr>
        <w:t>trách</w:t>
      </w:r>
      <w:proofErr w:type="spellEnd"/>
      <w:r w:rsidRPr="0036186C">
        <w:rPr>
          <w:color w:val="000000"/>
          <w:sz w:val="28"/>
          <w:szCs w:val="28"/>
        </w:rPr>
        <w:t xml:space="preserve"> </w:t>
      </w:r>
      <w:proofErr w:type="spellStart"/>
      <w:r w:rsidRPr="0036186C">
        <w:rPr>
          <w:color w:val="000000"/>
          <w:sz w:val="28"/>
          <w:szCs w:val="28"/>
        </w:rPr>
        <w:t>quản</w:t>
      </w:r>
      <w:proofErr w:type="spellEnd"/>
      <w:r w:rsidRPr="0036186C">
        <w:rPr>
          <w:color w:val="000000"/>
          <w:sz w:val="28"/>
          <w:szCs w:val="28"/>
        </w:rPr>
        <w:t xml:space="preserve"> </w:t>
      </w:r>
      <w:proofErr w:type="spellStart"/>
      <w:r w:rsidRPr="0036186C">
        <w:rPr>
          <w:color w:val="000000"/>
          <w:sz w:val="28"/>
          <w:szCs w:val="28"/>
        </w:rPr>
        <w:t>trị</w:t>
      </w:r>
      <w:proofErr w:type="spellEnd"/>
      <w:r w:rsidRPr="0036186C">
        <w:rPr>
          <w:color w:val="000000"/>
          <w:sz w:val="28"/>
          <w:szCs w:val="28"/>
        </w:rPr>
        <w:t xml:space="preserve"> </w:t>
      </w:r>
      <w:proofErr w:type="spellStart"/>
      <w:r w:rsidRPr="0036186C">
        <w:rPr>
          <w:color w:val="000000"/>
          <w:sz w:val="28"/>
          <w:szCs w:val="28"/>
        </w:rPr>
        <w:t>công</w:t>
      </w:r>
      <w:proofErr w:type="spellEnd"/>
      <w:r w:rsidRPr="0036186C">
        <w:rPr>
          <w:color w:val="000000"/>
          <w:sz w:val="28"/>
          <w:szCs w:val="28"/>
        </w:rPr>
        <w:t xml:space="preserve"> ty </w:t>
      </w:r>
      <w:proofErr w:type="spellStart"/>
      <w:r w:rsidRPr="0036186C">
        <w:rPr>
          <w:color w:val="000000"/>
          <w:sz w:val="28"/>
          <w:szCs w:val="28"/>
        </w:rPr>
        <w:t>để</w:t>
      </w:r>
      <w:proofErr w:type="spellEnd"/>
      <w:r w:rsidRPr="0036186C">
        <w:rPr>
          <w:color w:val="000000"/>
          <w:sz w:val="28"/>
          <w:szCs w:val="28"/>
        </w:rPr>
        <w:t xml:space="preserve"> </w:t>
      </w:r>
      <w:proofErr w:type="spellStart"/>
      <w:r w:rsidRPr="0036186C">
        <w:rPr>
          <w:color w:val="000000"/>
          <w:sz w:val="28"/>
          <w:szCs w:val="28"/>
        </w:rPr>
        <w:t>hỗ</w:t>
      </w:r>
      <w:proofErr w:type="spellEnd"/>
      <w:r w:rsidRPr="0036186C">
        <w:rPr>
          <w:color w:val="000000"/>
          <w:sz w:val="28"/>
          <w:szCs w:val="28"/>
        </w:rPr>
        <w:t xml:space="preserve"> </w:t>
      </w:r>
      <w:proofErr w:type="spellStart"/>
      <w:r w:rsidRPr="0036186C">
        <w:rPr>
          <w:color w:val="000000"/>
          <w:sz w:val="28"/>
          <w:szCs w:val="28"/>
        </w:rPr>
        <w:t>trợ</w:t>
      </w:r>
      <w:proofErr w:type="spellEnd"/>
      <w:r w:rsidRPr="0036186C">
        <w:rPr>
          <w:color w:val="000000"/>
          <w:sz w:val="28"/>
          <w:szCs w:val="28"/>
        </w:rPr>
        <w:t xml:space="preserve"> </w:t>
      </w:r>
      <w:proofErr w:type="spellStart"/>
      <w:r w:rsidRPr="0036186C">
        <w:rPr>
          <w:color w:val="000000"/>
          <w:sz w:val="28"/>
          <w:szCs w:val="28"/>
        </w:rPr>
        <w:t>công</w:t>
      </w:r>
      <w:proofErr w:type="spellEnd"/>
      <w:r w:rsidRPr="0036186C">
        <w:rPr>
          <w:color w:val="000000"/>
          <w:sz w:val="28"/>
          <w:szCs w:val="28"/>
        </w:rPr>
        <w:t xml:space="preserve"> </w:t>
      </w:r>
      <w:proofErr w:type="spellStart"/>
      <w:r w:rsidRPr="0036186C">
        <w:rPr>
          <w:color w:val="000000"/>
          <w:sz w:val="28"/>
          <w:szCs w:val="28"/>
        </w:rPr>
        <w:t>tác</w:t>
      </w:r>
      <w:proofErr w:type="spellEnd"/>
      <w:r w:rsidRPr="0036186C">
        <w:rPr>
          <w:color w:val="000000"/>
          <w:sz w:val="28"/>
          <w:szCs w:val="28"/>
        </w:rPr>
        <w:t xml:space="preserve"> </w:t>
      </w:r>
      <w:proofErr w:type="spellStart"/>
      <w:r w:rsidRPr="0036186C">
        <w:rPr>
          <w:color w:val="000000"/>
          <w:sz w:val="28"/>
          <w:szCs w:val="28"/>
        </w:rPr>
        <w:t>quản</w:t>
      </w:r>
      <w:proofErr w:type="spellEnd"/>
      <w:r w:rsidRPr="0036186C">
        <w:rPr>
          <w:color w:val="000000"/>
          <w:sz w:val="28"/>
          <w:szCs w:val="28"/>
        </w:rPr>
        <w:t xml:space="preserve"> </w:t>
      </w:r>
      <w:proofErr w:type="spellStart"/>
      <w:r w:rsidRPr="0036186C">
        <w:rPr>
          <w:color w:val="000000"/>
          <w:sz w:val="28"/>
          <w:szCs w:val="28"/>
        </w:rPr>
        <w:t>trị</w:t>
      </w:r>
      <w:proofErr w:type="spellEnd"/>
      <w:r w:rsidRPr="0036186C">
        <w:rPr>
          <w:color w:val="000000"/>
          <w:sz w:val="28"/>
          <w:szCs w:val="28"/>
        </w:rPr>
        <w:t xml:space="preserve"> </w:t>
      </w:r>
      <w:proofErr w:type="spellStart"/>
      <w:r w:rsidRPr="0036186C">
        <w:rPr>
          <w:color w:val="000000"/>
          <w:sz w:val="28"/>
          <w:szCs w:val="28"/>
        </w:rPr>
        <w:t>công</w:t>
      </w:r>
      <w:proofErr w:type="spellEnd"/>
      <w:r w:rsidRPr="0036186C">
        <w:rPr>
          <w:color w:val="000000"/>
          <w:sz w:val="28"/>
          <w:szCs w:val="28"/>
        </w:rPr>
        <w:t xml:space="preserve"> ty </w:t>
      </w:r>
      <w:proofErr w:type="spellStart"/>
      <w:r w:rsidRPr="0036186C">
        <w:rPr>
          <w:color w:val="000000"/>
          <w:sz w:val="28"/>
          <w:szCs w:val="28"/>
        </w:rPr>
        <w:t>tại</w:t>
      </w:r>
      <w:proofErr w:type="spellEnd"/>
      <w:r w:rsidRPr="0036186C">
        <w:rPr>
          <w:color w:val="000000"/>
          <w:sz w:val="28"/>
          <w:szCs w:val="28"/>
        </w:rPr>
        <w:t xml:space="preserve"> </w:t>
      </w:r>
      <w:proofErr w:type="spellStart"/>
      <w:r w:rsidRPr="0036186C">
        <w:rPr>
          <w:color w:val="000000"/>
          <w:sz w:val="28"/>
          <w:szCs w:val="28"/>
        </w:rPr>
        <w:t>doanh</w:t>
      </w:r>
      <w:proofErr w:type="spellEnd"/>
      <w:r w:rsidRPr="0036186C">
        <w:rPr>
          <w:color w:val="000000"/>
          <w:sz w:val="28"/>
          <w:szCs w:val="28"/>
        </w:rPr>
        <w:t xml:space="preserve"> </w:t>
      </w:r>
      <w:proofErr w:type="spellStart"/>
      <w:r w:rsidRPr="0036186C">
        <w:rPr>
          <w:color w:val="000000"/>
          <w:sz w:val="28"/>
          <w:szCs w:val="28"/>
        </w:rPr>
        <w:t>nghiệp</w:t>
      </w:r>
      <w:proofErr w:type="spellEnd"/>
      <w:r w:rsidRPr="0036186C">
        <w:rPr>
          <w:color w:val="000000"/>
          <w:sz w:val="28"/>
          <w:szCs w:val="28"/>
        </w:rPr>
        <w:t xml:space="preserve">. </w:t>
      </w:r>
      <w:proofErr w:type="spellStart"/>
      <w:r w:rsidRPr="0036186C">
        <w:rPr>
          <w:color w:val="000000"/>
          <w:sz w:val="28"/>
          <w:szCs w:val="28"/>
        </w:rPr>
        <w:t>Người</w:t>
      </w:r>
      <w:proofErr w:type="spellEnd"/>
      <w:r w:rsidRPr="0036186C">
        <w:rPr>
          <w:color w:val="000000"/>
          <w:sz w:val="28"/>
          <w:szCs w:val="28"/>
        </w:rPr>
        <w:t xml:space="preserve"> </w:t>
      </w:r>
      <w:proofErr w:type="spellStart"/>
      <w:r w:rsidRPr="0036186C">
        <w:rPr>
          <w:color w:val="000000"/>
          <w:sz w:val="28"/>
          <w:szCs w:val="28"/>
        </w:rPr>
        <w:t>phụ</w:t>
      </w:r>
      <w:proofErr w:type="spellEnd"/>
      <w:r w:rsidRPr="0036186C">
        <w:rPr>
          <w:color w:val="000000"/>
          <w:sz w:val="28"/>
          <w:szCs w:val="28"/>
        </w:rPr>
        <w:t xml:space="preserve"> </w:t>
      </w:r>
      <w:proofErr w:type="spellStart"/>
      <w:r w:rsidRPr="0036186C">
        <w:rPr>
          <w:color w:val="000000"/>
          <w:sz w:val="28"/>
          <w:szCs w:val="28"/>
        </w:rPr>
        <w:t>trách</w:t>
      </w:r>
      <w:proofErr w:type="spellEnd"/>
      <w:r w:rsidRPr="0036186C">
        <w:rPr>
          <w:color w:val="000000"/>
          <w:sz w:val="28"/>
          <w:szCs w:val="28"/>
        </w:rPr>
        <w:t xml:space="preserve"> </w:t>
      </w:r>
      <w:proofErr w:type="spellStart"/>
      <w:r w:rsidRPr="0036186C">
        <w:rPr>
          <w:color w:val="000000"/>
          <w:sz w:val="28"/>
          <w:szCs w:val="28"/>
        </w:rPr>
        <w:t>quản</w:t>
      </w:r>
      <w:proofErr w:type="spellEnd"/>
      <w:r w:rsidRPr="0036186C">
        <w:rPr>
          <w:color w:val="000000"/>
          <w:sz w:val="28"/>
          <w:szCs w:val="28"/>
        </w:rPr>
        <w:t xml:space="preserve"> </w:t>
      </w:r>
      <w:proofErr w:type="spellStart"/>
      <w:r w:rsidRPr="0036186C">
        <w:rPr>
          <w:color w:val="000000"/>
          <w:sz w:val="28"/>
          <w:szCs w:val="28"/>
        </w:rPr>
        <w:t>trị</w:t>
      </w:r>
      <w:proofErr w:type="spellEnd"/>
      <w:r w:rsidRPr="0036186C">
        <w:rPr>
          <w:color w:val="000000"/>
          <w:sz w:val="28"/>
          <w:szCs w:val="28"/>
        </w:rPr>
        <w:t xml:space="preserve"> </w:t>
      </w:r>
      <w:proofErr w:type="spellStart"/>
      <w:r w:rsidRPr="0036186C">
        <w:rPr>
          <w:color w:val="000000"/>
          <w:sz w:val="28"/>
          <w:szCs w:val="28"/>
        </w:rPr>
        <w:t>công</w:t>
      </w:r>
      <w:proofErr w:type="spellEnd"/>
      <w:r w:rsidRPr="0036186C">
        <w:rPr>
          <w:color w:val="000000"/>
          <w:sz w:val="28"/>
          <w:szCs w:val="28"/>
        </w:rPr>
        <w:t xml:space="preserve"> ty </w:t>
      </w:r>
      <w:proofErr w:type="spellStart"/>
      <w:r w:rsidRPr="0036186C">
        <w:rPr>
          <w:color w:val="000000"/>
          <w:sz w:val="28"/>
          <w:szCs w:val="28"/>
        </w:rPr>
        <w:t>có</w:t>
      </w:r>
      <w:proofErr w:type="spellEnd"/>
      <w:r w:rsidRPr="0036186C">
        <w:rPr>
          <w:color w:val="000000"/>
          <w:sz w:val="28"/>
          <w:szCs w:val="28"/>
        </w:rPr>
        <w:t xml:space="preserve"> </w:t>
      </w:r>
      <w:proofErr w:type="spellStart"/>
      <w:r w:rsidRPr="0036186C">
        <w:rPr>
          <w:color w:val="000000"/>
          <w:sz w:val="28"/>
          <w:szCs w:val="28"/>
        </w:rPr>
        <w:t>thể</w:t>
      </w:r>
      <w:proofErr w:type="spellEnd"/>
      <w:r w:rsidRPr="0036186C">
        <w:rPr>
          <w:color w:val="000000"/>
          <w:sz w:val="28"/>
          <w:szCs w:val="28"/>
        </w:rPr>
        <w:t xml:space="preserve"> </w:t>
      </w:r>
      <w:proofErr w:type="spellStart"/>
      <w:r w:rsidRPr="0036186C">
        <w:rPr>
          <w:color w:val="000000"/>
          <w:sz w:val="28"/>
          <w:szCs w:val="28"/>
        </w:rPr>
        <w:t>kiêm</w:t>
      </w:r>
      <w:proofErr w:type="spellEnd"/>
      <w:r w:rsidRPr="0036186C">
        <w:rPr>
          <w:color w:val="000000"/>
          <w:sz w:val="28"/>
          <w:szCs w:val="28"/>
        </w:rPr>
        <w:t xml:space="preserve"> </w:t>
      </w:r>
      <w:proofErr w:type="spellStart"/>
      <w:r w:rsidRPr="0036186C">
        <w:rPr>
          <w:color w:val="000000"/>
          <w:sz w:val="28"/>
          <w:szCs w:val="28"/>
        </w:rPr>
        <w:t>nhiệm</w:t>
      </w:r>
      <w:proofErr w:type="spellEnd"/>
      <w:r w:rsidRPr="0036186C">
        <w:rPr>
          <w:color w:val="000000"/>
          <w:sz w:val="28"/>
          <w:szCs w:val="28"/>
        </w:rPr>
        <w:t xml:space="preserve"> </w:t>
      </w:r>
      <w:proofErr w:type="spellStart"/>
      <w:r w:rsidRPr="0036186C">
        <w:rPr>
          <w:color w:val="000000"/>
          <w:sz w:val="28"/>
          <w:szCs w:val="28"/>
        </w:rPr>
        <w:t>làm</w:t>
      </w:r>
      <w:proofErr w:type="spellEnd"/>
      <w:r w:rsidRPr="0036186C">
        <w:rPr>
          <w:color w:val="000000"/>
          <w:sz w:val="28"/>
          <w:szCs w:val="28"/>
        </w:rPr>
        <w:t xml:space="preserve"> Thư </w:t>
      </w:r>
      <w:proofErr w:type="spellStart"/>
      <w:r w:rsidRPr="0036186C">
        <w:rPr>
          <w:color w:val="000000"/>
          <w:sz w:val="28"/>
          <w:szCs w:val="28"/>
        </w:rPr>
        <w:t>ký</w:t>
      </w:r>
      <w:proofErr w:type="spellEnd"/>
      <w:r w:rsidRPr="0036186C">
        <w:rPr>
          <w:color w:val="000000"/>
          <w:sz w:val="28"/>
          <w:szCs w:val="28"/>
        </w:rPr>
        <w:t xml:space="preserve"> </w:t>
      </w:r>
      <w:proofErr w:type="spellStart"/>
      <w:r w:rsidRPr="0036186C">
        <w:rPr>
          <w:color w:val="000000"/>
          <w:sz w:val="28"/>
          <w:szCs w:val="28"/>
        </w:rPr>
        <w:t>công</w:t>
      </w:r>
      <w:proofErr w:type="spellEnd"/>
      <w:r w:rsidRPr="0036186C">
        <w:rPr>
          <w:color w:val="000000"/>
          <w:sz w:val="28"/>
          <w:szCs w:val="28"/>
        </w:rPr>
        <w:t xml:space="preserve"> ty </w:t>
      </w:r>
      <w:proofErr w:type="spellStart"/>
      <w:r w:rsidRPr="0036186C">
        <w:rPr>
          <w:color w:val="000000"/>
          <w:sz w:val="28"/>
          <w:szCs w:val="28"/>
        </w:rPr>
        <w:t>theo</w:t>
      </w:r>
      <w:proofErr w:type="spellEnd"/>
      <w:r w:rsidRPr="0036186C">
        <w:rPr>
          <w:color w:val="000000"/>
          <w:sz w:val="28"/>
          <w:szCs w:val="28"/>
        </w:rPr>
        <w:t xml:space="preserve"> </w:t>
      </w:r>
      <w:proofErr w:type="spellStart"/>
      <w:r w:rsidRPr="0036186C">
        <w:rPr>
          <w:color w:val="000000"/>
          <w:sz w:val="28"/>
          <w:szCs w:val="28"/>
        </w:rPr>
        <w:t>quy</w:t>
      </w:r>
      <w:proofErr w:type="spellEnd"/>
      <w:r w:rsidRPr="0036186C">
        <w:rPr>
          <w:color w:val="000000"/>
          <w:sz w:val="28"/>
          <w:szCs w:val="28"/>
        </w:rPr>
        <w:t xml:space="preserve"> </w:t>
      </w:r>
      <w:proofErr w:type="spellStart"/>
      <w:r w:rsidRPr="0036186C">
        <w:rPr>
          <w:color w:val="000000"/>
          <w:sz w:val="28"/>
          <w:szCs w:val="28"/>
        </w:rPr>
        <w:t>định</w:t>
      </w:r>
      <w:proofErr w:type="spellEnd"/>
      <w:r w:rsidRPr="0036186C">
        <w:rPr>
          <w:color w:val="000000"/>
          <w:sz w:val="28"/>
          <w:szCs w:val="28"/>
        </w:rPr>
        <w:t xml:space="preserve"> </w:t>
      </w:r>
      <w:proofErr w:type="spellStart"/>
      <w:r w:rsidRPr="0036186C">
        <w:rPr>
          <w:color w:val="000000"/>
          <w:sz w:val="28"/>
          <w:szCs w:val="28"/>
        </w:rPr>
        <w:t>tại</w:t>
      </w:r>
      <w:proofErr w:type="spellEnd"/>
      <w:r w:rsidRPr="0036186C">
        <w:rPr>
          <w:color w:val="000000"/>
          <w:sz w:val="28"/>
          <w:szCs w:val="28"/>
        </w:rPr>
        <w:t xml:space="preserve"> </w:t>
      </w:r>
      <w:bookmarkStart w:id="323" w:name="dc_30"/>
      <w:proofErr w:type="spellStart"/>
      <w:r w:rsidRPr="0036186C">
        <w:rPr>
          <w:color w:val="000000"/>
          <w:sz w:val="28"/>
          <w:szCs w:val="28"/>
        </w:rPr>
        <w:t>Điều</w:t>
      </w:r>
      <w:bookmarkEnd w:id="323"/>
      <w:proofErr w:type="spellEnd"/>
      <w:r w:rsidR="001A748F" w:rsidRPr="0036186C">
        <w:rPr>
          <w:color w:val="000000"/>
          <w:sz w:val="28"/>
          <w:szCs w:val="28"/>
        </w:rPr>
        <w:t xml:space="preserve"> 39 </w:t>
      </w:r>
      <w:proofErr w:type="spellStart"/>
      <w:r w:rsidR="001A748F" w:rsidRPr="0036186C">
        <w:rPr>
          <w:color w:val="000000"/>
          <w:sz w:val="28"/>
          <w:szCs w:val="28"/>
        </w:rPr>
        <w:t>Điều</w:t>
      </w:r>
      <w:proofErr w:type="spellEnd"/>
      <w:r w:rsidR="001A748F" w:rsidRPr="0036186C">
        <w:rPr>
          <w:color w:val="000000"/>
          <w:sz w:val="28"/>
          <w:szCs w:val="28"/>
        </w:rPr>
        <w:t xml:space="preserve"> </w:t>
      </w:r>
      <w:proofErr w:type="spellStart"/>
      <w:r w:rsidR="001A748F" w:rsidRPr="0036186C">
        <w:rPr>
          <w:color w:val="000000"/>
          <w:sz w:val="28"/>
          <w:szCs w:val="28"/>
        </w:rPr>
        <w:t>lê</w:t>
      </w:r>
      <w:proofErr w:type="spellEnd"/>
      <w:r w:rsidR="001A748F" w:rsidRPr="0036186C">
        <w:rPr>
          <w:color w:val="000000"/>
          <w:sz w:val="28"/>
          <w:szCs w:val="28"/>
        </w:rPr>
        <w:t>̣ Công ty</w:t>
      </w:r>
      <w:r w:rsidRPr="0036186C">
        <w:rPr>
          <w:color w:val="000000"/>
          <w:sz w:val="28"/>
          <w:szCs w:val="28"/>
        </w:rPr>
        <w:t>.</w:t>
      </w:r>
    </w:p>
    <w:p w14:paraId="40A05ED0" w14:textId="77777777" w:rsidR="009B12A7" w:rsidRPr="00C65662" w:rsidRDefault="009B12A7">
      <w:pPr>
        <w:pStyle w:val="Heading2"/>
        <w:keepLines/>
        <w:numPr>
          <w:ilvl w:val="0"/>
          <w:numId w:val="40"/>
        </w:numPr>
        <w:tabs>
          <w:tab w:val="left" w:pos="1080"/>
        </w:tabs>
        <w:spacing w:before="120" w:after="120" w:line="240" w:lineRule="auto"/>
        <w:ind w:left="1094" w:hanging="1094"/>
        <w:rPr>
          <w:rFonts w:eastAsia="Times New Roman"/>
          <w:bCs w:val="0"/>
          <w:iCs w:val="0"/>
          <w:color w:val="0000FF"/>
          <w:sz w:val="28"/>
          <w:lang w:val="en-GB" w:eastAsia="en-AU"/>
        </w:rPr>
      </w:pPr>
      <w:bookmarkStart w:id="324" w:name="_Toc65240809"/>
      <w:bookmarkStart w:id="325" w:name="_Toc65241158"/>
      <w:bookmarkStart w:id="326" w:name="_Toc65607853"/>
      <w:bookmarkStart w:id="327" w:name="_Toc149948399"/>
      <w:r w:rsidRPr="00C65662">
        <w:rPr>
          <w:rFonts w:eastAsia="Times New Roman"/>
          <w:bCs w:val="0"/>
          <w:iCs w:val="0"/>
          <w:color w:val="0000FF"/>
          <w:sz w:val="28"/>
          <w:lang w:val="en-GB" w:eastAsia="en-AU"/>
        </w:rPr>
        <w:t xml:space="preserve">Các </w:t>
      </w:r>
      <w:proofErr w:type="spellStart"/>
      <w:r w:rsidRPr="00C65662">
        <w:rPr>
          <w:rFonts w:eastAsia="Times New Roman"/>
          <w:bCs w:val="0"/>
          <w:iCs w:val="0"/>
          <w:color w:val="0000FF"/>
          <w:sz w:val="28"/>
          <w:lang w:val="en-GB" w:eastAsia="en-AU"/>
        </w:rPr>
        <w:t>trường</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hợp</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miễn</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nhiệm</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Người</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phụ</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trách</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quản</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trị</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công</w:t>
      </w:r>
      <w:proofErr w:type="spellEnd"/>
      <w:r w:rsidRPr="00C65662">
        <w:rPr>
          <w:rFonts w:eastAsia="Times New Roman"/>
          <w:bCs w:val="0"/>
          <w:iCs w:val="0"/>
          <w:color w:val="0000FF"/>
          <w:sz w:val="28"/>
          <w:lang w:val="en-GB" w:eastAsia="en-AU"/>
        </w:rPr>
        <w:t xml:space="preserve"> ty</w:t>
      </w:r>
      <w:bookmarkEnd w:id="324"/>
      <w:bookmarkEnd w:id="325"/>
      <w:bookmarkEnd w:id="326"/>
      <w:bookmarkEnd w:id="327"/>
    </w:p>
    <w:p w14:paraId="63622CE6" w14:textId="77777777" w:rsidR="009B12A7" w:rsidRPr="0036186C" w:rsidRDefault="002E276B" w:rsidP="00417AE6">
      <w:pPr>
        <w:spacing w:before="120" w:after="120" w:line="240" w:lineRule="auto"/>
        <w:ind w:firstLine="360"/>
        <w:jc w:val="both"/>
        <w:rPr>
          <w:color w:val="000000"/>
          <w:sz w:val="28"/>
          <w:szCs w:val="28"/>
        </w:rPr>
      </w:pPr>
      <w:proofErr w:type="spellStart"/>
      <w:r w:rsidRPr="0036186C">
        <w:rPr>
          <w:color w:val="000000"/>
          <w:sz w:val="28"/>
          <w:szCs w:val="28"/>
        </w:rPr>
        <w:t>Hội</w:t>
      </w:r>
      <w:proofErr w:type="spellEnd"/>
      <w:r w:rsidRPr="0036186C">
        <w:rPr>
          <w:color w:val="000000"/>
          <w:sz w:val="28"/>
          <w:szCs w:val="28"/>
        </w:rPr>
        <w:t xml:space="preserve"> </w:t>
      </w:r>
      <w:proofErr w:type="spellStart"/>
      <w:r w:rsidRPr="0036186C">
        <w:rPr>
          <w:color w:val="000000"/>
          <w:sz w:val="28"/>
          <w:szCs w:val="28"/>
        </w:rPr>
        <w:t>đồng</w:t>
      </w:r>
      <w:proofErr w:type="spellEnd"/>
      <w:r w:rsidRPr="0036186C">
        <w:rPr>
          <w:color w:val="000000"/>
          <w:sz w:val="28"/>
          <w:szCs w:val="28"/>
        </w:rPr>
        <w:t xml:space="preserve"> </w:t>
      </w:r>
      <w:proofErr w:type="spellStart"/>
      <w:r w:rsidRPr="0036186C">
        <w:rPr>
          <w:color w:val="000000"/>
          <w:sz w:val="28"/>
          <w:szCs w:val="28"/>
        </w:rPr>
        <w:t>quản</w:t>
      </w:r>
      <w:proofErr w:type="spellEnd"/>
      <w:r w:rsidRPr="0036186C">
        <w:rPr>
          <w:color w:val="000000"/>
          <w:sz w:val="28"/>
          <w:szCs w:val="28"/>
        </w:rPr>
        <w:t xml:space="preserve"> </w:t>
      </w:r>
      <w:proofErr w:type="spellStart"/>
      <w:r w:rsidRPr="0036186C">
        <w:rPr>
          <w:color w:val="000000"/>
          <w:sz w:val="28"/>
          <w:szCs w:val="28"/>
        </w:rPr>
        <w:t>trị</w:t>
      </w:r>
      <w:proofErr w:type="spellEnd"/>
      <w:r w:rsidRPr="0036186C">
        <w:rPr>
          <w:color w:val="000000"/>
          <w:sz w:val="28"/>
          <w:szCs w:val="28"/>
        </w:rPr>
        <w:t xml:space="preserve"> </w:t>
      </w:r>
      <w:proofErr w:type="spellStart"/>
      <w:r w:rsidR="009B12A7" w:rsidRPr="0036186C">
        <w:rPr>
          <w:color w:val="000000"/>
          <w:sz w:val="28"/>
          <w:szCs w:val="28"/>
        </w:rPr>
        <w:t>có</w:t>
      </w:r>
      <w:proofErr w:type="spellEnd"/>
      <w:r w:rsidR="009B12A7" w:rsidRPr="0036186C">
        <w:rPr>
          <w:color w:val="000000"/>
          <w:sz w:val="28"/>
          <w:szCs w:val="28"/>
        </w:rPr>
        <w:t xml:space="preserve"> </w:t>
      </w:r>
      <w:proofErr w:type="spellStart"/>
      <w:r w:rsidR="009B12A7" w:rsidRPr="0036186C">
        <w:rPr>
          <w:color w:val="000000"/>
          <w:sz w:val="28"/>
          <w:szCs w:val="28"/>
        </w:rPr>
        <w:t>thể</w:t>
      </w:r>
      <w:proofErr w:type="spellEnd"/>
      <w:r w:rsidR="009B12A7" w:rsidRPr="0036186C">
        <w:rPr>
          <w:color w:val="000000"/>
          <w:sz w:val="28"/>
          <w:szCs w:val="28"/>
        </w:rPr>
        <w:t xml:space="preserve"> </w:t>
      </w:r>
      <w:proofErr w:type="spellStart"/>
      <w:r w:rsidR="009B12A7" w:rsidRPr="0036186C">
        <w:rPr>
          <w:color w:val="000000"/>
          <w:sz w:val="28"/>
          <w:szCs w:val="28"/>
        </w:rPr>
        <w:t>bãi</w:t>
      </w:r>
      <w:proofErr w:type="spellEnd"/>
      <w:r w:rsidR="009B12A7" w:rsidRPr="0036186C">
        <w:rPr>
          <w:color w:val="000000"/>
          <w:sz w:val="28"/>
          <w:szCs w:val="28"/>
        </w:rPr>
        <w:t xml:space="preserve"> </w:t>
      </w:r>
      <w:proofErr w:type="spellStart"/>
      <w:r w:rsidR="009B12A7" w:rsidRPr="0036186C">
        <w:rPr>
          <w:color w:val="000000"/>
          <w:sz w:val="28"/>
          <w:szCs w:val="28"/>
        </w:rPr>
        <w:t>nhiệm</w:t>
      </w:r>
      <w:proofErr w:type="spellEnd"/>
      <w:r w:rsidRPr="0036186C">
        <w:rPr>
          <w:color w:val="000000"/>
          <w:sz w:val="28"/>
          <w:szCs w:val="28"/>
        </w:rPr>
        <w:t xml:space="preserve">, </w:t>
      </w:r>
      <w:proofErr w:type="spellStart"/>
      <w:r w:rsidR="009B12A7" w:rsidRPr="0036186C">
        <w:rPr>
          <w:color w:val="000000"/>
          <w:sz w:val="28"/>
          <w:szCs w:val="28"/>
        </w:rPr>
        <w:t>miễn</w:t>
      </w:r>
      <w:proofErr w:type="spellEnd"/>
      <w:r w:rsidR="009B12A7" w:rsidRPr="0036186C">
        <w:rPr>
          <w:color w:val="000000"/>
          <w:sz w:val="28"/>
          <w:szCs w:val="28"/>
        </w:rPr>
        <w:t xml:space="preserve"> </w:t>
      </w:r>
      <w:proofErr w:type="spellStart"/>
      <w:r w:rsidR="009B12A7" w:rsidRPr="0036186C">
        <w:rPr>
          <w:color w:val="000000"/>
          <w:sz w:val="28"/>
          <w:szCs w:val="28"/>
        </w:rPr>
        <w:t>nhiệm</w:t>
      </w:r>
      <w:proofErr w:type="spellEnd"/>
      <w:r w:rsidR="009B12A7" w:rsidRPr="0036186C">
        <w:rPr>
          <w:color w:val="000000"/>
          <w:sz w:val="28"/>
          <w:szCs w:val="28"/>
        </w:rPr>
        <w:t xml:space="preserve"> </w:t>
      </w:r>
      <w:proofErr w:type="spellStart"/>
      <w:r w:rsidR="009B12A7" w:rsidRPr="0036186C">
        <w:rPr>
          <w:color w:val="000000"/>
          <w:sz w:val="28"/>
          <w:szCs w:val="28"/>
        </w:rPr>
        <w:t>Người</w:t>
      </w:r>
      <w:proofErr w:type="spellEnd"/>
      <w:r w:rsidR="009B12A7" w:rsidRPr="0036186C">
        <w:rPr>
          <w:color w:val="000000"/>
          <w:sz w:val="28"/>
          <w:szCs w:val="28"/>
        </w:rPr>
        <w:t xml:space="preserve"> </w:t>
      </w:r>
      <w:proofErr w:type="spellStart"/>
      <w:r w:rsidR="009B12A7" w:rsidRPr="0036186C">
        <w:rPr>
          <w:color w:val="000000"/>
          <w:sz w:val="28"/>
          <w:szCs w:val="28"/>
        </w:rPr>
        <w:t>phụ</w:t>
      </w:r>
      <w:proofErr w:type="spellEnd"/>
      <w:r w:rsidR="009B12A7" w:rsidRPr="0036186C">
        <w:rPr>
          <w:color w:val="000000"/>
          <w:sz w:val="28"/>
          <w:szCs w:val="28"/>
        </w:rPr>
        <w:t xml:space="preserve"> </w:t>
      </w:r>
      <w:proofErr w:type="spellStart"/>
      <w:r w:rsidR="009B12A7" w:rsidRPr="0036186C">
        <w:rPr>
          <w:color w:val="000000"/>
          <w:sz w:val="28"/>
          <w:szCs w:val="28"/>
        </w:rPr>
        <w:t>trách</w:t>
      </w:r>
      <w:proofErr w:type="spellEnd"/>
      <w:r w:rsidR="009B12A7" w:rsidRPr="0036186C">
        <w:rPr>
          <w:color w:val="000000"/>
          <w:sz w:val="28"/>
          <w:szCs w:val="28"/>
        </w:rPr>
        <w:t xml:space="preserve"> </w:t>
      </w:r>
      <w:proofErr w:type="spellStart"/>
      <w:r w:rsidR="009B12A7" w:rsidRPr="0036186C">
        <w:rPr>
          <w:color w:val="000000"/>
          <w:sz w:val="28"/>
          <w:szCs w:val="28"/>
        </w:rPr>
        <w:t>quản</w:t>
      </w:r>
      <w:proofErr w:type="spellEnd"/>
      <w:r w:rsidR="009B12A7" w:rsidRPr="0036186C">
        <w:rPr>
          <w:color w:val="000000"/>
          <w:sz w:val="28"/>
          <w:szCs w:val="28"/>
        </w:rPr>
        <w:t xml:space="preserve"> </w:t>
      </w:r>
      <w:proofErr w:type="spellStart"/>
      <w:r w:rsidR="009B12A7" w:rsidRPr="0036186C">
        <w:rPr>
          <w:color w:val="000000"/>
          <w:sz w:val="28"/>
          <w:szCs w:val="28"/>
        </w:rPr>
        <w:t>trị</w:t>
      </w:r>
      <w:proofErr w:type="spellEnd"/>
      <w:r w:rsidR="009B12A7" w:rsidRPr="0036186C">
        <w:rPr>
          <w:color w:val="000000"/>
          <w:sz w:val="28"/>
          <w:szCs w:val="28"/>
        </w:rPr>
        <w:t xml:space="preserve"> </w:t>
      </w:r>
      <w:proofErr w:type="spellStart"/>
      <w:r w:rsidR="009B12A7" w:rsidRPr="0036186C">
        <w:rPr>
          <w:color w:val="000000"/>
          <w:sz w:val="28"/>
          <w:szCs w:val="28"/>
        </w:rPr>
        <w:t>công</w:t>
      </w:r>
      <w:proofErr w:type="spellEnd"/>
      <w:r w:rsidR="009B12A7" w:rsidRPr="0036186C">
        <w:rPr>
          <w:color w:val="000000"/>
          <w:sz w:val="28"/>
          <w:szCs w:val="28"/>
        </w:rPr>
        <w:t xml:space="preserve"> ty </w:t>
      </w:r>
      <w:proofErr w:type="spellStart"/>
      <w:r w:rsidR="009B12A7" w:rsidRPr="0036186C">
        <w:rPr>
          <w:color w:val="000000"/>
          <w:sz w:val="28"/>
          <w:szCs w:val="28"/>
        </w:rPr>
        <w:t>khi</w:t>
      </w:r>
      <w:proofErr w:type="spellEnd"/>
      <w:r w:rsidR="009B12A7" w:rsidRPr="0036186C">
        <w:rPr>
          <w:color w:val="000000"/>
          <w:sz w:val="28"/>
          <w:szCs w:val="28"/>
        </w:rPr>
        <w:t xml:space="preserve"> </w:t>
      </w:r>
      <w:proofErr w:type="spellStart"/>
      <w:r w:rsidR="009B12A7" w:rsidRPr="0036186C">
        <w:rPr>
          <w:color w:val="000000"/>
          <w:sz w:val="28"/>
          <w:szCs w:val="28"/>
        </w:rPr>
        <w:t>cần</w:t>
      </w:r>
      <w:proofErr w:type="spellEnd"/>
      <w:r w:rsidR="009B12A7" w:rsidRPr="0036186C">
        <w:rPr>
          <w:color w:val="000000"/>
          <w:sz w:val="28"/>
          <w:szCs w:val="28"/>
        </w:rPr>
        <w:t xml:space="preserve"> </w:t>
      </w:r>
      <w:proofErr w:type="spellStart"/>
      <w:r w:rsidR="009B12A7" w:rsidRPr="0036186C">
        <w:rPr>
          <w:color w:val="000000"/>
          <w:sz w:val="28"/>
          <w:szCs w:val="28"/>
        </w:rPr>
        <w:t>nhưng</w:t>
      </w:r>
      <w:proofErr w:type="spellEnd"/>
      <w:r w:rsidR="009B12A7" w:rsidRPr="0036186C">
        <w:rPr>
          <w:color w:val="000000"/>
          <w:sz w:val="28"/>
          <w:szCs w:val="28"/>
        </w:rPr>
        <w:t xml:space="preserve"> </w:t>
      </w:r>
      <w:proofErr w:type="spellStart"/>
      <w:r w:rsidR="009B12A7" w:rsidRPr="0036186C">
        <w:rPr>
          <w:color w:val="000000"/>
          <w:sz w:val="28"/>
          <w:szCs w:val="28"/>
        </w:rPr>
        <w:t>không</w:t>
      </w:r>
      <w:proofErr w:type="spellEnd"/>
      <w:r w:rsidR="009B12A7" w:rsidRPr="0036186C">
        <w:rPr>
          <w:color w:val="000000"/>
          <w:sz w:val="28"/>
          <w:szCs w:val="28"/>
        </w:rPr>
        <w:t xml:space="preserve"> </w:t>
      </w:r>
      <w:proofErr w:type="spellStart"/>
      <w:r w:rsidR="009B12A7" w:rsidRPr="0036186C">
        <w:rPr>
          <w:color w:val="000000"/>
          <w:sz w:val="28"/>
          <w:szCs w:val="28"/>
        </w:rPr>
        <w:t>trái</w:t>
      </w:r>
      <w:proofErr w:type="spellEnd"/>
      <w:r w:rsidR="009B12A7" w:rsidRPr="0036186C">
        <w:rPr>
          <w:color w:val="000000"/>
          <w:sz w:val="28"/>
          <w:szCs w:val="28"/>
        </w:rPr>
        <w:t xml:space="preserve"> </w:t>
      </w:r>
      <w:proofErr w:type="spellStart"/>
      <w:r w:rsidR="009B12A7" w:rsidRPr="0036186C">
        <w:rPr>
          <w:color w:val="000000"/>
          <w:sz w:val="28"/>
          <w:szCs w:val="28"/>
        </w:rPr>
        <w:t>với</w:t>
      </w:r>
      <w:proofErr w:type="spellEnd"/>
      <w:r w:rsidR="009B12A7" w:rsidRPr="0036186C">
        <w:rPr>
          <w:color w:val="000000"/>
          <w:sz w:val="28"/>
          <w:szCs w:val="28"/>
        </w:rPr>
        <w:t xml:space="preserve"> </w:t>
      </w:r>
      <w:proofErr w:type="spellStart"/>
      <w:r w:rsidR="009B12A7" w:rsidRPr="0036186C">
        <w:rPr>
          <w:color w:val="000000"/>
          <w:sz w:val="28"/>
          <w:szCs w:val="28"/>
        </w:rPr>
        <w:t>các</w:t>
      </w:r>
      <w:proofErr w:type="spellEnd"/>
      <w:r w:rsidR="009B12A7" w:rsidRPr="0036186C">
        <w:rPr>
          <w:color w:val="000000"/>
          <w:sz w:val="28"/>
          <w:szCs w:val="28"/>
        </w:rPr>
        <w:t xml:space="preserve"> </w:t>
      </w:r>
      <w:proofErr w:type="spellStart"/>
      <w:r w:rsidR="009B12A7" w:rsidRPr="0036186C">
        <w:rPr>
          <w:color w:val="000000"/>
          <w:sz w:val="28"/>
          <w:szCs w:val="28"/>
        </w:rPr>
        <w:t>quy</w:t>
      </w:r>
      <w:proofErr w:type="spellEnd"/>
      <w:r w:rsidR="009B12A7" w:rsidRPr="0036186C">
        <w:rPr>
          <w:color w:val="000000"/>
          <w:sz w:val="28"/>
          <w:szCs w:val="28"/>
        </w:rPr>
        <w:t xml:space="preserve"> </w:t>
      </w:r>
      <w:proofErr w:type="spellStart"/>
      <w:r w:rsidR="009B12A7" w:rsidRPr="0036186C">
        <w:rPr>
          <w:color w:val="000000"/>
          <w:sz w:val="28"/>
          <w:szCs w:val="28"/>
        </w:rPr>
        <w:t>định</w:t>
      </w:r>
      <w:proofErr w:type="spellEnd"/>
      <w:r w:rsidR="009B12A7" w:rsidRPr="0036186C">
        <w:rPr>
          <w:color w:val="000000"/>
          <w:sz w:val="28"/>
          <w:szCs w:val="28"/>
        </w:rPr>
        <w:t xml:space="preserve"> </w:t>
      </w:r>
      <w:proofErr w:type="spellStart"/>
      <w:r w:rsidR="009B12A7" w:rsidRPr="0036186C">
        <w:rPr>
          <w:color w:val="000000"/>
          <w:sz w:val="28"/>
          <w:szCs w:val="28"/>
        </w:rPr>
        <w:t>pháp</w:t>
      </w:r>
      <w:proofErr w:type="spellEnd"/>
      <w:r w:rsidR="009B12A7" w:rsidRPr="0036186C">
        <w:rPr>
          <w:color w:val="000000"/>
          <w:sz w:val="28"/>
          <w:szCs w:val="28"/>
        </w:rPr>
        <w:t xml:space="preserve"> </w:t>
      </w:r>
      <w:proofErr w:type="spellStart"/>
      <w:r w:rsidR="009B12A7" w:rsidRPr="0036186C">
        <w:rPr>
          <w:color w:val="000000"/>
          <w:sz w:val="28"/>
          <w:szCs w:val="28"/>
        </w:rPr>
        <w:t>luật</w:t>
      </w:r>
      <w:proofErr w:type="spellEnd"/>
      <w:r w:rsidR="009B12A7" w:rsidRPr="0036186C">
        <w:rPr>
          <w:color w:val="000000"/>
          <w:sz w:val="28"/>
          <w:szCs w:val="28"/>
        </w:rPr>
        <w:t xml:space="preserve"> </w:t>
      </w:r>
      <w:proofErr w:type="spellStart"/>
      <w:r w:rsidR="009B12A7" w:rsidRPr="0036186C">
        <w:rPr>
          <w:color w:val="000000"/>
          <w:sz w:val="28"/>
          <w:szCs w:val="28"/>
        </w:rPr>
        <w:t>hiện</w:t>
      </w:r>
      <w:proofErr w:type="spellEnd"/>
      <w:r w:rsidR="009B12A7" w:rsidRPr="0036186C">
        <w:rPr>
          <w:color w:val="000000"/>
          <w:sz w:val="28"/>
          <w:szCs w:val="28"/>
        </w:rPr>
        <w:t xml:space="preserve"> </w:t>
      </w:r>
      <w:proofErr w:type="spellStart"/>
      <w:r w:rsidR="009B12A7" w:rsidRPr="0036186C">
        <w:rPr>
          <w:color w:val="000000"/>
          <w:sz w:val="28"/>
          <w:szCs w:val="28"/>
        </w:rPr>
        <w:t>hành</w:t>
      </w:r>
      <w:proofErr w:type="spellEnd"/>
      <w:r w:rsidR="009B12A7" w:rsidRPr="0036186C">
        <w:rPr>
          <w:color w:val="000000"/>
          <w:sz w:val="28"/>
          <w:szCs w:val="28"/>
        </w:rPr>
        <w:t xml:space="preserve"> </w:t>
      </w:r>
      <w:proofErr w:type="spellStart"/>
      <w:r w:rsidR="009B12A7" w:rsidRPr="0036186C">
        <w:rPr>
          <w:color w:val="000000"/>
          <w:sz w:val="28"/>
          <w:szCs w:val="28"/>
        </w:rPr>
        <w:t>về</w:t>
      </w:r>
      <w:proofErr w:type="spellEnd"/>
      <w:r w:rsidR="009B12A7" w:rsidRPr="0036186C">
        <w:rPr>
          <w:color w:val="000000"/>
          <w:sz w:val="28"/>
          <w:szCs w:val="28"/>
        </w:rPr>
        <w:t xml:space="preserve"> </w:t>
      </w:r>
      <w:proofErr w:type="spellStart"/>
      <w:r w:rsidR="009B12A7" w:rsidRPr="0036186C">
        <w:rPr>
          <w:color w:val="000000"/>
          <w:sz w:val="28"/>
          <w:szCs w:val="28"/>
        </w:rPr>
        <w:t>lao</w:t>
      </w:r>
      <w:proofErr w:type="spellEnd"/>
      <w:r w:rsidR="009B12A7" w:rsidRPr="0036186C">
        <w:rPr>
          <w:color w:val="000000"/>
          <w:sz w:val="28"/>
          <w:szCs w:val="28"/>
        </w:rPr>
        <w:t xml:space="preserve"> </w:t>
      </w:r>
      <w:proofErr w:type="spellStart"/>
      <w:r w:rsidR="009B12A7" w:rsidRPr="0036186C">
        <w:rPr>
          <w:color w:val="000000"/>
          <w:sz w:val="28"/>
          <w:szCs w:val="28"/>
        </w:rPr>
        <w:t>động</w:t>
      </w:r>
      <w:proofErr w:type="spellEnd"/>
      <w:r w:rsidR="009B12A7" w:rsidRPr="0036186C">
        <w:rPr>
          <w:color w:val="000000"/>
          <w:sz w:val="28"/>
          <w:szCs w:val="28"/>
        </w:rPr>
        <w:t>.</w:t>
      </w:r>
    </w:p>
    <w:p w14:paraId="48615D81" w14:textId="77777777" w:rsidR="009B12A7" w:rsidRPr="00C65662" w:rsidRDefault="009B12A7">
      <w:pPr>
        <w:pStyle w:val="Heading2"/>
        <w:keepLines/>
        <w:numPr>
          <w:ilvl w:val="0"/>
          <w:numId w:val="40"/>
        </w:numPr>
        <w:tabs>
          <w:tab w:val="left" w:pos="1080"/>
        </w:tabs>
        <w:spacing w:before="120" w:after="120" w:line="240" w:lineRule="auto"/>
        <w:ind w:left="1094" w:hanging="1094"/>
        <w:rPr>
          <w:rFonts w:eastAsia="Times New Roman"/>
          <w:bCs w:val="0"/>
          <w:iCs w:val="0"/>
          <w:color w:val="0000FF"/>
          <w:sz w:val="28"/>
          <w:lang w:val="en-GB" w:eastAsia="en-AU"/>
        </w:rPr>
      </w:pPr>
      <w:bookmarkStart w:id="328" w:name="_Toc65240810"/>
      <w:bookmarkStart w:id="329" w:name="_Toc65241159"/>
      <w:bookmarkStart w:id="330" w:name="_Toc65607854"/>
      <w:bookmarkStart w:id="331" w:name="_Toc149948400"/>
      <w:r w:rsidRPr="00C65662">
        <w:rPr>
          <w:rFonts w:eastAsia="Times New Roman"/>
          <w:bCs w:val="0"/>
          <w:iCs w:val="0"/>
          <w:color w:val="0000FF"/>
          <w:sz w:val="28"/>
          <w:lang w:val="en-GB" w:eastAsia="en-AU"/>
        </w:rPr>
        <w:lastRenderedPageBreak/>
        <w:t xml:space="preserve">Thông </w:t>
      </w:r>
      <w:proofErr w:type="spellStart"/>
      <w:r w:rsidRPr="00C65662">
        <w:rPr>
          <w:rFonts w:eastAsia="Times New Roman"/>
          <w:bCs w:val="0"/>
          <w:iCs w:val="0"/>
          <w:color w:val="0000FF"/>
          <w:sz w:val="28"/>
          <w:lang w:val="en-GB" w:eastAsia="en-AU"/>
        </w:rPr>
        <w:t>báo</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bổ</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nhiệm</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miễn</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nhiệm</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Người</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phụ</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trách</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quản</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trị</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công</w:t>
      </w:r>
      <w:proofErr w:type="spellEnd"/>
      <w:r w:rsidRPr="00C65662">
        <w:rPr>
          <w:rFonts w:eastAsia="Times New Roman"/>
          <w:bCs w:val="0"/>
          <w:iCs w:val="0"/>
          <w:color w:val="0000FF"/>
          <w:sz w:val="28"/>
          <w:lang w:val="en-GB" w:eastAsia="en-AU"/>
        </w:rPr>
        <w:t xml:space="preserve"> ty</w:t>
      </w:r>
      <w:bookmarkEnd w:id="328"/>
      <w:bookmarkEnd w:id="329"/>
      <w:bookmarkEnd w:id="330"/>
      <w:bookmarkEnd w:id="331"/>
    </w:p>
    <w:p w14:paraId="5A4CF18F" w14:textId="77777777" w:rsidR="009B12A7" w:rsidRPr="0036186C" w:rsidRDefault="009B12A7" w:rsidP="00417AE6">
      <w:pPr>
        <w:spacing w:before="120" w:after="120" w:line="240" w:lineRule="auto"/>
        <w:ind w:firstLine="360"/>
        <w:jc w:val="both"/>
        <w:rPr>
          <w:color w:val="000000"/>
          <w:sz w:val="28"/>
          <w:szCs w:val="28"/>
        </w:rPr>
      </w:pPr>
      <w:r w:rsidRPr="0036186C">
        <w:rPr>
          <w:color w:val="000000"/>
          <w:sz w:val="28"/>
          <w:szCs w:val="28"/>
        </w:rPr>
        <w:t xml:space="preserve">Sau </w:t>
      </w:r>
      <w:proofErr w:type="spellStart"/>
      <w:r w:rsidRPr="0036186C">
        <w:rPr>
          <w:color w:val="000000"/>
          <w:sz w:val="28"/>
          <w:szCs w:val="28"/>
        </w:rPr>
        <w:t>khi</w:t>
      </w:r>
      <w:proofErr w:type="spellEnd"/>
      <w:r w:rsidRPr="0036186C">
        <w:rPr>
          <w:color w:val="000000"/>
          <w:sz w:val="28"/>
          <w:szCs w:val="28"/>
        </w:rPr>
        <w:t xml:space="preserve"> </w:t>
      </w:r>
      <w:proofErr w:type="spellStart"/>
      <w:r w:rsidRPr="0036186C">
        <w:rPr>
          <w:color w:val="000000"/>
          <w:sz w:val="28"/>
          <w:szCs w:val="28"/>
        </w:rPr>
        <w:t>có</w:t>
      </w:r>
      <w:proofErr w:type="spellEnd"/>
      <w:r w:rsidRPr="0036186C">
        <w:rPr>
          <w:color w:val="000000"/>
          <w:sz w:val="28"/>
          <w:szCs w:val="28"/>
        </w:rPr>
        <w:t xml:space="preserve"> </w:t>
      </w:r>
      <w:proofErr w:type="spellStart"/>
      <w:r w:rsidRPr="0036186C">
        <w:rPr>
          <w:color w:val="000000"/>
          <w:sz w:val="28"/>
          <w:szCs w:val="28"/>
        </w:rPr>
        <w:t>quyết</w:t>
      </w:r>
      <w:proofErr w:type="spellEnd"/>
      <w:r w:rsidRPr="0036186C">
        <w:rPr>
          <w:color w:val="000000"/>
          <w:sz w:val="28"/>
          <w:szCs w:val="28"/>
        </w:rPr>
        <w:t xml:space="preserve"> </w:t>
      </w:r>
      <w:proofErr w:type="spellStart"/>
      <w:r w:rsidRPr="0036186C">
        <w:rPr>
          <w:color w:val="000000"/>
          <w:sz w:val="28"/>
          <w:szCs w:val="28"/>
        </w:rPr>
        <w:t>định</w:t>
      </w:r>
      <w:proofErr w:type="spellEnd"/>
      <w:r w:rsidRPr="0036186C">
        <w:rPr>
          <w:color w:val="000000"/>
          <w:sz w:val="28"/>
          <w:szCs w:val="28"/>
        </w:rPr>
        <w:t xml:space="preserve"> </w:t>
      </w:r>
      <w:proofErr w:type="spellStart"/>
      <w:r w:rsidRPr="0036186C">
        <w:rPr>
          <w:color w:val="000000"/>
          <w:sz w:val="28"/>
          <w:szCs w:val="28"/>
        </w:rPr>
        <w:t>bổ</w:t>
      </w:r>
      <w:proofErr w:type="spellEnd"/>
      <w:r w:rsidRPr="0036186C">
        <w:rPr>
          <w:color w:val="000000"/>
          <w:sz w:val="28"/>
          <w:szCs w:val="28"/>
        </w:rPr>
        <w:t xml:space="preserve"> </w:t>
      </w:r>
      <w:proofErr w:type="spellStart"/>
      <w:r w:rsidRPr="0036186C">
        <w:rPr>
          <w:color w:val="000000"/>
          <w:sz w:val="28"/>
          <w:szCs w:val="28"/>
        </w:rPr>
        <w:t>nhiệm</w:t>
      </w:r>
      <w:proofErr w:type="spellEnd"/>
      <w:r w:rsidRPr="0036186C">
        <w:rPr>
          <w:color w:val="000000"/>
          <w:sz w:val="28"/>
          <w:szCs w:val="28"/>
        </w:rPr>
        <w:t xml:space="preserve">, </w:t>
      </w:r>
      <w:proofErr w:type="spellStart"/>
      <w:r w:rsidRPr="0036186C">
        <w:rPr>
          <w:color w:val="000000"/>
          <w:sz w:val="28"/>
          <w:szCs w:val="28"/>
        </w:rPr>
        <w:t>miễn</w:t>
      </w:r>
      <w:proofErr w:type="spellEnd"/>
      <w:r w:rsidRPr="0036186C">
        <w:rPr>
          <w:color w:val="000000"/>
          <w:sz w:val="28"/>
          <w:szCs w:val="28"/>
        </w:rPr>
        <w:t xml:space="preserve"> </w:t>
      </w:r>
      <w:proofErr w:type="spellStart"/>
      <w:r w:rsidRPr="0036186C">
        <w:rPr>
          <w:color w:val="000000"/>
          <w:sz w:val="28"/>
          <w:szCs w:val="28"/>
        </w:rPr>
        <w:t>nhiệm</w:t>
      </w:r>
      <w:proofErr w:type="spellEnd"/>
      <w:r w:rsidRPr="0036186C">
        <w:rPr>
          <w:color w:val="000000"/>
          <w:sz w:val="28"/>
          <w:szCs w:val="28"/>
        </w:rPr>
        <w:t xml:space="preserve"> </w:t>
      </w:r>
      <w:proofErr w:type="spellStart"/>
      <w:r w:rsidRPr="0036186C">
        <w:rPr>
          <w:color w:val="000000"/>
          <w:sz w:val="28"/>
          <w:szCs w:val="28"/>
        </w:rPr>
        <w:t>Người</w:t>
      </w:r>
      <w:proofErr w:type="spellEnd"/>
      <w:r w:rsidRPr="0036186C">
        <w:rPr>
          <w:color w:val="000000"/>
          <w:sz w:val="28"/>
          <w:szCs w:val="28"/>
        </w:rPr>
        <w:t xml:space="preserve"> </w:t>
      </w:r>
      <w:proofErr w:type="spellStart"/>
      <w:r w:rsidRPr="0036186C">
        <w:rPr>
          <w:color w:val="000000"/>
          <w:sz w:val="28"/>
          <w:szCs w:val="28"/>
        </w:rPr>
        <w:t>phụ</w:t>
      </w:r>
      <w:proofErr w:type="spellEnd"/>
      <w:r w:rsidRPr="0036186C">
        <w:rPr>
          <w:color w:val="000000"/>
          <w:sz w:val="28"/>
          <w:szCs w:val="28"/>
        </w:rPr>
        <w:t xml:space="preserve"> </w:t>
      </w:r>
      <w:proofErr w:type="spellStart"/>
      <w:r w:rsidRPr="0036186C">
        <w:rPr>
          <w:color w:val="000000"/>
          <w:sz w:val="28"/>
          <w:szCs w:val="28"/>
        </w:rPr>
        <w:t>trách</w:t>
      </w:r>
      <w:proofErr w:type="spellEnd"/>
      <w:r w:rsidRPr="0036186C">
        <w:rPr>
          <w:color w:val="000000"/>
          <w:sz w:val="28"/>
          <w:szCs w:val="28"/>
        </w:rPr>
        <w:t xml:space="preserve"> </w:t>
      </w:r>
      <w:proofErr w:type="spellStart"/>
      <w:r w:rsidRPr="0036186C">
        <w:rPr>
          <w:color w:val="000000"/>
          <w:sz w:val="28"/>
          <w:szCs w:val="28"/>
        </w:rPr>
        <w:t>quản</w:t>
      </w:r>
      <w:proofErr w:type="spellEnd"/>
      <w:r w:rsidRPr="0036186C">
        <w:rPr>
          <w:color w:val="000000"/>
          <w:sz w:val="28"/>
          <w:szCs w:val="28"/>
        </w:rPr>
        <w:t xml:space="preserve"> </w:t>
      </w:r>
      <w:proofErr w:type="spellStart"/>
      <w:r w:rsidRPr="0036186C">
        <w:rPr>
          <w:color w:val="000000"/>
          <w:sz w:val="28"/>
          <w:szCs w:val="28"/>
        </w:rPr>
        <w:t>trị</w:t>
      </w:r>
      <w:proofErr w:type="spellEnd"/>
      <w:r w:rsidRPr="0036186C">
        <w:rPr>
          <w:color w:val="000000"/>
          <w:sz w:val="28"/>
          <w:szCs w:val="28"/>
        </w:rPr>
        <w:t xml:space="preserve"> Công ty, Công ty </w:t>
      </w:r>
      <w:proofErr w:type="spellStart"/>
      <w:r w:rsidRPr="0036186C">
        <w:rPr>
          <w:color w:val="000000"/>
          <w:sz w:val="28"/>
          <w:szCs w:val="28"/>
        </w:rPr>
        <w:t>có</w:t>
      </w:r>
      <w:proofErr w:type="spellEnd"/>
      <w:r w:rsidRPr="0036186C">
        <w:rPr>
          <w:color w:val="000000"/>
          <w:sz w:val="28"/>
          <w:szCs w:val="28"/>
        </w:rPr>
        <w:t xml:space="preserve"> </w:t>
      </w:r>
      <w:proofErr w:type="spellStart"/>
      <w:r w:rsidRPr="0036186C">
        <w:rPr>
          <w:color w:val="000000"/>
          <w:sz w:val="28"/>
          <w:szCs w:val="28"/>
        </w:rPr>
        <w:t>trách</w:t>
      </w:r>
      <w:proofErr w:type="spellEnd"/>
      <w:r w:rsidRPr="0036186C">
        <w:rPr>
          <w:color w:val="000000"/>
          <w:sz w:val="28"/>
          <w:szCs w:val="28"/>
        </w:rPr>
        <w:t xml:space="preserve"> </w:t>
      </w:r>
      <w:proofErr w:type="spellStart"/>
      <w:r w:rsidRPr="0036186C">
        <w:rPr>
          <w:color w:val="000000"/>
          <w:sz w:val="28"/>
          <w:szCs w:val="28"/>
        </w:rPr>
        <w:t>nhiệm</w:t>
      </w:r>
      <w:proofErr w:type="spellEnd"/>
      <w:r w:rsidRPr="0036186C">
        <w:rPr>
          <w:color w:val="000000"/>
          <w:sz w:val="28"/>
          <w:szCs w:val="28"/>
        </w:rPr>
        <w:t xml:space="preserve"> </w:t>
      </w:r>
      <w:proofErr w:type="spellStart"/>
      <w:r w:rsidRPr="0036186C">
        <w:rPr>
          <w:color w:val="000000"/>
          <w:sz w:val="28"/>
          <w:szCs w:val="28"/>
        </w:rPr>
        <w:t>công</w:t>
      </w:r>
      <w:proofErr w:type="spellEnd"/>
      <w:r w:rsidRPr="0036186C">
        <w:rPr>
          <w:color w:val="000000"/>
          <w:sz w:val="28"/>
          <w:szCs w:val="28"/>
        </w:rPr>
        <w:t xml:space="preserve"> </w:t>
      </w:r>
      <w:proofErr w:type="spellStart"/>
      <w:r w:rsidRPr="0036186C">
        <w:rPr>
          <w:color w:val="000000"/>
          <w:sz w:val="28"/>
          <w:szCs w:val="28"/>
        </w:rPr>
        <w:t>bố</w:t>
      </w:r>
      <w:proofErr w:type="spellEnd"/>
      <w:r w:rsidRPr="0036186C">
        <w:rPr>
          <w:color w:val="000000"/>
          <w:sz w:val="28"/>
          <w:szCs w:val="28"/>
        </w:rPr>
        <w:t xml:space="preserve"> </w:t>
      </w:r>
      <w:proofErr w:type="spellStart"/>
      <w:r w:rsidRPr="0036186C">
        <w:rPr>
          <w:color w:val="000000"/>
          <w:sz w:val="28"/>
          <w:szCs w:val="28"/>
        </w:rPr>
        <w:t>thông</w:t>
      </w:r>
      <w:proofErr w:type="spellEnd"/>
      <w:r w:rsidRPr="0036186C">
        <w:rPr>
          <w:color w:val="000000"/>
          <w:sz w:val="28"/>
          <w:szCs w:val="28"/>
        </w:rPr>
        <w:t xml:space="preserve"> tin </w:t>
      </w:r>
      <w:proofErr w:type="spellStart"/>
      <w:r w:rsidRPr="0036186C">
        <w:rPr>
          <w:color w:val="000000"/>
          <w:sz w:val="28"/>
          <w:szCs w:val="28"/>
        </w:rPr>
        <w:t>trong</w:t>
      </w:r>
      <w:proofErr w:type="spellEnd"/>
      <w:r w:rsidRPr="0036186C">
        <w:rPr>
          <w:color w:val="000000"/>
          <w:sz w:val="28"/>
          <w:szCs w:val="28"/>
        </w:rPr>
        <w:t xml:space="preserve"> </w:t>
      </w:r>
      <w:proofErr w:type="spellStart"/>
      <w:r w:rsidRPr="0036186C">
        <w:rPr>
          <w:color w:val="000000"/>
          <w:sz w:val="28"/>
          <w:szCs w:val="28"/>
        </w:rPr>
        <w:t>nội</w:t>
      </w:r>
      <w:proofErr w:type="spellEnd"/>
      <w:r w:rsidRPr="0036186C">
        <w:rPr>
          <w:color w:val="000000"/>
          <w:sz w:val="28"/>
          <w:szCs w:val="28"/>
        </w:rPr>
        <w:t xml:space="preserve"> </w:t>
      </w:r>
      <w:proofErr w:type="spellStart"/>
      <w:r w:rsidRPr="0036186C">
        <w:rPr>
          <w:color w:val="000000"/>
          <w:sz w:val="28"/>
          <w:szCs w:val="28"/>
        </w:rPr>
        <w:t>bộ</w:t>
      </w:r>
      <w:proofErr w:type="spellEnd"/>
      <w:r w:rsidRPr="0036186C">
        <w:rPr>
          <w:color w:val="000000"/>
          <w:sz w:val="28"/>
          <w:szCs w:val="28"/>
        </w:rPr>
        <w:t xml:space="preserve"> Công ty </w:t>
      </w:r>
      <w:proofErr w:type="spellStart"/>
      <w:r w:rsidRPr="0036186C">
        <w:rPr>
          <w:color w:val="000000"/>
          <w:sz w:val="28"/>
          <w:szCs w:val="28"/>
        </w:rPr>
        <w:t>và</w:t>
      </w:r>
      <w:proofErr w:type="spellEnd"/>
      <w:r w:rsidRPr="0036186C">
        <w:rPr>
          <w:color w:val="000000"/>
          <w:sz w:val="28"/>
          <w:szCs w:val="28"/>
        </w:rPr>
        <w:t xml:space="preserve"> </w:t>
      </w:r>
      <w:proofErr w:type="spellStart"/>
      <w:r w:rsidRPr="0036186C">
        <w:rPr>
          <w:color w:val="000000"/>
          <w:sz w:val="28"/>
          <w:szCs w:val="28"/>
        </w:rPr>
        <w:t>cho</w:t>
      </w:r>
      <w:proofErr w:type="spellEnd"/>
      <w:r w:rsidRPr="0036186C">
        <w:rPr>
          <w:color w:val="000000"/>
          <w:sz w:val="28"/>
          <w:szCs w:val="28"/>
        </w:rPr>
        <w:t xml:space="preserve"> </w:t>
      </w:r>
      <w:proofErr w:type="spellStart"/>
      <w:r w:rsidRPr="0036186C">
        <w:rPr>
          <w:color w:val="000000"/>
          <w:sz w:val="28"/>
          <w:szCs w:val="28"/>
        </w:rPr>
        <w:t>các</w:t>
      </w:r>
      <w:proofErr w:type="spellEnd"/>
      <w:r w:rsidRPr="0036186C">
        <w:rPr>
          <w:color w:val="000000"/>
          <w:sz w:val="28"/>
          <w:szCs w:val="28"/>
        </w:rPr>
        <w:t xml:space="preserve"> </w:t>
      </w:r>
      <w:proofErr w:type="spellStart"/>
      <w:r w:rsidRPr="0036186C">
        <w:rPr>
          <w:color w:val="000000"/>
          <w:sz w:val="28"/>
          <w:szCs w:val="28"/>
        </w:rPr>
        <w:t>cơ</w:t>
      </w:r>
      <w:proofErr w:type="spellEnd"/>
      <w:r w:rsidRPr="0036186C">
        <w:rPr>
          <w:color w:val="000000"/>
          <w:sz w:val="28"/>
          <w:szCs w:val="28"/>
        </w:rPr>
        <w:t xml:space="preserve"> </w:t>
      </w:r>
      <w:proofErr w:type="spellStart"/>
      <w:r w:rsidRPr="0036186C">
        <w:rPr>
          <w:color w:val="000000"/>
          <w:sz w:val="28"/>
          <w:szCs w:val="28"/>
        </w:rPr>
        <w:t>quan</w:t>
      </w:r>
      <w:proofErr w:type="spellEnd"/>
      <w:r w:rsidRPr="0036186C">
        <w:rPr>
          <w:color w:val="000000"/>
          <w:sz w:val="28"/>
          <w:szCs w:val="28"/>
        </w:rPr>
        <w:t xml:space="preserve"> </w:t>
      </w:r>
      <w:proofErr w:type="spellStart"/>
      <w:r w:rsidRPr="0036186C">
        <w:rPr>
          <w:color w:val="000000"/>
          <w:sz w:val="28"/>
          <w:szCs w:val="28"/>
        </w:rPr>
        <w:t>hữu</w:t>
      </w:r>
      <w:proofErr w:type="spellEnd"/>
      <w:r w:rsidRPr="0036186C">
        <w:rPr>
          <w:color w:val="000000"/>
          <w:sz w:val="28"/>
          <w:szCs w:val="28"/>
        </w:rPr>
        <w:t xml:space="preserve"> </w:t>
      </w:r>
      <w:proofErr w:type="spellStart"/>
      <w:r w:rsidRPr="0036186C">
        <w:rPr>
          <w:color w:val="000000"/>
          <w:sz w:val="28"/>
          <w:szCs w:val="28"/>
        </w:rPr>
        <w:t>quan</w:t>
      </w:r>
      <w:proofErr w:type="spellEnd"/>
      <w:r w:rsidRPr="0036186C">
        <w:rPr>
          <w:color w:val="000000"/>
          <w:sz w:val="28"/>
          <w:szCs w:val="28"/>
        </w:rPr>
        <w:t xml:space="preserve">, </w:t>
      </w:r>
      <w:proofErr w:type="spellStart"/>
      <w:r w:rsidRPr="0036186C">
        <w:rPr>
          <w:color w:val="000000"/>
          <w:sz w:val="28"/>
          <w:szCs w:val="28"/>
        </w:rPr>
        <w:t>trên</w:t>
      </w:r>
      <w:proofErr w:type="spellEnd"/>
      <w:r w:rsidRPr="0036186C">
        <w:rPr>
          <w:color w:val="000000"/>
          <w:sz w:val="28"/>
          <w:szCs w:val="28"/>
        </w:rPr>
        <w:t xml:space="preserve"> </w:t>
      </w:r>
      <w:proofErr w:type="spellStart"/>
      <w:r w:rsidRPr="0036186C">
        <w:rPr>
          <w:color w:val="000000"/>
          <w:sz w:val="28"/>
          <w:szCs w:val="28"/>
        </w:rPr>
        <w:t>các</w:t>
      </w:r>
      <w:proofErr w:type="spellEnd"/>
      <w:r w:rsidRPr="0036186C">
        <w:rPr>
          <w:color w:val="000000"/>
          <w:sz w:val="28"/>
          <w:szCs w:val="28"/>
        </w:rPr>
        <w:t xml:space="preserve"> </w:t>
      </w:r>
      <w:proofErr w:type="spellStart"/>
      <w:r w:rsidRPr="0036186C">
        <w:rPr>
          <w:color w:val="000000"/>
          <w:sz w:val="28"/>
          <w:szCs w:val="28"/>
        </w:rPr>
        <w:t>phương</w:t>
      </w:r>
      <w:proofErr w:type="spellEnd"/>
      <w:r w:rsidRPr="0036186C">
        <w:rPr>
          <w:color w:val="000000"/>
          <w:sz w:val="28"/>
          <w:szCs w:val="28"/>
        </w:rPr>
        <w:t xml:space="preserve"> </w:t>
      </w:r>
      <w:proofErr w:type="spellStart"/>
      <w:r w:rsidRPr="0036186C">
        <w:rPr>
          <w:color w:val="000000"/>
          <w:sz w:val="28"/>
          <w:szCs w:val="28"/>
        </w:rPr>
        <w:t>tiện</w:t>
      </w:r>
      <w:proofErr w:type="spellEnd"/>
      <w:r w:rsidRPr="0036186C">
        <w:rPr>
          <w:color w:val="000000"/>
          <w:sz w:val="28"/>
          <w:szCs w:val="28"/>
        </w:rPr>
        <w:t xml:space="preserve"> </w:t>
      </w:r>
      <w:proofErr w:type="spellStart"/>
      <w:r w:rsidRPr="0036186C">
        <w:rPr>
          <w:color w:val="000000"/>
          <w:sz w:val="28"/>
          <w:szCs w:val="28"/>
        </w:rPr>
        <w:t>thông</w:t>
      </w:r>
      <w:proofErr w:type="spellEnd"/>
      <w:r w:rsidRPr="0036186C">
        <w:rPr>
          <w:color w:val="000000"/>
          <w:sz w:val="28"/>
          <w:szCs w:val="28"/>
        </w:rPr>
        <w:t xml:space="preserve"> tin </w:t>
      </w:r>
      <w:proofErr w:type="spellStart"/>
      <w:r w:rsidRPr="0036186C">
        <w:rPr>
          <w:color w:val="000000"/>
          <w:sz w:val="28"/>
          <w:szCs w:val="28"/>
        </w:rPr>
        <w:t>đại</w:t>
      </w:r>
      <w:proofErr w:type="spellEnd"/>
      <w:r w:rsidRPr="0036186C">
        <w:rPr>
          <w:color w:val="000000"/>
          <w:sz w:val="28"/>
          <w:szCs w:val="28"/>
        </w:rPr>
        <w:t xml:space="preserve"> </w:t>
      </w:r>
      <w:proofErr w:type="spellStart"/>
      <w:r w:rsidRPr="0036186C">
        <w:rPr>
          <w:color w:val="000000"/>
          <w:sz w:val="28"/>
          <w:szCs w:val="28"/>
        </w:rPr>
        <w:t>chúng</w:t>
      </w:r>
      <w:proofErr w:type="spellEnd"/>
      <w:r w:rsidRPr="0036186C">
        <w:rPr>
          <w:color w:val="000000"/>
          <w:sz w:val="28"/>
          <w:szCs w:val="28"/>
        </w:rPr>
        <w:t xml:space="preserve">, </w:t>
      </w:r>
      <w:proofErr w:type="spellStart"/>
      <w:r w:rsidRPr="0036186C">
        <w:rPr>
          <w:color w:val="000000"/>
          <w:sz w:val="28"/>
          <w:szCs w:val="28"/>
        </w:rPr>
        <w:t>trên</w:t>
      </w:r>
      <w:proofErr w:type="spellEnd"/>
      <w:r w:rsidRPr="0036186C">
        <w:rPr>
          <w:color w:val="000000"/>
          <w:sz w:val="28"/>
          <w:szCs w:val="28"/>
        </w:rPr>
        <w:t xml:space="preserve"> </w:t>
      </w:r>
      <w:proofErr w:type="spellStart"/>
      <w:r w:rsidRPr="0036186C">
        <w:rPr>
          <w:color w:val="000000"/>
          <w:sz w:val="28"/>
          <w:szCs w:val="28"/>
        </w:rPr>
        <w:t>trang</w:t>
      </w:r>
      <w:proofErr w:type="spellEnd"/>
      <w:r w:rsidRPr="0036186C">
        <w:rPr>
          <w:color w:val="000000"/>
          <w:sz w:val="28"/>
          <w:szCs w:val="28"/>
        </w:rPr>
        <w:t xml:space="preserve"> website </w:t>
      </w:r>
      <w:proofErr w:type="spellStart"/>
      <w:r w:rsidRPr="0036186C">
        <w:rPr>
          <w:color w:val="000000"/>
          <w:sz w:val="28"/>
          <w:szCs w:val="28"/>
        </w:rPr>
        <w:t>của</w:t>
      </w:r>
      <w:proofErr w:type="spellEnd"/>
      <w:r w:rsidRPr="0036186C">
        <w:rPr>
          <w:color w:val="000000"/>
          <w:sz w:val="28"/>
          <w:szCs w:val="28"/>
        </w:rPr>
        <w:t xml:space="preserve"> Công ty </w:t>
      </w:r>
      <w:proofErr w:type="spellStart"/>
      <w:r w:rsidRPr="0036186C">
        <w:rPr>
          <w:color w:val="000000"/>
          <w:sz w:val="28"/>
          <w:szCs w:val="28"/>
        </w:rPr>
        <w:t>theo</w:t>
      </w:r>
      <w:proofErr w:type="spellEnd"/>
      <w:r w:rsidRPr="0036186C">
        <w:rPr>
          <w:color w:val="000000"/>
          <w:sz w:val="28"/>
          <w:szCs w:val="28"/>
        </w:rPr>
        <w:t xml:space="preserve"> </w:t>
      </w:r>
      <w:proofErr w:type="spellStart"/>
      <w:r w:rsidRPr="0036186C">
        <w:rPr>
          <w:color w:val="000000"/>
          <w:sz w:val="28"/>
          <w:szCs w:val="28"/>
        </w:rPr>
        <w:t>trình</w:t>
      </w:r>
      <w:proofErr w:type="spellEnd"/>
      <w:r w:rsidRPr="0036186C">
        <w:rPr>
          <w:color w:val="000000"/>
          <w:sz w:val="28"/>
          <w:szCs w:val="28"/>
        </w:rPr>
        <w:t xml:space="preserve"> </w:t>
      </w:r>
      <w:proofErr w:type="spellStart"/>
      <w:r w:rsidRPr="0036186C">
        <w:rPr>
          <w:color w:val="000000"/>
          <w:sz w:val="28"/>
          <w:szCs w:val="28"/>
        </w:rPr>
        <w:t>tự</w:t>
      </w:r>
      <w:proofErr w:type="spellEnd"/>
      <w:r w:rsidRPr="0036186C">
        <w:rPr>
          <w:color w:val="000000"/>
          <w:sz w:val="28"/>
          <w:szCs w:val="28"/>
        </w:rPr>
        <w:t xml:space="preserve"> </w:t>
      </w:r>
      <w:proofErr w:type="spellStart"/>
      <w:r w:rsidRPr="0036186C">
        <w:rPr>
          <w:color w:val="000000"/>
          <w:sz w:val="28"/>
          <w:szCs w:val="28"/>
        </w:rPr>
        <w:t>và</w:t>
      </w:r>
      <w:proofErr w:type="spellEnd"/>
      <w:r w:rsidRPr="0036186C">
        <w:rPr>
          <w:color w:val="000000"/>
          <w:sz w:val="28"/>
          <w:szCs w:val="28"/>
        </w:rPr>
        <w:t xml:space="preserve"> </w:t>
      </w:r>
      <w:proofErr w:type="spellStart"/>
      <w:r w:rsidRPr="0036186C">
        <w:rPr>
          <w:color w:val="000000"/>
          <w:sz w:val="28"/>
          <w:szCs w:val="28"/>
        </w:rPr>
        <w:t>quy</w:t>
      </w:r>
      <w:proofErr w:type="spellEnd"/>
      <w:r w:rsidRPr="0036186C">
        <w:rPr>
          <w:color w:val="000000"/>
          <w:sz w:val="28"/>
          <w:szCs w:val="28"/>
        </w:rPr>
        <w:t xml:space="preserve"> </w:t>
      </w:r>
      <w:proofErr w:type="spellStart"/>
      <w:r w:rsidRPr="0036186C">
        <w:rPr>
          <w:color w:val="000000"/>
          <w:sz w:val="28"/>
          <w:szCs w:val="28"/>
        </w:rPr>
        <w:t>định</w:t>
      </w:r>
      <w:proofErr w:type="spellEnd"/>
      <w:r w:rsidRPr="0036186C">
        <w:rPr>
          <w:color w:val="000000"/>
          <w:sz w:val="28"/>
          <w:szCs w:val="28"/>
        </w:rPr>
        <w:t xml:space="preserve"> </w:t>
      </w:r>
      <w:proofErr w:type="spellStart"/>
      <w:r w:rsidRPr="0036186C">
        <w:rPr>
          <w:color w:val="000000"/>
          <w:sz w:val="28"/>
          <w:szCs w:val="28"/>
        </w:rPr>
        <w:t>của</w:t>
      </w:r>
      <w:proofErr w:type="spellEnd"/>
      <w:r w:rsidRPr="0036186C">
        <w:rPr>
          <w:color w:val="000000"/>
          <w:sz w:val="28"/>
          <w:szCs w:val="28"/>
        </w:rPr>
        <w:t xml:space="preserve"> </w:t>
      </w:r>
      <w:proofErr w:type="spellStart"/>
      <w:r w:rsidRPr="0036186C">
        <w:rPr>
          <w:color w:val="000000"/>
          <w:sz w:val="28"/>
          <w:szCs w:val="28"/>
        </w:rPr>
        <w:t>luật</w:t>
      </w:r>
      <w:proofErr w:type="spellEnd"/>
      <w:r w:rsidRPr="0036186C">
        <w:rPr>
          <w:color w:val="000000"/>
          <w:sz w:val="28"/>
          <w:szCs w:val="28"/>
        </w:rPr>
        <w:t xml:space="preserve"> </w:t>
      </w:r>
      <w:proofErr w:type="spellStart"/>
      <w:r w:rsidRPr="0036186C">
        <w:rPr>
          <w:color w:val="000000"/>
          <w:sz w:val="28"/>
          <w:szCs w:val="28"/>
        </w:rPr>
        <w:t>hiện</w:t>
      </w:r>
      <w:proofErr w:type="spellEnd"/>
      <w:r w:rsidRPr="0036186C">
        <w:rPr>
          <w:color w:val="000000"/>
          <w:sz w:val="28"/>
          <w:szCs w:val="28"/>
        </w:rPr>
        <w:t xml:space="preserve"> </w:t>
      </w:r>
      <w:proofErr w:type="spellStart"/>
      <w:r w:rsidRPr="0036186C">
        <w:rPr>
          <w:color w:val="000000"/>
          <w:sz w:val="28"/>
          <w:szCs w:val="28"/>
        </w:rPr>
        <w:t>hành</w:t>
      </w:r>
      <w:proofErr w:type="spellEnd"/>
      <w:r w:rsidRPr="0036186C">
        <w:rPr>
          <w:color w:val="000000"/>
          <w:sz w:val="28"/>
          <w:szCs w:val="28"/>
        </w:rPr>
        <w:t>.</w:t>
      </w:r>
    </w:p>
    <w:p w14:paraId="54DBD0AB" w14:textId="77777777" w:rsidR="00EE6185" w:rsidRPr="00C65662" w:rsidRDefault="00EE6185">
      <w:pPr>
        <w:pStyle w:val="Heading2"/>
        <w:keepLines/>
        <w:numPr>
          <w:ilvl w:val="0"/>
          <w:numId w:val="40"/>
        </w:numPr>
        <w:tabs>
          <w:tab w:val="left" w:pos="1080"/>
        </w:tabs>
        <w:spacing w:before="120" w:after="120" w:line="240" w:lineRule="auto"/>
        <w:ind w:left="1094" w:hanging="1094"/>
        <w:rPr>
          <w:rFonts w:eastAsia="Times New Roman"/>
          <w:bCs w:val="0"/>
          <w:iCs w:val="0"/>
          <w:color w:val="0000FF"/>
          <w:sz w:val="28"/>
          <w:lang w:val="en-GB" w:eastAsia="en-AU"/>
        </w:rPr>
      </w:pPr>
      <w:bookmarkStart w:id="332" w:name="_Toc65240811"/>
      <w:bookmarkStart w:id="333" w:name="_Toc65241160"/>
      <w:bookmarkStart w:id="334" w:name="_Toc65607855"/>
      <w:bookmarkStart w:id="335" w:name="_Toc149948401"/>
      <w:r w:rsidRPr="00C65662">
        <w:rPr>
          <w:rFonts w:eastAsia="Times New Roman"/>
          <w:bCs w:val="0"/>
          <w:iCs w:val="0"/>
          <w:color w:val="0000FF"/>
          <w:sz w:val="28"/>
          <w:lang w:val="en-GB" w:eastAsia="en-AU"/>
        </w:rPr>
        <w:t xml:space="preserve">Quyền </w:t>
      </w:r>
      <w:proofErr w:type="spellStart"/>
      <w:r w:rsidRPr="00C65662">
        <w:rPr>
          <w:rFonts w:eastAsia="Times New Roman"/>
          <w:bCs w:val="0"/>
          <w:iCs w:val="0"/>
          <w:color w:val="0000FF"/>
          <w:sz w:val="28"/>
          <w:lang w:val="en-GB" w:eastAsia="en-AU"/>
        </w:rPr>
        <w:t>và</w:t>
      </w:r>
      <w:proofErr w:type="spellEnd"/>
      <w:r w:rsidRPr="00C65662">
        <w:rPr>
          <w:rFonts w:eastAsia="Times New Roman"/>
          <w:bCs w:val="0"/>
          <w:iCs w:val="0"/>
          <w:color w:val="0000FF"/>
          <w:sz w:val="28"/>
          <w:lang w:val="en-GB" w:eastAsia="en-AU"/>
        </w:rPr>
        <w:t xml:space="preserve"> Nghĩa </w:t>
      </w:r>
      <w:proofErr w:type="spellStart"/>
      <w:r w:rsidRPr="00C65662">
        <w:rPr>
          <w:rFonts w:eastAsia="Times New Roman"/>
          <w:bCs w:val="0"/>
          <w:iCs w:val="0"/>
          <w:color w:val="0000FF"/>
          <w:sz w:val="28"/>
          <w:lang w:val="en-GB" w:eastAsia="en-AU"/>
        </w:rPr>
        <w:t>vụ</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của</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Người</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phụ</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trách</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quản</w:t>
      </w:r>
      <w:proofErr w:type="spellEnd"/>
      <w:r w:rsidRPr="00C65662">
        <w:rPr>
          <w:rFonts w:eastAsia="Times New Roman"/>
          <w:bCs w:val="0"/>
          <w:iCs w:val="0"/>
          <w:color w:val="0000FF"/>
          <w:sz w:val="28"/>
          <w:lang w:val="en-GB" w:eastAsia="en-AU"/>
        </w:rPr>
        <w:t xml:space="preserve"> </w:t>
      </w:r>
      <w:proofErr w:type="spellStart"/>
      <w:r w:rsidRPr="00C65662">
        <w:rPr>
          <w:rFonts w:eastAsia="Times New Roman"/>
          <w:bCs w:val="0"/>
          <w:iCs w:val="0"/>
          <w:color w:val="0000FF"/>
          <w:sz w:val="28"/>
          <w:lang w:val="en-GB" w:eastAsia="en-AU"/>
        </w:rPr>
        <w:t>trị</w:t>
      </w:r>
      <w:proofErr w:type="spellEnd"/>
      <w:r w:rsidRPr="00C65662">
        <w:rPr>
          <w:rFonts w:eastAsia="Times New Roman"/>
          <w:bCs w:val="0"/>
          <w:iCs w:val="0"/>
          <w:color w:val="0000FF"/>
          <w:sz w:val="28"/>
          <w:lang w:val="en-GB" w:eastAsia="en-AU"/>
        </w:rPr>
        <w:t xml:space="preserve"> Công ty</w:t>
      </w:r>
      <w:bookmarkEnd w:id="332"/>
      <w:bookmarkEnd w:id="333"/>
      <w:bookmarkEnd w:id="334"/>
      <w:bookmarkEnd w:id="335"/>
    </w:p>
    <w:p w14:paraId="0FE1022C" w14:textId="77777777" w:rsidR="00EE6185" w:rsidRPr="007A5C7A" w:rsidRDefault="00EE6185" w:rsidP="00417AE6">
      <w:pPr>
        <w:tabs>
          <w:tab w:val="left" w:pos="284"/>
        </w:tabs>
        <w:spacing w:before="120" w:after="120" w:line="240" w:lineRule="auto"/>
        <w:ind w:left="360" w:hanging="360"/>
        <w:jc w:val="both"/>
        <w:rPr>
          <w:i/>
          <w:color w:val="000000"/>
          <w:sz w:val="28"/>
          <w:szCs w:val="28"/>
          <w:lang w:val="vi-VN" w:eastAsia="x-none"/>
        </w:rPr>
      </w:pPr>
      <w:r w:rsidRPr="007A5C7A">
        <w:rPr>
          <w:color w:val="000000"/>
          <w:sz w:val="28"/>
          <w:szCs w:val="28"/>
          <w:lang w:val="vi-VN"/>
        </w:rPr>
        <w:t>Người phụ trách quản trị công ty có quyền và nghĩa vụ sau:</w:t>
      </w:r>
    </w:p>
    <w:p w14:paraId="461D017D" w14:textId="77777777" w:rsidR="00291B80" w:rsidRPr="007A5C7A" w:rsidRDefault="00291B80">
      <w:pPr>
        <w:pStyle w:val="ListParagraph"/>
        <w:numPr>
          <w:ilvl w:val="0"/>
          <w:numId w:val="56"/>
        </w:numPr>
        <w:spacing w:before="120" w:after="120" w:line="240" w:lineRule="auto"/>
        <w:ind w:left="360"/>
        <w:contextualSpacing w:val="0"/>
        <w:jc w:val="both"/>
        <w:rPr>
          <w:color w:val="000000"/>
          <w:sz w:val="28"/>
          <w:szCs w:val="28"/>
          <w:lang w:val="vi-VN"/>
        </w:rPr>
      </w:pPr>
      <w:r w:rsidRPr="007A5C7A">
        <w:rPr>
          <w:color w:val="000000"/>
          <w:sz w:val="28"/>
          <w:szCs w:val="28"/>
          <w:lang w:val="vi-VN"/>
        </w:rPr>
        <w:t>Tư vấn Hội đồng quản trị trong việc tổ chức họp Đại hội đồng cổ đông theo quy định và các công việc liên quan giữa Công ty và cổ đông;</w:t>
      </w:r>
    </w:p>
    <w:p w14:paraId="61CEF864" w14:textId="411CE356" w:rsidR="00291B80" w:rsidRPr="007A5C7A" w:rsidRDefault="00291B80">
      <w:pPr>
        <w:pStyle w:val="ListParagraph"/>
        <w:numPr>
          <w:ilvl w:val="0"/>
          <w:numId w:val="56"/>
        </w:numPr>
        <w:spacing w:before="120" w:after="120" w:line="240" w:lineRule="auto"/>
        <w:ind w:left="360"/>
        <w:contextualSpacing w:val="0"/>
        <w:jc w:val="both"/>
        <w:rPr>
          <w:color w:val="000000"/>
          <w:sz w:val="28"/>
          <w:szCs w:val="28"/>
          <w:lang w:val="vi-VN"/>
        </w:rPr>
      </w:pPr>
      <w:r w:rsidRPr="007A5C7A">
        <w:rPr>
          <w:color w:val="000000"/>
          <w:sz w:val="28"/>
          <w:szCs w:val="28"/>
          <w:lang w:val="vi-VN"/>
        </w:rPr>
        <w:t>Chuẩn bị các cuộc họp Hội đồng quản trị</w:t>
      </w:r>
      <w:r w:rsidRPr="00667CE3">
        <w:rPr>
          <w:color w:val="FF0000"/>
          <w:sz w:val="28"/>
          <w:szCs w:val="28"/>
          <w:lang w:val="vi-VN"/>
        </w:rPr>
        <w:t xml:space="preserve"> </w:t>
      </w:r>
      <w:r w:rsidRPr="007A5C7A">
        <w:rPr>
          <w:color w:val="000000"/>
          <w:sz w:val="28"/>
          <w:szCs w:val="28"/>
          <w:lang w:val="vi-VN"/>
        </w:rPr>
        <w:t>và Đại hội đồng cổ đông theo yêu cầu của Hội đồng quản trị;</w:t>
      </w:r>
    </w:p>
    <w:p w14:paraId="5C1C0851" w14:textId="77777777" w:rsidR="00291B80" w:rsidRPr="007A5C7A" w:rsidRDefault="00291B80">
      <w:pPr>
        <w:pStyle w:val="ListParagraph"/>
        <w:numPr>
          <w:ilvl w:val="0"/>
          <w:numId w:val="56"/>
        </w:numPr>
        <w:spacing w:before="120" w:after="120" w:line="240" w:lineRule="auto"/>
        <w:ind w:left="360"/>
        <w:contextualSpacing w:val="0"/>
        <w:jc w:val="both"/>
        <w:rPr>
          <w:color w:val="000000"/>
          <w:sz w:val="28"/>
          <w:szCs w:val="28"/>
          <w:lang w:val="vi-VN"/>
        </w:rPr>
      </w:pPr>
      <w:r w:rsidRPr="007A5C7A">
        <w:rPr>
          <w:color w:val="000000"/>
          <w:sz w:val="28"/>
          <w:szCs w:val="28"/>
          <w:lang w:val="vi-VN"/>
        </w:rPr>
        <w:t>Tư vấn về thủ tục của các cuộc họp;</w:t>
      </w:r>
    </w:p>
    <w:p w14:paraId="3A77EC29" w14:textId="77777777" w:rsidR="00291B80" w:rsidRPr="007A5C7A" w:rsidRDefault="00291B80">
      <w:pPr>
        <w:pStyle w:val="ListParagraph"/>
        <w:numPr>
          <w:ilvl w:val="0"/>
          <w:numId w:val="56"/>
        </w:numPr>
        <w:spacing w:before="120" w:after="120" w:line="240" w:lineRule="auto"/>
        <w:ind w:left="360"/>
        <w:contextualSpacing w:val="0"/>
        <w:jc w:val="both"/>
        <w:rPr>
          <w:color w:val="000000"/>
          <w:sz w:val="28"/>
          <w:szCs w:val="28"/>
          <w:lang w:val="vi-VN"/>
        </w:rPr>
      </w:pPr>
      <w:r w:rsidRPr="007A5C7A">
        <w:rPr>
          <w:color w:val="000000"/>
          <w:sz w:val="28"/>
          <w:szCs w:val="28"/>
          <w:lang w:val="vi-VN"/>
        </w:rPr>
        <w:t>Tham dự các cuộc họp;</w:t>
      </w:r>
    </w:p>
    <w:p w14:paraId="25ABA77B" w14:textId="77777777" w:rsidR="00291B80" w:rsidRPr="007A5C7A" w:rsidRDefault="00291B80">
      <w:pPr>
        <w:pStyle w:val="ListParagraph"/>
        <w:numPr>
          <w:ilvl w:val="0"/>
          <w:numId w:val="56"/>
        </w:numPr>
        <w:spacing w:before="120" w:after="120" w:line="240" w:lineRule="auto"/>
        <w:ind w:left="360"/>
        <w:contextualSpacing w:val="0"/>
        <w:jc w:val="both"/>
        <w:rPr>
          <w:color w:val="000000"/>
          <w:sz w:val="28"/>
          <w:szCs w:val="28"/>
          <w:lang w:val="vi-VN"/>
        </w:rPr>
      </w:pPr>
      <w:r w:rsidRPr="007A5C7A">
        <w:rPr>
          <w:color w:val="000000"/>
          <w:sz w:val="28"/>
          <w:szCs w:val="28"/>
          <w:lang w:val="vi-VN"/>
        </w:rPr>
        <w:t>Tư vấn thủ tục lập các nghị quyết của Hội đồng quản trị phù hợp với quy định của pháp luật;</w:t>
      </w:r>
    </w:p>
    <w:p w14:paraId="4544D135" w14:textId="0C4A3210" w:rsidR="00291B80" w:rsidRPr="007A5C7A" w:rsidRDefault="00291B80">
      <w:pPr>
        <w:pStyle w:val="ListParagraph"/>
        <w:numPr>
          <w:ilvl w:val="0"/>
          <w:numId w:val="56"/>
        </w:numPr>
        <w:spacing w:before="120" w:after="120" w:line="240" w:lineRule="auto"/>
        <w:ind w:left="360"/>
        <w:contextualSpacing w:val="0"/>
        <w:jc w:val="both"/>
        <w:rPr>
          <w:color w:val="000000"/>
          <w:sz w:val="28"/>
          <w:szCs w:val="28"/>
          <w:lang w:val="vi-VN"/>
        </w:rPr>
      </w:pPr>
      <w:r w:rsidRPr="007A5C7A">
        <w:rPr>
          <w:color w:val="000000"/>
          <w:sz w:val="28"/>
          <w:szCs w:val="28"/>
          <w:lang w:val="vi-VN"/>
        </w:rPr>
        <w:t>Cung cấp các thông tin tài chính, bản sao biên bản họp Hội đồng quản trị và các thông tin khác cho thành viên Hội đồng quản trị;</w:t>
      </w:r>
    </w:p>
    <w:p w14:paraId="7C1AA894" w14:textId="77777777" w:rsidR="00291B80" w:rsidRPr="007A5C7A" w:rsidRDefault="00291B80">
      <w:pPr>
        <w:pStyle w:val="ListParagraph"/>
        <w:numPr>
          <w:ilvl w:val="0"/>
          <w:numId w:val="56"/>
        </w:numPr>
        <w:spacing w:before="120" w:after="120" w:line="240" w:lineRule="auto"/>
        <w:ind w:left="360"/>
        <w:contextualSpacing w:val="0"/>
        <w:jc w:val="both"/>
        <w:rPr>
          <w:color w:val="000000"/>
          <w:sz w:val="28"/>
          <w:szCs w:val="28"/>
          <w:lang w:val="vi-VN"/>
        </w:rPr>
      </w:pPr>
      <w:r w:rsidRPr="007A5C7A">
        <w:rPr>
          <w:color w:val="000000"/>
          <w:sz w:val="28"/>
          <w:szCs w:val="28"/>
          <w:lang w:val="vi-VN"/>
        </w:rPr>
        <w:t>Giám sát và báo cáo Hội đồng quản trị về hoạt động công bố thông tin của Công ty;</w:t>
      </w:r>
    </w:p>
    <w:p w14:paraId="25C23D2A" w14:textId="77777777" w:rsidR="00291B80" w:rsidRPr="007A5C7A" w:rsidRDefault="00291B80">
      <w:pPr>
        <w:pStyle w:val="ListParagraph"/>
        <w:numPr>
          <w:ilvl w:val="0"/>
          <w:numId w:val="56"/>
        </w:numPr>
        <w:spacing w:before="120" w:after="120" w:line="240" w:lineRule="auto"/>
        <w:ind w:left="360"/>
        <w:contextualSpacing w:val="0"/>
        <w:jc w:val="both"/>
        <w:rPr>
          <w:color w:val="000000"/>
          <w:sz w:val="28"/>
          <w:szCs w:val="28"/>
          <w:lang w:val="vi-VN"/>
        </w:rPr>
      </w:pPr>
      <w:r w:rsidRPr="007A5C7A">
        <w:rPr>
          <w:color w:val="000000"/>
          <w:sz w:val="28"/>
          <w:szCs w:val="28"/>
          <w:lang w:val="vi-VN"/>
        </w:rPr>
        <w:t>Là đầu mối liên lạc với các bên có quyền lợi liên quan;</w:t>
      </w:r>
    </w:p>
    <w:p w14:paraId="27B1306D" w14:textId="77777777" w:rsidR="00291B80" w:rsidRPr="007A5C7A" w:rsidRDefault="00291B80">
      <w:pPr>
        <w:pStyle w:val="ListParagraph"/>
        <w:numPr>
          <w:ilvl w:val="0"/>
          <w:numId w:val="56"/>
        </w:numPr>
        <w:spacing w:before="120" w:after="120" w:line="240" w:lineRule="auto"/>
        <w:ind w:left="360"/>
        <w:contextualSpacing w:val="0"/>
        <w:jc w:val="both"/>
        <w:rPr>
          <w:color w:val="000000"/>
          <w:sz w:val="28"/>
          <w:szCs w:val="28"/>
          <w:lang w:val="vi-VN"/>
        </w:rPr>
      </w:pPr>
      <w:r w:rsidRPr="007A5C7A">
        <w:rPr>
          <w:color w:val="000000"/>
          <w:sz w:val="28"/>
          <w:szCs w:val="28"/>
          <w:lang w:val="vi-VN"/>
        </w:rPr>
        <w:t>Bảo mật thông tin theo các quy định của pháp luật và Điều lệ công ty;</w:t>
      </w:r>
    </w:p>
    <w:p w14:paraId="24390957" w14:textId="41BB5809" w:rsidR="004D6223" w:rsidRPr="00A00B37" w:rsidRDefault="00291B80">
      <w:pPr>
        <w:pStyle w:val="ListParagraph"/>
        <w:numPr>
          <w:ilvl w:val="0"/>
          <w:numId w:val="56"/>
        </w:numPr>
        <w:spacing w:before="120" w:after="120" w:line="240" w:lineRule="auto"/>
        <w:ind w:left="360"/>
        <w:contextualSpacing w:val="0"/>
        <w:jc w:val="both"/>
        <w:rPr>
          <w:color w:val="000000"/>
          <w:sz w:val="28"/>
          <w:szCs w:val="28"/>
          <w:lang w:val="vi-VN"/>
        </w:rPr>
      </w:pPr>
      <w:r w:rsidRPr="009124C2">
        <w:rPr>
          <w:color w:val="000000"/>
          <w:sz w:val="28"/>
          <w:szCs w:val="28"/>
          <w:lang w:val="vi-VN"/>
        </w:rPr>
        <w:t xml:space="preserve">Các quyền và nghĩa vụ khác theo quy định của pháp luật và Điều lệ </w:t>
      </w:r>
      <w:r w:rsidR="56C9F3FF" w:rsidRPr="009124C2">
        <w:rPr>
          <w:color w:val="000000"/>
          <w:sz w:val="28"/>
          <w:szCs w:val="28"/>
          <w:lang w:val="vi-VN"/>
        </w:rPr>
        <w:t>Công ty</w:t>
      </w:r>
      <w:r w:rsidRPr="009124C2">
        <w:rPr>
          <w:color w:val="000000"/>
          <w:sz w:val="28"/>
          <w:szCs w:val="28"/>
          <w:lang w:val="vi-VN"/>
        </w:rPr>
        <w:t>.</w:t>
      </w:r>
    </w:p>
    <w:p w14:paraId="0B119524" w14:textId="2CF061C5" w:rsidR="00D406D7" w:rsidRDefault="00D406D7" w:rsidP="00257BA0">
      <w:pPr>
        <w:pStyle w:val="Heading1"/>
        <w:spacing w:before="360" w:line="259" w:lineRule="auto"/>
        <w:ind w:left="360" w:hanging="360"/>
        <w:rPr>
          <w:color w:val="000000"/>
          <w:sz w:val="28"/>
          <w:szCs w:val="28"/>
          <w:lang w:val="en-GB"/>
        </w:rPr>
      </w:pPr>
      <w:bookmarkStart w:id="336" w:name="_Toc65240824"/>
      <w:bookmarkStart w:id="337" w:name="_Toc65241173"/>
      <w:bookmarkStart w:id="338" w:name="_Toc65607867"/>
      <w:bookmarkStart w:id="339" w:name="_Toc149948402"/>
      <w:r w:rsidRPr="007A5C7A">
        <w:rPr>
          <w:color w:val="000000"/>
          <w:sz w:val="28"/>
          <w:szCs w:val="28"/>
        </w:rPr>
        <w:t xml:space="preserve">CHƯƠNG </w:t>
      </w:r>
      <w:r w:rsidR="00FC470F">
        <w:rPr>
          <w:color w:val="000000"/>
          <w:sz w:val="28"/>
          <w:szCs w:val="28"/>
          <w:lang w:val="en-US"/>
        </w:rPr>
        <w:t>4</w:t>
      </w:r>
      <w:r w:rsidRPr="007A5C7A">
        <w:rPr>
          <w:color w:val="000000"/>
          <w:sz w:val="28"/>
          <w:szCs w:val="28"/>
        </w:rPr>
        <w:t xml:space="preserve"> - </w:t>
      </w:r>
      <w:r w:rsidR="00417AE6">
        <w:rPr>
          <w:color w:val="000000"/>
          <w:sz w:val="28"/>
          <w:szCs w:val="28"/>
        </w:rPr>
        <w:t>TỔNG GIÁM ĐỐC</w:t>
      </w:r>
      <w:bookmarkEnd w:id="336"/>
      <w:bookmarkEnd w:id="337"/>
      <w:bookmarkEnd w:id="338"/>
      <w:r w:rsidR="00DF57A0">
        <w:rPr>
          <w:color w:val="000000"/>
          <w:sz w:val="28"/>
          <w:szCs w:val="28"/>
          <w:lang w:val="en-GB"/>
        </w:rPr>
        <w:t xml:space="preserve"> VÀ NGƯỜI ĐIỀU HÀNH KHÁC</w:t>
      </w:r>
      <w:bookmarkEnd w:id="339"/>
    </w:p>
    <w:p w14:paraId="3C933163" w14:textId="16F99C41" w:rsidR="00DF57A0" w:rsidRPr="003E2B93" w:rsidRDefault="00DF57A0" w:rsidP="00417AE6">
      <w:pPr>
        <w:spacing w:before="120" w:after="120" w:line="240" w:lineRule="auto"/>
        <w:ind w:firstLine="720"/>
        <w:jc w:val="both"/>
        <w:rPr>
          <w:sz w:val="28"/>
          <w:szCs w:val="28"/>
        </w:rPr>
      </w:pPr>
      <w:r w:rsidRPr="003E2B93">
        <w:rPr>
          <w:sz w:val="28"/>
          <w:szCs w:val="28"/>
          <w:lang w:val="vi-VN"/>
        </w:rPr>
        <w:t>Hệ thống quản lý của Công ty phải đảm bảo bộ máy quản lý chịu trách nhiệm trước Hội đồng quản trị và chịu sự giám sát, chỉ đạo của Hội đồng quản trị trong công việc kinh doanh h</w:t>
      </w:r>
      <w:r w:rsidRPr="003E2B93">
        <w:rPr>
          <w:sz w:val="28"/>
          <w:szCs w:val="28"/>
          <w:lang w:val="en-GB"/>
        </w:rPr>
        <w:t>à</w:t>
      </w:r>
      <w:r w:rsidRPr="003E2B93">
        <w:rPr>
          <w:sz w:val="28"/>
          <w:szCs w:val="28"/>
          <w:lang w:val="vi-VN"/>
        </w:rPr>
        <w:t xml:space="preserve">ng ngày của Công ty. </w:t>
      </w:r>
      <w:proofErr w:type="spellStart"/>
      <w:r w:rsidRPr="003E2B93">
        <w:rPr>
          <w:sz w:val="28"/>
          <w:szCs w:val="28"/>
          <w:lang w:val="en-GB"/>
        </w:rPr>
        <w:t>Người</w:t>
      </w:r>
      <w:proofErr w:type="spellEnd"/>
      <w:r w:rsidRPr="003E2B93">
        <w:rPr>
          <w:sz w:val="28"/>
          <w:szCs w:val="28"/>
          <w:lang w:val="en-GB"/>
        </w:rPr>
        <w:t xml:space="preserve"> </w:t>
      </w:r>
      <w:proofErr w:type="spellStart"/>
      <w:r w:rsidRPr="003E2B93">
        <w:rPr>
          <w:sz w:val="28"/>
          <w:szCs w:val="28"/>
          <w:lang w:val="en-GB"/>
        </w:rPr>
        <w:t>điều</w:t>
      </w:r>
      <w:proofErr w:type="spellEnd"/>
      <w:r w:rsidRPr="003E2B93">
        <w:rPr>
          <w:sz w:val="28"/>
          <w:szCs w:val="28"/>
          <w:lang w:val="en-GB"/>
        </w:rPr>
        <w:t xml:space="preserve"> </w:t>
      </w:r>
      <w:proofErr w:type="spellStart"/>
      <w:r w:rsidRPr="003E2B93">
        <w:rPr>
          <w:sz w:val="28"/>
          <w:szCs w:val="28"/>
          <w:lang w:val="en-GB"/>
        </w:rPr>
        <w:t>hành</w:t>
      </w:r>
      <w:proofErr w:type="spellEnd"/>
      <w:r w:rsidRPr="003E2B93">
        <w:rPr>
          <w:sz w:val="28"/>
          <w:szCs w:val="28"/>
          <w:lang w:val="en-GB"/>
        </w:rPr>
        <w:t xml:space="preserve"> </w:t>
      </w:r>
      <w:r w:rsidRPr="003E2B93">
        <w:rPr>
          <w:sz w:val="28"/>
          <w:szCs w:val="28"/>
          <w:lang w:val="vi-VN"/>
        </w:rPr>
        <w:t xml:space="preserve">Công ty </w:t>
      </w:r>
      <w:r w:rsidRPr="003E2B93">
        <w:rPr>
          <w:sz w:val="28"/>
          <w:szCs w:val="28"/>
          <w:lang w:val="en-GB"/>
        </w:rPr>
        <w:t xml:space="preserve">bao </w:t>
      </w:r>
      <w:proofErr w:type="spellStart"/>
      <w:r w:rsidRPr="003E2B93">
        <w:rPr>
          <w:sz w:val="28"/>
          <w:szCs w:val="28"/>
          <w:lang w:val="en-GB"/>
        </w:rPr>
        <w:t>gồm</w:t>
      </w:r>
      <w:proofErr w:type="spellEnd"/>
      <w:r w:rsidRPr="003E2B93">
        <w:rPr>
          <w:sz w:val="28"/>
          <w:szCs w:val="28"/>
          <w:lang w:val="vi-VN"/>
        </w:rPr>
        <w:t xml:space="preserve"> </w:t>
      </w:r>
      <w:r w:rsidR="00417AE6">
        <w:rPr>
          <w:sz w:val="28"/>
          <w:szCs w:val="28"/>
          <w:lang w:val="vi-VN"/>
        </w:rPr>
        <w:t>Tổng Giám đốc</w:t>
      </w:r>
      <w:r w:rsidRPr="003E2B93">
        <w:rPr>
          <w:sz w:val="28"/>
          <w:szCs w:val="28"/>
          <w:lang w:val="vi-VN"/>
        </w:rPr>
        <w:t xml:space="preserve">, các Phó </w:t>
      </w:r>
      <w:r w:rsidR="00417AE6">
        <w:rPr>
          <w:sz w:val="28"/>
          <w:szCs w:val="28"/>
          <w:lang w:val="vi-VN"/>
        </w:rPr>
        <w:t>Tổng Giám đốc</w:t>
      </w:r>
      <w:r w:rsidRPr="003E2B93">
        <w:rPr>
          <w:sz w:val="28"/>
          <w:szCs w:val="28"/>
          <w:lang w:val="vi-VN"/>
        </w:rPr>
        <w:t xml:space="preserve">, </w:t>
      </w:r>
      <w:r w:rsidR="00A24F52">
        <w:rPr>
          <w:sz w:val="28"/>
          <w:szCs w:val="28"/>
          <w:lang w:val="vi-VN"/>
        </w:rPr>
        <w:t>Kế toán trưởng</w:t>
      </w:r>
      <w:r w:rsidRPr="003E2B93">
        <w:rPr>
          <w:sz w:val="28"/>
          <w:szCs w:val="28"/>
          <w:lang w:val="vi-VN"/>
        </w:rPr>
        <w:t xml:space="preserve"> và các chức danh quản lý khác do Hội đồng quản trị bổ nhiệm. Việc bổ nhiệm miễn nhiệm, bãi nhiệm các chức danh nêu trên phải được thông qua bằng nghị quyết, quyết định của Hội đồng quản trị.</w:t>
      </w:r>
    </w:p>
    <w:p w14:paraId="75DA7C5A" w14:textId="63709B83" w:rsidR="005F0709" w:rsidRPr="00C0785C" w:rsidRDefault="005F0709">
      <w:pPr>
        <w:pStyle w:val="Heading2"/>
        <w:keepLines/>
        <w:numPr>
          <w:ilvl w:val="0"/>
          <w:numId w:val="40"/>
        </w:numPr>
        <w:tabs>
          <w:tab w:val="left" w:pos="1080"/>
        </w:tabs>
        <w:spacing w:before="120" w:after="120" w:line="240" w:lineRule="auto"/>
        <w:ind w:left="1094" w:hanging="1094"/>
        <w:rPr>
          <w:rFonts w:eastAsia="Times New Roman"/>
          <w:bCs w:val="0"/>
          <w:iCs w:val="0"/>
          <w:color w:val="0000FF"/>
          <w:sz w:val="28"/>
          <w:lang w:val="en-GB" w:eastAsia="en-AU"/>
        </w:rPr>
      </w:pPr>
      <w:bookmarkStart w:id="340" w:name="_Toc65240825"/>
      <w:bookmarkStart w:id="341" w:name="_Toc65241174"/>
      <w:bookmarkStart w:id="342" w:name="_Toc65607868"/>
      <w:bookmarkStart w:id="343" w:name="_Toc149948403"/>
      <w:r w:rsidRPr="00C0785C">
        <w:rPr>
          <w:rFonts w:eastAsia="Times New Roman"/>
          <w:bCs w:val="0"/>
          <w:iCs w:val="0"/>
          <w:color w:val="0000FF"/>
          <w:sz w:val="28"/>
          <w:lang w:val="en-GB" w:eastAsia="en-AU"/>
        </w:rPr>
        <w:t xml:space="preserve">Vai </w:t>
      </w:r>
      <w:proofErr w:type="spellStart"/>
      <w:r w:rsidRPr="00C0785C">
        <w:rPr>
          <w:rFonts w:eastAsia="Times New Roman"/>
          <w:bCs w:val="0"/>
          <w:iCs w:val="0"/>
          <w:color w:val="0000FF"/>
          <w:sz w:val="28"/>
          <w:lang w:val="en-GB" w:eastAsia="en-AU"/>
        </w:rPr>
        <w:t>trò</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trách</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nhiệm</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quyền</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và</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nghĩa</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vụ</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củ</w:t>
      </w:r>
      <w:r w:rsidR="00FD7A8A" w:rsidRPr="00C0785C">
        <w:rPr>
          <w:rFonts w:eastAsia="Times New Roman"/>
          <w:bCs w:val="0"/>
          <w:iCs w:val="0"/>
          <w:color w:val="0000FF"/>
          <w:sz w:val="28"/>
          <w:lang w:val="en-GB" w:eastAsia="en-AU"/>
        </w:rPr>
        <w:t>a</w:t>
      </w:r>
      <w:proofErr w:type="spellEnd"/>
      <w:r w:rsidR="00FD7A8A" w:rsidRPr="00C0785C">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Tổng</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Giám</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đốc</w:t>
      </w:r>
      <w:bookmarkEnd w:id="340"/>
      <w:bookmarkEnd w:id="341"/>
      <w:bookmarkEnd w:id="342"/>
      <w:bookmarkEnd w:id="343"/>
      <w:proofErr w:type="spellEnd"/>
    </w:p>
    <w:p w14:paraId="59E17D48" w14:textId="7ED5D0AE" w:rsidR="005B7329" w:rsidRPr="002202E0" w:rsidRDefault="005B7329" w:rsidP="00417AE6">
      <w:pPr>
        <w:spacing w:before="120" w:after="120" w:line="240" w:lineRule="auto"/>
        <w:ind w:left="360" w:hanging="360"/>
        <w:jc w:val="both"/>
        <w:rPr>
          <w:sz w:val="28"/>
          <w:szCs w:val="28"/>
        </w:rPr>
      </w:pPr>
      <w:r w:rsidRPr="002202E0">
        <w:rPr>
          <w:sz w:val="28"/>
          <w:szCs w:val="28"/>
        </w:rPr>
        <w:t xml:space="preserve">1. </w:t>
      </w:r>
      <w:r w:rsidR="00EE6278" w:rsidRPr="002202E0">
        <w:rPr>
          <w:sz w:val="28"/>
          <w:szCs w:val="28"/>
        </w:rPr>
        <w:t xml:space="preserve"> </w:t>
      </w:r>
      <w:bookmarkStart w:id="344" w:name="_Hlk150115035"/>
      <w:proofErr w:type="spellStart"/>
      <w:r w:rsidR="005A0EFA" w:rsidRPr="002202E0">
        <w:rPr>
          <w:sz w:val="28"/>
          <w:szCs w:val="28"/>
        </w:rPr>
        <w:t>Tổng</w:t>
      </w:r>
      <w:proofErr w:type="spellEnd"/>
      <w:r w:rsidR="005A0EFA" w:rsidRPr="002202E0">
        <w:rPr>
          <w:sz w:val="28"/>
          <w:szCs w:val="28"/>
        </w:rPr>
        <w:t xml:space="preserve"> </w:t>
      </w:r>
      <w:proofErr w:type="spellStart"/>
      <w:r w:rsidR="005A0EFA" w:rsidRPr="002202E0">
        <w:rPr>
          <w:sz w:val="28"/>
          <w:szCs w:val="28"/>
        </w:rPr>
        <w:t>Giám</w:t>
      </w:r>
      <w:proofErr w:type="spellEnd"/>
      <w:r w:rsidR="005A0EFA" w:rsidRPr="002202E0">
        <w:rPr>
          <w:sz w:val="28"/>
          <w:szCs w:val="28"/>
        </w:rPr>
        <w:t xml:space="preserve"> </w:t>
      </w:r>
      <w:proofErr w:type="spellStart"/>
      <w:r w:rsidR="005A0EFA" w:rsidRPr="002202E0">
        <w:rPr>
          <w:sz w:val="28"/>
          <w:szCs w:val="28"/>
        </w:rPr>
        <w:t>đốc</w:t>
      </w:r>
      <w:proofErr w:type="spellEnd"/>
      <w:r w:rsidR="005A0EFA" w:rsidRPr="002202E0">
        <w:rPr>
          <w:sz w:val="28"/>
          <w:szCs w:val="28"/>
        </w:rPr>
        <w:t xml:space="preserve"> </w:t>
      </w:r>
      <w:proofErr w:type="spellStart"/>
      <w:r w:rsidR="005A0EFA" w:rsidRPr="002202E0">
        <w:rPr>
          <w:sz w:val="28"/>
          <w:szCs w:val="28"/>
        </w:rPr>
        <w:t>là</w:t>
      </w:r>
      <w:proofErr w:type="spellEnd"/>
      <w:r w:rsidR="005A0EFA" w:rsidRPr="002202E0">
        <w:rPr>
          <w:sz w:val="28"/>
          <w:szCs w:val="28"/>
        </w:rPr>
        <w:t xml:space="preserve"> </w:t>
      </w:r>
      <w:proofErr w:type="spellStart"/>
      <w:r w:rsidR="005A0EFA" w:rsidRPr="002202E0">
        <w:rPr>
          <w:sz w:val="28"/>
          <w:szCs w:val="28"/>
        </w:rPr>
        <w:t>người</w:t>
      </w:r>
      <w:proofErr w:type="spellEnd"/>
      <w:r w:rsidR="005A0EFA" w:rsidRPr="002202E0">
        <w:rPr>
          <w:sz w:val="28"/>
          <w:szCs w:val="28"/>
        </w:rPr>
        <w:t xml:space="preserve"> </w:t>
      </w:r>
      <w:proofErr w:type="spellStart"/>
      <w:r w:rsidR="005A0EFA" w:rsidRPr="002202E0">
        <w:rPr>
          <w:sz w:val="28"/>
          <w:szCs w:val="28"/>
        </w:rPr>
        <w:t>đại</w:t>
      </w:r>
      <w:proofErr w:type="spellEnd"/>
      <w:r w:rsidR="005A0EFA" w:rsidRPr="002202E0">
        <w:rPr>
          <w:sz w:val="28"/>
          <w:szCs w:val="28"/>
        </w:rPr>
        <w:t xml:space="preserve"> </w:t>
      </w:r>
      <w:proofErr w:type="spellStart"/>
      <w:r w:rsidR="005A0EFA" w:rsidRPr="002202E0">
        <w:rPr>
          <w:sz w:val="28"/>
          <w:szCs w:val="28"/>
        </w:rPr>
        <w:t>diện</w:t>
      </w:r>
      <w:proofErr w:type="spellEnd"/>
      <w:r w:rsidR="00903AD1" w:rsidRPr="002202E0">
        <w:rPr>
          <w:sz w:val="28"/>
          <w:szCs w:val="28"/>
        </w:rPr>
        <w:t xml:space="preserve"> </w:t>
      </w:r>
      <w:proofErr w:type="spellStart"/>
      <w:r w:rsidR="00903AD1" w:rsidRPr="002202E0">
        <w:rPr>
          <w:sz w:val="28"/>
          <w:szCs w:val="28"/>
        </w:rPr>
        <w:t>theo</w:t>
      </w:r>
      <w:proofErr w:type="spellEnd"/>
      <w:r w:rsidR="005A0EFA" w:rsidRPr="002202E0">
        <w:rPr>
          <w:sz w:val="28"/>
          <w:szCs w:val="28"/>
        </w:rPr>
        <w:t xml:space="preserve"> </w:t>
      </w:r>
      <w:proofErr w:type="spellStart"/>
      <w:r w:rsidR="005A0EFA" w:rsidRPr="002202E0">
        <w:rPr>
          <w:sz w:val="28"/>
          <w:szCs w:val="28"/>
        </w:rPr>
        <w:t>pháp</w:t>
      </w:r>
      <w:proofErr w:type="spellEnd"/>
      <w:r w:rsidR="0099554E" w:rsidRPr="002202E0">
        <w:rPr>
          <w:sz w:val="28"/>
          <w:szCs w:val="28"/>
        </w:rPr>
        <w:t xml:space="preserve"> </w:t>
      </w:r>
      <w:proofErr w:type="spellStart"/>
      <w:r w:rsidR="005A0EFA" w:rsidRPr="002202E0">
        <w:rPr>
          <w:sz w:val="28"/>
          <w:szCs w:val="28"/>
        </w:rPr>
        <w:t>luật</w:t>
      </w:r>
      <w:proofErr w:type="spellEnd"/>
      <w:r w:rsidR="00903AD1" w:rsidRPr="002202E0">
        <w:rPr>
          <w:sz w:val="28"/>
          <w:szCs w:val="28"/>
        </w:rPr>
        <w:t xml:space="preserve"> </w:t>
      </w:r>
      <w:proofErr w:type="spellStart"/>
      <w:r w:rsidR="00903AD1" w:rsidRPr="002202E0">
        <w:rPr>
          <w:sz w:val="28"/>
          <w:szCs w:val="28"/>
        </w:rPr>
        <w:t>thứ</w:t>
      </w:r>
      <w:proofErr w:type="spellEnd"/>
      <w:r w:rsidR="00903AD1" w:rsidRPr="002202E0">
        <w:rPr>
          <w:sz w:val="28"/>
          <w:szCs w:val="28"/>
        </w:rPr>
        <w:t xml:space="preserve"> </w:t>
      </w:r>
      <w:proofErr w:type="spellStart"/>
      <w:r w:rsidR="00903AD1" w:rsidRPr="002202E0">
        <w:rPr>
          <w:sz w:val="28"/>
          <w:szCs w:val="28"/>
        </w:rPr>
        <w:t>hai</w:t>
      </w:r>
      <w:proofErr w:type="spellEnd"/>
      <w:r w:rsidR="005A0EFA" w:rsidRPr="002202E0">
        <w:rPr>
          <w:sz w:val="28"/>
          <w:szCs w:val="28"/>
        </w:rPr>
        <w:t xml:space="preserve"> </w:t>
      </w:r>
      <w:proofErr w:type="spellStart"/>
      <w:r w:rsidR="005A0EFA" w:rsidRPr="002202E0">
        <w:rPr>
          <w:sz w:val="28"/>
          <w:szCs w:val="28"/>
        </w:rPr>
        <w:t>của</w:t>
      </w:r>
      <w:proofErr w:type="spellEnd"/>
      <w:r w:rsidR="005A0EFA" w:rsidRPr="002202E0">
        <w:rPr>
          <w:sz w:val="28"/>
          <w:szCs w:val="28"/>
        </w:rPr>
        <w:t xml:space="preserve"> Công ty </w:t>
      </w:r>
      <w:proofErr w:type="spellStart"/>
      <w:r w:rsidR="005A0EFA" w:rsidRPr="002202E0">
        <w:rPr>
          <w:sz w:val="28"/>
          <w:szCs w:val="28"/>
          <w:lang w:val="en-US"/>
        </w:rPr>
        <w:t>theo</w:t>
      </w:r>
      <w:proofErr w:type="spellEnd"/>
      <w:r w:rsidR="005A0EFA" w:rsidRPr="002202E0">
        <w:rPr>
          <w:sz w:val="28"/>
          <w:szCs w:val="28"/>
          <w:lang w:val="en-US"/>
        </w:rPr>
        <w:t xml:space="preserve"> </w:t>
      </w:r>
      <w:proofErr w:type="spellStart"/>
      <w:r w:rsidR="005A0EFA" w:rsidRPr="002202E0">
        <w:rPr>
          <w:sz w:val="28"/>
          <w:szCs w:val="28"/>
          <w:lang w:val="en-US"/>
        </w:rPr>
        <w:t>Điều</w:t>
      </w:r>
      <w:proofErr w:type="spellEnd"/>
      <w:r w:rsidR="005A0EFA" w:rsidRPr="002202E0">
        <w:rPr>
          <w:sz w:val="28"/>
          <w:szCs w:val="28"/>
          <w:lang w:val="en-US"/>
        </w:rPr>
        <w:t xml:space="preserve"> 3 </w:t>
      </w:r>
      <w:proofErr w:type="spellStart"/>
      <w:r w:rsidR="005A0EFA" w:rsidRPr="002202E0">
        <w:rPr>
          <w:sz w:val="28"/>
          <w:szCs w:val="28"/>
          <w:lang w:val="en-US"/>
        </w:rPr>
        <w:t>Điều</w:t>
      </w:r>
      <w:proofErr w:type="spellEnd"/>
      <w:r w:rsidR="005A0EFA" w:rsidRPr="002202E0">
        <w:rPr>
          <w:sz w:val="28"/>
          <w:szCs w:val="28"/>
          <w:lang w:val="en-US"/>
        </w:rPr>
        <w:t xml:space="preserve"> </w:t>
      </w:r>
      <w:proofErr w:type="spellStart"/>
      <w:r w:rsidR="005A0EFA" w:rsidRPr="002202E0">
        <w:rPr>
          <w:sz w:val="28"/>
          <w:szCs w:val="28"/>
          <w:lang w:val="en-US"/>
        </w:rPr>
        <w:t>lệ</w:t>
      </w:r>
      <w:proofErr w:type="spellEnd"/>
      <w:r w:rsidR="005A0EFA" w:rsidRPr="002202E0">
        <w:rPr>
          <w:sz w:val="28"/>
          <w:szCs w:val="28"/>
          <w:lang w:val="en-US"/>
        </w:rPr>
        <w:t xml:space="preserve"> Công ty</w:t>
      </w:r>
      <w:r w:rsidR="005A0EFA" w:rsidRPr="002202E0">
        <w:rPr>
          <w:sz w:val="28"/>
          <w:szCs w:val="28"/>
        </w:rPr>
        <w:t xml:space="preserve">, </w:t>
      </w:r>
      <w:proofErr w:type="spellStart"/>
      <w:r w:rsidR="005A0EFA" w:rsidRPr="002202E0">
        <w:rPr>
          <w:sz w:val="28"/>
          <w:szCs w:val="28"/>
        </w:rPr>
        <w:t>chịu</w:t>
      </w:r>
      <w:proofErr w:type="spellEnd"/>
      <w:r w:rsidR="005A0EFA" w:rsidRPr="002202E0">
        <w:rPr>
          <w:sz w:val="28"/>
          <w:szCs w:val="28"/>
        </w:rPr>
        <w:t xml:space="preserve"> </w:t>
      </w:r>
      <w:proofErr w:type="spellStart"/>
      <w:r w:rsidR="005A0EFA" w:rsidRPr="002202E0">
        <w:rPr>
          <w:sz w:val="28"/>
          <w:szCs w:val="28"/>
        </w:rPr>
        <w:t>trách</w:t>
      </w:r>
      <w:proofErr w:type="spellEnd"/>
      <w:r w:rsidR="005A0EFA" w:rsidRPr="002202E0">
        <w:rPr>
          <w:sz w:val="28"/>
          <w:szCs w:val="28"/>
        </w:rPr>
        <w:t xml:space="preserve"> </w:t>
      </w:r>
      <w:proofErr w:type="spellStart"/>
      <w:r w:rsidR="005A0EFA" w:rsidRPr="002202E0">
        <w:rPr>
          <w:sz w:val="28"/>
          <w:szCs w:val="28"/>
        </w:rPr>
        <w:t>nhiệm</w:t>
      </w:r>
      <w:proofErr w:type="spellEnd"/>
      <w:r w:rsidR="005A0EFA" w:rsidRPr="002202E0">
        <w:rPr>
          <w:sz w:val="28"/>
          <w:szCs w:val="28"/>
        </w:rPr>
        <w:t xml:space="preserve"> </w:t>
      </w:r>
      <w:proofErr w:type="spellStart"/>
      <w:r w:rsidR="005A0EFA" w:rsidRPr="002202E0">
        <w:rPr>
          <w:sz w:val="28"/>
          <w:szCs w:val="28"/>
        </w:rPr>
        <w:t>điều</w:t>
      </w:r>
      <w:proofErr w:type="spellEnd"/>
      <w:r w:rsidR="005A0EFA" w:rsidRPr="002202E0">
        <w:rPr>
          <w:sz w:val="28"/>
          <w:szCs w:val="28"/>
        </w:rPr>
        <w:t xml:space="preserve"> </w:t>
      </w:r>
      <w:proofErr w:type="spellStart"/>
      <w:r w:rsidR="005A0EFA" w:rsidRPr="002202E0">
        <w:rPr>
          <w:sz w:val="28"/>
          <w:szCs w:val="28"/>
        </w:rPr>
        <w:t>hành</w:t>
      </w:r>
      <w:proofErr w:type="spellEnd"/>
      <w:r w:rsidR="005A0EFA" w:rsidRPr="002202E0">
        <w:rPr>
          <w:sz w:val="28"/>
          <w:szCs w:val="28"/>
        </w:rPr>
        <w:t xml:space="preserve"> </w:t>
      </w:r>
      <w:proofErr w:type="spellStart"/>
      <w:r w:rsidR="005A0EFA" w:rsidRPr="002202E0">
        <w:rPr>
          <w:sz w:val="28"/>
          <w:szCs w:val="28"/>
        </w:rPr>
        <w:t>công</w:t>
      </w:r>
      <w:proofErr w:type="spellEnd"/>
      <w:r w:rsidR="005A0EFA" w:rsidRPr="002202E0">
        <w:rPr>
          <w:sz w:val="28"/>
          <w:szCs w:val="28"/>
        </w:rPr>
        <w:t xml:space="preserve"> </w:t>
      </w:r>
      <w:proofErr w:type="spellStart"/>
      <w:r w:rsidR="005A0EFA" w:rsidRPr="002202E0">
        <w:rPr>
          <w:sz w:val="28"/>
          <w:szCs w:val="28"/>
        </w:rPr>
        <w:t>việc</w:t>
      </w:r>
      <w:proofErr w:type="spellEnd"/>
      <w:r w:rsidR="005A0EFA" w:rsidRPr="002202E0">
        <w:rPr>
          <w:sz w:val="28"/>
          <w:szCs w:val="28"/>
        </w:rPr>
        <w:t xml:space="preserve"> </w:t>
      </w:r>
      <w:proofErr w:type="spellStart"/>
      <w:r w:rsidR="005A0EFA" w:rsidRPr="002202E0">
        <w:rPr>
          <w:sz w:val="28"/>
          <w:szCs w:val="28"/>
        </w:rPr>
        <w:t>kinh</w:t>
      </w:r>
      <w:proofErr w:type="spellEnd"/>
      <w:r w:rsidR="005A0EFA" w:rsidRPr="002202E0">
        <w:rPr>
          <w:sz w:val="28"/>
          <w:szCs w:val="28"/>
        </w:rPr>
        <w:t xml:space="preserve"> </w:t>
      </w:r>
      <w:proofErr w:type="spellStart"/>
      <w:r w:rsidR="005A0EFA" w:rsidRPr="002202E0">
        <w:rPr>
          <w:sz w:val="28"/>
          <w:szCs w:val="28"/>
        </w:rPr>
        <w:t>doanh</w:t>
      </w:r>
      <w:proofErr w:type="spellEnd"/>
      <w:r w:rsidR="005A0EFA" w:rsidRPr="002202E0">
        <w:rPr>
          <w:sz w:val="28"/>
          <w:szCs w:val="28"/>
        </w:rPr>
        <w:t xml:space="preserve"> </w:t>
      </w:r>
      <w:proofErr w:type="spellStart"/>
      <w:r w:rsidR="005A0EFA" w:rsidRPr="002202E0">
        <w:rPr>
          <w:sz w:val="28"/>
          <w:szCs w:val="28"/>
        </w:rPr>
        <w:t>hằng</w:t>
      </w:r>
      <w:proofErr w:type="spellEnd"/>
      <w:r w:rsidR="005A0EFA" w:rsidRPr="002202E0">
        <w:rPr>
          <w:sz w:val="28"/>
          <w:szCs w:val="28"/>
        </w:rPr>
        <w:t xml:space="preserve"> </w:t>
      </w:r>
      <w:proofErr w:type="spellStart"/>
      <w:r w:rsidR="005A0EFA" w:rsidRPr="002202E0">
        <w:rPr>
          <w:sz w:val="28"/>
          <w:szCs w:val="28"/>
        </w:rPr>
        <w:t>ngày</w:t>
      </w:r>
      <w:proofErr w:type="spellEnd"/>
      <w:r w:rsidR="005A0EFA" w:rsidRPr="002202E0">
        <w:rPr>
          <w:sz w:val="28"/>
          <w:szCs w:val="28"/>
        </w:rPr>
        <w:t xml:space="preserve"> </w:t>
      </w:r>
      <w:proofErr w:type="spellStart"/>
      <w:r w:rsidR="005A0EFA" w:rsidRPr="002202E0">
        <w:rPr>
          <w:sz w:val="28"/>
          <w:szCs w:val="28"/>
        </w:rPr>
        <w:t>của</w:t>
      </w:r>
      <w:proofErr w:type="spellEnd"/>
      <w:r w:rsidR="005A0EFA" w:rsidRPr="002202E0">
        <w:rPr>
          <w:sz w:val="28"/>
          <w:szCs w:val="28"/>
        </w:rPr>
        <w:t xml:space="preserve"> Công ty </w:t>
      </w:r>
      <w:proofErr w:type="spellStart"/>
      <w:r w:rsidR="005A0EFA" w:rsidRPr="002202E0">
        <w:rPr>
          <w:sz w:val="28"/>
          <w:szCs w:val="28"/>
        </w:rPr>
        <w:t>theo</w:t>
      </w:r>
      <w:proofErr w:type="spellEnd"/>
      <w:r w:rsidR="005A0EFA" w:rsidRPr="002202E0">
        <w:rPr>
          <w:sz w:val="28"/>
          <w:szCs w:val="28"/>
        </w:rPr>
        <w:t xml:space="preserve"> </w:t>
      </w:r>
      <w:proofErr w:type="spellStart"/>
      <w:r w:rsidR="005A0EFA" w:rsidRPr="002202E0">
        <w:rPr>
          <w:sz w:val="28"/>
          <w:szCs w:val="28"/>
        </w:rPr>
        <w:t>nhiệm</w:t>
      </w:r>
      <w:proofErr w:type="spellEnd"/>
      <w:r w:rsidR="005A0EFA" w:rsidRPr="002202E0">
        <w:rPr>
          <w:sz w:val="28"/>
          <w:szCs w:val="28"/>
        </w:rPr>
        <w:t xml:space="preserve"> </w:t>
      </w:r>
      <w:proofErr w:type="spellStart"/>
      <w:r w:rsidR="005A0EFA" w:rsidRPr="002202E0">
        <w:rPr>
          <w:sz w:val="28"/>
          <w:szCs w:val="28"/>
        </w:rPr>
        <w:t>vụ</w:t>
      </w:r>
      <w:proofErr w:type="spellEnd"/>
      <w:r w:rsidR="005A0EFA" w:rsidRPr="002202E0">
        <w:rPr>
          <w:sz w:val="28"/>
          <w:szCs w:val="28"/>
        </w:rPr>
        <w:t xml:space="preserve"> </w:t>
      </w:r>
      <w:proofErr w:type="spellStart"/>
      <w:r w:rsidR="005A0EFA" w:rsidRPr="002202E0">
        <w:rPr>
          <w:sz w:val="28"/>
          <w:szCs w:val="28"/>
        </w:rPr>
        <w:t>đã</w:t>
      </w:r>
      <w:proofErr w:type="spellEnd"/>
      <w:r w:rsidR="005A0EFA" w:rsidRPr="002202E0">
        <w:rPr>
          <w:sz w:val="28"/>
          <w:szCs w:val="28"/>
        </w:rPr>
        <w:t xml:space="preserve"> </w:t>
      </w:r>
      <w:proofErr w:type="spellStart"/>
      <w:r w:rsidR="005A0EFA" w:rsidRPr="002202E0">
        <w:rPr>
          <w:sz w:val="28"/>
          <w:szCs w:val="28"/>
        </w:rPr>
        <w:t>được</w:t>
      </w:r>
      <w:proofErr w:type="spellEnd"/>
      <w:r w:rsidR="005A0EFA" w:rsidRPr="002202E0">
        <w:rPr>
          <w:sz w:val="28"/>
          <w:szCs w:val="28"/>
        </w:rPr>
        <w:t xml:space="preserve"> </w:t>
      </w:r>
      <w:proofErr w:type="spellStart"/>
      <w:r w:rsidR="005A0EFA" w:rsidRPr="002202E0">
        <w:rPr>
          <w:sz w:val="28"/>
          <w:szCs w:val="28"/>
        </w:rPr>
        <w:t>phân</w:t>
      </w:r>
      <w:proofErr w:type="spellEnd"/>
      <w:r w:rsidR="005A0EFA" w:rsidRPr="002202E0">
        <w:rPr>
          <w:sz w:val="28"/>
          <w:szCs w:val="28"/>
        </w:rPr>
        <w:t xml:space="preserve"> </w:t>
      </w:r>
      <w:proofErr w:type="spellStart"/>
      <w:r w:rsidR="005A0EFA" w:rsidRPr="002202E0">
        <w:rPr>
          <w:sz w:val="28"/>
          <w:szCs w:val="28"/>
        </w:rPr>
        <w:t>công</w:t>
      </w:r>
      <w:proofErr w:type="spellEnd"/>
      <w:r w:rsidR="005A0EFA" w:rsidRPr="002202E0">
        <w:rPr>
          <w:sz w:val="28"/>
          <w:szCs w:val="28"/>
        </w:rPr>
        <w:t xml:space="preserve"> </w:t>
      </w:r>
      <w:proofErr w:type="spellStart"/>
      <w:r w:rsidR="005A0EFA" w:rsidRPr="002202E0">
        <w:rPr>
          <w:sz w:val="28"/>
          <w:szCs w:val="28"/>
        </w:rPr>
        <w:t>và</w:t>
      </w:r>
      <w:proofErr w:type="spellEnd"/>
      <w:r w:rsidR="005A0EFA" w:rsidRPr="002202E0">
        <w:rPr>
          <w:sz w:val="28"/>
          <w:szCs w:val="28"/>
        </w:rPr>
        <w:t xml:space="preserve"> </w:t>
      </w:r>
      <w:proofErr w:type="spellStart"/>
      <w:r w:rsidR="005A0EFA" w:rsidRPr="002202E0">
        <w:rPr>
          <w:sz w:val="28"/>
          <w:szCs w:val="28"/>
        </w:rPr>
        <w:t>theo</w:t>
      </w:r>
      <w:proofErr w:type="spellEnd"/>
      <w:r w:rsidR="005A0EFA" w:rsidRPr="002202E0">
        <w:rPr>
          <w:sz w:val="28"/>
          <w:szCs w:val="28"/>
        </w:rPr>
        <w:t xml:space="preserve"> </w:t>
      </w:r>
      <w:proofErr w:type="spellStart"/>
      <w:r w:rsidR="005A0EFA" w:rsidRPr="002202E0">
        <w:rPr>
          <w:sz w:val="28"/>
          <w:szCs w:val="28"/>
        </w:rPr>
        <w:t>đúng</w:t>
      </w:r>
      <w:proofErr w:type="spellEnd"/>
      <w:r w:rsidR="005A0EFA" w:rsidRPr="002202E0">
        <w:rPr>
          <w:sz w:val="28"/>
          <w:szCs w:val="28"/>
        </w:rPr>
        <w:t xml:space="preserve"> </w:t>
      </w:r>
      <w:proofErr w:type="spellStart"/>
      <w:r w:rsidR="005A0EFA" w:rsidRPr="002202E0">
        <w:rPr>
          <w:sz w:val="28"/>
          <w:szCs w:val="28"/>
        </w:rPr>
        <w:t>quy</w:t>
      </w:r>
      <w:proofErr w:type="spellEnd"/>
      <w:r w:rsidR="005A0EFA" w:rsidRPr="002202E0">
        <w:rPr>
          <w:sz w:val="28"/>
          <w:szCs w:val="28"/>
        </w:rPr>
        <w:t xml:space="preserve"> </w:t>
      </w:r>
      <w:proofErr w:type="spellStart"/>
      <w:r w:rsidR="005A0EFA" w:rsidRPr="002202E0">
        <w:rPr>
          <w:sz w:val="28"/>
          <w:szCs w:val="28"/>
        </w:rPr>
        <w:t>định</w:t>
      </w:r>
      <w:proofErr w:type="spellEnd"/>
      <w:r w:rsidR="005A0EFA" w:rsidRPr="002202E0">
        <w:rPr>
          <w:sz w:val="28"/>
          <w:szCs w:val="28"/>
        </w:rPr>
        <w:t xml:space="preserve"> </w:t>
      </w:r>
      <w:proofErr w:type="spellStart"/>
      <w:r w:rsidR="005A0EFA" w:rsidRPr="002202E0">
        <w:rPr>
          <w:sz w:val="28"/>
          <w:szCs w:val="28"/>
        </w:rPr>
        <w:t>của</w:t>
      </w:r>
      <w:proofErr w:type="spellEnd"/>
      <w:r w:rsidR="005A0EFA" w:rsidRPr="002202E0">
        <w:rPr>
          <w:sz w:val="28"/>
          <w:szCs w:val="28"/>
        </w:rPr>
        <w:t xml:space="preserve"> </w:t>
      </w:r>
      <w:proofErr w:type="spellStart"/>
      <w:r w:rsidR="005A0EFA" w:rsidRPr="002202E0">
        <w:rPr>
          <w:sz w:val="28"/>
          <w:szCs w:val="28"/>
        </w:rPr>
        <w:t>pháp</w:t>
      </w:r>
      <w:proofErr w:type="spellEnd"/>
      <w:r w:rsidR="005A0EFA" w:rsidRPr="002202E0">
        <w:rPr>
          <w:sz w:val="28"/>
          <w:szCs w:val="28"/>
        </w:rPr>
        <w:t xml:space="preserve"> </w:t>
      </w:r>
      <w:proofErr w:type="spellStart"/>
      <w:r w:rsidR="005A0EFA" w:rsidRPr="002202E0">
        <w:rPr>
          <w:sz w:val="28"/>
          <w:szCs w:val="28"/>
        </w:rPr>
        <w:t>luật</w:t>
      </w:r>
      <w:proofErr w:type="spellEnd"/>
      <w:r w:rsidR="005A0EFA" w:rsidRPr="002202E0">
        <w:rPr>
          <w:sz w:val="28"/>
          <w:szCs w:val="28"/>
        </w:rPr>
        <w:t xml:space="preserve">, </w:t>
      </w:r>
      <w:proofErr w:type="spellStart"/>
      <w:r w:rsidR="005A0EFA" w:rsidRPr="002202E0">
        <w:rPr>
          <w:sz w:val="28"/>
          <w:szCs w:val="28"/>
        </w:rPr>
        <w:t>Điều</w:t>
      </w:r>
      <w:proofErr w:type="spellEnd"/>
      <w:r w:rsidR="005A0EFA" w:rsidRPr="002202E0">
        <w:rPr>
          <w:sz w:val="28"/>
          <w:szCs w:val="28"/>
        </w:rPr>
        <w:t xml:space="preserve"> 43 </w:t>
      </w:r>
      <w:proofErr w:type="spellStart"/>
      <w:r w:rsidR="005A0EFA" w:rsidRPr="002202E0">
        <w:rPr>
          <w:sz w:val="28"/>
          <w:szCs w:val="28"/>
        </w:rPr>
        <w:t>Điều</w:t>
      </w:r>
      <w:proofErr w:type="spellEnd"/>
      <w:r w:rsidR="005A0EFA" w:rsidRPr="002202E0">
        <w:rPr>
          <w:sz w:val="28"/>
          <w:szCs w:val="28"/>
        </w:rPr>
        <w:t xml:space="preserve"> </w:t>
      </w:r>
      <w:proofErr w:type="spellStart"/>
      <w:r w:rsidR="005A0EFA" w:rsidRPr="002202E0">
        <w:rPr>
          <w:sz w:val="28"/>
          <w:szCs w:val="28"/>
        </w:rPr>
        <w:t>lê</w:t>
      </w:r>
      <w:proofErr w:type="spellEnd"/>
      <w:r w:rsidR="005A0EFA" w:rsidRPr="002202E0">
        <w:rPr>
          <w:sz w:val="28"/>
          <w:szCs w:val="28"/>
        </w:rPr>
        <w:t xml:space="preserve">̣ Công ty, Nghị </w:t>
      </w:r>
      <w:proofErr w:type="spellStart"/>
      <w:r w:rsidR="005A0EFA" w:rsidRPr="002202E0">
        <w:rPr>
          <w:sz w:val="28"/>
          <w:szCs w:val="28"/>
        </w:rPr>
        <w:t>quyết</w:t>
      </w:r>
      <w:proofErr w:type="spellEnd"/>
      <w:r w:rsidR="005A0EFA" w:rsidRPr="002202E0">
        <w:rPr>
          <w:sz w:val="28"/>
          <w:szCs w:val="28"/>
        </w:rPr>
        <w:t xml:space="preserve">, </w:t>
      </w:r>
      <w:proofErr w:type="spellStart"/>
      <w:r w:rsidR="005A0EFA" w:rsidRPr="002202E0">
        <w:rPr>
          <w:sz w:val="28"/>
          <w:szCs w:val="28"/>
        </w:rPr>
        <w:t>Quyết</w:t>
      </w:r>
      <w:proofErr w:type="spellEnd"/>
      <w:r w:rsidR="005A0EFA" w:rsidRPr="002202E0">
        <w:rPr>
          <w:sz w:val="28"/>
          <w:szCs w:val="28"/>
        </w:rPr>
        <w:t xml:space="preserve"> </w:t>
      </w:r>
      <w:proofErr w:type="spellStart"/>
      <w:r w:rsidR="005A0EFA" w:rsidRPr="002202E0">
        <w:rPr>
          <w:sz w:val="28"/>
          <w:szCs w:val="28"/>
        </w:rPr>
        <w:t>định</w:t>
      </w:r>
      <w:proofErr w:type="spellEnd"/>
      <w:r w:rsidR="005A0EFA" w:rsidRPr="002202E0">
        <w:rPr>
          <w:sz w:val="28"/>
          <w:szCs w:val="28"/>
        </w:rPr>
        <w:t xml:space="preserve"> </w:t>
      </w:r>
      <w:proofErr w:type="spellStart"/>
      <w:r w:rsidR="005A0EFA" w:rsidRPr="002202E0">
        <w:rPr>
          <w:sz w:val="28"/>
          <w:szCs w:val="28"/>
        </w:rPr>
        <w:t>của</w:t>
      </w:r>
      <w:proofErr w:type="spellEnd"/>
      <w:r w:rsidR="005A0EFA" w:rsidRPr="002202E0">
        <w:rPr>
          <w:sz w:val="28"/>
          <w:szCs w:val="28"/>
        </w:rPr>
        <w:t xml:space="preserve"> </w:t>
      </w:r>
      <w:proofErr w:type="spellStart"/>
      <w:r w:rsidR="005A0EFA" w:rsidRPr="002202E0">
        <w:rPr>
          <w:sz w:val="28"/>
          <w:szCs w:val="28"/>
        </w:rPr>
        <w:t>Hội</w:t>
      </w:r>
      <w:proofErr w:type="spellEnd"/>
      <w:r w:rsidR="005A0EFA" w:rsidRPr="002202E0">
        <w:rPr>
          <w:sz w:val="28"/>
          <w:szCs w:val="28"/>
        </w:rPr>
        <w:t xml:space="preserve"> </w:t>
      </w:r>
      <w:proofErr w:type="spellStart"/>
      <w:r w:rsidR="005A0EFA" w:rsidRPr="002202E0">
        <w:rPr>
          <w:sz w:val="28"/>
          <w:szCs w:val="28"/>
        </w:rPr>
        <w:t>đồng</w:t>
      </w:r>
      <w:proofErr w:type="spellEnd"/>
      <w:r w:rsidR="005A0EFA" w:rsidRPr="002202E0">
        <w:rPr>
          <w:sz w:val="28"/>
          <w:szCs w:val="28"/>
        </w:rPr>
        <w:t xml:space="preserve"> </w:t>
      </w:r>
      <w:proofErr w:type="spellStart"/>
      <w:r w:rsidR="005A0EFA" w:rsidRPr="002202E0">
        <w:rPr>
          <w:sz w:val="28"/>
          <w:szCs w:val="28"/>
        </w:rPr>
        <w:t>quản</w:t>
      </w:r>
      <w:proofErr w:type="spellEnd"/>
      <w:r w:rsidR="005A0EFA" w:rsidRPr="002202E0">
        <w:rPr>
          <w:sz w:val="28"/>
          <w:szCs w:val="28"/>
        </w:rPr>
        <w:t xml:space="preserve"> trị; </w:t>
      </w:r>
      <w:proofErr w:type="spellStart"/>
      <w:r w:rsidR="005A0EFA" w:rsidRPr="002202E0">
        <w:rPr>
          <w:sz w:val="28"/>
          <w:szCs w:val="28"/>
        </w:rPr>
        <w:t>chịu</w:t>
      </w:r>
      <w:proofErr w:type="spellEnd"/>
      <w:r w:rsidR="005A0EFA" w:rsidRPr="002202E0">
        <w:rPr>
          <w:sz w:val="28"/>
          <w:szCs w:val="28"/>
        </w:rPr>
        <w:t xml:space="preserve"> </w:t>
      </w:r>
      <w:proofErr w:type="spellStart"/>
      <w:r w:rsidR="005A0EFA" w:rsidRPr="002202E0">
        <w:rPr>
          <w:sz w:val="28"/>
          <w:szCs w:val="28"/>
        </w:rPr>
        <w:t>sự</w:t>
      </w:r>
      <w:proofErr w:type="spellEnd"/>
      <w:r w:rsidR="005A0EFA" w:rsidRPr="002202E0">
        <w:rPr>
          <w:sz w:val="28"/>
          <w:szCs w:val="28"/>
        </w:rPr>
        <w:t xml:space="preserve"> </w:t>
      </w:r>
      <w:proofErr w:type="spellStart"/>
      <w:r w:rsidR="005A0EFA" w:rsidRPr="002202E0">
        <w:rPr>
          <w:sz w:val="28"/>
          <w:szCs w:val="28"/>
        </w:rPr>
        <w:t>giám</w:t>
      </w:r>
      <w:proofErr w:type="spellEnd"/>
      <w:r w:rsidR="005A0EFA" w:rsidRPr="002202E0">
        <w:rPr>
          <w:sz w:val="28"/>
          <w:szCs w:val="28"/>
        </w:rPr>
        <w:t xml:space="preserve"> </w:t>
      </w:r>
      <w:proofErr w:type="spellStart"/>
      <w:r w:rsidR="005A0EFA" w:rsidRPr="002202E0">
        <w:rPr>
          <w:sz w:val="28"/>
          <w:szCs w:val="28"/>
        </w:rPr>
        <w:t>sát</w:t>
      </w:r>
      <w:proofErr w:type="spellEnd"/>
      <w:r w:rsidR="005A0EFA" w:rsidRPr="002202E0">
        <w:rPr>
          <w:sz w:val="28"/>
          <w:szCs w:val="28"/>
        </w:rPr>
        <w:t xml:space="preserve"> </w:t>
      </w:r>
      <w:proofErr w:type="spellStart"/>
      <w:r w:rsidR="005A0EFA" w:rsidRPr="002202E0">
        <w:rPr>
          <w:sz w:val="28"/>
          <w:szCs w:val="28"/>
        </w:rPr>
        <w:t>của</w:t>
      </w:r>
      <w:proofErr w:type="spellEnd"/>
      <w:r w:rsidR="005A0EFA" w:rsidRPr="002202E0">
        <w:rPr>
          <w:sz w:val="28"/>
          <w:szCs w:val="28"/>
        </w:rPr>
        <w:t xml:space="preserve"> </w:t>
      </w:r>
      <w:proofErr w:type="spellStart"/>
      <w:r w:rsidR="005A0EFA" w:rsidRPr="002202E0">
        <w:rPr>
          <w:sz w:val="28"/>
          <w:szCs w:val="28"/>
        </w:rPr>
        <w:t>Hội</w:t>
      </w:r>
      <w:proofErr w:type="spellEnd"/>
      <w:r w:rsidR="005A0EFA" w:rsidRPr="002202E0">
        <w:rPr>
          <w:sz w:val="28"/>
          <w:szCs w:val="28"/>
        </w:rPr>
        <w:t xml:space="preserve"> </w:t>
      </w:r>
      <w:proofErr w:type="spellStart"/>
      <w:r w:rsidR="005A0EFA" w:rsidRPr="002202E0">
        <w:rPr>
          <w:sz w:val="28"/>
          <w:szCs w:val="28"/>
        </w:rPr>
        <w:t>đồng</w:t>
      </w:r>
      <w:proofErr w:type="spellEnd"/>
      <w:r w:rsidR="005A0EFA" w:rsidRPr="002202E0">
        <w:rPr>
          <w:sz w:val="28"/>
          <w:szCs w:val="28"/>
        </w:rPr>
        <w:t xml:space="preserve"> </w:t>
      </w:r>
      <w:proofErr w:type="spellStart"/>
      <w:r w:rsidR="005A0EFA" w:rsidRPr="002202E0">
        <w:rPr>
          <w:sz w:val="28"/>
          <w:szCs w:val="28"/>
        </w:rPr>
        <w:t>quản</w:t>
      </w:r>
      <w:proofErr w:type="spellEnd"/>
      <w:r w:rsidR="005A0EFA" w:rsidRPr="002202E0">
        <w:rPr>
          <w:sz w:val="28"/>
          <w:szCs w:val="28"/>
        </w:rPr>
        <w:t xml:space="preserve"> </w:t>
      </w:r>
      <w:proofErr w:type="spellStart"/>
      <w:r w:rsidR="005A0EFA" w:rsidRPr="002202E0">
        <w:rPr>
          <w:sz w:val="28"/>
          <w:szCs w:val="28"/>
        </w:rPr>
        <w:t>trị</w:t>
      </w:r>
      <w:proofErr w:type="spellEnd"/>
      <w:r w:rsidR="005A0EFA" w:rsidRPr="002202E0">
        <w:rPr>
          <w:sz w:val="28"/>
          <w:szCs w:val="28"/>
        </w:rPr>
        <w:t xml:space="preserve">; </w:t>
      </w:r>
      <w:proofErr w:type="spellStart"/>
      <w:r w:rsidR="005A0EFA" w:rsidRPr="002202E0">
        <w:rPr>
          <w:sz w:val="28"/>
          <w:szCs w:val="28"/>
        </w:rPr>
        <w:t>chịu</w:t>
      </w:r>
      <w:proofErr w:type="spellEnd"/>
      <w:r w:rsidR="005A0EFA" w:rsidRPr="002202E0">
        <w:rPr>
          <w:sz w:val="28"/>
          <w:szCs w:val="28"/>
        </w:rPr>
        <w:t xml:space="preserve"> </w:t>
      </w:r>
      <w:proofErr w:type="spellStart"/>
      <w:r w:rsidR="005A0EFA" w:rsidRPr="002202E0">
        <w:rPr>
          <w:sz w:val="28"/>
          <w:szCs w:val="28"/>
        </w:rPr>
        <w:t>trách</w:t>
      </w:r>
      <w:proofErr w:type="spellEnd"/>
      <w:r w:rsidR="005A0EFA" w:rsidRPr="002202E0">
        <w:rPr>
          <w:sz w:val="28"/>
          <w:szCs w:val="28"/>
        </w:rPr>
        <w:t xml:space="preserve"> </w:t>
      </w:r>
      <w:proofErr w:type="spellStart"/>
      <w:r w:rsidR="005A0EFA" w:rsidRPr="002202E0">
        <w:rPr>
          <w:sz w:val="28"/>
          <w:szCs w:val="28"/>
        </w:rPr>
        <w:t>nhiệm</w:t>
      </w:r>
      <w:proofErr w:type="spellEnd"/>
      <w:r w:rsidR="005A0EFA" w:rsidRPr="002202E0">
        <w:rPr>
          <w:sz w:val="28"/>
          <w:szCs w:val="28"/>
        </w:rPr>
        <w:t xml:space="preserve"> </w:t>
      </w:r>
      <w:proofErr w:type="spellStart"/>
      <w:r w:rsidR="005A0EFA" w:rsidRPr="002202E0">
        <w:rPr>
          <w:sz w:val="28"/>
          <w:szCs w:val="28"/>
        </w:rPr>
        <w:t>trước</w:t>
      </w:r>
      <w:proofErr w:type="spellEnd"/>
      <w:r w:rsidR="005A0EFA" w:rsidRPr="002202E0">
        <w:rPr>
          <w:sz w:val="28"/>
          <w:szCs w:val="28"/>
        </w:rPr>
        <w:t xml:space="preserve"> </w:t>
      </w:r>
      <w:proofErr w:type="spellStart"/>
      <w:r w:rsidR="005A0EFA" w:rsidRPr="002202E0">
        <w:rPr>
          <w:sz w:val="28"/>
          <w:szCs w:val="28"/>
        </w:rPr>
        <w:t>Hội</w:t>
      </w:r>
      <w:proofErr w:type="spellEnd"/>
      <w:r w:rsidR="005A0EFA" w:rsidRPr="002202E0">
        <w:rPr>
          <w:sz w:val="28"/>
          <w:szCs w:val="28"/>
        </w:rPr>
        <w:t xml:space="preserve"> </w:t>
      </w:r>
      <w:proofErr w:type="spellStart"/>
      <w:r w:rsidR="005A0EFA" w:rsidRPr="002202E0">
        <w:rPr>
          <w:sz w:val="28"/>
          <w:szCs w:val="28"/>
        </w:rPr>
        <w:t>đồng</w:t>
      </w:r>
      <w:proofErr w:type="spellEnd"/>
      <w:r w:rsidR="005A0EFA" w:rsidRPr="002202E0">
        <w:rPr>
          <w:sz w:val="28"/>
          <w:szCs w:val="28"/>
        </w:rPr>
        <w:t xml:space="preserve"> </w:t>
      </w:r>
      <w:proofErr w:type="spellStart"/>
      <w:r w:rsidR="005A0EFA" w:rsidRPr="002202E0">
        <w:rPr>
          <w:sz w:val="28"/>
          <w:szCs w:val="28"/>
        </w:rPr>
        <w:t>quản</w:t>
      </w:r>
      <w:proofErr w:type="spellEnd"/>
      <w:r w:rsidR="005A0EFA" w:rsidRPr="002202E0">
        <w:rPr>
          <w:sz w:val="28"/>
          <w:szCs w:val="28"/>
        </w:rPr>
        <w:t xml:space="preserve"> </w:t>
      </w:r>
      <w:proofErr w:type="spellStart"/>
      <w:r w:rsidR="005A0EFA" w:rsidRPr="002202E0">
        <w:rPr>
          <w:sz w:val="28"/>
          <w:szCs w:val="28"/>
        </w:rPr>
        <w:t>trị</w:t>
      </w:r>
      <w:proofErr w:type="spellEnd"/>
      <w:r w:rsidR="005A0EFA" w:rsidRPr="002202E0">
        <w:rPr>
          <w:sz w:val="28"/>
          <w:szCs w:val="28"/>
        </w:rPr>
        <w:t xml:space="preserve"> </w:t>
      </w:r>
      <w:proofErr w:type="spellStart"/>
      <w:r w:rsidR="005A0EFA" w:rsidRPr="002202E0">
        <w:rPr>
          <w:sz w:val="28"/>
          <w:szCs w:val="28"/>
        </w:rPr>
        <w:t>và</w:t>
      </w:r>
      <w:proofErr w:type="spellEnd"/>
      <w:r w:rsidR="005A0EFA" w:rsidRPr="002202E0">
        <w:rPr>
          <w:sz w:val="28"/>
          <w:szCs w:val="28"/>
        </w:rPr>
        <w:t xml:space="preserve"> </w:t>
      </w:r>
      <w:proofErr w:type="spellStart"/>
      <w:r w:rsidR="005A0EFA" w:rsidRPr="002202E0">
        <w:rPr>
          <w:sz w:val="28"/>
          <w:szCs w:val="28"/>
        </w:rPr>
        <w:t>trước</w:t>
      </w:r>
      <w:proofErr w:type="spellEnd"/>
      <w:r w:rsidR="005A0EFA" w:rsidRPr="002202E0">
        <w:rPr>
          <w:sz w:val="28"/>
          <w:szCs w:val="28"/>
        </w:rPr>
        <w:t xml:space="preserve"> </w:t>
      </w:r>
      <w:proofErr w:type="spellStart"/>
      <w:r w:rsidR="005A0EFA" w:rsidRPr="002202E0">
        <w:rPr>
          <w:sz w:val="28"/>
          <w:szCs w:val="28"/>
        </w:rPr>
        <w:t>pháp</w:t>
      </w:r>
      <w:proofErr w:type="spellEnd"/>
      <w:r w:rsidR="005A0EFA" w:rsidRPr="002202E0">
        <w:rPr>
          <w:sz w:val="28"/>
          <w:szCs w:val="28"/>
        </w:rPr>
        <w:t xml:space="preserve"> </w:t>
      </w:r>
      <w:proofErr w:type="spellStart"/>
      <w:r w:rsidR="005A0EFA" w:rsidRPr="002202E0">
        <w:rPr>
          <w:sz w:val="28"/>
          <w:szCs w:val="28"/>
        </w:rPr>
        <w:t>luật</w:t>
      </w:r>
      <w:proofErr w:type="spellEnd"/>
      <w:r w:rsidR="005A0EFA" w:rsidRPr="002202E0">
        <w:rPr>
          <w:sz w:val="28"/>
          <w:szCs w:val="28"/>
        </w:rPr>
        <w:t xml:space="preserve"> </w:t>
      </w:r>
      <w:proofErr w:type="spellStart"/>
      <w:r w:rsidR="005A0EFA" w:rsidRPr="002202E0">
        <w:rPr>
          <w:sz w:val="28"/>
          <w:szCs w:val="28"/>
        </w:rPr>
        <w:t>về</w:t>
      </w:r>
      <w:proofErr w:type="spellEnd"/>
      <w:r w:rsidR="005A0EFA" w:rsidRPr="002202E0">
        <w:rPr>
          <w:sz w:val="28"/>
          <w:szCs w:val="28"/>
        </w:rPr>
        <w:t xml:space="preserve"> </w:t>
      </w:r>
      <w:proofErr w:type="spellStart"/>
      <w:r w:rsidR="005A0EFA" w:rsidRPr="002202E0">
        <w:rPr>
          <w:sz w:val="28"/>
          <w:szCs w:val="28"/>
        </w:rPr>
        <w:t>việc</w:t>
      </w:r>
      <w:proofErr w:type="spellEnd"/>
      <w:r w:rsidR="005A0EFA" w:rsidRPr="002202E0">
        <w:rPr>
          <w:sz w:val="28"/>
          <w:szCs w:val="28"/>
        </w:rPr>
        <w:t xml:space="preserve"> </w:t>
      </w:r>
      <w:proofErr w:type="spellStart"/>
      <w:r w:rsidR="005A0EFA" w:rsidRPr="002202E0">
        <w:rPr>
          <w:sz w:val="28"/>
          <w:szCs w:val="28"/>
        </w:rPr>
        <w:t>thực</w:t>
      </w:r>
      <w:proofErr w:type="spellEnd"/>
      <w:r w:rsidR="005A0EFA" w:rsidRPr="002202E0">
        <w:rPr>
          <w:sz w:val="28"/>
          <w:szCs w:val="28"/>
        </w:rPr>
        <w:t xml:space="preserve"> </w:t>
      </w:r>
      <w:proofErr w:type="spellStart"/>
      <w:r w:rsidR="005A0EFA" w:rsidRPr="002202E0">
        <w:rPr>
          <w:sz w:val="28"/>
          <w:szCs w:val="28"/>
        </w:rPr>
        <w:t>hiện</w:t>
      </w:r>
      <w:proofErr w:type="spellEnd"/>
      <w:r w:rsidR="005A0EFA" w:rsidRPr="002202E0">
        <w:rPr>
          <w:sz w:val="28"/>
          <w:szCs w:val="28"/>
        </w:rPr>
        <w:t xml:space="preserve"> </w:t>
      </w:r>
      <w:proofErr w:type="spellStart"/>
      <w:r w:rsidR="005A0EFA" w:rsidRPr="002202E0">
        <w:rPr>
          <w:sz w:val="28"/>
          <w:szCs w:val="28"/>
        </w:rPr>
        <w:t>quyền</w:t>
      </w:r>
      <w:proofErr w:type="spellEnd"/>
      <w:r w:rsidR="005A0EFA" w:rsidRPr="002202E0">
        <w:rPr>
          <w:sz w:val="28"/>
          <w:szCs w:val="28"/>
        </w:rPr>
        <w:t xml:space="preserve">, </w:t>
      </w:r>
      <w:proofErr w:type="spellStart"/>
      <w:r w:rsidR="005A0EFA" w:rsidRPr="002202E0">
        <w:rPr>
          <w:sz w:val="28"/>
          <w:szCs w:val="28"/>
        </w:rPr>
        <w:t>nghĩa</w:t>
      </w:r>
      <w:proofErr w:type="spellEnd"/>
      <w:r w:rsidR="005A0EFA" w:rsidRPr="002202E0">
        <w:rPr>
          <w:sz w:val="28"/>
          <w:szCs w:val="28"/>
        </w:rPr>
        <w:t xml:space="preserve"> </w:t>
      </w:r>
      <w:proofErr w:type="spellStart"/>
      <w:r w:rsidR="005A0EFA" w:rsidRPr="002202E0">
        <w:rPr>
          <w:sz w:val="28"/>
          <w:szCs w:val="28"/>
        </w:rPr>
        <w:t>vụ</w:t>
      </w:r>
      <w:proofErr w:type="spellEnd"/>
      <w:r w:rsidR="005A0EFA" w:rsidRPr="002202E0">
        <w:rPr>
          <w:sz w:val="28"/>
          <w:szCs w:val="28"/>
        </w:rPr>
        <w:t xml:space="preserve"> </w:t>
      </w:r>
      <w:proofErr w:type="spellStart"/>
      <w:r w:rsidR="005A0EFA" w:rsidRPr="002202E0">
        <w:rPr>
          <w:sz w:val="28"/>
          <w:szCs w:val="28"/>
        </w:rPr>
        <w:t>được</w:t>
      </w:r>
      <w:proofErr w:type="spellEnd"/>
      <w:r w:rsidR="005A0EFA" w:rsidRPr="002202E0">
        <w:rPr>
          <w:sz w:val="28"/>
          <w:szCs w:val="28"/>
        </w:rPr>
        <w:t xml:space="preserve"> </w:t>
      </w:r>
      <w:proofErr w:type="spellStart"/>
      <w:r w:rsidR="005A0EFA" w:rsidRPr="002202E0">
        <w:rPr>
          <w:sz w:val="28"/>
          <w:szCs w:val="28"/>
        </w:rPr>
        <w:t>giao</w:t>
      </w:r>
      <w:bookmarkEnd w:id="344"/>
      <w:proofErr w:type="spellEnd"/>
      <w:r w:rsidR="005A0EFA" w:rsidRPr="002202E0">
        <w:rPr>
          <w:sz w:val="28"/>
          <w:szCs w:val="28"/>
          <w:lang w:val="vi-VN"/>
        </w:rPr>
        <w:t>.</w:t>
      </w:r>
      <w:r w:rsidR="005A0EFA" w:rsidRPr="002202E0">
        <w:rPr>
          <w:sz w:val="28"/>
          <w:szCs w:val="28"/>
          <w:lang w:val="en-US"/>
        </w:rPr>
        <w:t xml:space="preserve"> </w:t>
      </w:r>
      <w:proofErr w:type="spellStart"/>
      <w:r w:rsidR="005A0EFA" w:rsidRPr="002202E0">
        <w:rPr>
          <w:sz w:val="28"/>
          <w:szCs w:val="28"/>
        </w:rPr>
        <w:t>Đối</w:t>
      </w:r>
      <w:proofErr w:type="spellEnd"/>
      <w:r w:rsidR="005A0EFA" w:rsidRPr="002202E0">
        <w:rPr>
          <w:sz w:val="28"/>
          <w:szCs w:val="28"/>
        </w:rPr>
        <w:t xml:space="preserve"> </w:t>
      </w:r>
      <w:proofErr w:type="spellStart"/>
      <w:r w:rsidR="005A0EFA" w:rsidRPr="002202E0">
        <w:rPr>
          <w:sz w:val="28"/>
          <w:szCs w:val="28"/>
        </w:rPr>
        <w:t>với</w:t>
      </w:r>
      <w:proofErr w:type="spellEnd"/>
      <w:r w:rsidR="005A0EFA" w:rsidRPr="002202E0">
        <w:rPr>
          <w:sz w:val="28"/>
          <w:szCs w:val="28"/>
        </w:rPr>
        <w:t xml:space="preserve"> </w:t>
      </w:r>
      <w:proofErr w:type="spellStart"/>
      <w:r w:rsidR="005A0EFA" w:rsidRPr="002202E0">
        <w:rPr>
          <w:sz w:val="28"/>
          <w:szCs w:val="28"/>
        </w:rPr>
        <w:t>Hội</w:t>
      </w:r>
      <w:proofErr w:type="spellEnd"/>
      <w:r w:rsidR="005A0EFA" w:rsidRPr="002202E0">
        <w:rPr>
          <w:sz w:val="28"/>
          <w:szCs w:val="28"/>
        </w:rPr>
        <w:t xml:space="preserve"> </w:t>
      </w:r>
      <w:proofErr w:type="spellStart"/>
      <w:r w:rsidR="005A0EFA" w:rsidRPr="002202E0">
        <w:rPr>
          <w:sz w:val="28"/>
          <w:szCs w:val="28"/>
        </w:rPr>
        <w:t>đồng</w:t>
      </w:r>
      <w:proofErr w:type="spellEnd"/>
      <w:r w:rsidR="005A0EFA" w:rsidRPr="002202E0">
        <w:rPr>
          <w:sz w:val="28"/>
          <w:szCs w:val="28"/>
        </w:rPr>
        <w:t xml:space="preserve"> </w:t>
      </w:r>
      <w:proofErr w:type="spellStart"/>
      <w:r w:rsidR="005A0EFA" w:rsidRPr="002202E0">
        <w:rPr>
          <w:sz w:val="28"/>
          <w:szCs w:val="28"/>
        </w:rPr>
        <w:t>quản</w:t>
      </w:r>
      <w:proofErr w:type="spellEnd"/>
      <w:r w:rsidR="005A0EFA" w:rsidRPr="002202E0">
        <w:rPr>
          <w:sz w:val="28"/>
          <w:szCs w:val="28"/>
        </w:rPr>
        <w:t xml:space="preserve"> </w:t>
      </w:r>
      <w:proofErr w:type="spellStart"/>
      <w:r w:rsidR="005A0EFA" w:rsidRPr="002202E0">
        <w:rPr>
          <w:sz w:val="28"/>
          <w:szCs w:val="28"/>
        </w:rPr>
        <w:t>trị</w:t>
      </w:r>
      <w:proofErr w:type="spellEnd"/>
      <w:r w:rsidR="005A0EFA" w:rsidRPr="002202E0">
        <w:rPr>
          <w:sz w:val="28"/>
          <w:szCs w:val="28"/>
        </w:rPr>
        <w:t xml:space="preserve">, </w:t>
      </w:r>
      <w:proofErr w:type="spellStart"/>
      <w:r w:rsidR="005A0EFA" w:rsidRPr="002202E0">
        <w:rPr>
          <w:sz w:val="28"/>
          <w:szCs w:val="28"/>
        </w:rPr>
        <w:t>Tổng</w:t>
      </w:r>
      <w:proofErr w:type="spellEnd"/>
      <w:r w:rsidR="005A0EFA" w:rsidRPr="002202E0">
        <w:rPr>
          <w:sz w:val="28"/>
          <w:szCs w:val="28"/>
        </w:rPr>
        <w:t xml:space="preserve"> </w:t>
      </w:r>
      <w:proofErr w:type="spellStart"/>
      <w:r w:rsidR="005A0EFA" w:rsidRPr="002202E0">
        <w:rPr>
          <w:sz w:val="28"/>
          <w:szCs w:val="28"/>
        </w:rPr>
        <w:t>Giám</w:t>
      </w:r>
      <w:proofErr w:type="spellEnd"/>
      <w:r w:rsidR="005A0EFA" w:rsidRPr="002202E0">
        <w:rPr>
          <w:sz w:val="28"/>
          <w:szCs w:val="28"/>
        </w:rPr>
        <w:t xml:space="preserve"> </w:t>
      </w:r>
      <w:proofErr w:type="spellStart"/>
      <w:r w:rsidR="005A0EFA" w:rsidRPr="002202E0">
        <w:rPr>
          <w:sz w:val="28"/>
          <w:szCs w:val="28"/>
        </w:rPr>
        <w:t>đốc</w:t>
      </w:r>
      <w:proofErr w:type="spellEnd"/>
      <w:r w:rsidR="005A0EFA" w:rsidRPr="002202E0">
        <w:rPr>
          <w:sz w:val="28"/>
          <w:szCs w:val="28"/>
        </w:rPr>
        <w:t xml:space="preserve"> </w:t>
      </w:r>
      <w:proofErr w:type="spellStart"/>
      <w:r w:rsidR="005A0EFA" w:rsidRPr="002202E0">
        <w:rPr>
          <w:sz w:val="28"/>
          <w:szCs w:val="28"/>
        </w:rPr>
        <w:t>và</w:t>
      </w:r>
      <w:proofErr w:type="spellEnd"/>
      <w:r w:rsidR="005A0EFA" w:rsidRPr="002202E0">
        <w:rPr>
          <w:sz w:val="28"/>
          <w:szCs w:val="28"/>
        </w:rPr>
        <w:t xml:space="preserve"> </w:t>
      </w:r>
      <w:proofErr w:type="spellStart"/>
      <w:r w:rsidR="005A0EFA" w:rsidRPr="002202E0">
        <w:rPr>
          <w:sz w:val="28"/>
          <w:szCs w:val="28"/>
        </w:rPr>
        <w:t>các</w:t>
      </w:r>
      <w:proofErr w:type="spellEnd"/>
      <w:r w:rsidR="005A0EFA" w:rsidRPr="002202E0">
        <w:rPr>
          <w:sz w:val="28"/>
          <w:szCs w:val="28"/>
        </w:rPr>
        <w:t xml:space="preserve"> </w:t>
      </w:r>
      <w:proofErr w:type="spellStart"/>
      <w:r w:rsidR="005A0EFA" w:rsidRPr="002202E0">
        <w:rPr>
          <w:sz w:val="28"/>
          <w:szCs w:val="28"/>
        </w:rPr>
        <w:t>thành</w:t>
      </w:r>
      <w:proofErr w:type="spellEnd"/>
      <w:r w:rsidR="005A0EFA" w:rsidRPr="002202E0">
        <w:rPr>
          <w:sz w:val="28"/>
          <w:szCs w:val="28"/>
        </w:rPr>
        <w:t xml:space="preserve"> </w:t>
      </w:r>
      <w:proofErr w:type="spellStart"/>
      <w:r w:rsidR="005A0EFA" w:rsidRPr="002202E0">
        <w:rPr>
          <w:sz w:val="28"/>
          <w:szCs w:val="28"/>
        </w:rPr>
        <w:t>viên</w:t>
      </w:r>
      <w:proofErr w:type="spellEnd"/>
      <w:r w:rsidR="005A0EFA" w:rsidRPr="002202E0">
        <w:rPr>
          <w:sz w:val="28"/>
          <w:szCs w:val="28"/>
        </w:rPr>
        <w:t xml:space="preserve"> </w:t>
      </w:r>
      <w:proofErr w:type="spellStart"/>
      <w:r w:rsidR="005A0EFA" w:rsidRPr="002202E0">
        <w:rPr>
          <w:sz w:val="28"/>
          <w:szCs w:val="28"/>
        </w:rPr>
        <w:t>bộ</w:t>
      </w:r>
      <w:proofErr w:type="spellEnd"/>
      <w:r w:rsidR="005A0EFA" w:rsidRPr="002202E0">
        <w:rPr>
          <w:sz w:val="28"/>
          <w:szCs w:val="28"/>
        </w:rPr>
        <w:t xml:space="preserve"> </w:t>
      </w:r>
      <w:proofErr w:type="spellStart"/>
      <w:r w:rsidR="005A0EFA" w:rsidRPr="002202E0">
        <w:rPr>
          <w:sz w:val="28"/>
          <w:szCs w:val="28"/>
        </w:rPr>
        <w:t>máy</w:t>
      </w:r>
      <w:proofErr w:type="spellEnd"/>
      <w:r w:rsidR="005A0EFA" w:rsidRPr="002202E0">
        <w:rPr>
          <w:sz w:val="28"/>
          <w:szCs w:val="28"/>
        </w:rPr>
        <w:t xml:space="preserve"> </w:t>
      </w:r>
      <w:proofErr w:type="spellStart"/>
      <w:r w:rsidR="005A0EFA" w:rsidRPr="002202E0">
        <w:rPr>
          <w:sz w:val="28"/>
          <w:szCs w:val="28"/>
        </w:rPr>
        <w:t>quản</w:t>
      </w:r>
      <w:proofErr w:type="spellEnd"/>
      <w:r w:rsidR="005A0EFA" w:rsidRPr="002202E0">
        <w:rPr>
          <w:sz w:val="28"/>
          <w:szCs w:val="28"/>
        </w:rPr>
        <w:t xml:space="preserve"> </w:t>
      </w:r>
      <w:proofErr w:type="spellStart"/>
      <w:r w:rsidR="005A0EFA" w:rsidRPr="002202E0">
        <w:rPr>
          <w:sz w:val="28"/>
          <w:szCs w:val="28"/>
        </w:rPr>
        <w:t>lý</w:t>
      </w:r>
      <w:proofErr w:type="spellEnd"/>
      <w:r w:rsidR="005A0EFA" w:rsidRPr="002202E0">
        <w:rPr>
          <w:sz w:val="28"/>
          <w:szCs w:val="28"/>
        </w:rPr>
        <w:t xml:space="preserve"> </w:t>
      </w:r>
      <w:proofErr w:type="spellStart"/>
      <w:r w:rsidR="005A0EFA" w:rsidRPr="002202E0">
        <w:rPr>
          <w:sz w:val="28"/>
          <w:szCs w:val="28"/>
        </w:rPr>
        <w:t>của</w:t>
      </w:r>
      <w:proofErr w:type="spellEnd"/>
      <w:r w:rsidR="005A0EFA" w:rsidRPr="002202E0">
        <w:rPr>
          <w:sz w:val="28"/>
          <w:szCs w:val="28"/>
        </w:rPr>
        <w:t xml:space="preserve"> Công ty </w:t>
      </w:r>
      <w:proofErr w:type="spellStart"/>
      <w:r w:rsidR="005A0EFA" w:rsidRPr="002202E0">
        <w:rPr>
          <w:sz w:val="28"/>
          <w:szCs w:val="28"/>
        </w:rPr>
        <w:lastRenderedPageBreak/>
        <w:t>là</w:t>
      </w:r>
      <w:proofErr w:type="spellEnd"/>
      <w:r w:rsidR="005A0EFA" w:rsidRPr="002202E0">
        <w:rPr>
          <w:sz w:val="28"/>
          <w:szCs w:val="28"/>
        </w:rPr>
        <w:t xml:space="preserve"> </w:t>
      </w:r>
      <w:proofErr w:type="spellStart"/>
      <w:r w:rsidR="005A0EFA" w:rsidRPr="002202E0">
        <w:rPr>
          <w:sz w:val="28"/>
          <w:szCs w:val="28"/>
        </w:rPr>
        <w:t>cơ</w:t>
      </w:r>
      <w:proofErr w:type="spellEnd"/>
      <w:r w:rsidR="005A0EFA" w:rsidRPr="002202E0">
        <w:rPr>
          <w:sz w:val="28"/>
          <w:szCs w:val="28"/>
        </w:rPr>
        <w:t xml:space="preserve"> </w:t>
      </w:r>
      <w:proofErr w:type="spellStart"/>
      <w:r w:rsidR="005A0EFA" w:rsidRPr="002202E0">
        <w:rPr>
          <w:sz w:val="28"/>
          <w:szCs w:val="28"/>
        </w:rPr>
        <w:t>quan</w:t>
      </w:r>
      <w:proofErr w:type="spellEnd"/>
      <w:r w:rsidR="005A0EFA" w:rsidRPr="002202E0">
        <w:rPr>
          <w:sz w:val="28"/>
          <w:szCs w:val="28"/>
        </w:rPr>
        <w:t xml:space="preserve"> </w:t>
      </w:r>
      <w:proofErr w:type="spellStart"/>
      <w:r w:rsidR="005A0EFA" w:rsidRPr="002202E0">
        <w:rPr>
          <w:sz w:val="28"/>
          <w:szCs w:val="28"/>
        </w:rPr>
        <w:t>chấp</w:t>
      </w:r>
      <w:proofErr w:type="spellEnd"/>
      <w:r w:rsidR="005A0EFA" w:rsidRPr="002202E0">
        <w:rPr>
          <w:sz w:val="28"/>
          <w:szCs w:val="28"/>
        </w:rPr>
        <w:t xml:space="preserve"> </w:t>
      </w:r>
      <w:proofErr w:type="spellStart"/>
      <w:r w:rsidR="005A0EFA" w:rsidRPr="002202E0">
        <w:rPr>
          <w:sz w:val="28"/>
          <w:szCs w:val="28"/>
        </w:rPr>
        <w:t>hành</w:t>
      </w:r>
      <w:proofErr w:type="spellEnd"/>
      <w:r w:rsidR="005A0EFA" w:rsidRPr="002202E0">
        <w:rPr>
          <w:sz w:val="28"/>
          <w:szCs w:val="28"/>
        </w:rPr>
        <w:t xml:space="preserve">, </w:t>
      </w:r>
      <w:proofErr w:type="spellStart"/>
      <w:r w:rsidR="005A0EFA" w:rsidRPr="002202E0">
        <w:rPr>
          <w:sz w:val="28"/>
          <w:szCs w:val="28"/>
        </w:rPr>
        <w:t>điều</w:t>
      </w:r>
      <w:proofErr w:type="spellEnd"/>
      <w:r w:rsidR="005A0EFA" w:rsidRPr="002202E0">
        <w:rPr>
          <w:sz w:val="28"/>
          <w:szCs w:val="28"/>
        </w:rPr>
        <w:t xml:space="preserve"> </w:t>
      </w:r>
      <w:proofErr w:type="spellStart"/>
      <w:r w:rsidR="005A0EFA" w:rsidRPr="002202E0">
        <w:rPr>
          <w:sz w:val="28"/>
          <w:szCs w:val="28"/>
        </w:rPr>
        <w:t>hành</w:t>
      </w:r>
      <w:proofErr w:type="spellEnd"/>
      <w:r w:rsidR="005A0EFA" w:rsidRPr="002202E0">
        <w:rPr>
          <w:sz w:val="28"/>
          <w:szCs w:val="28"/>
        </w:rPr>
        <w:t xml:space="preserve"> </w:t>
      </w:r>
      <w:proofErr w:type="spellStart"/>
      <w:r w:rsidR="005A0EFA" w:rsidRPr="002202E0">
        <w:rPr>
          <w:sz w:val="28"/>
          <w:szCs w:val="28"/>
        </w:rPr>
        <w:t>hoạt</w:t>
      </w:r>
      <w:proofErr w:type="spellEnd"/>
      <w:r w:rsidR="005A0EFA" w:rsidRPr="002202E0">
        <w:rPr>
          <w:sz w:val="28"/>
          <w:szCs w:val="28"/>
        </w:rPr>
        <w:t xml:space="preserve"> </w:t>
      </w:r>
      <w:proofErr w:type="spellStart"/>
      <w:r w:rsidR="005A0EFA" w:rsidRPr="002202E0">
        <w:rPr>
          <w:sz w:val="28"/>
          <w:szCs w:val="28"/>
        </w:rPr>
        <w:t>động</w:t>
      </w:r>
      <w:proofErr w:type="spellEnd"/>
      <w:r w:rsidR="005A0EFA" w:rsidRPr="002202E0">
        <w:rPr>
          <w:sz w:val="28"/>
          <w:szCs w:val="28"/>
        </w:rPr>
        <w:t xml:space="preserve"> </w:t>
      </w:r>
      <w:proofErr w:type="spellStart"/>
      <w:r w:rsidR="005A0EFA" w:rsidRPr="002202E0">
        <w:rPr>
          <w:sz w:val="28"/>
          <w:szCs w:val="28"/>
        </w:rPr>
        <w:t>của</w:t>
      </w:r>
      <w:proofErr w:type="spellEnd"/>
      <w:r w:rsidR="005A0EFA" w:rsidRPr="002202E0">
        <w:rPr>
          <w:sz w:val="28"/>
          <w:szCs w:val="28"/>
        </w:rPr>
        <w:t xml:space="preserve"> Công ty, </w:t>
      </w:r>
      <w:proofErr w:type="spellStart"/>
      <w:r w:rsidR="005A0EFA" w:rsidRPr="002202E0">
        <w:rPr>
          <w:sz w:val="28"/>
          <w:szCs w:val="28"/>
        </w:rPr>
        <w:t>đảm</w:t>
      </w:r>
      <w:proofErr w:type="spellEnd"/>
      <w:r w:rsidR="005A0EFA" w:rsidRPr="002202E0">
        <w:rPr>
          <w:sz w:val="28"/>
          <w:szCs w:val="28"/>
        </w:rPr>
        <w:t xml:space="preserve"> </w:t>
      </w:r>
      <w:proofErr w:type="spellStart"/>
      <w:r w:rsidR="005A0EFA" w:rsidRPr="002202E0">
        <w:rPr>
          <w:sz w:val="28"/>
          <w:szCs w:val="28"/>
        </w:rPr>
        <w:t>bảo</w:t>
      </w:r>
      <w:proofErr w:type="spellEnd"/>
      <w:r w:rsidR="005A0EFA" w:rsidRPr="002202E0">
        <w:rPr>
          <w:sz w:val="28"/>
          <w:szCs w:val="28"/>
        </w:rPr>
        <w:t xml:space="preserve"> </w:t>
      </w:r>
      <w:proofErr w:type="spellStart"/>
      <w:r w:rsidR="005A0EFA" w:rsidRPr="002202E0">
        <w:rPr>
          <w:sz w:val="28"/>
          <w:szCs w:val="28"/>
        </w:rPr>
        <w:t>các</w:t>
      </w:r>
      <w:proofErr w:type="spellEnd"/>
      <w:r w:rsidR="005A0EFA" w:rsidRPr="002202E0">
        <w:rPr>
          <w:sz w:val="28"/>
          <w:szCs w:val="28"/>
        </w:rPr>
        <w:t xml:space="preserve"> </w:t>
      </w:r>
      <w:proofErr w:type="spellStart"/>
      <w:r w:rsidR="005A0EFA" w:rsidRPr="002202E0">
        <w:rPr>
          <w:sz w:val="28"/>
          <w:szCs w:val="28"/>
        </w:rPr>
        <w:t>hoạt</w:t>
      </w:r>
      <w:proofErr w:type="spellEnd"/>
      <w:r w:rsidR="005A0EFA" w:rsidRPr="002202E0">
        <w:rPr>
          <w:sz w:val="28"/>
          <w:szCs w:val="28"/>
        </w:rPr>
        <w:t xml:space="preserve"> </w:t>
      </w:r>
      <w:proofErr w:type="spellStart"/>
      <w:r w:rsidR="005A0EFA" w:rsidRPr="002202E0">
        <w:rPr>
          <w:sz w:val="28"/>
          <w:szCs w:val="28"/>
        </w:rPr>
        <w:t>động</w:t>
      </w:r>
      <w:proofErr w:type="spellEnd"/>
      <w:r w:rsidR="005A0EFA" w:rsidRPr="002202E0">
        <w:rPr>
          <w:sz w:val="28"/>
          <w:szCs w:val="28"/>
        </w:rPr>
        <w:t xml:space="preserve"> </w:t>
      </w:r>
      <w:proofErr w:type="spellStart"/>
      <w:r w:rsidR="005A0EFA" w:rsidRPr="002202E0">
        <w:rPr>
          <w:sz w:val="28"/>
          <w:szCs w:val="28"/>
        </w:rPr>
        <w:t>của</w:t>
      </w:r>
      <w:proofErr w:type="spellEnd"/>
      <w:r w:rsidR="005A0EFA" w:rsidRPr="002202E0">
        <w:rPr>
          <w:sz w:val="28"/>
          <w:szCs w:val="28"/>
        </w:rPr>
        <w:t xml:space="preserve"> Công ty </w:t>
      </w:r>
      <w:proofErr w:type="spellStart"/>
      <w:r w:rsidR="005A0EFA" w:rsidRPr="002202E0">
        <w:rPr>
          <w:sz w:val="28"/>
          <w:szCs w:val="28"/>
        </w:rPr>
        <w:t>diễn</w:t>
      </w:r>
      <w:proofErr w:type="spellEnd"/>
      <w:r w:rsidR="005A0EFA" w:rsidRPr="002202E0">
        <w:rPr>
          <w:sz w:val="28"/>
          <w:szCs w:val="28"/>
        </w:rPr>
        <w:t xml:space="preserve"> </w:t>
      </w:r>
      <w:proofErr w:type="spellStart"/>
      <w:r w:rsidR="005A0EFA" w:rsidRPr="002202E0">
        <w:rPr>
          <w:sz w:val="28"/>
          <w:szCs w:val="28"/>
        </w:rPr>
        <w:t>ra</w:t>
      </w:r>
      <w:proofErr w:type="spellEnd"/>
      <w:r w:rsidR="005A0EFA" w:rsidRPr="002202E0">
        <w:rPr>
          <w:sz w:val="28"/>
          <w:szCs w:val="28"/>
        </w:rPr>
        <w:t xml:space="preserve"> </w:t>
      </w:r>
      <w:proofErr w:type="spellStart"/>
      <w:r w:rsidR="005A0EFA" w:rsidRPr="002202E0">
        <w:rPr>
          <w:sz w:val="28"/>
          <w:szCs w:val="28"/>
        </w:rPr>
        <w:t>bình</w:t>
      </w:r>
      <w:proofErr w:type="spellEnd"/>
      <w:r w:rsidR="005A0EFA" w:rsidRPr="002202E0">
        <w:rPr>
          <w:sz w:val="28"/>
          <w:szCs w:val="28"/>
        </w:rPr>
        <w:t xml:space="preserve"> </w:t>
      </w:r>
      <w:proofErr w:type="spellStart"/>
      <w:r w:rsidR="005A0EFA" w:rsidRPr="002202E0">
        <w:rPr>
          <w:sz w:val="28"/>
          <w:szCs w:val="28"/>
        </w:rPr>
        <w:t>thường</w:t>
      </w:r>
      <w:proofErr w:type="spellEnd"/>
      <w:r w:rsidR="005A0EFA" w:rsidRPr="002202E0">
        <w:rPr>
          <w:sz w:val="28"/>
          <w:szCs w:val="28"/>
        </w:rPr>
        <w:t xml:space="preserve"> </w:t>
      </w:r>
      <w:proofErr w:type="spellStart"/>
      <w:r w:rsidR="005A0EFA" w:rsidRPr="002202E0">
        <w:rPr>
          <w:sz w:val="28"/>
          <w:szCs w:val="28"/>
        </w:rPr>
        <w:t>và</w:t>
      </w:r>
      <w:proofErr w:type="spellEnd"/>
      <w:r w:rsidR="005A0EFA" w:rsidRPr="002202E0">
        <w:rPr>
          <w:sz w:val="28"/>
          <w:szCs w:val="28"/>
        </w:rPr>
        <w:t xml:space="preserve"> có </w:t>
      </w:r>
      <w:proofErr w:type="spellStart"/>
      <w:r w:rsidR="005A0EFA" w:rsidRPr="002202E0">
        <w:rPr>
          <w:sz w:val="28"/>
          <w:szCs w:val="28"/>
        </w:rPr>
        <w:t>hiệu</w:t>
      </w:r>
      <w:proofErr w:type="spellEnd"/>
      <w:r w:rsidR="005A0EFA" w:rsidRPr="002202E0">
        <w:rPr>
          <w:sz w:val="28"/>
          <w:szCs w:val="28"/>
        </w:rPr>
        <w:t xml:space="preserve"> </w:t>
      </w:r>
      <w:proofErr w:type="spellStart"/>
      <w:r w:rsidR="005A0EFA" w:rsidRPr="002202E0">
        <w:rPr>
          <w:sz w:val="28"/>
          <w:szCs w:val="28"/>
        </w:rPr>
        <w:t>quả</w:t>
      </w:r>
      <w:proofErr w:type="spellEnd"/>
      <w:r w:rsidR="005A0EFA" w:rsidRPr="002202E0">
        <w:rPr>
          <w:sz w:val="28"/>
          <w:szCs w:val="28"/>
        </w:rPr>
        <w:t>.</w:t>
      </w:r>
    </w:p>
    <w:p w14:paraId="3A902546" w14:textId="0FB67A57" w:rsidR="00D4510E" w:rsidRPr="002202E0" w:rsidRDefault="005B7329" w:rsidP="00417AE6">
      <w:pPr>
        <w:spacing w:before="120" w:after="120" w:line="240" w:lineRule="auto"/>
        <w:ind w:left="360" w:hanging="360"/>
        <w:jc w:val="both"/>
        <w:rPr>
          <w:sz w:val="28"/>
          <w:szCs w:val="28"/>
        </w:rPr>
      </w:pPr>
      <w:r w:rsidRPr="002202E0">
        <w:rPr>
          <w:sz w:val="28"/>
          <w:szCs w:val="28"/>
        </w:rPr>
        <w:t xml:space="preserve">2.  </w:t>
      </w:r>
      <w:proofErr w:type="spellStart"/>
      <w:r w:rsidR="00417AE6" w:rsidRPr="002202E0">
        <w:rPr>
          <w:sz w:val="28"/>
          <w:szCs w:val="28"/>
        </w:rPr>
        <w:t>Tổng</w:t>
      </w:r>
      <w:proofErr w:type="spellEnd"/>
      <w:r w:rsidR="00417AE6" w:rsidRPr="002202E0">
        <w:rPr>
          <w:sz w:val="28"/>
          <w:szCs w:val="28"/>
        </w:rPr>
        <w:t xml:space="preserve"> </w:t>
      </w:r>
      <w:proofErr w:type="spellStart"/>
      <w:r w:rsidR="00417AE6" w:rsidRPr="002202E0">
        <w:rPr>
          <w:sz w:val="28"/>
          <w:szCs w:val="28"/>
        </w:rPr>
        <w:t>Giám</w:t>
      </w:r>
      <w:proofErr w:type="spellEnd"/>
      <w:r w:rsidR="00417AE6" w:rsidRPr="002202E0">
        <w:rPr>
          <w:sz w:val="28"/>
          <w:szCs w:val="28"/>
        </w:rPr>
        <w:t xml:space="preserve"> </w:t>
      </w:r>
      <w:proofErr w:type="spellStart"/>
      <w:r w:rsidR="00417AE6" w:rsidRPr="002202E0">
        <w:rPr>
          <w:sz w:val="28"/>
          <w:szCs w:val="28"/>
        </w:rPr>
        <w:t>đốc</w:t>
      </w:r>
      <w:proofErr w:type="spellEnd"/>
      <w:r w:rsidR="00D4510E" w:rsidRPr="002202E0">
        <w:rPr>
          <w:sz w:val="28"/>
          <w:szCs w:val="28"/>
        </w:rPr>
        <w:t xml:space="preserve"> </w:t>
      </w:r>
      <w:proofErr w:type="spellStart"/>
      <w:r w:rsidR="00D4510E" w:rsidRPr="002202E0">
        <w:rPr>
          <w:sz w:val="28"/>
          <w:szCs w:val="28"/>
        </w:rPr>
        <w:t>có</w:t>
      </w:r>
      <w:proofErr w:type="spellEnd"/>
      <w:r w:rsidR="00D4510E" w:rsidRPr="002202E0">
        <w:rPr>
          <w:sz w:val="28"/>
          <w:szCs w:val="28"/>
        </w:rPr>
        <w:t xml:space="preserve"> </w:t>
      </w:r>
      <w:proofErr w:type="spellStart"/>
      <w:r w:rsidR="00D4510E" w:rsidRPr="002202E0">
        <w:rPr>
          <w:sz w:val="28"/>
          <w:szCs w:val="28"/>
        </w:rPr>
        <w:t>các</w:t>
      </w:r>
      <w:proofErr w:type="spellEnd"/>
      <w:r w:rsidR="00D4510E" w:rsidRPr="002202E0">
        <w:rPr>
          <w:sz w:val="28"/>
          <w:szCs w:val="28"/>
        </w:rPr>
        <w:t xml:space="preserve"> </w:t>
      </w:r>
      <w:proofErr w:type="spellStart"/>
      <w:r w:rsidR="00D4510E" w:rsidRPr="002202E0">
        <w:rPr>
          <w:sz w:val="28"/>
          <w:szCs w:val="28"/>
        </w:rPr>
        <w:t>quyền</w:t>
      </w:r>
      <w:proofErr w:type="spellEnd"/>
      <w:r w:rsidR="00D4510E" w:rsidRPr="002202E0">
        <w:rPr>
          <w:sz w:val="28"/>
          <w:szCs w:val="28"/>
        </w:rPr>
        <w:t xml:space="preserve"> </w:t>
      </w:r>
      <w:proofErr w:type="spellStart"/>
      <w:r w:rsidR="00D4510E" w:rsidRPr="002202E0">
        <w:rPr>
          <w:sz w:val="28"/>
          <w:szCs w:val="28"/>
        </w:rPr>
        <w:t>và</w:t>
      </w:r>
      <w:proofErr w:type="spellEnd"/>
      <w:r w:rsidR="00D4510E" w:rsidRPr="002202E0">
        <w:rPr>
          <w:sz w:val="28"/>
          <w:szCs w:val="28"/>
        </w:rPr>
        <w:t xml:space="preserve"> </w:t>
      </w:r>
      <w:proofErr w:type="spellStart"/>
      <w:r w:rsidR="00D4510E" w:rsidRPr="002202E0">
        <w:rPr>
          <w:sz w:val="28"/>
          <w:szCs w:val="28"/>
        </w:rPr>
        <w:t>nghĩa</w:t>
      </w:r>
      <w:proofErr w:type="spellEnd"/>
      <w:r w:rsidR="00D4510E" w:rsidRPr="002202E0">
        <w:rPr>
          <w:sz w:val="28"/>
          <w:szCs w:val="28"/>
        </w:rPr>
        <w:t xml:space="preserve"> </w:t>
      </w:r>
      <w:proofErr w:type="spellStart"/>
      <w:r w:rsidR="00D4510E" w:rsidRPr="002202E0">
        <w:rPr>
          <w:sz w:val="28"/>
          <w:szCs w:val="28"/>
        </w:rPr>
        <w:t>vụ</w:t>
      </w:r>
      <w:proofErr w:type="spellEnd"/>
      <w:r w:rsidR="00D4510E" w:rsidRPr="002202E0">
        <w:rPr>
          <w:sz w:val="28"/>
          <w:szCs w:val="28"/>
        </w:rPr>
        <w:t xml:space="preserve"> </w:t>
      </w:r>
      <w:proofErr w:type="spellStart"/>
      <w:r w:rsidR="00D4510E" w:rsidRPr="002202E0">
        <w:rPr>
          <w:sz w:val="28"/>
          <w:szCs w:val="28"/>
        </w:rPr>
        <w:t>sau</w:t>
      </w:r>
      <w:proofErr w:type="spellEnd"/>
      <w:r w:rsidR="00D4510E" w:rsidRPr="002202E0">
        <w:rPr>
          <w:sz w:val="28"/>
          <w:szCs w:val="28"/>
        </w:rPr>
        <w:t>:</w:t>
      </w:r>
    </w:p>
    <w:p w14:paraId="0A191390" w14:textId="53379387" w:rsidR="002B1CE8" w:rsidRPr="002202E0" w:rsidRDefault="002B1CE8">
      <w:pPr>
        <w:pStyle w:val="ListParagraph"/>
        <w:numPr>
          <w:ilvl w:val="1"/>
          <w:numId w:val="57"/>
        </w:numPr>
        <w:spacing w:before="120" w:after="120" w:line="240" w:lineRule="auto"/>
        <w:ind w:left="360"/>
        <w:contextualSpacing w:val="0"/>
        <w:jc w:val="both"/>
        <w:rPr>
          <w:sz w:val="28"/>
          <w:szCs w:val="28"/>
        </w:rPr>
      </w:pPr>
      <w:bookmarkStart w:id="345" w:name="_Hlk150115996"/>
      <w:proofErr w:type="spellStart"/>
      <w:r w:rsidRPr="002202E0">
        <w:rPr>
          <w:sz w:val="28"/>
          <w:szCs w:val="28"/>
        </w:rPr>
        <w:t>Tô</w:t>
      </w:r>
      <w:proofErr w:type="spellEnd"/>
      <w:r w:rsidRPr="002202E0">
        <w:rPr>
          <w:sz w:val="28"/>
          <w:szCs w:val="28"/>
        </w:rPr>
        <w:t xml:space="preserve">̉ </w:t>
      </w:r>
      <w:proofErr w:type="spellStart"/>
      <w:r w:rsidRPr="002202E0">
        <w:rPr>
          <w:sz w:val="28"/>
          <w:szCs w:val="28"/>
        </w:rPr>
        <w:t>chức</w:t>
      </w:r>
      <w:proofErr w:type="spellEnd"/>
      <w:r w:rsidRPr="002202E0">
        <w:rPr>
          <w:sz w:val="28"/>
          <w:szCs w:val="28"/>
        </w:rPr>
        <w:t xml:space="preserve"> chỉ </w:t>
      </w:r>
      <w:proofErr w:type="spellStart"/>
      <w:r w:rsidRPr="002202E0">
        <w:rPr>
          <w:sz w:val="28"/>
          <w:szCs w:val="28"/>
        </w:rPr>
        <w:t>đạo</w:t>
      </w:r>
      <w:proofErr w:type="spellEnd"/>
      <w:r w:rsidRPr="002202E0">
        <w:rPr>
          <w:sz w:val="28"/>
          <w:szCs w:val="28"/>
        </w:rPr>
        <w:t xml:space="preserve"> </w:t>
      </w:r>
      <w:proofErr w:type="spellStart"/>
      <w:r w:rsidRPr="002202E0">
        <w:rPr>
          <w:sz w:val="28"/>
          <w:szCs w:val="28"/>
        </w:rPr>
        <w:t>va</w:t>
      </w:r>
      <w:proofErr w:type="spellEnd"/>
      <w:r w:rsidRPr="002202E0">
        <w:rPr>
          <w:sz w:val="28"/>
          <w:szCs w:val="28"/>
        </w:rPr>
        <w:t xml:space="preserve">̀ </w:t>
      </w:r>
      <w:proofErr w:type="spellStart"/>
      <w:r w:rsidRPr="002202E0">
        <w:rPr>
          <w:sz w:val="28"/>
          <w:szCs w:val="28"/>
        </w:rPr>
        <w:t>điều</w:t>
      </w:r>
      <w:proofErr w:type="spellEnd"/>
      <w:r w:rsidRPr="002202E0">
        <w:rPr>
          <w:sz w:val="28"/>
          <w:szCs w:val="28"/>
        </w:rPr>
        <w:t xml:space="preserve"> </w:t>
      </w:r>
      <w:proofErr w:type="spellStart"/>
      <w:r w:rsidRPr="002202E0">
        <w:rPr>
          <w:sz w:val="28"/>
          <w:szCs w:val="28"/>
        </w:rPr>
        <w:t>hành</w:t>
      </w:r>
      <w:proofErr w:type="spellEnd"/>
      <w:r w:rsidRPr="002202E0">
        <w:rPr>
          <w:sz w:val="28"/>
          <w:szCs w:val="28"/>
        </w:rPr>
        <w:t xml:space="preserve"> </w:t>
      </w:r>
      <w:proofErr w:type="spellStart"/>
      <w:r w:rsidRPr="002202E0">
        <w:rPr>
          <w:sz w:val="28"/>
          <w:szCs w:val="28"/>
        </w:rPr>
        <w:t>các</w:t>
      </w:r>
      <w:proofErr w:type="spellEnd"/>
      <w:r w:rsidRPr="002202E0">
        <w:rPr>
          <w:sz w:val="28"/>
          <w:szCs w:val="28"/>
        </w:rPr>
        <w:t xml:space="preserve"> Phó </w:t>
      </w:r>
      <w:proofErr w:type="spellStart"/>
      <w:r w:rsidRPr="002202E0">
        <w:rPr>
          <w:sz w:val="28"/>
          <w:szCs w:val="28"/>
        </w:rPr>
        <w:t>Tổng</w:t>
      </w:r>
      <w:proofErr w:type="spellEnd"/>
      <w:r w:rsidRPr="002202E0">
        <w:rPr>
          <w:sz w:val="28"/>
          <w:szCs w:val="28"/>
        </w:rPr>
        <w:t xml:space="preserve"> </w:t>
      </w:r>
      <w:proofErr w:type="spellStart"/>
      <w:r w:rsidRPr="002202E0">
        <w:rPr>
          <w:sz w:val="28"/>
          <w:szCs w:val="28"/>
        </w:rPr>
        <w:t>giám</w:t>
      </w:r>
      <w:proofErr w:type="spellEnd"/>
      <w:r w:rsidRPr="002202E0">
        <w:rPr>
          <w:sz w:val="28"/>
          <w:szCs w:val="28"/>
        </w:rPr>
        <w:t xml:space="preserve"> </w:t>
      </w:r>
      <w:proofErr w:type="spellStart"/>
      <w:r w:rsidRPr="002202E0">
        <w:rPr>
          <w:sz w:val="28"/>
          <w:szCs w:val="28"/>
        </w:rPr>
        <w:t>đốc</w:t>
      </w:r>
      <w:proofErr w:type="spellEnd"/>
      <w:r w:rsidRPr="002202E0">
        <w:rPr>
          <w:sz w:val="28"/>
          <w:szCs w:val="28"/>
        </w:rPr>
        <w:t xml:space="preserve">, </w:t>
      </w:r>
      <w:proofErr w:type="spellStart"/>
      <w:r w:rsidRPr="002202E0">
        <w:rPr>
          <w:sz w:val="28"/>
          <w:szCs w:val="28"/>
        </w:rPr>
        <w:t>bô</w:t>
      </w:r>
      <w:proofErr w:type="spellEnd"/>
      <w:r w:rsidRPr="002202E0">
        <w:rPr>
          <w:sz w:val="28"/>
          <w:szCs w:val="28"/>
        </w:rPr>
        <w:t xml:space="preserve">̣ </w:t>
      </w:r>
      <w:proofErr w:type="spellStart"/>
      <w:r w:rsidRPr="002202E0">
        <w:rPr>
          <w:sz w:val="28"/>
          <w:szCs w:val="28"/>
        </w:rPr>
        <w:t>máy</w:t>
      </w:r>
      <w:proofErr w:type="spellEnd"/>
      <w:r w:rsidRPr="002202E0">
        <w:rPr>
          <w:sz w:val="28"/>
          <w:szCs w:val="28"/>
        </w:rPr>
        <w:t xml:space="preserve"> </w:t>
      </w:r>
      <w:proofErr w:type="spellStart"/>
      <w:r w:rsidRPr="002202E0">
        <w:rPr>
          <w:sz w:val="28"/>
          <w:szCs w:val="28"/>
        </w:rPr>
        <w:t>tham</w:t>
      </w:r>
      <w:proofErr w:type="spellEnd"/>
      <w:r w:rsidRPr="002202E0">
        <w:rPr>
          <w:sz w:val="28"/>
          <w:szCs w:val="28"/>
        </w:rPr>
        <w:t xml:space="preserve"> </w:t>
      </w:r>
      <w:proofErr w:type="spellStart"/>
      <w:r w:rsidRPr="002202E0">
        <w:rPr>
          <w:sz w:val="28"/>
          <w:szCs w:val="28"/>
        </w:rPr>
        <w:t>mưu</w:t>
      </w:r>
      <w:proofErr w:type="spellEnd"/>
      <w:r w:rsidRPr="002202E0">
        <w:rPr>
          <w:sz w:val="28"/>
          <w:szCs w:val="28"/>
        </w:rPr>
        <w:t xml:space="preserve"> </w:t>
      </w:r>
      <w:proofErr w:type="spellStart"/>
      <w:r w:rsidRPr="002202E0">
        <w:rPr>
          <w:sz w:val="28"/>
          <w:szCs w:val="28"/>
        </w:rPr>
        <w:t>giúp</w:t>
      </w:r>
      <w:proofErr w:type="spellEnd"/>
      <w:r w:rsidRPr="002202E0">
        <w:rPr>
          <w:sz w:val="28"/>
          <w:szCs w:val="28"/>
        </w:rPr>
        <w:t xml:space="preserve"> </w:t>
      </w:r>
      <w:proofErr w:type="spellStart"/>
      <w:r w:rsidRPr="002202E0">
        <w:rPr>
          <w:sz w:val="28"/>
          <w:szCs w:val="28"/>
        </w:rPr>
        <w:t>việc</w:t>
      </w:r>
      <w:proofErr w:type="spellEnd"/>
      <w:r w:rsidRPr="002202E0">
        <w:rPr>
          <w:sz w:val="28"/>
          <w:szCs w:val="28"/>
        </w:rPr>
        <w:t xml:space="preserve"> </w:t>
      </w:r>
      <w:proofErr w:type="spellStart"/>
      <w:r w:rsidRPr="002202E0">
        <w:rPr>
          <w:sz w:val="28"/>
          <w:szCs w:val="28"/>
        </w:rPr>
        <w:t>va</w:t>
      </w:r>
      <w:proofErr w:type="spellEnd"/>
      <w:r w:rsidRPr="002202E0">
        <w:rPr>
          <w:sz w:val="28"/>
          <w:szCs w:val="28"/>
        </w:rPr>
        <w:t xml:space="preserve">̀ </w:t>
      </w:r>
      <w:proofErr w:type="spellStart"/>
      <w:r w:rsidRPr="002202E0">
        <w:rPr>
          <w:sz w:val="28"/>
          <w:szCs w:val="28"/>
        </w:rPr>
        <w:t>các</w:t>
      </w:r>
      <w:proofErr w:type="spellEnd"/>
      <w:r w:rsidRPr="002202E0">
        <w:rPr>
          <w:sz w:val="28"/>
          <w:szCs w:val="28"/>
        </w:rPr>
        <w:t xml:space="preserve"> </w:t>
      </w:r>
      <w:proofErr w:type="spellStart"/>
      <w:r w:rsidRPr="002202E0">
        <w:rPr>
          <w:sz w:val="28"/>
          <w:szCs w:val="28"/>
        </w:rPr>
        <w:t>đơn</w:t>
      </w:r>
      <w:proofErr w:type="spellEnd"/>
      <w:r w:rsidRPr="002202E0">
        <w:rPr>
          <w:sz w:val="28"/>
          <w:szCs w:val="28"/>
        </w:rPr>
        <w:t xml:space="preserve"> vị </w:t>
      </w:r>
      <w:proofErr w:type="spellStart"/>
      <w:r w:rsidRPr="002202E0">
        <w:rPr>
          <w:sz w:val="28"/>
          <w:szCs w:val="28"/>
        </w:rPr>
        <w:t>trong</w:t>
      </w:r>
      <w:proofErr w:type="spellEnd"/>
      <w:r w:rsidRPr="002202E0">
        <w:rPr>
          <w:sz w:val="28"/>
          <w:szCs w:val="28"/>
        </w:rPr>
        <w:t xml:space="preserve"> Công ty </w:t>
      </w:r>
      <w:proofErr w:type="spellStart"/>
      <w:r w:rsidRPr="002202E0">
        <w:rPr>
          <w:sz w:val="28"/>
          <w:szCs w:val="28"/>
        </w:rPr>
        <w:t>thực</w:t>
      </w:r>
      <w:proofErr w:type="spellEnd"/>
      <w:r w:rsidRPr="002202E0">
        <w:rPr>
          <w:sz w:val="28"/>
          <w:szCs w:val="28"/>
        </w:rPr>
        <w:t xml:space="preserve"> </w:t>
      </w:r>
      <w:proofErr w:type="spellStart"/>
      <w:r w:rsidRPr="002202E0">
        <w:rPr>
          <w:sz w:val="28"/>
          <w:szCs w:val="28"/>
        </w:rPr>
        <w:t>hiện</w:t>
      </w:r>
      <w:proofErr w:type="spellEnd"/>
      <w:r w:rsidRPr="002202E0">
        <w:rPr>
          <w:sz w:val="28"/>
          <w:szCs w:val="28"/>
        </w:rPr>
        <w:t xml:space="preserve"> </w:t>
      </w:r>
      <w:proofErr w:type="spellStart"/>
      <w:r w:rsidRPr="002202E0">
        <w:rPr>
          <w:sz w:val="28"/>
          <w:szCs w:val="28"/>
        </w:rPr>
        <w:t>các</w:t>
      </w:r>
      <w:proofErr w:type="spellEnd"/>
      <w:r w:rsidRPr="002202E0">
        <w:rPr>
          <w:sz w:val="28"/>
          <w:szCs w:val="28"/>
        </w:rPr>
        <w:t xml:space="preserve"> </w:t>
      </w:r>
      <w:proofErr w:type="spellStart"/>
      <w:r w:rsidRPr="002202E0">
        <w:rPr>
          <w:sz w:val="28"/>
          <w:szCs w:val="28"/>
        </w:rPr>
        <w:t>vấn</w:t>
      </w:r>
      <w:proofErr w:type="spellEnd"/>
      <w:r w:rsidRPr="002202E0">
        <w:rPr>
          <w:sz w:val="28"/>
          <w:szCs w:val="28"/>
        </w:rPr>
        <w:t xml:space="preserve"> </w:t>
      </w:r>
      <w:proofErr w:type="spellStart"/>
      <w:r w:rsidRPr="002202E0">
        <w:rPr>
          <w:sz w:val="28"/>
          <w:szCs w:val="28"/>
        </w:rPr>
        <w:t>đề</w:t>
      </w:r>
      <w:proofErr w:type="spellEnd"/>
      <w:r w:rsidRPr="002202E0">
        <w:rPr>
          <w:sz w:val="28"/>
          <w:szCs w:val="28"/>
        </w:rPr>
        <w:t xml:space="preserve"> </w:t>
      </w:r>
      <w:proofErr w:type="spellStart"/>
      <w:r w:rsidRPr="002202E0">
        <w:rPr>
          <w:sz w:val="28"/>
          <w:szCs w:val="28"/>
        </w:rPr>
        <w:t>liên</w:t>
      </w:r>
      <w:proofErr w:type="spellEnd"/>
      <w:r w:rsidRPr="002202E0">
        <w:rPr>
          <w:sz w:val="28"/>
          <w:szCs w:val="28"/>
        </w:rPr>
        <w:t xml:space="preserve"> </w:t>
      </w:r>
      <w:proofErr w:type="spellStart"/>
      <w:r w:rsidRPr="002202E0">
        <w:rPr>
          <w:sz w:val="28"/>
          <w:szCs w:val="28"/>
        </w:rPr>
        <w:t>quan</w:t>
      </w:r>
      <w:proofErr w:type="spellEnd"/>
      <w:r w:rsidRPr="002202E0">
        <w:rPr>
          <w:sz w:val="28"/>
          <w:szCs w:val="28"/>
        </w:rPr>
        <w:t xml:space="preserve"> </w:t>
      </w:r>
      <w:proofErr w:type="spellStart"/>
      <w:r w:rsidRPr="002202E0">
        <w:rPr>
          <w:sz w:val="28"/>
          <w:szCs w:val="28"/>
        </w:rPr>
        <w:t>đến</w:t>
      </w:r>
      <w:proofErr w:type="spellEnd"/>
      <w:r w:rsidRPr="002202E0">
        <w:rPr>
          <w:sz w:val="28"/>
          <w:szCs w:val="28"/>
        </w:rPr>
        <w:t xml:space="preserve"> </w:t>
      </w:r>
      <w:proofErr w:type="spellStart"/>
      <w:r w:rsidRPr="002202E0">
        <w:rPr>
          <w:sz w:val="28"/>
          <w:szCs w:val="28"/>
        </w:rPr>
        <w:t>công</w:t>
      </w:r>
      <w:proofErr w:type="spellEnd"/>
      <w:r w:rsidRPr="002202E0">
        <w:rPr>
          <w:sz w:val="28"/>
          <w:szCs w:val="28"/>
        </w:rPr>
        <w:t xml:space="preserve"> </w:t>
      </w:r>
      <w:proofErr w:type="spellStart"/>
      <w:r w:rsidRPr="002202E0">
        <w:rPr>
          <w:sz w:val="28"/>
          <w:szCs w:val="28"/>
        </w:rPr>
        <w:t>việc</w:t>
      </w:r>
      <w:proofErr w:type="spellEnd"/>
      <w:r w:rsidRPr="002202E0">
        <w:rPr>
          <w:sz w:val="28"/>
          <w:szCs w:val="28"/>
        </w:rPr>
        <w:t xml:space="preserve"> </w:t>
      </w:r>
      <w:proofErr w:type="spellStart"/>
      <w:r w:rsidRPr="002202E0">
        <w:rPr>
          <w:sz w:val="28"/>
          <w:szCs w:val="28"/>
        </w:rPr>
        <w:t>hoạt</w:t>
      </w:r>
      <w:proofErr w:type="spellEnd"/>
      <w:r w:rsidRPr="002202E0">
        <w:rPr>
          <w:sz w:val="28"/>
          <w:szCs w:val="28"/>
        </w:rPr>
        <w:t xml:space="preserve"> </w:t>
      </w:r>
      <w:proofErr w:type="spellStart"/>
      <w:r w:rsidRPr="002202E0">
        <w:rPr>
          <w:sz w:val="28"/>
          <w:szCs w:val="28"/>
        </w:rPr>
        <w:t>động</w:t>
      </w:r>
      <w:proofErr w:type="spellEnd"/>
      <w:r w:rsidRPr="002202E0">
        <w:rPr>
          <w:sz w:val="28"/>
          <w:szCs w:val="28"/>
        </w:rPr>
        <w:t xml:space="preserve"> </w:t>
      </w:r>
      <w:proofErr w:type="spellStart"/>
      <w:r w:rsidRPr="002202E0">
        <w:rPr>
          <w:sz w:val="28"/>
          <w:szCs w:val="28"/>
        </w:rPr>
        <w:t>sản</w:t>
      </w:r>
      <w:proofErr w:type="spellEnd"/>
      <w:r w:rsidRPr="002202E0">
        <w:rPr>
          <w:sz w:val="28"/>
          <w:szCs w:val="28"/>
        </w:rPr>
        <w:t xml:space="preserve"> </w:t>
      </w:r>
      <w:proofErr w:type="spellStart"/>
      <w:r w:rsidRPr="002202E0">
        <w:rPr>
          <w:sz w:val="28"/>
          <w:szCs w:val="28"/>
        </w:rPr>
        <w:t>xuất</w:t>
      </w:r>
      <w:proofErr w:type="spellEnd"/>
      <w:r w:rsidRPr="002202E0">
        <w:rPr>
          <w:sz w:val="28"/>
          <w:szCs w:val="28"/>
        </w:rPr>
        <w:t xml:space="preserve"> </w:t>
      </w:r>
      <w:proofErr w:type="spellStart"/>
      <w:r w:rsidRPr="002202E0">
        <w:rPr>
          <w:sz w:val="28"/>
          <w:szCs w:val="28"/>
        </w:rPr>
        <w:t>kinh</w:t>
      </w:r>
      <w:proofErr w:type="spellEnd"/>
      <w:r w:rsidRPr="002202E0">
        <w:rPr>
          <w:sz w:val="28"/>
          <w:szCs w:val="28"/>
        </w:rPr>
        <w:t xml:space="preserve"> </w:t>
      </w:r>
      <w:proofErr w:type="spellStart"/>
      <w:r w:rsidRPr="002202E0">
        <w:rPr>
          <w:sz w:val="28"/>
          <w:szCs w:val="28"/>
        </w:rPr>
        <w:t>doanh</w:t>
      </w:r>
      <w:proofErr w:type="spellEnd"/>
      <w:r w:rsidRPr="002202E0">
        <w:rPr>
          <w:sz w:val="28"/>
          <w:szCs w:val="28"/>
        </w:rPr>
        <w:t xml:space="preserve"> </w:t>
      </w:r>
      <w:proofErr w:type="spellStart"/>
      <w:r w:rsidRPr="002202E0">
        <w:rPr>
          <w:sz w:val="28"/>
          <w:szCs w:val="28"/>
        </w:rPr>
        <w:t>hằng</w:t>
      </w:r>
      <w:proofErr w:type="spellEnd"/>
      <w:r w:rsidRPr="002202E0">
        <w:rPr>
          <w:sz w:val="28"/>
          <w:szCs w:val="28"/>
        </w:rPr>
        <w:t xml:space="preserve"> </w:t>
      </w:r>
      <w:proofErr w:type="spellStart"/>
      <w:r w:rsidRPr="002202E0">
        <w:rPr>
          <w:sz w:val="28"/>
          <w:szCs w:val="28"/>
        </w:rPr>
        <w:t>ngày</w:t>
      </w:r>
      <w:proofErr w:type="spellEnd"/>
      <w:r w:rsidRPr="002202E0">
        <w:rPr>
          <w:sz w:val="28"/>
          <w:szCs w:val="28"/>
        </w:rPr>
        <w:t xml:space="preserve"> </w:t>
      </w:r>
      <w:proofErr w:type="spellStart"/>
      <w:r w:rsidRPr="002202E0">
        <w:rPr>
          <w:sz w:val="28"/>
          <w:szCs w:val="28"/>
        </w:rPr>
        <w:t>của</w:t>
      </w:r>
      <w:proofErr w:type="spellEnd"/>
      <w:r w:rsidRPr="002202E0">
        <w:rPr>
          <w:sz w:val="28"/>
          <w:szCs w:val="28"/>
        </w:rPr>
        <w:t xml:space="preserve"> Công </w:t>
      </w:r>
      <w:bookmarkStart w:id="346" w:name="_Hlk150100898"/>
      <w:proofErr w:type="spellStart"/>
      <w:r w:rsidRPr="002202E0">
        <w:rPr>
          <w:sz w:val="28"/>
          <w:szCs w:val="28"/>
          <w:lang w:val="en-US"/>
        </w:rPr>
        <w:t>theo</w:t>
      </w:r>
      <w:proofErr w:type="spellEnd"/>
      <w:r w:rsidRPr="002202E0">
        <w:rPr>
          <w:sz w:val="28"/>
          <w:szCs w:val="28"/>
          <w:lang w:val="en-US"/>
        </w:rPr>
        <w:t xml:space="preserve"> </w:t>
      </w:r>
      <w:proofErr w:type="spellStart"/>
      <w:r w:rsidRPr="002202E0">
        <w:rPr>
          <w:sz w:val="28"/>
          <w:szCs w:val="28"/>
          <w:lang w:val="en-US"/>
        </w:rPr>
        <w:t>thẩm</w:t>
      </w:r>
      <w:proofErr w:type="spellEnd"/>
      <w:r w:rsidRPr="002202E0">
        <w:rPr>
          <w:sz w:val="28"/>
          <w:szCs w:val="28"/>
          <w:lang w:val="en-US"/>
        </w:rPr>
        <w:t xml:space="preserve"> </w:t>
      </w:r>
      <w:proofErr w:type="spellStart"/>
      <w:r w:rsidRPr="002202E0">
        <w:rPr>
          <w:sz w:val="28"/>
          <w:szCs w:val="28"/>
          <w:lang w:val="en-US"/>
        </w:rPr>
        <w:t>quyền</w:t>
      </w:r>
      <w:proofErr w:type="spellEnd"/>
      <w:r w:rsidRPr="002202E0">
        <w:rPr>
          <w:sz w:val="28"/>
          <w:szCs w:val="28"/>
          <w:lang w:val="en-US"/>
        </w:rPr>
        <w:t xml:space="preserve"> </w:t>
      </w:r>
      <w:proofErr w:type="spellStart"/>
      <w:r w:rsidRPr="002202E0">
        <w:rPr>
          <w:sz w:val="28"/>
          <w:szCs w:val="28"/>
          <w:lang w:val="en-US"/>
        </w:rPr>
        <w:t>quyết</w:t>
      </w:r>
      <w:proofErr w:type="spellEnd"/>
      <w:r w:rsidRPr="002202E0">
        <w:rPr>
          <w:sz w:val="28"/>
          <w:szCs w:val="28"/>
          <w:lang w:val="en-US"/>
        </w:rPr>
        <w:t xml:space="preserve"> </w:t>
      </w:r>
      <w:proofErr w:type="spellStart"/>
      <w:r w:rsidRPr="002202E0">
        <w:rPr>
          <w:sz w:val="28"/>
          <w:szCs w:val="28"/>
          <w:lang w:val="en-US"/>
        </w:rPr>
        <w:t>định</w:t>
      </w:r>
      <w:proofErr w:type="spellEnd"/>
      <w:r w:rsidRPr="002202E0">
        <w:rPr>
          <w:sz w:val="28"/>
          <w:szCs w:val="28"/>
          <w:lang w:val="en-US"/>
        </w:rPr>
        <w:t xml:space="preserve"> </w:t>
      </w:r>
      <w:proofErr w:type="spellStart"/>
      <w:r w:rsidRPr="002202E0">
        <w:rPr>
          <w:sz w:val="28"/>
          <w:szCs w:val="28"/>
          <w:lang w:val="en-US"/>
        </w:rPr>
        <w:t>của</w:t>
      </w:r>
      <w:proofErr w:type="spellEnd"/>
      <w:r w:rsidRPr="002202E0">
        <w:rPr>
          <w:sz w:val="28"/>
          <w:szCs w:val="28"/>
          <w:lang w:val="en-US"/>
        </w:rPr>
        <w:t xml:space="preserve"> </w:t>
      </w:r>
      <w:proofErr w:type="spellStart"/>
      <w:r w:rsidRPr="002202E0">
        <w:rPr>
          <w:sz w:val="28"/>
          <w:szCs w:val="28"/>
          <w:lang w:val="en-US"/>
        </w:rPr>
        <w:t>mình</w:t>
      </w:r>
      <w:proofErr w:type="spellEnd"/>
      <w:r w:rsidRPr="002202E0">
        <w:rPr>
          <w:sz w:val="28"/>
          <w:szCs w:val="28"/>
          <w:lang w:val="en-US"/>
        </w:rPr>
        <w:t xml:space="preserve"> </w:t>
      </w:r>
      <w:proofErr w:type="spellStart"/>
      <w:r w:rsidRPr="002202E0">
        <w:rPr>
          <w:sz w:val="28"/>
          <w:szCs w:val="28"/>
          <w:lang w:val="en-US"/>
        </w:rPr>
        <w:t>được</w:t>
      </w:r>
      <w:proofErr w:type="spellEnd"/>
      <w:r w:rsidRPr="002202E0">
        <w:rPr>
          <w:sz w:val="28"/>
          <w:szCs w:val="28"/>
          <w:lang w:val="en-US"/>
        </w:rPr>
        <w:t xml:space="preserve"> </w:t>
      </w:r>
      <w:proofErr w:type="spellStart"/>
      <w:r w:rsidRPr="002202E0">
        <w:rPr>
          <w:sz w:val="28"/>
          <w:szCs w:val="28"/>
          <w:lang w:val="en-US"/>
        </w:rPr>
        <w:t>quy</w:t>
      </w:r>
      <w:proofErr w:type="spellEnd"/>
      <w:r w:rsidRPr="002202E0">
        <w:rPr>
          <w:sz w:val="28"/>
          <w:szCs w:val="28"/>
          <w:lang w:val="en-US"/>
        </w:rPr>
        <w:t xml:space="preserve"> </w:t>
      </w:r>
      <w:proofErr w:type="spellStart"/>
      <w:r w:rsidRPr="002202E0">
        <w:rPr>
          <w:sz w:val="28"/>
          <w:szCs w:val="28"/>
          <w:lang w:val="en-US"/>
        </w:rPr>
        <w:t>định</w:t>
      </w:r>
      <w:proofErr w:type="spellEnd"/>
      <w:r w:rsidRPr="002202E0">
        <w:rPr>
          <w:sz w:val="28"/>
          <w:szCs w:val="28"/>
          <w:lang w:val="en-US"/>
        </w:rPr>
        <w:t xml:space="preserve"> </w:t>
      </w:r>
      <w:proofErr w:type="spellStart"/>
      <w:r w:rsidRPr="002202E0">
        <w:rPr>
          <w:sz w:val="28"/>
          <w:szCs w:val="28"/>
          <w:lang w:val="en-US"/>
        </w:rPr>
        <w:t>trong</w:t>
      </w:r>
      <w:proofErr w:type="spellEnd"/>
      <w:r w:rsidRPr="002202E0">
        <w:rPr>
          <w:sz w:val="28"/>
          <w:szCs w:val="28"/>
          <w:lang w:val="en-US"/>
        </w:rPr>
        <w:t xml:space="preserve"> </w:t>
      </w:r>
      <w:r w:rsidRPr="002202E0">
        <w:rPr>
          <w:sz w:val="28"/>
          <w:szCs w:val="28"/>
        </w:rPr>
        <w:t xml:space="preserve">Quy </w:t>
      </w:r>
      <w:proofErr w:type="spellStart"/>
      <w:r w:rsidRPr="002202E0">
        <w:rPr>
          <w:sz w:val="28"/>
          <w:szCs w:val="28"/>
        </w:rPr>
        <w:t>chế</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w:t>
      </w:r>
      <w:proofErr w:type="spellStart"/>
      <w:r w:rsidRPr="002202E0">
        <w:rPr>
          <w:sz w:val="28"/>
          <w:szCs w:val="28"/>
        </w:rPr>
        <w:t>trị</w:t>
      </w:r>
      <w:proofErr w:type="spellEnd"/>
      <w:r w:rsidRPr="002202E0">
        <w:rPr>
          <w:sz w:val="28"/>
          <w:szCs w:val="28"/>
        </w:rPr>
        <w:t xml:space="preserve"> </w:t>
      </w:r>
      <w:proofErr w:type="spellStart"/>
      <w:r w:rsidRPr="002202E0">
        <w:rPr>
          <w:sz w:val="28"/>
          <w:szCs w:val="28"/>
        </w:rPr>
        <w:t>nội</w:t>
      </w:r>
      <w:proofErr w:type="spellEnd"/>
      <w:r w:rsidRPr="002202E0">
        <w:rPr>
          <w:sz w:val="28"/>
          <w:szCs w:val="28"/>
        </w:rPr>
        <w:t xml:space="preserve"> </w:t>
      </w:r>
      <w:proofErr w:type="spellStart"/>
      <w:r w:rsidRPr="002202E0">
        <w:rPr>
          <w:sz w:val="28"/>
          <w:szCs w:val="28"/>
        </w:rPr>
        <w:t>bộ</w:t>
      </w:r>
      <w:proofErr w:type="spellEnd"/>
      <w:r w:rsidRPr="002202E0">
        <w:rPr>
          <w:sz w:val="28"/>
          <w:szCs w:val="28"/>
        </w:rPr>
        <w:t xml:space="preserve"> </w:t>
      </w:r>
      <w:proofErr w:type="spellStart"/>
      <w:r w:rsidRPr="002202E0">
        <w:rPr>
          <w:sz w:val="28"/>
          <w:szCs w:val="28"/>
        </w:rPr>
        <w:t>hoặc</w:t>
      </w:r>
      <w:proofErr w:type="spellEnd"/>
      <w:r w:rsidRPr="002202E0">
        <w:rPr>
          <w:sz w:val="28"/>
          <w:szCs w:val="28"/>
          <w:lang w:val="en-US"/>
        </w:rPr>
        <w:t xml:space="preserve"> </w:t>
      </w:r>
      <w:proofErr w:type="spellStart"/>
      <w:r w:rsidRPr="002202E0">
        <w:rPr>
          <w:sz w:val="28"/>
          <w:szCs w:val="28"/>
          <w:lang w:val="en-US"/>
        </w:rPr>
        <w:t>Quyết</w:t>
      </w:r>
      <w:proofErr w:type="spellEnd"/>
      <w:r w:rsidRPr="002202E0">
        <w:rPr>
          <w:sz w:val="28"/>
          <w:szCs w:val="28"/>
          <w:lang w:val="en-US"/>
        </w:rPr>
        <w:t xml:space="preserve"> </w:t>
      </w:r>
      <w:proofErr w:type="spellStart"/>
      <w:r w:rsidRPr="002202E0">
        <w:rPr>
          <w:sz w:val="28"/>
          <w:szCs w:val="28"/>
          <w:lang w:val="en-US"/>
        </w:rPr>
        <w:t>định</w:t>
      </w:r>
      <w:proofErr w:type="spellEnd"/>
      <w:r w:rsidRPr="002202E0">
        <w:rPr>
          <w:sz w:val="28"/>
          <w:szCs w:val="28"/>
          <w:lang w:val="en-US"/>
        </w:rPr>
        <w:t xml:space="preserve"> </w:t>
      </w:r>
      <w:proofErr w:type="spellStart"/>
      <w:r w:rsidRPr="002202E0">
        <w:rPr>
          <w:sz w:val="28"/>
          <w:szCs w:val="28"/>
          <w:lang w:val="en-US"/>
        </w:rPr>
        <w:t>phân</w:t>
      </w:r>
      <w:proofErr w:type="spellEnd"/>
      <w:r w:rsidRPr="002202E0">
        <w:rPr>
          <w:sz w:val="28"/>
          <w:szCs w:val="28"/>
          <w:lang w:val="en-US"/>
        </w:rPr>
        <w:t xml:space="preserve"> </w:t>
      </w:r>
      <w:proofErr w:type="spellStart"/>
      <w:r w:rsidRPr="002202E0">
        <w:rPr>
          <w:sz w:val="28"/>
          <w:szCs w:val="28"/>
          <w:lang w:val="en-US"/>
        </w:rPr>
        <w:t>công</w:t>
      </w:r>
      <w:proofErr w:type="spellEnd"/>
      <w:r w:rsidRPr="002202E0">
        <w:rPr>
          <w:sz w:val="28"/>
          <w:szCs w:val="28"/>
          <w:lang w:val="en-US"/>
        </w:rPr>
        <w:t xml:space="preserve"> </w:t>
      </w:r>
      <w:proofErr w:type="spellStart"/>
      <w:r w:rsidRPr="002202E0">
        <w:rPr>
          <w:sz w:val="28"/>
          <w:szCs w:val="28"/>
          <w:lang w:val="en-US"/>
        </w:rPr>
        <w:t>nhiệm</w:t>
      </w:r>
      <w:proofErr w:type="spellEnd"/>
      <w:r w:rsidRPr="002202E0">
        <w:rPr>
          <w:sz w:val="28"/>
          <w:szCs w:val="28"/>
          <w:lang w:val="en-US"/>
        </w:rPr>
        <w:t xml:space="preserve"> </w:t>
      </w:r>
      <w:proofErr w:type="spellStart"/>
      <w:r w:rsidRPr="002202E0">
        <w:rPr>
          <w:sz w:val="28"/>
          <w:szCs w:val="28"/>
          <w:lang w:val="en-US"/>
        </w:rPr>
        <w:t>vụ</w:t>
      </w:r>
      <w:proofErr w:type="spellEnd"/>
      <w:r w:rsidRPr="002202E0">
        <w:rPr>
          <w:sz w:val="28"/>
          <w:szCs w:val="28"/>
          <w:lang w:val="en-US"/>
        </w:rPr>
        <w:t xml:space="preserve"> </w:t>
      </w:r>
      <w:proofErr w:type="spellStart"/>
      <w:r w:rsidRPr="002202E0">
        <w:rPr>
          <w:sz w:val="28"/>
          <w:szCs w:val="28"/>
          <w:lang w:val="en-US"/>
        </w:rPr>
        <w:t>của</w:t>
      </w:r>
      <w:proofErr w:type="spellEnd"/>
      <w:r w:rsidRPr="002202E0">
        <w:rPr>
          <w:sz w:val="28"/>
          <w:szCs w:val="28"/>
          <w:lang w:val="en-US"/>
        </w:rPr>
        <w:t xml:space="preserve"> </w:t>
      </w:r>
      <w:proofErr w:type="spellStart"/>
      <w:r w:rsidRPr="002202E0">
        <w:rPr>
          <w:sz w:val="28"/>
          <w:szCs w:val="28"/>
          <w:lang w:val="en-US"/>
        </w:rPr>
        <w:t>Hội</w:t>
      </w:r>
      <w:proofErr w:type="spellEnd"/>
      <w:r w:rsidRPr="002202E0">
        <w:rPr>
          <w:sz w:val="28"/>
          <w:szCs w:val="28"/>
          <w:lang w:val="en-US"/>
        </w:rPr>
        <w:t xml:space="preserve"> </w:t>
      </w:r>
      <w:proofErr w:type="spellStart"/>
      <w:r w:rsidRPr="002202E0">
        <w:rPr>
          <w:sz w:val="28"/>
          <w:szCs w:val="28"/>
          <w:lang w:val="en-US"/>
        </w:rPr>
        <w:t>đồng</w:t>
      </w:r>
      <w:proofErr w:type="spellEnd"/>
      <w:r w:rsidRPr="002202E0">
        <w:rPr>
          <w:sz w:val="28"/>
          <w:szCs w:val="28"/>
          <w:lang w:val="en-US"/>
        </w:rPr>
        <w:t xml:space="preserve"> </w:t>
      </w:r>
      <w:proofErr w:type="spellStart"/>
      <w:r w:rsidRPr="002202E0">
        <w:rPr>
          <w:sz w:val="28"/>
          <w:szCs w:val="28"/>
          <w:lang w:val="en-US"/>
        </w:rPr>
        <w:t>quản</w:t>
      </w:r>
      <w:proofErr w:type="spellEnd"/>
      <w:r w:rsidRPr="002202E0">
        <w:rPr>
          <w:sz w:val="28"/>
          <w:szCs w:val="28"/>
          <w:lang w:val="en-US"/>
        </w:rPr>
        <w:t xml:space="preserve"> </w:t>
      </w:r>
      <w:proofErr w:type="spellStart"/>
      <w:r w:rsidRPr="002202E0">
        <w:rPr>
          <w:sz w:val="28"/>
          <w:szCs w:val="28"/>
          <w:lang w:val="en-US"/>
        </w:rPr>
        <w:t>trị</w:t>
      </w:r>
      <w:proofErr w:type="spellEnd"/>
      <w:r w:rsidRPr="002202E0">
        <w:rPr>
          <w:sz w:val="28"/>
          <w:szCs w:val="28"/>
          <w:lang w:val="en-US"/>
        </w:rPr>
        <w:t xml:space="preserve"> </w:t>
      </w:r>
      <w:proofErr w:type="spellStart"/>
      <w:r w:rsidRPr="002202E0">
        <w:rPr>
          <w:sz w:val="28"/>
          <w:szCs w:val="28"/>
          <w:lang w:val="en-US"/>
        </w:rPr>
        <w:t>và</w:t>
      </w:r>
      <w:proofErr w:type="spellEnd"/>
      <w:r w:rsidRPr="002202E0">
        <w:rPr>
          <w:sz w:val="28"/>
          <w:szCs w:val="28"/>
          <w:lang w:val="en-US"/>
        </w:rPr>
        <w:t xml:space="preserve"> Ban </w:t>
      </w:r>
      <w:proofErr w:type="spellStart"/>
      <w:r w:rsidRPr="002202E0">
        <w:rPr>
          <w:sz w:val="28"/>
          <w:szCs w:val="28"/>
          <w:lang w:val="en-US"/>
        </w:rPr>
        <w:t>điều</w:t>
      </w:r>
      <w:proofErr w:type="spellEnd"/>
      <w:r w:rsidRPr="002202E0">
        <w:rPr>
          <w:sz w:val="28"/>
          <w:szCs w:val="28"/>
          <w:lang w:val="en-US"/>
        </w:rPr>
        <w:t xml:space="preserve"> </w:t>
      </w:r>
      <w:proofErr w:type="spellStart"/>
      <w:r w:rsidRPr="002202E0">
        <w:rPr>
          <w:sz w:val="28"/>
          <w:szCs w:val="28"/>
          <w:lang w:val="en-US"/>
        </w:rPr>
        <w:t>hành</w:t>
      </w:r>
      <w:proofErr w:type="spellEnd"/>
      <w:r w:rsidRPr="002202E0">
        <w:rPr>
          <w:sz w:val="28"/>
          <w:szCs w:val="28"/>
          <w:lang w:val="en-US"/>
        </w:rPr>
        <w:t xml:space="preserve"> </w:t>
      </w:r>
      <w:proofErr w:type="spellStart"/>
      <w:r w:rsidRPr="002202E0">
        <w:rPr>
          <w:sz w:val="28"/>
          <w:szCs w:val="28"/>
          <w:lang w:val="en-US"/>
        </w:rPr>
        <w:t>của</w:t>
      </w:r>
      <w:proofErr w:type="spellEnd"/>
      <w:r w:rsidRPr="002202E0">
        <w:rPr>
          <w:sz w:val="28"/>
          <w:szCs w:val="28"/>
          <w:lang w:val="en-US"/>
        </w:rPr>
        <w:t xml:space="preserve"> Công ty </w:t>
      </w:r>
      <w:proofErr w:type="spellStart"/>
      <w:r w:rsidRPr="002202E0">
        <w:rPr>
          <w:sz w:val="28"/>
          <w:szCs w:val="28"/>
          <w:lang w:val="en-US"/>
        </w:rPr>
        <w:t>hoặc</w:t>
      </w:r>
      <w:proofErr w:type="spellEnd"/>
      <w:r w:rsidRPr="002202E0">
        <w:rPr>
          <w:sz w:val="28"/>
          <w:szCs w:val="28"/>
          <w:lang w:val="en-US"/>
        </w:rPr>
        <w:t xml:space="preserve"> </w:t>
      </w:r>
      <w:proofErr w:type="spellStart"/>
      <w:r w:rsidRPr="002202E0">
        <w:rPr>
          <w:sz w:val="28"/>
          <w:szCs w:val="28"/>
          <w:lang w:val="en-US"/>
        </w:rPr>
        <w:t>những</w:t>
      </w:r>
      <w:proofErr w:type="spellEnd"/>
      <w:r w:rsidRPr="002202E0">
        <w:rPr>
          <w:sz w:val="28"/>
          <w:szCs w:val="28"/>
          <w:lang w:val="en-US"/>
        </w:rPr>
        <w:t xml:space="preserve"> </w:t>
      </w:r>
      <w:proofErr w:type="spellStart"/>
      <w:r w:rsidRPr="002202E0">
        <w:rPr>
          <w:sz w:val="28"/>
          <w:szCs w:val="28"/>
          <w:lang w:val="en-US"/>
        </w:rPr>
        <w:t>vấn</w:t>
      </w:r>
      <w:proofErr w:type="spellEnd"/>
      <w:r w:rsidRPr="002202E0">
        <w:rPr>
          <w:sz w:val="28"/>
          <w:szCs w:val="28"/>
          <w:lang w:val="en-US"/>
        </w:rPr>
        <w:t xml:space="preserve"> </w:t>
      </w:r>
      <w:proofErr w:type="spellStart"/>
      <w:r w:rsidRPr="002202E0">
        <w:rPr>
          <w:sz w:val="28"/>
          <w:szCs w:val="28"/>
          <w:lang w:val="en-US"/>
        </w:rPr>
        <w:t>đề</w:t>
      </w:r>
      <w:proofErr w:type="spellEnd"/>
      <w:r w:rsidRPr="002202E0">
        <w:rPr>
          <w:sz w:val="28"/>
          <w:szCs w:val="28"/>
          <w:lang w:val="en-US"/>
        </w:rPr>
        <w:t xml:space="preserve"> </w:t>
      </w:r>
      <w:proofErr w:type="spellStart"/>
      <w:r w:rsidRPr="002202E0">
        <w:rPr>
          <w:sz w:val="28"/>
          <w:szCs w:val="28"/>
          <w:lang w:val="en-US"/>
        </w:rPr>
        <w:t>khác</w:t>
      </w:r>
      <w:proofErr w:type="spellEnd"/>
      <w:r w:rsidRPr="002202E0">
        <w:rPr>
          <w:sz w:val="28"/>
          <w:szCs w:val="28"/>
          <w:lang w:val="en-US"/>
        </w:rPr>
        <w:t xml:space="preserve"> </w:t>
      </w:r>
      <w:r w:rsidRPr="002202E0">
        <w:rPr>
          <w:sz w:val="28"/>
          <w:szCs w:val="28"/>
          <w:lang w:val="vi-VN"/>
        </w:rPr>
        <w:t>không thuộc thẩm quyền của Hội đồng quản trị</w:t>
      </w:r>
      <w:bookmarkEnd w:id="346"/>
      <w:r w:rsidRPr="002202E0">
        <w:rPr>
          <w:sz w:val="28"/>
          <w:szCs w:val="28"/>
        </w:rPr>
        <w:t xml:space="preserve"> </w:t>
      </w:r>
      <w:proofErr w:type="spellStart"/>
      <w:r w:rsidRPr="002202E0">
        <w:rPr>
          <w:sz w:val="28"/>
          <w:szCs w:val="28"/>
        </w:rPr>
        <w:t>theo</w:t>
      </w:r>
      <w:proofErr w:type="spellEnd"/>
      <w:r w:rsidRPr="002202E0">
        <w:rPr>
          <w:sz w:val="28"/>
          <w:szCs w:val="28"/>
        </w:rPr>
        <w:t xml:space="preserve"> </w:t>
      </w:r>
      <w:proofErr w:type="spellStart"/>
      <w:r w:rsidRPr="002202E0">
        <w:rPr>
          <w:sz w:val="28"/>
          <w:szCs w:val="28"/>
        </w:rPr>
        <w:t>những</w:t>
      </w:r>
      <w:proofErr w:type="spellEnd"/>
      <w:r w:rsidRPr="002202E0">
        <w:rPr>
          <w:sz w:val="28"/>
          <w:szCs w:val="28"/>
        </w:rPr>
        <w:t xml:space="preserve"> </w:t>
      </w:r>
      <w:proofErr w:type="spellStart"/>
      <w:r w:rsidRPr="002202E0">
        <w:rPr>
          <w:sz w:val="28"/>
          <w:szCs w:val="28"/>
        </w:rPr>
        <w:t>thông</w:t>
      </w:r>
      <w:proofErr w:type="spellEnd"/>
      <w:r w:rsidRPr="002202E0">
        <w:rPr>
          <w:sz w:val="28"/>
          <w:szCs w:val="28"/>
        </w:rPr>
        <w:t xml:space="preserve"> </w:t>
      </w:r>
      <w:proofErr w:type="spellStart"/>
      <w:r w:rsidRPr="002202E0">
        <w:rPr>
          <w:sz w:val="28"/>
          <w:szCs w:val="28"/>
        </w:rPr>
        <w:t>lê</w:t>
      </w:r>
      <w:proofErr w:type="spellEnd"/>
      <w:r w:rsidRPr="002202E0">
        <w:rPr>
          <w:sz w:val="28"/>
          <w:szCs w:val="28"/>
        </w:rPr>
        <w:t xml:space="preserve">̣ </w:t>
      </w:r>
      <w:proofErr w:type="spellStart"/>
      <w:r w:rsidRPr="002202E0">
        <w:rPr>
          <w:sz w:val="28"/>
          <w:szCs w:val="28"/>
        </w:rPr>
        <w:t>quản</w:t>
      </w:r>
      <w:proofErr w:type="spellEnd"/>
      <w:r w:rsidRPr="002202E0">
        <w:rPr>
          <w:sz w:val="28"/>
          <w:szCs w:val="28"/>
        </w:rPr>
        <w:t xml:space="preserve"> </w:t>
      </w:r>
      <w:proofErr w:type="spellStart"/>
      <w:r w:rsidRPr="002202E0">
        <w:rPr>
          <w:sz w:val="28"/>
          <w:szCs w:val="28"/>
        </w:rPr>
        <w:t>ly</w:t>
      </w:r>
      <w:proofErr w:type="spellEnd"/>
      <w:r w:rsidRPr="002202E0">
        <w:rPr>
          <w:sz w:val="28"/>
          <w:szCs w:val="28"/>
        </w:rPr>
        <w:t xml:space="preserve">́ </w:t>
      </w:r>
      <w:proofErr w:type="spellStart"/>
      <w:r w:rsidRPr="002202E0">
        <w:rPr>
          <w:sz w:val="28"/>
          <w:szCs w:val="28"/>
        </w:rPr>
        <w:t>tốt</w:t>
      </w:r>
      <w:proofErr w:type="spellEnd"/>
      <w:r w:rsidRPr="002202E0">
        <w:rPr>
          <w:sz w:val="28"/>
          <w:szCs w:val="28"/>
        </w:rPr>
        <w:t xml:space="preserve"> </w:t>
      </w:r>
      <w:proofErr w:type="spellStart"/>
      <w:r w:rsidRPr="002202E0">
        <w:rPr>
          <w:sz w:val="28"/>
          <w:szCs w:val="28"/>
        </w:rPr>
        <w:t>nhất</w:t>
      </w:r>
      <w:proofErr w:type="spellEnd"/>
      <w:r w:rsidRPr="002202E0">
        <w:rPr>
          <w:sz w:val="28"/>
          <w:szCs w:val="28"/>
        </w:rPr>
        <w:t xml:space="preserve">, vì </w:t>
      </w:r>
      <w:proofErr w:type="spellStart"/>
      <w:r w:rsidRPr="002202E0">
        <w:rPr>
          <w:sz w:val="28"/>
          <w:szCs w:val="28"/>
        </w:rPr>
        <w:t>lợi</w:t>
      </w:r>
      <w:proofErr w:type="spellEnd"/>
      <w:r w:rsidRPr="002202E0">
        <w:rPr>
          <w:sz w:val="28"/>
          <w:szCs w:val="28"/>
        </w:rPr>
        <w:t xml:space="preserve"> </w:t>
      </w:r>
      <w:proofErr w:type="spellStart"/>
      <w:r w:rsidRPr="002202E0">
        <w:rPr>
          <w:sz w:val="28"/>
          <w:szCs w:val="28"/>
        </w:rPr>
        <w:t>ích</w:t>
      </w:r>
      <w:proofErr w:type="spellEnd"/>
      <w:r w:rsidRPr="002202E0">
        <w:rPr>
          <w:sz w:val="28"/>
          <w:szCs w:val="28"/>
        </w:rPr>
        <w:t xml:space="preserve"> </w:t>
      </w:r>
      <w:proofErr w:type="spellStart"/>
      <w:r w:rsidRPr="002202E0">
        <w:rPr>
          <w:sz w:val="28"/>
          <w:szCs w:val="28"/>
        </w:rPr>
        <w:t>cao</w:t>
      </w:r>
      <w:proofErr w:type="spellEnd"/>
      <w:r w:rsidRPr="002202E0">
        <w:rPr>
          <w:sz w:val="28"/>
          <w:szCs w:val="28"/>
        </w:rPr>
        <w:t xml:space="preserve"> </w:t>
      </w:r>
      <w:proofErr w:type="spellStart"/>
      <w:r w:rsidRPr="002202E0">
        <w:rPr>
          <w:sz w:val="28"/>
          <w:szCs w:val="28"/>
        </w:rPr>
        <w:t>nhất</w:t>
      </w:r>
      <w:proofErr w:type="spellEnd"/>
      <w:r w:rsidRPr="002202E0">
        <w:rPr>
          <w:sz w:val="28"/>
          <w:szCs w:val="28"/>
        </w:rPr>
        <w:t xml:space="preserve"> </w:t>
      </w:r>
      <w:proofErr w:type="spellStart"/>
      <w:r w:rsidRPr="002202E0">
        <w:rPr>
          <w:sz w:val="28"/>
          <w:szCs w:val="28"/>
        </w:rPr>
        <w:t>của</w:t>
      </w:r>
      <w:proofErr w:type="spellEnd"/>
      <w:r w:rsidRPr="002202E0">
        <w:rPr>
          <w:sz w:val="28"/>
          <w:szCs w:val="28"/>
        </w:rPr>
        <w:t xml:space="preserve"> Công ty </w:t>
      </w:r>
      <w:proofErr w:type="spellStart"/>
      <w:r w:rsidRPr="002202E0">
        <w:rPr>
          <w:sz w:val="28"/>
          <w:szCs w:val="28"/>
        </w:rPr>
        <w:t>va</w:t>
      </w:r>
      <w:proofErr w:type="spellEnd"/>
      <w:r w:rsidRPr="002202E0">
        <w:rPr>
          <w:sz w:val="28"/>
          <w:szCs w:val="28"/>
        </w:rPr>
        <w:t xml:space="preserve">̀ </w:t>
      </w:r>
      <w:proofErr w:type="spellStart"/>
      <w:r w:rsidRPr="002202E0">
        <w:rPr>
          <w:sz w:val="28"/>
          <w:szCs w:val="28"/>
        </w:rPr>
        <w:t>các</w:t>
      </w:r>
      <w:proofErr w:type="spellEnd"/>
      <w:r w:rsidRPr="002202E0">
        <w:rPr>
          <w:sz w:val="28"/>
          <w:szCs w:val="28"/>
        </w:rPr>
        <w:t xml:space="preserve"> </w:t>
      </w:r>
      <w:proofErr w:type="spellStart"/>
      <w:r w:rsidRPr="002202E0">
        <w:rPr>
          <w:sz w:val="28"/>
          <w:szCs w:val="28"/>
        </w:rPr>
        <w:t>cô</w:t>
      </w:r>
      <w:proofErr w:type="spellEnd"/>
      <w:r w:rsidRPr="002202E0">
        <w:rPr>
          <w:sz w:val="28"/>
          <w:szCs w:val="28"/>
        </w:rPr>
        <w:t xml:space="preserve">̉ </w:t>
      </w:r>
      <w:proofErr w:type="spellStart"/>
      <w:r w:rsidRPr="002202E0">
        <w:rPr>
          <w:sz w:val="28"/>
          <w:szCs w:val="28"/>
        </w:rPr>
        <w:t>đông</w:t>
      </w:r>
      <w:bookmarkEnd w:id="345"/>
      <w:proofErr w:type="spellEnd"/>
      <w:r w:rsidRPr="002202E0">
        <w:rPr>
          <w:sz w:val="28"/>
          <w:szCs w:val="28"/>
          <w:lang w:val="vi-VN"/>
        </w:rPr>
        <w:t>;</w:t>
      </w:r>
    </w:p>
    <w:p w14:paraId="7F1029B1" w14:textId="77777777" w:rsidR="002B1CE8" w:rsidRPr="002202E0" w:rsidRDefault="002B1CE8">
      <w:pPr>
        <w:pStyle w:val="ListParagraph"/>
        <w:numPr>
          <w:ilvl w:val="1"/>
          <w:numId w:val="57"/>
        </w:numPr>
        <w:spacing w:before="120" w:after="120" w:line="240" w:lineRule="auto"/>
        <w:ind w:left="360"/>
        <w:contextualSpacing w:val="0"/>
        <w:jc w:val="both"/>
        <w:rPr>
          <w:sz w:val="28"/>
          <w:szCs w:val="28"/>
        </w:rPr>
      </w:pPr>
      <w:proofErr w:type="spellStart"/>
      <w:r w:rsidRPr="002202E0">
        <w:rPr>
          <w:sz w:val="28"/>
          <w:szCs w:val="28"/>
        </w:rPr>
        <w:t>Tổ</w:t>
      </w:r>
      <w:proofErr w:type="spellEnd"/>
      <w:r w:rsidRPr="002202E0">
        <w:rPr>
          <w:sz w:val="28"/>
          <w:szCs w:val="28"/>
        </w:rPr>
        <w:t xml:space="preserve"> </w:t>
      </w:r>
      <w:proofErr w:type="spellStart"/>
      <w:r w:rsidRPr="002202E0">
        <w:rPr>
          <w:sz w:val="28"/>
          <w:szCs w:val="28"/>
        </w:rPr>
        <w:t>chức</w:t>
      </w:r>
      <w:proofErr w:type="spellEnd"/>
      <w:r w:rsidRPr="002202E0">
        <w:rPr>
          <w:sz w:val="28"/>
          <w:szCs w:val="28"/>
        </w:rPr>
        <w:t xml:space="preserve"> </w:t>
      </w:r>
      <w:proofErr w:type="spellStart"/>
      <w:r w:rsidRPr="002202E0">
        <w:rPr>
          <w:sz w:val="28"/>
          <w:szCs w:val="28"/>
        </w:rPr>
        <w:t>thực</w:t>
      </w:r>
      <w:proofErr w:type="spellEnd"/>
      <w:r w:rsidRPr="002202E0">
        <w:rPr>
          <w:sz w:val="28"/>
          <w:szCs w:val="28"/>
        </w:rPr>
        <w:t xml:space="preserve"> </w:t>
      </w:r>
      <w:proofErr w:type="spellStart"/>
      <w:r w:rsidRPr="002202E0">
        <w:rPr>
          <w:sz w:val="28"/>
          <w:szCs w:val="28"/>
        </w:rPr>
        <w:t>hiện</w:t>
      </w:r>
      <w:proofErr w:type="spellEnd"/>
      <w:r w:rsidRPr="002202E0">
        <w:rPr>
          <w:sz w:val="28"/>
          <w:szCs w:val="28"/>
        </w:rPr>
        <w:t xml:space="preserve"> </w:t>
      </w:r>
      <w:proofErr w:type="spellStart"/>
      <w:r w:rsidRPr="002202E0">
        <w:rPr>
          <w:sz w:val="28"/>
          <w:szCs w:val="28"/>
        </w:rPr>
        <w:t>va</w:t>
      </w:r>
      <w:proofErr w:type="spellEnd"/>
      <w:r w:rsidRPr="002202E0">
        <w:rPr>
          <w:sz w:val="28"/>
          <w:szCs w:val="28"/>
        </w:rPr>
        <w:t xml:space="preserve">̀ </w:t>
      </w:r>
      <w:proofErr w:type="spellStart"/>
      <w:r w:rsidRPr="002202E0">
        <w:rPr>
          <w:sz w:val="28"/>
          <w:szCs w:val="28"/>
        </w:rPr>
        <w:t>tuân</w:t>
      </w:r>
      <w:proofErr w:type="spellEnd"/>
      <w:r w:rsidRPr="002202E0">
        <w:rPr>
          <w:sz w:val="28"/>
          <w:szCs w:val="28"/>
        </w:rPr>
        <w:t xml:space="preserve"> </w:t>
      </w:r>
      <w:proofErr w:type="spellStart"/>
      <w:r w:rsidRPr="002202E0">
        <w:rPr>
          <w:sz w:val="28"/>
          <w:szCs w:val="28"/>
        </w:rPr>
        <w:t>thu</w:t>
      </w:r>
      <w:proofErr w:type="spellEnd"/>
      <w:r w:rsidRPr="002202E0">
        <w:rPr>
          <w:sz w:val="28"/>
          <w:szCs w:val="28"/>
        </w:rPr>
        <w:t xml:space="preserve">̉ </w:t>
      </w:r>
      <w:proofErr w:type="spellStart"/>
      <w:r w:rsidRPr="002202E0">
        <w:rPr>
          <w:sz w:val="28"/>
          <w:szCs w:val="28"/>
        </w:rPr>
        <w:t>đầy</w:t>
      </w:r>
      <w:proofErr w:type="spellEnd"/>
      <w:r w:rsidRPr="002202E0">
        <w:rPr>
          <w:sz w:val="28"/>
          <w:szCs w:val="28"/>
        </w:rPr>
        <w:t xml:space="preserve"> </w:t>
      </w:r>
      <w:proofErr w:type="spellStart"/>
      <w:r w:rsidRPr="002202E0">
        <w:rPr>
          <w:sz w:val="28"/>
          <w:szCs w:val="28"/>
        </w:rPr>
        <w:t>đu</w:t>
      </w:r>
      <w:proofErr w:type="spellEnd"/>
      <w:r w:rsidRPr="002202E0">
        <w:rPr>
          <w:sz w:val="28"/>
          <w:szCs w:val="28"/>
        </w:rPr>
        <w:t xml:space="preserve">̉ </w:t>
      </w:r>
      <w:proofErr w:type="spellStart"/>
      <w:r w:rsidRPr="002202E0">
        <w:rPr>
          <w:sz w:val="28"/>
          <w:szCs w:val="28"/>
        </w:rPr>
        <w:t>các</w:t>
      </w:r>
      <w:proofErr w:type="spellEnd"/>
      <w:r w:rsidRPr="002202E0">
        <w:rPr>
          <w:sz w:val="28"/>
          <w:szCs w:val="28"/>
        </w:rPr>
        <w:t xml:space="preserve"> </w:t>
      </w:r>
      <w:proofErr w:type="spellStart"/>
      <w:r w:rsidRPr="002202E0">
        <w:rPr>
          <w:sz w:val="28"/>
          <w:szCs w:val="28"/>
        </w:rPr>
        <w:t>nghị</w:t>
      </w:r>
      <w:proofErr w:type="spellEnd"/>
      <w:r w:rsidRPr="002202E0">
        <w:rPr>
          <w:sz w:val="28"/>
          <w:szCs w:val="28"/>
        </w:rPr>
        <w:t xml:space="preserve"> </w:t>
      </w:r>
      <w:proofErr w:type="spellStart"/>
      <w:r w:rsidRPr="002202E0">
        <w:rPr>
          <w:sz w:val="28"/>
          <w:szCs w:val="28"/>
        </w:rPr>
        <w:t>quyết</w:t>
      </w:r>
      <w:proofErr w:type="spellEnd"/>
      <w:r w:rsidRPr="002202E0">
        <w:rPr>
          <w:sz w:val="28"/>
          <w:szCs w:val="28"/>
        </w:rPr>
        <w:t xml:space="preserve">, </w:t>
      </w:r>
      <w:proofErr w:type="spellStart"/>
      <w:r w:rsidRPr="002202E0">
        <w:rPr>
          <w:sz w:val="28"/>
          <w:szCs w:val="28"/>
        </w:rPr>
        <w:t>quyết</w:t>
      </w:r>
      <w:proofErr w:type="spellEnd"/>
      <w:r w:rsidRPr="002202E0">
        <w:rPr>
          <w:sz w:val="28"/>
          <w:szCs w:val="28"/>
        </w:rPr>
        <w:t xml:space="preserve"> </w:t>
      </w:r>
      <w:proofErr w:type="spellStart"/>
      <w:r w:rsidRPr="002202E0">
        <w:rPr>
          <w:sz w:val="28"/>
          <w:szCs w:val="28"/>
        </w:rPr>
        <w:t>định</w:t>
      </w:r>
      <w:proofErr w:type="spellEnd"/>
      <w:r w:rsidRPr="002202E0">
        <w:rPr>
          <w:sz w:val="28"/>
          <w:szCs w:val="28"/>
        </w:rPr>
        <w:t xml:space="preserve">, </w:t>
      </w:r>
      <w:proofErr w:type="spellStart"/>
      <w:r w:rsidRPr="002202E0">
        <w:rPr>
          <w:sz w:val="28"/>
          <w:szCs w:val="28"/>
        </w:rPr>
        <w:t>định</w:t>
      </w:r>
      <w:proofErr w:type="spellEnd"/>
      <w:r w:rsidRPr="002202E0">
        <w:rPr>
          <w:sz w:val="28"/>
          <w:szCs w:val="28"/>
        </w:rPr>
        <w:t xml:space="preserve"> </w:t>
      </w:r>
      <w:proofErr w:type="spellStart"/>
      <w:r w:rsidRPr="002202E0">
        <w:rPr>
          <w:sz w:val="28"/>
          <w:szCs w:val="28"/>
        </w:rPr>
        <w:t>hướng</w:t>
      </w:r>
      <w:proofErr w:type="spellEnd"/>
      <w:r w:rsidRPr="002202E0">
        <w:rPr>
          <w:sz w:val="28"/>
          <w:szCs w:val="28"/>
        </w:rPr>
        <w:t xml:space="preserve">, </w:t>
      </w:r>
      <w:proofErr w:type="spellStart"/>
      <w:r w:rsidRPr="002202E0">
        <w:rPr>
          <w:sz w:val="28"/>
          <w:szCs w:val="28"/>
        </w:rPr>
        <w:t>chiến</w:t>
      </w:r>
      <w:proofErr w:type="spellEnd"/>
      <w:r w:rsidRPr="002202E0">
        <w:rPr>
          <w:sz w:val="28"/>
          <w:szCs w:val="28"/>
        </w:rPr>
        <w:t xml:space="preserve"> </w:t>
      </w:r>
      <w:proofErr w:type="spellStart"/>
      <w:r w:rsidRPr="002202E0">
        <w:rPr>
          <w:sz w:val="28"/>
          <w:szCs w:val="28"/>
        </w:rPr>
        <w:t>lược</w:t>
      </w:r>
      <w:proofErr w:type="spellEnd"/>
      <w:r w:rsidRPr="002202E0">
        <w:rPr>
          <w:sz w:val="28"/>
          <w:szCs w:val="28"/>
        </w:rPr>
        <w:t xml:space="preserve">, </w:t>
      </w:r>
      <w:proofErr w:type="spellStart"/>
      <w:r w:rsidRPr="002202E0">
        <w:rPr>
          <w:sz w:val="28"/>
          <w:szCs w:val="28"/>
        </w:rPr>
        <w:t>chính</w:t>
      </w:r>
      <w:proofErr w:type="spellEnd"/>
      <w:r w:rsidRPr="002202E0">
        <w:rPr>
          <w:sz w:val="28"/>
          <w:szCs w:val="28"/>
        </w:rPr>
        <w:t xml:space="preserve"> </w:t>
      </w:r>
      <w:proofErr w:type="spellStart"/>
      <w:r w:rsidRPr="002202E0">
        <w:rPr>
          <w:sz w:val="28"/>
          <w:szCs w:val="28"/>
        </w:rPr>
        <w:t>sách</w:t>
      </w:r>
      <w:proofErr w:type="spellEnd"/>
      <w:r w:rsidRPr="002202E0">
        <w:rPr>
          <w:sz w:val="28"/>
          <w:szCs w:val="28"/>
        </w:rPr>
        <w:t xml:space="preserve"> </w:t>
      </w:r>
      <w:proofErr w:type="spellStart"/>
      <w:r w:rsidRPr="002202E0">
        <w:rPr>
          <w:sz w:val="28"/>
          <w:szCs w:val="28"/>
        </w:rPr>
        <w:t>của</w:t>
      </w:r>
      <w:proofErr w:type="spellEnd"/>
      <w:r w:rsidRPr="002202E0">
        <w:rPr>
          <w:sz w:val="28"/>
          <w:szCs w:val="28"/>
        </w:rPr>
        <w:t xml:space="preserve"> </w:t>
      </w:r>
      <w:proofErr w:type="spellStart"/>
      <w:r w:rsidRPr="002202E0">
        <w:rPr>
          <w:sz w:val="28"/>
          <w:szCs w:val="28"/>
        </w:rPr>
        <w:t>Hội</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w:t>
      </w:r>
      <w:proofErr w:type="spellStart"/>
      <w:r w:rsidRPr="002202E0">
        <w:rPr>
          <w:sz w:val="28"/>
          <w:szCs w:val="28"/>
        </w:rPr>
        <w:t>trị</w:t>
      </w:r>
      <w:proofErr w:type="spellEnd"/>
      <w:r w:rsidRPr="002202E0">
        <w:rPr>
          <w:sz w:val="28"/>
          <w:szCs w:val="28"/>
        </w:rPr>
        <w:t xml:space="preserve"> </w:t>
      </w:r>
      <w:proofErr w:type="spellStart"/>
      <w:r w:rsidRPr="002202E0">
        <w:rPr>
          <w:sz w:val="28"/>
          <w:szCs w:val="28"/>
        </w:rPr>
        <w:t>va</w:t>
      </w:r>
      <w:proofErr w:type="spellEnd"/>
      <w:r w:rsidRPr="002202E0">
        <w:rPr>
          <w:sz w:val="28"/>
          <w:szCs w:val="28"/>
        </w:rPr>
        <w:t xml:space="preserve">̀ </w:t>
      </w:r>
      <w:proofErr w:type="spellStart"/>
      <w:r w:rsidRPr="002202E0">
        <w:rPr>
          <w:sz w:val="28"/>
          <w:szCs w:val="28"/>
        </w:rPr>
        <w:t>Đại</w:t>
      </w:r>
      <w:proofErr w:type="spellEnd"/>
      <w:r w:rsidRPr="002202E0">
        <w:rPr>
          <w:sz w:val="28"/>
          <w:szCs w:val="28"/>
        </w:rPr>
        <w:t xml:space="preserve"> </w:t>
      </w:r>
      <w:proofErr w:type="spellStart"/>
      <w:r w:rsidRPr="002202E0">
        <w:rPr>
          <w:sz w:val="28"/>
          <w:szCs w:val="28"/>
        </w:rPr>
        <w:t>hội</w:t>
      </w:r>
      <w:proofErr w:type="spellEnd"/>
      <w:r w:rsidRPr="002202E0">
        <w:rPr>
          <w:sz w:val="28"/>
          <w:szCs w:val="28"/>
        </w:rPr>
        <w:t xml:space="preserve"> </w:t>
      </w:r>
      <w:proofErr w:type="spellStart"/>
      <w:r w:rsidRPr="002202E0">
        <w:rPr>
          <w:sz w:val="28"/>
          <w:szCs w:val="28"/>
        </w:rPr>
        <w:t>đồng</w:t>
      </w:r>
      <w:proofErr w:type="spellEnd"/>
      <w:r w:rsidRPr="002202E0">
        <w:rPr>
          <w:sz w:val="28"/>
          <w:szCs w:val="28"/>
        </w:rPr>
        <w:t xml:space="preserve"> </w:t>
      </w:r>
      <w:proofErr w:type="spellStart"/>
      <w:r w:rsidRPr="002202E0">
        <w:rPr>
          <w:sz w:val="28"/>
          <w:szCs w:val="28"/>
        </w:rPr>
        <w:t>cô</w:t>
      </w:r>
      <w:proofErr w:type="spellEnd"/>
      <w:r w:rsidRPr="002202E0">
        <w:rPr>
          <w:sz w:val="28"/>
          <w:szCs w:val="28"/>
        </w:rPr>
        <w:t xml:space="preserve">̉ </w:t>
      </w:r>
      <w:proofErr w:type="spellStart"/>
      <w:r w:rsidRPr="002202E0">
        <w:rPr>
          <w:sz w:val="28"/>
          <w:szCs w:val="28"/>
        </w:rPr>
        <w:t>đông</w:t>
      </w:r>
      <w:proofErr w:type="spellEnd"/>
      <w:r w:rsidRPr="002202E0">
        <w:rPr>
          <w:sz w:val="28"/>
          <w:szCs w:val="28"/>
        </w:rPr>
        <w:t>;</w:t>
      </w:r>
    </w:p>
    <w:p w14:paraId="2A1C55DA" w14:textId="77777777" w:rsidR="002B1CE8" w:rsidRPr="002202E0" w:rsidRDefault="002B1CE8">
      <w:pPr>
        <w:pStyle w:val="ListParagraph"/>
        <w:numPr>
          <w:ilvl w:val="1"/>
          <w:numId w:val="57"/>
        </w:numPr>
        <w:spacing w:before="120" w:after="120" w:line="240" w:lineRule="auto"/>
        <w:ind w:left="360"/>
        <w:contextualSpacing w:val="0"/>
        <w:jc w:val="both"/>
        <w:rPr>
          <w:sz w:val="28"/>
          <w:szCs w:val="28"/>
        </w:rPr>
      </w:pPr>
      <w:proofErr w:type="spellStart"/>
      <w:r w:rsidRPr="002202E0">
        <w:rPr>
          <w:sz w:val="28"/>
          <w:szCs w:val="28"/>
        </w:rPr>
        <w:t>Chịu</w:t>
      </w:r>
      <w:proofErr w:type="spellEnd"/>
      <w:r w:rsidRPr="002202E0">
        <w:rPr>
          <w:sz w:val="28"/>
          <w:szCs w:val="28"/>
        </w:rPr>
        <w:t xml:space="preserve"> </w:t>
      </w:r>
      <w:proofErr w:type="spellStart"/>
      <w:r w:rsidRPr="002202E0">
        <w:rPr>
          <w:sz w:val="28"/>
          <w:szCs w:val="28"/>
        </w:rPr>
        <w:t>trách</w:t>
      </w:r>
      <w:proofErr w:type="spellEnd"/>
      <w:r w:rsidRPr="002202E0">
        <w:rPr>
          <w:sz w:val="28"/>
          <w:szCs w:val="28"/>
        </w:rPr>
        <w:t xml:space="preserve"> </w:t>
      </w:r>
      <w:proofErr w:type="spellStart"/>
      <w:r w:rsidRPr="002202E0">
        <w:rPr>
          <w:sz w:val="28"/>
          <w:szCs w:val="28"/>
        </w:rPr>
        <w:t>nhiệm</w:t>
      </w:r>
      <w:proofErr w:type="spellEnd"/>
      <w:r w:rsidRPr="002202E0">
        <w:rPr>
          <w:sz w:val="28"/>
          <w:szCs w:val="28"/>
        </w:rPr>
        <w:t xml:space="preserve"> </w:t>
      </w:r>
      <w:proofErr w:type="spellStart"/>
      <w:r w:rsidRPr="002202E0">
        <w:rPr>
          <w:sz w:val="28"/>
          <w:szCs w:val="28"/>
        </w:rPr>
        <w:t>tô</w:t>
      </w:r>
      <w:proofErr w:type="spellEnd"/>
      <w:r w:rsidRPr="002202E0">
        <w:rPr>
          <w:sz w:val="28"/>
          <w:szCs w:val="28"/>
        </w:rPr>
        <w:t xml:space="preserve">̉ </w:t>
      </w:r>
      <w:proofErr w:type="spellStart"/>
      <w:r w:rsidRPr="002202E0">
        <w:rPr>
          <w:sz w:val="28"/>
          <w:szCs w:val="28"/>
        </w:rPr>
        <w:t>chức</w:t>
      </w:r>
      <w:proofErr w:type="spellEnd"/>
      <w:r w:rsidRPr="002202E0">
        <w:rPr>
          <w:sz w:val="28"/>
          <w:szCs w:val="28"/>
        </w:rPr>
        <w:t xml:space="preserve"> </w:t>
      </w:r>
      <w:proofErr w:type="spellStart"/>
      <w:r w:rsidRPr="002202E0">
        <w:rPr>
          <w:sz w:val="28"/>
          <w:szCs w:val="28"/>
        </w:rPr>
        <w:t>thực</w:t>
      </w:r>
      <w:proofErr w:type="spellEnd"/>
      <w:r w:rsidRPr="002202E0">
        <w:rPr>
          <w:sz w:val="28"/>
          <w:szCs w:val="28"/>
        </w:rPr>
        <w:t xml:space="preserve"> </w:t>
      </w:r>
      <w:proofErr w:type="spellStart"/>
      <w:r w:rsidRPr="002202E0">
        <w:rPr>
          <w:sz w:val="28"/>
          <w:szCs w:val="28"/>
        </w:rPr>
        <w:t>hiện</w:t>
      </w:r>
      <w:proofErr w:type="spellEnd"/>
      <w:r w:rsidRPr="002202E0">
        <w:rPr>
          <w:sz w:val="28"/>
          <w:szCs w:val="28"/>
        </w:rPr>
        <w:t xml:space="preserve"> </w:t>
      </w:r>
      <w:proofErr w:type="spellStart"/>
      <w:r w:rsidRPr="002202E0">
        <w:rPr>
          <w:sz w:val="28"/>
          <w:szCs w:val="28"/>
        </w:rPr>
        <w:t>kế</w:t>
      </w:r>
      <w:proofErr w:type="spellEnd"/>
      <w:r w:rsidRPr="002202E0">
        <w:rPr>
          <w:sz w:val="28"/>
          <w:szCs w:val="28"/>
        </w:rPr>
        <w:t xml:space="preserve"> </w:t>
      </w:r>
      <w:proofErr w:type="spellStart"/>
      <w:r w:rsidRPr="002202E0">
        <w:rPr>
          <w:sz w:val="28"/>
          <w:szCs w:val="28"/>
        </w:rPr>
        <w:t>hoạch</w:t>
      </w:r>
      <w:proofErr w:type="spellEnd"/>
      <w:r w:rsidRPr="002202E0">
        <w:rPr>
          <w:sz w:val="28"/>
          <w:szCs w:val="28"/>
        </w:rPr>
        <w:t xml:space="preserve"> </w:t>
      </w:r>
      <w:proofErr w:type="spellStart"/>
      <w:r w:rsidRPr="002202E0">
        <w:rPr>
          <w:sz w:val="28"/>
          <w:szCs w:val="28"/>
        </w:rPr>
        <w:t>kinh</w:t>
      </w:r>
      <w:proofErr w:type="spellEnd"/>
      <w:r w:rsidRPr="002202E0">
        <w:rPr>
          <w:sz w:val="28"/>
          <w:szCs w:val="28"/>
        </w:rPr>
        <w:t xml:space="preserve"> </w:t>
      </w:r>
      <w:proofErr w:type="spellStart"/>
      <w:r w:rsidRPr="002202E0">
        <w:rPr>
          <w:sz w:val="28"/>
          <w:szCs w:val="28"/>
        </w:rPr>
        <w:t>doanh</w:t>
      </w:r>
      <w:proofErr w:type="spellEnd"/>
      <w:r w:rsidRPr="002202E0">
        <w:rPr>
          <w:sz w:val="28"/>
          <w:szCs w:val="28"/>
        </w:rPr>
        <w:t xml:space="preserve"> </w:t>
      </w:r>
      <w:proofErr w:type="spellStart"/>
      <w:r w:rsidRPr="002202E0">
        <w:rPr>
          <w:sz w:val="28"/>
          <w:szCs w:val="28"/>
        </w:rPr>
        <w:t>và</w:t>
      </w:r>
      <w:proofErr w:type="spellEnd"/>
      <w:r w:rsidRPr="002202E0">
        <w:rPr>
          <w:sz w:val="28"/>
          <w:szCs w:val="28"/>
        </w:rPr>
        <w:t xml:space="preserve"> </w:t>
      </w:r>
      <w:proofErr w:type="spellStart"/>
      <w:r w:rsidRPr="002202E0">
        <w:rPr>
          <w:sz w:val="28"/>
          <w:szCs w:val="28"/>
        </w:rPr>
        <w:t>phương</w:t>
      </w:r>
      <w:proofErr w:type="spellEnd"/>
      <w:r w:rsidRPr="002202E0">
        <w:rPr>
          <w:sz w:val="28"/>
          <w:szCs w:val="28"/>
        </w:rPr>
        <w:t xml:space="preserve"> </w:t>
      </w:r>
      <w:proofErr w:type="spellStart"/>
      <w:r w:rsidRPr="002202E0">
        <w:rPr>
          <w:sz w:val="28"/>
          <w:szCs w:val="28"/>
        </w:rPr>
        <w:t>án</w:t>
      </w:r>
      <w:proofErr w:type="spellEnd"/>
      <w:r w:rsidRPr="002202E0">
        <w:rPr>
          <w:sz w:val="28"/>
          <w:szCs w:val="28"/>
        </w:rPr>
        <w:t xml:space="preserve"> </w:t>
      </w:r>
      <w:proofErr w:type="spellStart"/>
      <w:r w:rsidRPr="002202E0">
        <w:rPr>
          <w:sz w:val="28"/>
          <w:szCs w:val="28"/>
        </w:rPr>
        <w:t>đầu</w:t>
      </w:r>
      <w:proofErr w:type="spellEnd"/>
      <w:r w:rsidRPr="002202E0">
        <w:rPr>
          <w:sz w:val="28"/>
          <w:szCs w:val="28"/>
        </w:rPr>
        <w:t xml:space="preserve"> </w:t>
      </w:r>
      <w:proofErr w:type="spellStart"/>
      <w:r w:rsidRPr="002202E0">
        <w:rPr>
          <w:sz w:val="28"/>
          <w:szCs w:val="28"/>
        </w:rPr>
        <w:t>tư</w:t>
      </w:r>
      <w:proofErr w:type="spellEnd"/>
      <w:r w:rsidRPr="002202E0">
        <w:rPr>
          <w:sz w:val="28"/>
          <w:szCs w:val="28"/>
        </w:rPr>
        <w:t xml:space="preserve"> </w:t>
      </w:r>
      <w:proofErr w:type="spellStart"/>
      <w:r w:rsidRPr="002202E0">
        <w:rPr>
          <w:sz w:val="28"/>
          <w:szCs w:val="28"/>
        </w:rPr>
        <w:t>của</w:t>
      </w:r>
      <w:proofErr w:type="spellEnd"/>
      <w:r w:rsidRPr="002202E0">
        <w:rPr>
          <w:sz w:val="28"/>
          <w:szCs w:val="28"/>
        </w:rPr>
        <w:t xml:space="preserve"> Công ty </w:t>
      </w:r>
      <w:proofErr w:type="spellStart"/>
      <w:r w:rsidRPr="002202E0">
        <w:rPr>
          <w:sz w:val="28"/>
          <w:szCs w:val="28"/>
        </w:rPr>
        <w:t>đa</w:t>
      </w:r>
      <w:proofErr w:type="spellEnd"/>
      <w:r w:rsidRPr="002202E0">
        <w:rPr>
          <w:sz w:val="28"/>
          <w:szCs w:val="28"/>
        </w:rPr>
        <w:t xml:space="preserve">̃ </w:t>
      </w:r>
      <w:proofErr w:type="spellStart"/>
      <w:r w:rsidRPr="002202E0">
        <w:rPr>
          <w:sz w:val="28"/>
          <w:szCs w:val="28"/>
        </w:rPr>
        <w:t>được</w:t>
      </w:r>
      <w:proofErr w:type="spellEnd"/>
      <w:r w:rsidRPr="002202E0">
        <w:rPr>
          <w:sz w:val="28"/>
          <w:szCs w:val="28"/>
        </w:rPr>
        <w:t xml:space="preserve"> </w:t>
      </w:r>
      <w:proofErr w:type="spellStart"/>
      <w:r w:rsidRPr="002202E0">
        <w:rPr>
          <w:sz w:val="28"/>
          <w:szCs w:val="28"/>
        </w:rPr>
        <w:t>Đại</w:t>
      </w:r>
      <w:proofErr w:type="spellEnd"/>
      <w:r w:rsidRPr="002202E0">
        <w:rPr>
          <w:sz w:val="28"/>
          <w:szCs w:val="28"/>
        </w:rPr>
        <w:t xml:space="preserve"> </w:t>
      </w:r>
      <w:proofErr w:type="spellStart"/>
      <w:r w:rsidRPr="002202E0">
        <w:rPr>
          <w:sz w:val="28"/>
          <w:szCs w:val="28"/>
        </w:rPr>
        <w:t>hội</w:t>
      </w:r>
      <w:proofErr w:type="spellEnd"/>
      <w:r w:rsidRPr="002202E0">
        <w:rPr>
          <w:sz w:val="28"/>
          <w:szCs w:val="28"/>
        </w:rPr>
        <w:t xml:space="preserve"> </w:t>
      </w:r>
      <w:proofErr w:type="spellStart"/>
      <w:r w:rsidRPr="002202E0">
        <w:rPr>
          <w:sz w:val="28"/>
          <w:szCs w:val="28"/>
        </w:rPr>
        <w:t>đồng</w:t>
      </w:r>
      <w:proofErr w:type="spellEnd"/>
      <w:r w:rsidRPr="002202E0">
        <w:rPr>
          <w:sz w:val="28"/>
          <w:szCs w:val="28"/>
        </w:rPr>
        <w:t xml:space="preserve"> </w:t>
      </w:r>
      <w:proofErr w:type="spellStart"/>
      <w:r w:rsidRPr="002202E0">
        <w:rPr>
          <w:sz w:val="28"/>
          <w:szCs w:val="28"/>
        </w:rPr>
        <w:t>cô</w:t>
      </w:r>
      <w:proofErr w:type="spellEnd"/>
      <w:r w:rsidRPr="002202E0">
        <w:rPr>
          <w:sz w:val="28"/>
          <w:szCs w:val="28"/>
        </w:rPr>
        <w:t xml:space="preserve">̉ </w:t>
      </w:r>
      <w:proofErr w:type="spellStart"/>
      <w:r w:rsidRPr="002202E0">
        <w:rPr>
          <w:sz w:val="28"/>
          <w:szCs w:val="28"/>
        </w:rPr>
        <w:t>đông</w:t>
      </w:r>
      <w:proofErr w:type="spellEnd"/>
      <w:r w:rsidRPr="002202E0">
        <w:rPr>
          <w:sz w:val="28"/>
          <w:szCs w:val="28"/>
        </w:rPr>
        <w:t xml:space="preserve"> </w:t>
      </w:r>
      <w:proofErr w:type="spellStart"/>
      <w:r w:rsidRPr="002202E0">
        <w:rPr>
          <w:sz w:val="28"/>
          <w:szCs w:val="28"/>
        </w:rPr>
        <w:t>va</w:t>
      </w:r>
      <w:proofErr w:type="spellEnd"/>
      <w:r w:rsidRPr="002202E0">
        <w:rPr>
          <w:sz w:val="28"/>
          <w:szCs w:val="28"/>
        </w:rPr>
        <w:t xml:space="preserve">̀ </w:t>
      </w:r>
      <w:proofErr w:type="spellStart"/>
      <w:r w:rsidRPr="002202E0">
        <w:rPr>
          <w:sz w:val="28"/>
          <w:szCs w:val="28"/>
        </w:rPr>
        <w:t>Hội</w:t>
      </w:r>
      <w:proofErr w:type="spellEnd"/>
      <w:r w:rsidRPr="002202E0">
        <w:rPr>
          <w:sz w:val="28"/>
          <w:szCs w:val="28"/>
        </w:rPr>
        <w:t xml:space="preserve"> </w:t>
      </w:r>
      <w:proofErr w:type="spellStart"/>
      <w:r w:rsidRPr="002202E0">
        <w:rPr>
          <w:sz w:val="28"/>
          <w:szCs w:val="28"/>
        </w:rPr>
        <w:t>đồng</w:t>
      </w:r>
      <w:proofErr w:type="spellEnd"/>
      <w:r w:rsidRPr="002202E0">
        <w:rPr>
          <w:sz w:val="28"/>
          <w:szCs w:val="28"/>
        </w:rPr>
        <w:t xml:space="preserve"> </w:t>
      </w:r>
      <w:proofErr w:type="spellStart"/>
      <w:r w:rsidRPr="002202E0">
        <w:rPr>
          <w:sz w:val="28"/>
          <w:szCs w:val="28"/>
        </w:rPr>
        <w:t>quản</w:t>
      </w:r>
      <w:proofErr w:type="spellEnd"/>
      <w:r w:rsidRPr="002202E0">
        <w:rPr>
          <w:sz w:val="28"/>
          <w:szCs w:val="28"/>
        </w:rPr>
        <w:t xml:space="preserve"> trị </w:t>
      </w:r>
      <w:proofErr w:type="spellStart"/>
      <w:r w:rsidRPr="002202E0">
        <w:rPr>
          <w:sz w:val="28"/>
          <w:szCs w:val="28"/>
        </w:rPr>
        <w:t>thông</w:t>
      </w:r>
      <w:proofErr w:type="spellEnd"/>
      <w:r w:rsidRPr="002202E0">
        <w:rPr>
          <w:sz w:val="28"/>
          <w:szCs w:val="28"/>
        </w:rPr>
        <w:t xml:space="preserve"> qua;</w:t>
      </w:r>
    </w:p>
    <w:p w14:paraId="1C164B10" w14:textId="162383C1" w:rsidR="002B1CE8" w:rsidRPr="002202E0" w:rsidRDefault="002B1CE8">
      <w:pPr>
        <w:pStyle w:val="ListParagraph"/>
        <w:numPr>
          <w:ilvl w:val="1"/>
          <w:numId w:val="57"/>
        </w:numPr>
        <w:spacing w:before="120" w:after="120" w:line="240" w:lineRule="auto"/>
        <w:ind w:left="360"/>
        <w:contextualSpacing w:val="0"/>
        <w:jc w:val="both"/>
        <w:rPr>
          <w:sz w:val="28"/>
          <w:szCs w:val="28"/>
        </w:rPr>
      </w:pPr>
      <w:proofErr w:type="spellStart"/>
      <w:r w:rsidRPr="002202E0">
        <w:rPr>
          <w:sz w:val="28"/>
          <w:szCs w:val="28"/>
          <w:lang w:val="en-GB"/>
        </w:rPr>
        <w:t>Xây</w:t>
      </w:r>
      <w:proofErr w:type="spellEnd"/>
      <w:r w:rsidRPr="002202E0">
        <w:rPr>
          <w:sz w:val="28"/>
          <w:szCs w:val="28"/>
          <w:lang w:val="en-GB"/>
        </w:rPr>
        <w:t xml:space="preserve"> </w:t>
      </w:r>
      <w:proofErr w:type="spellStart"/>
      <w:r w:rsidRPr="002202E0">
        <w:rPr>
          <w:sz w:val="28"/>
          <w:szCs w:val="28"/>
          <w:lang w:val="en-GB"/>
        </w:rPr>
        <w:t>dựng</w:t>
      </w:r>
      <w:proofErr w:type="spellEnd"/>
      <w:r w:rsidRPr="002202E0">
        <w:rPr>
          <w:sz w:val="28"/>
          <w:szCs w:val="28"/>
          <w:lang w:val="en-GB"/>
        </w:rPr>
        <w:t xml:space="preserve"> </w:t>
      </w:r>
      <w:proofErr w:type="spellStart"/>
      <w:r w:rsidRPr="002202E0">
        <w:rPr>
          <w:sz w:val="28"/>
          <w:szCs w:val="28"/>
          <w:lang w:val="en-GB"/>
        </w:rPr>
        <w:t>va</w:t>
      </w:r>
      <w:proofErr w:type="spellEnd"/>
      <w:r w:rsidRPr="002202E0">
        <w:rPr>
          <w:sz w:val="28"/>
          <w:szCs w:val="28"/>
          <w:lang w:val="en-GB"/>
        </w:rPr>
        <w:t xml:space="preserve">̀ </w:t>
      </w:r>
      <w:proofErr w:type="spellStart"/>
      <w:r w:rsidRPr="002202E0">
        <w:rPr>
          <w:sz w:val="28"/>
          <w:szCs w:val="28"/>
          <w:lang w:val="en-GB"/>
        </w:rPr>
        <w:t>trình</w:t>
      </w:r>
      <w:proofErr w:type="spellEnd"/>
      <w:r w:rsidRPr="002202E0">
        <w:rPr>
          <w:sz w:val="28"/>
          <w:szCs w:val="28"/>
          <w:lang w:val="en-GB"/>
        </w:rPr>
        <w:t xml:space="preserve"> </w:t>
      </w:r>
      <w:proofErr w:type="spellStart"/>
      <w:r w:rsidRPr="002202E0">
        <w:rPr>
          <w:sz w:val="28"/>
          <w:szCs w:val="28"/>
          <w:lang w:val="en-GB"/>
        </w:rPr>
        <w:t>Hội</w:t>
      </w:r>
      <w:proofErr w:type="spellEnd"/>
      <w:r w:rsidRPr="002202E0">
        <w:rPr>
          <w:sz w:val="28"/>
          <w:szCs w:val="28"/>
          <w:lang w:val="en-GB"/>
        </w:rPr>
        <w:t xml:space="preserve"> </w:t>
      </w:r>
      <w:proofErr w:type="spellStart"/>
      <w:r w:rsidRPr="002202E0">
        <w:rPr>
          <w:sz w:val="28"/>
          <w:szCs w:val="28"/>
          <w:lang w:val="en-GB"/>
        </w:rPr>
        <w:t>đồng</w:t>
      </w:r>
      <w:proofErr w:type="spellEnd"/>
      <w:r w:rsidRPr="002202E0">
        <w:rPr>
          <w:sz w:val="28"/>
          <w:szCs w:val="28"/>
          <w:lang w:val="en-GB"/>
        </w:rPr>
        <w:t xml:space="preserve"> </w:t>
      </w:r>
      <w:proofErr w:type="spellStart"/>
      <w:r w:rsidRPr="002202E0">
        <w:rPr>
          <w:sz w:val="28"/>
          <w:szCs w:val="28"/>
          <w:lang w:val="en-GB"/>
        </w:rPr>
        <w:t>quản</w:t>
      </w:r>
      <w:proofErr w:type="spellEnd"/>
      <w:r w:rsidRPr="002202E0">
        <w:rPr>
          <w:sz w:val="28"/>
          <w:szCs w:val="28"/>
          <w:lang w:val="en-GB"/>
        </w:rPr>
        <w:t xml:space="preserve"> trị </w:t>
      </w:r>
      <w:proofErr w:type="spellStart"/>
      <w:r w:rsidRPr="002202E0">
        <w:rPr>
          <w:sz w:val="28"/>
          <w:szCs w:val="28"/>
          <w:lang w:val="en-GB"/>
        </w:rPr>
        <w:t>phê</w:t>
      </w:r>
      <w:proofErr w:type="spellEnd"/>
      <w:r w:rsidRPr="002202E0">
        <w:rPr>
          <w:sz w:val="28"/>
          <w:szCs w:val="28"/>
          <w:lang w:val="en-GB"/>
        </w:rPr>
        <w:t xml:space="preserve"> </w:t>
      </w:r>
      <w:proofErr w:type="spellStart"/>
      <w:r w:rsidRPr="002202E0">
        <w:rPr>
          <w:sz w:val="28"/>
          <w:szCs w:val="28"/>
          <w:lang w:val="en-GB"/>
        </w:rPr>
        <w:t>duyệt</w:t>
      </w:r>
      <w:proofErr w:type="spellEnd"/>
      <w:r w:rsidRPr="002202E0">
        <w:rPr>
          <w:sz w:val="28"/>
          <w:szCs w:val="28"/>
        </w:rPr>
        <w:t xml:space="preserve"> </w:t>
      </w:r>
      <w:proofErr w:type="spellStart"/>
      <w:r w:rsidRPr="002202E0">
        <w:rPr>
          <w:sz w:val="28"/>
          <w:szCs w:val="28"/>
        </w:rPr>
        <w:t>phương</w:t>
      </w:r>
      <w:proofErr w:type="spellEnd"/>
      <w:r w:rsidRPr="002202E0">
        <w:rPr>
          <w:sz w:val="28"/>
          <w:szCs w:val="28"/>
        </w:rPr>
        <w:t xml:space="preserve"> </w:t>
      </w:r>
      <w:proofErr w:type="spellStart"/>
      <w:r w:rsidRPr="002202E0">
        <w:rPr>
          <w:sz w:val="28"/>
          <w:szCs w:val="28"/>
        </w:rPr>
        <w:t>án</w:t>
      </w:r>
      <w:proofErr w:type="spellEnd"/>
      <w:r w:rsidRPr="002202E0">
        <w:rPr>
          <w:sz w:val="28"/>
          <w:szCs w:val="28"/>
        </w:rPr>
        <w:t xml:space="preserve"> </w:t>
      </w:r>
      <w:proofErr w:type="spellStart"/>
      <w:r w:rsidRPr="002202E0">
        <w:rPr>
          <w:sz w:val="28"/>
          <w:szCs w:val="28"/>
        </w:rPr>
        <w:t>cơ</w:t>
      </w:r>
      <w:proofErr w:type="spellEnd"/>
      <w:r w:rsidRPr="002202E0">
        <w:rPr>
          <w:sz w:val="28"/>
          <w:szCs w:val="28"/>
        </w:rPr>
        <w:t xml:space="preserve"> </w:t>
      </w:r>
      <w:proofErr w:type="spellStart"/>
      <w:r w:rsidRPr="002202E0">
        <w:rPr>
          <w:sz w:val="28"/>
          <w:szCs w:val="28"/>
        </w:rPr>
        <w:t>cấu</w:t>
      </w:r>
      <w:proofErr w:type="spellEnd"/>
      <w:r w:rsidRPr="002202E0">
        <w:rPr>
          <w:sz w:val="28"/>
          <w:szCs w:val="28"/>
        </w:rPr>
        <w:t xml:space="preserve"> </w:t>
      </w:r>
      <w:proofErr w:type="spellStart"/>
      <w:r w:rsidRPr="002202E0">
        <w:rPr>
          <w:sz w:val="28"/>
          <w:szCs w:val="28"/>
        </w:rPr>
        <w:t>tổ</w:t>
      </w:r>
      <w:proofErr w:type="spellEnd"/>
      <w:r w:rsidRPr="002202E0">
        <w:rPr>
          <w:sz w:val="28"/>
          <w:szCs w:val="28"/>
        </w:rPr>
        <w:t xml:space="preserve"> </w:t>
      </w:r>
      <w:proofErr w:type="spellStart"/>
      <w:r w:rsidRPr="002202E0">
        <w:rPr>
          <w:sz w:val="28"/>
          <w:szCs w:val="28"/>
        </w:rPr>
        <w:t>chức</w:t>
      </w:r>
      <w:proofErr w:type="spellEnd"/>
      <w:r w:rsidRPr="002202E0">
        <w:rPr>
          <w:sz w:val="28"/>
          <w:szCs w:val="28"/>
        </w:rPr>
        <w:t xml:space="preserve">, </w:t>
      </w:r>
      <w:proofErr w:type="spellStart"/>
      <w:r w:rsidRPr="002202E0">
        <w:rPr>
          <w:sz w:val="28"/>
          <w:szCs w:val="28"/>
          <w:lang w:val="en-GB"/>
        </w:rPr>
        <w:t>các</w:t>
      </w:r>
      <w:proofErr w:type="spellEnd"/>
      <w:r w:rsidRPr="002202E0">
        <w:rPr>
          <w:sz w:val="28"/>
          <w:szCs w:val="28"/>
          <w:lang w:val="en-GB"/>
        </w:rPr>
        <w:t xml:space="preserve"> </w:t>
      </w:r>
      <w:proofErr w:type="spellStart"/>
      <w:r w:rsidRPr="002202E0">
        <w:rPr>
          <w:sz w:val="28"/>
          <w:szCs w:val="28"/>
          <w:lang w:val="en-GB"/>
        </w:rPr>
        <w:t>định</w:t>
      </w:r>
      <w:proofErr w:type="spellEnd"/>
      <w:r w:rsidRPr="002202E0">
        <w:rPr>
          <w:sz w:val="28"/>
          <w:szCs w:val="28"/>
          <w:lang w:val="en-GB"/>
        </w:rPr>
        <w:t xml:space="preserve"> </w:t>
      </w:r>
      <w:proofErr w:type="spellStart"/>
      <w:r w:rsidRPr="002202E0">
        <w:rPr>
          <w:sz w:val="28"/>
          <w:szCs w:val="28"/>
          <w:lang w:val="en-GB"/>
        </w:rPr>
        <w:t>mức</w:t>
      </w:r>
      <w:proofErr w:type="spellEnd"/>
      <w:r w:rsidRPr="002202E0">
        <w:rPr>
          <w:sz w:val="28"/>
          <w:szCs w:val="28"/>
          <w:lang w:val="en-GB"/>
        </w:rPr>
        <w:t xml:space="preserve"> </w:t>
      </w:r>
      <w:proofErr w:type="spellStart"/>
      <w:r w:rsidRPr="002202E0">
        <w:rPr>
          <w:sz w:val="28"/>
          <w:szCs w:val="28"/>
          <w:lang w:val="en-GB"/>
        </w:rPr>
        <w:t>kinh</w:t>
      </w:r>
      <w:proofErr w:type="spellEnd"/>
      <w:r w:rsidRPr="002202E0">
        <w:rPr>
          <w:sz w:val="28"/>
          <w:szCs w:val="28"/>
          <w:lang w:val="en-GB"/>
        </w:rPr>
        <w:t xml:space="preserve"> </w:t>
      </w:r>
      <w:proofErr w:type="spellStart"/>
      <w:r w:rsidRPr="002202E0">
        <w:rPr>
          <w:sz w:val="28"/>
          <w:szCs w:val="28"/>
          <w:lang w:val="en-GB"/>
        </w:rPr>
        <w:t>tê</w:t>
      </w:r>
      <w:proofErr w:type="spellEnd"/>
      <w:r w:rsidRPr="002202E0">
        <w:rPr>
          <w:sz w:val="28"/>
          <w:szCs w:val="28"/>
          <w:lang w:val="en-GB"/>
        </w:rPr>
        <w:t xml:space="preserve">́ </w:t>
      </w:r>
      <w:proofErr w:type="spellStart"/>
      <w:r w:rsidRPr="002202E0">
        <w:rPr>
          <w:sz w:val="28"/>
          <w:szCs w:val="28"/>
          <w:lang w:val="en-GB"/>
        </w:rPr>
        <w:t>ky</w:t>
      </w:r>
      <w:proofErr w:type="spellEnd"/>
      <w:r w:rsidRPr="002202E0">
        <w:rPr>
          <w:sz w:val="28"/>
          <w:szCs w:val="28"/>
          <w:lang w:val="en-GB"/>
        </w:rPr>
        <w:t xml:space="preserve">̃ </w:t>
      </w:r>
      <w:proofErr w:type="spellStart"/>
      <w:r w:rsidRPr="002202E0">
        <w:rPr>
          <w:sz w:val="28"/>
          <w:szCs w:val="28"/>
          <w:lang w:val="en-GB"/>
        </w:rPr>
        <w:t>thuật</w:t>
      </w:r>
      <w:proofErr w:type="spellEnd"/>
      <w:r w:rsidRPr="002202E0">
        <w:rPr>
          <w:sz w:val="28"/>
          <w:szCs w:val="28"/>
          <w:lang w:val="en-GB"/>
        </w:rPr>
        <w:t xml:space="preserve"> </w:t>
      </w:r>
      <w:proofErr w:type="spellStart"/>
      <w:r w:rsidRPr="002202E0">
        <w:rPr>
          <w:sz w:val="28"/>
          <w:szCs w:val="28"/>
          <w:lang w:val="en-GB"/>
        </w:rPr>
        <w:t>va</w:t>
      </w:r>
      <w:proofErr w:type="spellEnd"/>
      <w:r w:rsidRPr="002202E0">
        <w:rPr>
          <w:sz w:val="28"/>
          <w:szCs w:val="28"/>
          <w:lang w:val="en-GB"/>
        </w:rPr>
        <w:t xml:space="preserve">̀ </w:t>
      </w:r>
      <w:proofErr w:type="spellStart"/>
      <w:r w:rsidRPr="002202E0">
        <w:rPr>
          <w:sz w:val="28"/>
          <w:szCs w:val="28"/>
          <w:lang w:val="en-GB"/>
        </w:rPr>
        <w:t>các</w:t>
      </w:r>
      <w:proofErr w:type="spellEnd"/>
      <w:r w:rsidRPr="002202E0">
        <w:rPr>
          <w:sz w:val="28"/>
          <w:szCs w:val="28"/>
        </w:rPr>
        <w:t xml:space="preserve"> </w:t>
      </w:r>
      <w:proofErr w:type="spellStart"/>
      <w:r w:rsidRPr="002202E0">
        <w:rPr>
          <w:sz w:val="28"/>
          <w:szCs w:val="28"/>
        </w:rPr>
        <w:t>quy</w:t>
      </w:r>
      <w:proofErr w:type="spellEnd"/>
      <w:r w:rsidRPr="002202E0">
        <w:rPr>
          <w:sz w:val="28"/>
          <w:szCs w:val="28"/>
        </w:rPr>
        <w:t xml:space="preserve"> </w:t>
      </w:r>
      <w:proofErr w:type="spellStart"/>
      <w:r w:rsidRPr="002202E0">
        <w:rPr>
          <w:sz w:val="28"/>
          <w:szCs w:val="28"/>
        </w:rPr>
        <w:t>chế</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w:t>
      </w:r>
      <w:proofErr w:type="spellStart"/>
      <w:r w:rsidRPr="002202E0">
        <w:rPr>
          <w:sz w:val="28"/>
          <w:szCs w:val="28"/>
        </w:rPr>
        <w:t>lý</w:t>
      </w:r>
      <w:proofErr w:type="spellEnd"/>
      <w:r w:rsidRPr="002202E0">
        <w:rPr>
          <w:sz w:val="28"/>
          <w:szCs w:val="28"/>
        </w:rPr>
        <w:t xml:space="preserve"> </w:t>
      </w:r>
      <w:proofErr w:type="spellStart"/>
      <w:r w:rsidRPr="002202E0">
        <w:rPr>
          <w:sz w:val="28"/>
          <w:szCs w:val="28"/>
        </w:rPr>
        <w:t>nội</w:t>
      </w:r>
      <w:proofErr w:type="spellEnd"/>
      <w:r w:rsidRPr="002202E0">
        <w:rPr>
          <w:sz w:val="28"/>
          <w:szCs w:val="28"/>
        </w:rPr>
        <w:t xml:space="preserve"> </w:t>
      </w:r>
      <w:proofErr w:type="spellStart"/>
      <w:r w:rsidRPr="002202E0">
        <w:rPr>
          <w:sz w:val="28"/>
          <w:szCs w:val="28"/>
        </w:rPr>
        <w:t>bộ</w:t>
      </w:r>
      <w:proofErr w:type="spellEnd"/>
      <w:r w:rsidRPr="002202E0">
        <w:rPr>
          <w:sz w:val="28"/>
          <w:szCs w:val="28"/>
        </w:rPr>
        <w:t xml:space="preserve"> </w:t>
      </w:r>
      <w:proofErr w:type="spellStart"/>
      <w:r w:rsidRPr="002202E0">
        <w:rPr>
          <w:sz w:val="28"/>
          <w:szCs w:val="28"/>
        </w:rPr>
        <w:t>của</w:t>
      </w:r>
      <w:proofErr w:type="spellEnd"/>
      <w:r w:rsidRPr="002202E0">
        <w:rPr>
          <w:sz w:val="28"/>
          <w:szCs w:val="28"/>
        </w:rPr>
        <w:t xml:space="preserve"> Công ty;</w:t>
      </w:r>
    </w:p>
    <w:p w14:paraId="2771664E" w14:textId="134A7045" w:rsidR="002B1CE8" w:rsidRPr="002202E0" w:rsidRDefault="002B1CE8">
      <w:pPr>
        <w:pStyle w:val="ListParagraph"/>
        <w:numPr>
          <w:ilvl w:val="1"/>
          <w:numId w:val="57"/>
        </w:numPr>
        <w:spacing w:before="120" w:after="120" w:line="240" w:lineRule="auto"/>
        <w:ind w:left="360"/>
        <w:contextualSpacing w:val="0"/>
        <w:jc w:val="both"/>
        <w:rPr>
          <w:sz w:val="28"/>
          <w:szCs w:val="28"/>
        </w:rPr>
      </w:pPr>
      <w:proofErr w:type="spellStart"/>
      <w:r w:rsidRPr="002202E0">
        <w:rPr>
          <w:sz w:val="28"/>
          <w:szCs w:val="28"/>
        </w:rPr>
        <w:t>Quyết</w:t>
      </w:r>
      <w:proofErr w:type="spellEnd"/>
      <w:r w:rsidRPr="002202E0">
        <w:rPr>
          <w:sz w:val="28"/>
          <w:szCs w:val="28"/>
        </w:rPr>
        <w:t xml:space="preserve"> </w:t>
      </w:r>
      <w:proofErr w:type="spellStart"/>
      <w:r w:rsidRPr="002202E0">
        <w:rPr>
          <w:sz w:val="28"/>
          <w:szCs w:val="28"/>
        </w:rPr>
        <w:t>định</w:t>
      </w:r>
      <w:proofErr w:type="spellEnd"/>
      <w:r w:rsidRPr="002202E0">
        <w:rPr>
          <w:sz w:val="28"/>
          <w:szCs w:val="28"/>
        </w:rPr>
        <w:t xml:space="preserve"> </w:t>
      </w:r>
      <w:proofErr w:type="spellStart"/>
      <w:r w:rsidRPr="002202E0">
        <w:rPr>
          <w:sz w:val="28"/>
          <w:szCs w:val="28"/>
        </w:rPr>
        <w:t>tiền</w:t>
      </w:r>
      <w:proofErr w:type="spellEnd"/>
      <w:r w:rsidRPr="002202E0">
        <w:rPr>
          <w:sz w:val="28"/>
          <w:szCs w:val="28"/>
        </w:rPr>
        <w:t xml:space="preserve"> </w:t>
      </w:r>
      <w:proofErr w:type="spellStart"/>
      <w:r w:rsidRPr="002202E0">
        <w:rPr>
          <w:sz w:val="28"/>
          <w:szCs w:val="28"/>
        </w:rPr>
        <w:t>lương</w:t>
      </w:r>
      <w:proofErr w:type="spellEnd"/>
      <w:r w:rsidRPr="002202E0">
        <w:rPr>
          <w:sz w:val="28"/>
          <w:szCs w:val="28"/>
        </w:rPr>
        <w:t xml:space="preserve"> </w:t>
      </w:r>
      <w:proofErr w:type="spellStart"/>
      <w:r w:rsidRPr="002202E0">
        <w:rPr>
          <w:sz w:val="28"/>
          <w:szCs w:val="28"/>
        </w:rPr>
        <w:t>và</w:t>
      </w:r>
      <w:proofErr w:type="spellEnd"/>
      <w:r w:rsidRPr="002202E0">
        <w:rPr>
          <w:sz w:val="28"/>
          <w:szCs w:val="28"/>
        </w:rPr>
        <w:t xml:space="preserve"> </w:t>
      </w:r>
      <w:proofErr w:type="spellStart"/>
      <w:r w:rsidRPr="002202E0">
        <w:rPr>
          <w:sz w:val="28"/>
          <w:szCs w:val="28"/>
        </w:rPr>
        <w:t>lợi</w:t>
      </w:r>
      <w:proofErr w:type="spellEnd"/>
      <w:r w:rsidRPr="002202E0">
        <w:rPr>
          <w:sz w:val="28"/>
          <w:szCs w:val="28"/>
        </w:rPr>
        <w:t xml:space="preserve"> </w:t>
      </w:r>
      <w:proofErr w:type="spellStart"/>
      <w:r w:rsidRPr="002202E0">
        <w:rPr>
          <w:sz w:val="28"/>
          <w:szCs w:val="28"/>
        </w:rPr>
        <w:t>ích</w:t>
      </w:r>
      <w:proofErr w:type="spellEnd"/>
      <w:r w:rsidRPr="002202E0">
        <w:rPr>
          <w:sz w:val="28"/>
          <w:szCs w:val="28"/>
        </w:rPr>
        <w:t xml:space="preserve"> </w:t>
      </w:r>
      <w:proofErr w:type="spellStart"/>
      <w:r w:rsidRPr="002202E0">
        <w:rPr>
          <w:sz w:val="28"/>
          <w:szCs w:val="28"/>
        </w:rPr>
        <w:t>khác</w:t>
      </w:r>
      <w:proofErr w:type="spellEnd"/>
      <w:r w:rsidRPr="002202E0">
        <w:rPr>
          <w:sz w:val="28"/>
          <w:szCs w:val="28"/>
        </w:rPr>
        <w:t xml:space="preserve"> </w:t>
      </w:r>
      <w:proofErr w:type="spellStart"/>
      <w:r w:rsidRPr="002202E0">
        <w:rPr>
          <w:sz w:val="28"/>
          <w:szCs w:val="28"/>
        </w:rPr>
        <w:t>đối</w:t>
      </w:r>
      <w:proofErr w:type="spellEnd"/>
      <w:r w:rsidRPr="002202E0">
        <w:rPr>
          <w:sz w:val="28"/>
          <w:szCs w:val="28"/>
        </w:rPr>
        <w:t xml:space="preserve"> </w:t>
      </w:r>
      <w:proofErr w:type="spellStart"/>
      <w:r w:rsidRPr="002202E0">
        <w:rPr>
          <w:sz w:val="28"/>
          <w:szCs w:val="28"/>
        </w:rPr>
        <w:t>với</w:t>
      </w:r>
      <w:proofErr w:type="spellEnd"/>
      <w:r w:rsidRPr="002202E0">
        <w:rPr>
          <w:sz w:val="28"/>
          <w:szCs w:val="28"/>
        </w:rPr>
        <w:t xml:space="preserve"> </w:t>
      </w:r>
      <w:proofErr w:type="spellStart"/>
      <w:r w:rsidRPr="002202E0">
        <w:rPr>
          <w:sz w:val="28"/>
          <w:szCs w:val="28"/>
        </w:rPr>
        <w:t>người</w:t>
      </w:r>
      <w:proofErr w:type="spellEnd"/>
      <w:r w:rsidRPr="002202E0">
        <w:rPr>
          <w:sz w:val="28"/>
          <w:szCs w:val="28"/>
        </w:rPr>
        <w:t xml:space="preserve"> </w:t>
      </w:r>
      <w:proofErr w:type="spellStart"/>
      <w:r w:rsidRPr="002202E0">
        <w:rPr>
          <w:sz w:val="28"/>
          <w:szCs w:val="28"/>
        </w:rPr>
        <w:t>lao</w:t>
      </w:r>
      <w:proofErr w:type="spellEnd"/>
      <w:r w:rsidRPr="002202E0">
        <w:rPr>
          <w:sz w:val="28"/>
          <w:szCs w:val="28"/>
        </w:rPr>
        <w:t xml:space="preserve"> </w:t>
      </w:r>
      <w:proofErr w:type="spellStart"/>
      <w:r w:rsidRPr="002202E0">
        <w:rPr>
          <w:sz w:val="28"/>
          <w:szCs w:val="28"/>
        </w:rPr>
        <w:t>động</w:t>
      </w:r>
      <w:proofErr w:type="spellEnd"/>
      <w:r w:rsidRPr="002202E0">
        <w:rPr>
          <w:sz w:val="28"/>
          <w:szCs w:val="28"/>
        </w:rPr>
        <w:t xml:space="preserve"> </w:t>
      </w:r>
      <w:proofErr w:type="spellStart"/>
      <w:r w:rsidRPr="002202E0">
        <w:rPr>
          <w:sz w:val="28"/>
          <w:szCs w:val="28"/>
        </w:rPr>
        <w:t>trong</w:t>
      </w:r>
      <w:proofErr w:type="spellEnd"/>
      <w:r w:rsidRPr="002202E0">
        <w:rPr>
          <w:sz w:val="28"/>
          <w:szCs w:val="28"/>
        </w:rPr>
        <w:t xml:space="preserve"> Công ty;</w:t>
      </w:r>
    </w:p>
    <w:p w14:paraId="446E78C8" w14:textId="77777777" w:rsidR="002B1CE8" w:rsidRPr="002202E0" w:rsidRDefault="002B1CE8">
      <w:pPr>
        <w:pStyle w:val="ListParagraph"/>
        <w:numPr>
          <w:ilvl w:val="1"/>
          <w:numId w:val="57"/>
        </w:numPr>
        <w:spacing w:before="120" w:after="120" w:line="240" w:lineRule="auto"/>
        <w:ind w:left="360"/>
        <w:contextualSpacing w:val="0"/>
        <w:jc w:val="both"/>
        <w:rPr>
          <w:sz w:val="28"/>
          <w:szCs w:val="28"/>
        </w:rPr>
      </w:pPr>
      <w:proofErr w:type="spellStart"/>
      <w:r w:rsidRPr="002202E0">
        <w:rPr>
          <w:sz w:val="28"/>
          <w:szCs w:val="28"/>
        </w:rPr>
        <w:t>Tuyển</w:t>
      </w:r>
      <w:proofErr w:type="spellEnd"/>
      <w:r w:rsidRPr="002202E0">
        <w:rPr>
          <w:sz w:val="28"/>
          <w:szCs w:val="28"/>
        </w:rPr>
        <w:t xml:space="preserve"> </w:t>
      </w:r>
      <w:proofErr w:type="spellStart"/>
      <w:r w:rsidRPr="002202E0">
        <w:rPr>
          <w:sz w:val="28"/>
          <w:szCs w:val="28"/>
        </w:rPr>
        <w:t>dụng</w:t>
      </w:r>
      <w:proofErr w:type="spellEnd"/>
      <w:r w:rsidRPr="002202E0">
        <w:rPr>
          <w:sz w:val="28"/>
          <w:szCs w:val="28"/>
        </w:rPr>
        <w:t xml:space="preserve"> </w:t>
      </w:r>
      <w:proofErr w:type="spellStart"/>
      <w:r w:rsidRPr="002202E0">
        <w:rPr>
          <w:sz w:val="28"/>
          <w:szCs w:val="28"/>
        </w:rPr>
        <w:t>lao</w:t>
      </w:r>
      <w:proofErr w:type="spellEnd"/>
      <w:r w:rsidRPr="002202E0">
        <w:rPr>
          <w:sz w:val="28"/>
          <w:szCs w:val="28"/>
        </w:rPr>
        <w:t xml:space="preserve"> </w:t>
      </w:r>
      <w:proofErr w:type="spellStart"/>
      <w:r w:rsidRPr="002202E0">
        <w:rPr>
          <w:sz w:val="28"/>
          <w:szCs w:val="28"/>
        </w:rPr>
        <w:t>động</w:t>
      </w:r>
      <w:proofErr w:type="spellEnd"/>
      <w:r w:rsidRPr="002202E0">
        <w:rPr>
          <w:sz w:val="28"/>
          <w:szCs w:val="28"/>
        </w:rPr>
        <w:t xml:space="preserve"> </w:t>
      </w:r>
      <w:proofErr w:type="spellStart"/>
      <w:r w:rsidRPr="002202E0">
        <w:rPr>
          <w:sz w:val="28"/>
          <w:szCs w:val="28"/>
        </w:rPr>
        <w:t>sau</w:t>
      </w:r>
      <w:proofErr w:type="spellEnd"/>
      <w:r w:rsidRPr="002202E0">
        <w:rPr>
          <w:sz w:val="28"/>
          <w:szCs w:val="28"/>
        </w:rPr>
        <w:t xml:space="preserve"> </w:t>
      </w:r>
      <w:proofErr w:type="spellStart"/>
      <w:r w:rsidRPr="002202E0">
        <w:rPr>
          <w:sz w:val="28"/>
          <w:szCs w:val="28"/>
        </w:rPr>
        <w:t>khi</w:t>
      </w:r>
      <w:proofErr w:type="spellEnd"/>
      <w:r w:rsidRPr="002202E0">
        <w:rPr>
          <w:sz w:val="28"/>
          <w:szCs w:val="28"/>
        </w:rPr>
        <w:t xml:space="preserve"> </w:t>
      </w:r>
      <w:proofErr w:type="spellStart"/>
      <w:r w:rsidRPr="002202E0">
        <w:rPr>
          <w:sz w:val="28"/>
          <w:szCs w:val="28"/>
        </w:rPr>
        <w:t>được</w:t>
      </w:r>
      <w:proofErr w:type="spellEnd"/>
      <w:r w:rsidRPr="002202E0">
        <w:rPr>
          <w:sz w:val="28"/>
          <w:szCs w:val="28"/>
        </w:rPr>
        <w:t xml:space="preserve"> </w:t>
      </w:r>
      <w:proofErr w:type="spellStart"/>
      <w:r w:rsidRPr="002202E0">
        <w:rPr>
          <w:sz w:val="28"/>
          <w:szCs w:val="28"/>
        </w:rPr>
        <w:t>Hội</w:t>
      </w:r>
      <w:proofErr w:type="spellEnd"/>
      <w:r w:rsidRPr="002202E0">
        <w:rPr>
          <w:sz w:val="28"/>
          <w:szCs w:val="28"/>
        </w:rPr>
        <w:t xml:space="preserve"> </w:t>
      </w:r>
      <w:proofErr w:type="spellStart"/>
      <w:r w:rsidRPr="002202E0">
        <w:rPr>
          <w:sz w:val="28"/>
          <w:szCs w:val="28"/>
        </w:rPr>
        <w:t>đồng</w:t>
      </w:r>
      <w:proofErr w:type="spellEnd"/>
      <w:r w:rsidRPr="002202E0">
        <w:rPr>
          <w:sz w:val="28"/>
          <w:szCs w:val="28"/>
        </w:rPr>
        <w:t xml:space="preserve"> </w:t>
      </w:r>
      <w:proofErr w:type="spellStart"/>
      <w:r w:rsidRPr="002202E0">
        <w:rPr>
          <w:sz w:val="28"/>
          <w:szCs w:val="28"/>
        </w:rPr>
        <w:t>quản</w:t>
      </w:r>
      <w:proofErr w:type="spellEnd"/>
      <w:r w:rsidRPr="002202E0">
        <w:rPr>
          <w:sz w:val="28"/>
          <w:szCs w:val="28"/>
        </w:rPr>
        <w:t xml:space="preserve"> trị </w:t>
      </w:r>
      <w:proofErr w:type="spellStart"/>
      <w:r w:rsidRPr="002202E0">
        <w:rPr>
          <w:sz w:val="28"/>
          <w:szCs w:val="28"/>
        </w:rPr>
        <w:t>thông</w:t>
      </w:r>
      <w:proofErr w:type="spellEnd"/>
      <w:r w:rsidRPr="002202E0">
        <w:rPr>
          <w:sz w:val="28"/>
          <w:szCs w:val="28"/>
        </w:rPr>
        <w:t xml:space="preserve"> qua chủ </w:t>
      </w:r>
      <w:proofErr w:type="spellStart"/>
      <w:r w:rsidRPr="002202E0">
        <w:rPr>
          <w:sz w:val="28"/>
          <w:szCs w:val="28"/>
        </w:rPr>
        <w:t>trương</w:t>
      </w:r>
      <w:proofErr w:type="spellEnd"/>
      <w:r w:rsidRPr="002202E0">
        <w:rPr>
          <w:sz w:val="28"/>
          <w:szCs w:val="28"/>
        </w:rPr>
        <w:t xml:space="preserve">, </w:t>
      </w:r>
      <w:proofErr w:type="spellStart"/>
      <w:r w:rsidRPr="002202E0">
        <w:rPr>
          <w:sz w:val="28"/>
          <w:szCs w:val="28"/>
        </w:rPr>
        <w:t>nguyên</w:t>
      </w:r>
      <w:proofErr w:type="spellEnd"/>
      <w:r w:rsidRPr="002202E0">
        <w:rPr>
          <w:sz w:val="28"/>
          <w:szCs w:val="28"/>
        </w:rPr>
        <w:t xml:space="preserve"> </w:t>
      </w:r>
      <w:proofErr w:type="spellStart"/>
      <w:r w:rsidRPr="002202E0">
        <w:rPr>
          <w:sz w:val="28"/>
          <w:szCs w:val="28"/>
        </w:rPr>
        <w:t>tắc</w:t>
      </w:r>
      <w:proofErr w:type="spellEnd"/>
      <w:r w:rsidRPr="002202E0">
        <w:rPr>
          <w:sz w:val="28"/>
          <w:szCs w:val="28"/>
        </w:rPr>
        <w:t xml:space="preserve"> </w:t>
      </w:r>
      <w:proofErr w:type="spellStart"/>
      <w:r w:rsidRPr="002202E0">
        <w:rPr>
          <w:sz w:val="28"/>
          <w:szCs w:val="28"/>
        </w:rPr>
        <w:t>tuyển</w:t>
      </w:r>
      <w:proofErr w:type="spellEnd"/>
      <w:r w:rsidRPr="002202E0">
        <w:rPr>
          <w:sz w:val="28"/>
          <w:szCs w:val="28"/>
        </w:rPr>
        <w:t xml:space="preserve"> </w:t>
      </w:r>
      <w:proofErr w:type="spellStart"/>
      <w:r w:rsidRPr="002202E0">
        <w:rPr>
          <w:sz w:val="28"/>
          <w:szCs w:val="28"/>
        </w:rPr>
        <w:t>dụng</w:t>
      </w:r>
      <w:proofErr w:type="spellEnd"/>
      <w:r w:rsidRPr="002202E0">
        <w:rPr>
          <w:sz w:val="28"/>
          <w:szCs w:val="28"/>
        </w:rPr>
        <w:t xml:space="preserve">; </w:t>
      </w:r>
      <w:proofErr w:type="spellStart"/>
      <w:r w:rsidRPr="002202E0">
        <w:rPr>
          <w:sz w:val="28"/>
          <w:szCs w:val="28"/>
          <w:lang w:val="en-US"/>
        </w:rPr>
        <w:t>Xây</w:t>
      </w:r>
      <w:proofErr w:type="spellEnd"/>
      <w:r w:rsidRPr="002202E0">
        <w:rPr>
          <w:sz w:val="28"/>
          <w:szCs w:val="28"/>
          <w:lang w:val="en-US"/>
        </w:rPr>
        <w:t xml:space="preserve"> </w:t>
      </w:r>
      <w:proofErr w:type="spellStart"/>
      <w:r w:rsidRPr="002202E0">
        <w:rPr>
          <w:sz w:val="28"/>
          <w:szCs w:val="28"/>
          <w:lang w:val="en-US"/>
        </w:rPr>
        <w:t>dựng</w:t>
      </w:r>
      <w:proofErr w:type="spellEnd"/>
      <w:r w:rsidRPr="002202E0">
        <w:rPr>
          <w:sz w:val="28"/>
          <w:szCs w:val="28"/>
          <w:lang w:val="en-US"/>
        </w:rPr>
        <w:t xml:space="preserve"> </w:t>
      </w:r>
      <w:proofErr w:type="spellStart"/>
      <w:r w:rsidRPr="002202E0">
        <w:rPr>
          <w:sz w:val="28"/>
          <w:szCs w:val="28"/>
          <w:lang w:val="en-US"/>
        </w:rPr>
        <w:t>và</w:t>
      </w:r>
      <w:proofErr w:type="spellEnd"/>
      <w:r w:rsidRPr="002202E0">
        <w:rPr>
          <w:sz w:val="28"/>
          <w:szCs w:val="28"/>
          <w:lang w:val="en-US"/>
        </w:rPr>
        <w:t xml:space="preserve"> </w:t>
      </w:r>
      <w:proofErr w:type="spellStart"/>
      <w:r w:rsidRPr="002202E0">
        <w:rPr>
          <w:sz w:val="28"/>
          <w:szCs w:val="28"/>
          <w:lang w:val="en-US"/>
        </w:rPr>
        <w:t>trình</w:t>
      </w:r>
      <w:proofErr w:type="spellEnd"/>
      <w:r w:rsidRPr="002202E0">
        <w:rPr>
          <w:sz w:val="28"/>
          <w:szCs w:val="28"/>
          <w:lang w:val="en-US"/>
        </w:rPr>
        <w:t xml:space="preserve"> </w:t>
      </w:r>
      <w:proofErr w:type="spellStart"/>
      <w:r w:rsidRPr="002202E0">
        <w:rPr>
          <w:sz w:val="28"/>
          <w:szCs w:val="28"/>
          <w:lang w:val="en-US"/>
        </w:rPr>
        <w:t>Chủ</w:t>
      </w:r>
      <w:proofErr w:type="spellEnd"/>
      <w:r w:rsidRPr="002202E0">
        <w:rPr>
          <w:sz w:val="28"/>
          <w:szCs w:val="28"/>
          <w:lang w:val="en-US"/>
        </w:rPr>
        <w:t xml:space="preserve"> </w:t>
      </w:r>
      <w:proofErr w:type="spellStart"/>
      <w:r w:rsidRPr="002202E0">
        <w:rPr>
          <w:sz w:val="28"/>
          <w:szCs w:val="28"/>
          <w:lang w:val="en-US"/>
        </w:rPr>
        <w:t>tịch</w:t>
      </w:r>
      <w:proofErr w:type="spellEnd"/>
      <w:r w:rsidRPr="002202E0">
        <w:rPr>
          <w:sz w:val="28"/>
          <w:szCs w:val="28"/>
          <w:lang w:val="en-US"/>
        </w:rPr>
        <w:t xml:space="preserve"> </w:t>
      </w:r>
      <w:proofErr w:type="spellStart"/>
      <w:r w:rsidRPr="002202E0">
        <w:rPr>
          <w:sz w:val="28"/>
          <w:szCs w:val="28"/>
          <w:lang w:val="en-US"/>
        </w:rPr>
        <w:t>Hội</w:t>
      </w:r>
      <w:proofErr w:type="spellEnd"/>
      <w:r w:rsidRPr="002202E0">
        <w:rPr>
          <w:sz w:val="28"/>
          <w:szCs w:val="28"/>
          <w:lang w:val="en-US"/>
        </w:rPr>
        <w:t xml:space="preserve"> </w:t>
      </w:r>
      <w:proofErr w:type="spellStart"/>
      <w:r w:rsidRPr="002202E0">
        <w:rPr>
          <w:sz w:val="28"/>
          <w:szCs w:val="28"/>
          <w:lang w:val="en-US"/>
        </w:rPr>
        <w:t>đồng</w:t>
      </w:r>
      <w:proofErr w:type="spellEnd"/>
      <w:r w:rsidRPr="002202E0">
        <w:rPr>
          <w:sz w:val="28"/>
          <w:szCs w:val="28"/>
          <w:lang w:val="en-US"/>
        </w:rPr>
        <w:t xml:space="preserve"> </w:t>
      </w:r>
      <w:proofErr w:type="spellStart"/>
      <w:r w:rsidRPr="002202E0">
        <w:rPr>
          <w:sz w:val="28"/>
          <w:szCs w:val="28"/>
          <w:lang w:val="en-US"/>
        </w:rPr>
        <w:t>quản</w:t>
      </w:r>
      <w:proofErr w:type="spellEnd"/>
      <w:r w:rsidRPr="002202E0">
        <w:rPr>
          <w:sz w:val="28"/>
          <w:szCs w:val="28"/>
          <w:lang w:val="en-US"/>
        </w:rPr>
        <w:t xml:space="preserve"> </w:t>
      </w:r>
      <w:proofErr w:type="spellStart"/>
      <w:r w:rsidRPr="002202E0">
        <w:rPr>
          <w:sz w:val="28"/>
          <w:szCs w:val="28"/>
          <w:lang w:val="en-US"/>
        </w:rPr>
        <w:t>trị</w:t>
      </w:r>
      <w:proofErr w:type="spellEnd"/>
      <w:r w:rsidRPr="002202E0">
        <w:rPr>
          <w:sz w:val="28"/>
          <w:szCs w:val="28"/>
          <w:lang w:val="en-US"/>
        </w:rPr>
        <w:t xml:space="preserve"> </w:t>
      </w:r>
      <w:proofErr w:type="spellStart"/>
      <w:r w:rsidRPr="002202E0">
        <w:rPr>
          <w:sz w:val="28"/>
          <w:szCs w:val="28"/>
          <w:lang w:val="en-US"/>
        </w:rPr>
        <w:t>phê</w:t>
      </w:r>
      <w:proofErr w:type="spellEnd"/>
      <w:r w:rsidRPr="002202E0">
        <w:rPr>
          <w:sz w:val="28"/>
          <w:szCs w:val="28"/>
          <w:lang w:val="en-US"/>
        </w:rPr>
        <w:t xml:space="preserve"> </w:t>
      </w:r>
      <w:proofErr w:type="spellStart"/>
      <w:r w:rsidRPr="002202E0">
        <w:rPr>
          <w:sz w:val="28"/>
          <w:szCs w:val="28"/>
          <w:lang w:val="en-US"/>
        </w:rPr>
        <w:t>duyệt</w:t>
      </w:r>
      <w:proofErr w:type="spellEnd"/>
      <w:r w:rsidRPr="002202E0">
        <w:rPr>
          <w:sz w:val="28"/>
          <w:szCs w:val="28"/>
          <w:lang w:val="en-US"/>
        </w:rPr>
        <w:t xml:space="preserve"> </w:t>
      </w:r>
      <w:proofErr w:type="spellStart"/>
      <w:r w:rsidRPr="002202E0">
        <w:rPr>
          <w:sz w:val="28"/>
          <w:szCs w:val="28"/>
          <w:lang w:val="en-US"/>
        </w:rPr>
        <w:t>kế</w:t>
      </w:r>
      <w:proofErr w:type="spellEnd"/>
      <w:r w:rsidRPr="002202E0">
        <w:rPr>
          <w:sz w:val="28"/>
          <w:szCs w:val="28"/>
          <w:lang w:val="en-US"/>
        </w:rPr>
        <w:t xml:space="preserve"> </w:t>
      </w:r>
      <w:proofErr w:type="spellStart"/>
      <w:r w:rsidRPr="002202E0">
        <w:rPr>
          <w:sz w:val="28"/>
          <w:szCs w:val="28"/>
          <w:lang w:val="en-US"/>
        </w:rPr>
        <w:t>hoạch</w:t>
      </w:r>
      <w:proofErr w:type="spellEnd"/>
      <w:r w:rsidRPr="002202E0">
        <w:rPr>
          <w:sz w:val="28"/>
          <w:szCs w:val="28"/>
          <w:lang w:val="en-US"/>
        </w:rPr>
        <w:t xml:space="preserve"> </w:t>
      </w:r>
      <w:proofErr w:type="spellStart"/>
      <w:r w:rsidRPr="002202E0">
        <w:rPr>
          <w:sz w:val="28"/>
          <w:szCs w:val="28"/>
          <w:lang w:val="en-US"/>
        </w:rPr>
        <w:t>sử</w:t>
      </w:r>
      <w:proofErr w:type="spellEnd"/>
      <w:r w:rsidRPr="002202E0">
        <w:rPr>
          <w:sz w:val="28"/>
          <w:szCs w:val="28"/>
          <w:lang w:val="en-US"/>
        </w:rPr>
        <w:t xml:space="preserve"> </w:t>
      </w:r>
      <w:proofErr w:type="spellStart"/>
      <w:r w:rsidRPr="002202E0">
        <w:rPr>
          <w:sz w:val="28"/>
          <w:szCs w:val="28"/>
          <w:lang w:val="en-US"/>
        </w:rPr>
        <w:t>dụng</w:t>
      </w:r>
      <w:proofErr w:type="spellEnd"/>
      <w:r w:rsidRPr="002202E0">
        <w:rPr>
          <w:sz w:val="28"/>
          <w:szCs w:val="28"/>
          <w:lang w:val="en-US"/>
        </w:rPr>
        <w:t xml:space="preserve"> </w:t>
      </w:r>
      <w:proofErr w:type="spellStart"/>
      <w:r w:rsidRPr="002202E0">
        <w:rPr>
          <w:sz w:val="28"/>
          <w:szCs w:val="28"/>
          <w:lang w:val="en-US"/>
        </w:rPr>
        <w:t>lao</w:t>
      </w:r>
      <w:proofErr w:type="spellEnd"/>
      <w:r w:rsidRPr="002202E0">
        <w:rPr>
          <w:sz w:val="28"/>
          <w:szCs w:val="28"/>
          <w:lang w:val="en-US"/>
        </w:rPr>
        <w:t xml:space="preserve"> </w:t>
      </w:r>
      <w:proofErr w:type="spellStart"/>
      <w:r w:rsidRPr="002202E0">
        <w:rPr>
          <w:sz w:val="28"/>
          <w:szCs w:val="28"/>
          <w:lang w:val="en-US"/>
        </w:rPr>
        <w:t>động</w:t>
      </w:r>
      <w:proofErr w:type="spellEnd"/>
      <w:r w:rsidRPr="002202E0">
        <w:rPr>
          <w:sz w:val="28"/>
          <w:szCs w:val="28"/>
          <w:lang w:val="en-US"/>
        </w:rPr>
        <w:t xml:space="preserve"> </w:t>
      </w:r>
      <w:proofErr w:type="spellStart"/>
      <w:r w:rsidRPr="002202E0">
        <w:rPr>
          <w:sz w:val="28"/>
          <w:szCs w:val="28"/>
          <w:lang w:val="en-US"/>
        </w:rPr>
        <w:t>ngắn</w:t>
      </w:r>
      <w:proofErr w:type="spellEnd"/>
      <w:r w:rsidRPr="002202E0">
        <w:rPr>
          <w:sz w:val="28"/>
          <w:szCs w:val="28"/>
          <w:lang w:val="en-US"/>
        </w:rPr>
        <w:t xml:space="preserve">, </w:t>
      </w:r>
      <w:proofErr w:type="spellStart"/>
      <w:r w:rsidRPr="002202E0">
        <w:rPr>
          <w:sz w:val="28"/>
          <w:szCs w:val="28"/>
          <w:lang w:val="en-US"/>
        </w:rPr>
        <w:t>trung</w:t>
      </w:r>
      <w:proofErr w:type="spellEnd"/>
      <w:r w:rsidRPr="002202E0">
        <w:rPr>
          <w:sz w:val="28"/>
          <w:szCs w:val="28"/>
          <w:lang w:val="en-US"/>
        </w:rPr>
        <w:t xml:space="preserve"> </w:t>
      </w:r>
      <w:proofErr w:type="spellStart"/>
      <w:r w:rsidRPr="002202E0">
        <w:rPr>
          <w:sz w:val="28"/>
          <w:szCs w:val="28"/>
          <w:lang w:val="en-US"/>
        </w:rPr>
        <w:t>và</w:t>
      </w:r>
      <w:proofErr w:type="spellEnd"/>
      <w:r w:rsidRPr="002202E0">
        <w:rPr>
          <w:sz w:val="28"/>
          <w:szCs w:val="28"/>
          <w:lang w:val="en-US"/>
        </w:rPr>
        <w:t xml:space="preserve"> </w:t>
      </w:r>
      <w:proofErr w:type="spellStart"/>
      <w:r w:rsidRPr="002202E0">
        <w:rPr>
          <w:sz w:val="28"/>
          <w:szCs w:val="28"/>
          <w:lang w:val="en-US"/>
        </w:rPr>
        <w:t>dài</w:t>
      </w:r>
      <w:proofErr w:type="spellEnd"/>
      <w:r w:rsidRPr="002202E0">
        <w:rPr>
          <w:sz w:val="28"/>
          <w:szCs w:val="28"/>
          <w:lang w:val="en-US"/>
        </w:rPr>
        <w:t xml:space="preserve"> </w:t>
      </w:r>
      <w:proofErr w:type="spellStart"/>
      <w:r w:rsidRPr="002202E0">
        <w:rPr>
          <w:sz w:val="28"/>
          <w:szCs w:val="28"/>
          <w:lang w:val="en-US"/>
        </w:rPr>
        <w:t>hạn</w:t>
      </w:r>
      <w:proofErr w:type="spellEnd"/>
      <w:r w:rsidRPr="002202E0">
        <w:rPr>
          <w:sz w:val="28"/>
          <w:szCs w:val="28"/>
          <w:lang w:val="en-US"/>
        </w:rPr>
        <w:t>;</w:t>
      </w:r>
    </w:p>
    <w:p w14:paraId="5D1C5E35" w14:textId="77777777" w:rsidR="002B1CE8" w:rsidRPr="002202E0" w:rsidRDefault="002B1CE8">
      <w:pPr>
        <w:pStyle w:val="ListParagraph"/>
        <w:numPr>
          <w:ilvl w:val="1"/>
          <w:numId w:val="57"/>
        </w:numPr>
        <w:spacing w:before="120" w:after="120" w:line="240" w:lineRule="auto"/>
        <w:ind w:left="360"/>
        <w:contextualSpacing w:val="0"/>
        <w:jc w:val="both"/>
        <w:rPr>
          <w:sz w:val="28"/>
          <w:szCs w:val="28"/>
        </w:rPr>
      </w:pPr>
      <w:r w:rsidRPr="002202E0">
        <w:rPr>
          <w:sz w:val="28"/>
          <w:szCs w:val="28"/>
          <w:lang w:val="vi-VN"/>
        </w:rPr>
        <w:t>Kiến nghị</w:t>
      </w:r>
      <w:r w:rsidRPr="002202E0">
        <w:rPr>
          <w:sz w:val="28"/>
          <w:szCs w:val="28"/>
          <w:lang w:val="en-GB"/>
        </w:rPr>
        <w:t xml:space="preserve">, </w:t>
      </w:r>
      <w:proofErr w:type="spellStart"/>
      <w:r w:rsidRPr="002202E0">
        <w:rPr>
          <w:sz w:val="28"/>
          <w:szCs w:val="28"/>
          <w:lang w:val="en-GB"/>
        </w:rPr>
        <w:t>đê</w:t>
      </w:r>
      <w:proofErr w:type="spellEnd"/>
      <w:r w:rsidRPr="002202E0">
        <w:rPr>
          <w:sz w:val="28"/>
          <w:szCs w:val="28"/>
          <w:lang w:val="en-GB"/>
        </w:rPr>
        <w:t xml:space="preserve">̀ </w:t>
      </w:r>
      <w:proofErr w:type="spellStart"/>
      <w:r w:rsidRPr="002202E0">
        <w:rPr>
          <w:sz w:val="28"/>
          <w:szCs w:val="28"/>
          <w:lang w:val="en-GB"/>
        </w:rPr>
        <w:t>xuất</w:t>
      </w:r>
      <w:proofErr w:type="spellEnd"/>
      <w:r w:rsidRPr="002202E0">
        <w:rPr>
          <w:sz w:val="28"/>
          <w:szCs w:val="28"/>
          <w:lang w:val="en-GB"/>
        </w:rPr>
        <w:t xml:space="preserve"> </w:t>
      </w:r>
      <w:proofErr w:type="spellStart"/>
      <w:r w:rsidRPr="002202E0">
        <w:rPr>
          <w:sz w:val="28"/>
          <w:szCs w:val="28"/>
          <w:lang w:val="en-GB"/>
        </w:rPr>
        <w:t>va</w:t>
      </w:r>
      <w:proofErr w:type="spellEnd"/>
      <w:r w:rsidRPr="002202E0">
        <w:rPr>
          <w:sz w:val="28"/>
          <w:szCs w:val="28"/>
          <w:lang w:val="en-GB"/>
        </w:rPr>
        <w:t xml:space="preserve">̀ </w:t>
      </w:r>
      <w:proofErr w:type="spellStart"/>
      <w:r w:rsidRPr="002202E0">
        <w:rPr>
          <w:sz w:val="28"/>
          <w:szCs w:val="28"/>
          <w:lang w:val="en-GB"/>
        </w:rPr>
        <w:t>tham</w:t>
      </w:r>
      <w:proofErr w:type="spellEnd"/>
      <w:r w:rsidRPr="002202E0">
        <w:rPr>
          <w:sz w:val="28"/>
          <w:szCs w:val="28"/>
          <w:lang w:val="en-GB"/>
        </w:rPr>
        <w:t xml:space="preserve"> </w:t>
      </w:r>
      <w:proofErr w:type="spellStart"/>
      <w:r w:rsidRPr="002202E0">
        <w:rPr>
          <w:sz w:val="28"/>
          <w:szCs w:val="28"/>
          <w:lang w:val="en-GB"/>
        </w:rPr>
        <w:t>mưu</w:t>
      </w:r>
      <w:proofErr w:type="spellEnd"/>
      <w:r w:rsidRPr="002202E0">
        <w:rPr>
          <w:sz w:val="28"/>
          <w:szCs w:val="28"/>
          <w:lang w:val="en-GB"/>
        </w:rPr>
        <w:t xml:space="preserve"> </w:t>
      </w:r>
      <w:proofErr w:type="spellStart"/>
      <w:r w:rsidRPr="002202E0">
        <w:rPr>
          <w:sz w:val="28"/>
          <w:szCs w:val="28"/>
          <w:lang w:val="en-GB"/>
        </w:rPr>
        <w:t>Hội</w:t>
      </w:r>
      <w:proofErr w:type="spellEnd"/>
      <w:r w:rsidRPr="002202E0">
        <w:rPr>
          <w:sz w:val="28"/>
          <w:szCs w:val="28"/>
          <w:lang w:val="en-GB"/>
        </w:rPr>
        <w:t xml:space="preserve"> </w:t>
      </w:r>
      <w:proofErr w:type="spellStart"/>
      <w:r w:rsidRPr="002202E0">
        <w:rPr>
          <w:sz w:val="28"/>
          <w:szCs w:val="28"/>
          <w:lang w:val="en-GB"/>
        </w:rPr>
        <w:t>đồng</w:t>
      </w:r>
      <w:proofErr w:type="spellEnd"/>
      <w:r w:rsidRPr="002202E0">
        <w:rPr>
          <w:sz w:val="28"/>
          <w:szCs w:val="28"/>
          <w:lang w:val="en-GB"/>
        </w:rPr>
        <w:t xml:space="preserve"> </w:t>
      </w:r>
      <w:proofErr w:type="spellStart"/>
      <w:r w:rsidRPr="002202E0">
        <w:rPr>
          <w:sz w:val="28"/>
          <w:szCs w:val="28"/>
          <w:lang w:val="en-GB"/>
        </w:rPr>
        <w:t>quản</w:t>
      </w:r>
      <w:proofErr w:type="spellEnd"/>
      <w:r w:rsidRPr="002202E0">
        <w:rPr>
          <w:sz w:val="28"/>
          <w:szCs w:val="28"/>
          <w:lang w:val="en-GB"/>
        </w:rPr>
        <w:t xml:space="preserve"> trị </w:t>
      </w:r>
      <w:r w:rsidRPr="002202E0">
        <w:rPr>
          <w:sz w:val="28"/>
          <w:szCs w:val="28"/>
          <w:lang w:val="vi-VN"/>
        </w:rPr>
        <w:t>phương án trả cổ tức</w:t>
      </w:r>
      <w:r w:rsidRPr="002202E0">
        <w:rPr>
          <w:sz w:val="28"/>
          <w:szCs w:val="28"/>
          <w:lang w:val="en-GB"/>
        </w:rPr>
        <w:t xml:space="preserve">, </w:t>
      </w:r>
      <w:proofErr w:type="spellStart"/>
      <w:r w:rsidRPr="002202E0">
        <w:rPr>
          <w:sz w:val="28"/>
          <w:szCs w:val="28"/>
          <w:lang w:val="en-GB"/>
        </w:rPr>
        <w:t>tạm</w:t>
      </w:r>
      <w:proofErr w:type="spellEnd"/>
      <w:r w:rsidRPr="002202E0">
        <w:rPr>
          <w:sz w:val="28"/>
          <w:szCs w:val="28"/>
          <w:lang w:val="en-GB"/>
        </w:rPr>
        <w:t xml:space="preserve"> </w:t>
      </w:r>
      <w:proofErr w:type="spellStart"/>
      <w:r w:rsidRPr="002202E0">
        <w:rPr>
          <w:sz w:val="28"/>
          <w:szCs w:val="28"/>
          <w:lang w:val="en-GB"/>
        </w:rPr>
        <w:t>ứng</w:t>
      </w:r>
      <w:proofErr w:type="spellEnd"/>
      <w:r w:rsidRPr="002202E0">
        <w:rPr>
          <w:sz w:val="28"/>
          <w:szCs w:val="28"/>
          <w:lang w:val="en-GB"/>
        </w:rPr>
        <w:t xml:space="preserve"> </w:t>
      </w:r>
      <w:proofErr w:type="spellStart"/>
      <w:r w:rsidRPr="002202E0">
        <w:rPr>
          <w:sz w:val="28"/>
          <w:szCs w:val="28"/>
          <w:lang w:val="en-GB"/>
        </w:rPr>
        <w:t>cô</w:t>
      </w:r>
      <w:proofErr w:type="spellEnd"/>
      <w:r w:rsidRPr="002202E0">
        <w:rPr>
          <w:sz w:val="28"/>
          <w:szCs w:val="28"/>
          <w:lang w:val="en-GB"/>
        </w:rPr>
        <w:t xml:space="preserve">̉ </w:t>
      </w:r>
      <w:proofErr w:type="spellStart"/>
      <w:r w:rsidRPr="002202E0">
        <w:rPr>
          <w:sz w:val="28"/>
          <w:szCs w:val="28"/>
          <w:lang w:val="en-GB"/>
        </w:rPr>
        <w:t>tức</w:t>
      </w:r>
      <w:proofErr w:type="spellEnd"/>
      <w:r w:rsidRPr="002202E0">
        <w:rPr>
          <w:sz w:val="28"/>
          <w:szCs w:val="28"/>
          <w:lang w:val="vi-VN"/>
        </w:rPr>
        <w:t xml:space="preserve"> hoặc xử lý lỗ trong kinh doanh</w:t>
      </w:r>
      <w:r w:rsidRPr="002202E0">
        <w:rPr>
          <w:sz w:val="28"/>
          <w:szCs w:val="28"/>
          <w:lang w:val="en-GB"/>
        </w:rPr>
        <w:t xml:space="preserve"> </w:t>
      </w:r>
      <w:proofErr w:type="spellStart"/>
      <w:r w:rsidRPr="002202E0">
        <w:rPr>
          <w:sz w:val="28"/>
          <w:szCs w:val="28"/>
          <w:lang w:val="en-GB"/>
        </w:rPr>
        <w:t>đối</w:t>
      </w:r>
      <w:proofErr w:type="spellEnd"/>
      <w:r w:rsidRPr="002202E0">
        <w:rPr>
          <w:sz w:val="28"/>
          <w:szCs w:val="28"/>
          <w:lang w:val="en-GB"/>
        </w:rPr>
        <w:t xml:space="preserve"> </w:t>
      </w:r>
      <w:proofErr w:type="spellStart"/>
      <w:r w:rsidRPr="002202E0">
        <w:rPr>
          <w:sz w:val="28"/>
          <w:szCs w:val="28"/>
          <w:lang w:val="en-GB"/>
        </w:rPr>
        <w:t>với</w:t>
      </w:r>
      <w:proofErr w:type="spellEnd"/>
      <w:r w:rsidRPr="002202E0">
        <w:rPr>
          <w:sz w:val="28"/>
          <w:szCs w:val="28"/>
          <w:lang w:val="en-GB"/>
        </w:rPr>
        <w:t xml:space="preserve"> Công ty </w:t>
      </w:r>
      <w:proofErr w:type="spellStart"/>
      <w:r w:rsidRPr="002202E0">
        <w:rPr>
          <w:sz w:val="28"/>
          <w:szCs w:val="28"/>
          <w:lang w:val="en-GB"/>
        </w:rPr>
        <w:t>hoặc</w:t>
      </w:r>
      <w:proofErr w:type="spellEnd"/>
      <w:r w:rsidRPr="002202E0">
        <w:rPr>
          <w:sz w:val="28"/>
          <w:szCs w:val="28"/>
          <w:lang w:val="en-GB"/>
        </w:rPr>
        <w:t xml:space="preserve"> Công ty con</w:t>
      </w:r>
      <w:r w:rsidRPr="002202E0">
        <w:rPr>
          <w:sz w:val="28"/>
          <w:szCs w:val="28"/>
          <w:lang w:val="vi-VN"/>
        </w:rPr>
        <w:t>;</w:t>
      </w:r>
    </w:p>
    <w:p w14:paraId="2456F105" w14:textId="0871946C" w:rsidR="002B1CE8" w:rsidRPr="002202E0" w:rsidRDefault="002B1CE8">
      <w:pPr>
        <w:pStyle w:val="ListParagraph"/>
        <w:numPr>
          <w:ilvl w:val="1"/>
          <w:numId w:val="57"/>
        </w:numPr>
        <w:spacing w:before="120" w:after="120" w:line="240" w:lineRule="auto"/>
        <w:ind w:left="360"/>
        <w:contextualSpacing w:val="0"/>
        <w:jc w:val="both"/>
        <w:rPr>
          <w:sz w:val="28"/>
          <w:szCs w:val="28"/>
        </w:rPr>
      </w:pPr>
      <w:proofErr w:type="spellStart"/>
      <w:r w:rsidRPr="002202E0">
        <w:rPr>
          <w:sz w:val="28"/>
          <w:szCs w:val="28"/>
        </w:rPr>
        <w:t>Trình</w:t>
      </w:r>
      <w:proofErr w:type="spellEnd"/>
      <w:r w:rsidRPr="002202E0">
        <w:rPr>
          <w:sz w:val="28"/>
          <w:szCs w:val="28"/>
        </w:rPr>
        <w:t xml:space="preserve"> </w:t>
      </w:r>
      <w:proofErr w:type="spellStart"/>
      <w:r w:rsidRPr="002202E0">
        <w:rPr>
          <w:sz w:val="28"/>
          <w:szCs w:val="28"/>
          <w:lang w:val="en-GB"/>
        </w:rPr>
        <w:t>Hội</w:t>
      </w:r>
      <w:proofErr w:type="spellEnd"/>
      <w:r w:rsidRPr="002202E0">
        <w:rPr>
          <w:sz w:val="28"/>
          <w:szCs w:val="28"/>
          <w:lang w:val="en-GB"/>
        </w:rPr>
        <w:t xml:space="preserve"> </w:t>
      </w:r>
      <w:proofErr w:type="spellStart"/>
      <w:r w:rsidRPr="002202E0">
        <w:rPr>
          <w:sz w:val="28"/>
          <w:szCs w:val="28"/>
          <w:lang w:val="en-GB"/>
        </w:rPr>
        <w:t>đồng</w:t>
      </w:r>
      <w:proofErr w:type="spellEnd"/>
      <w:r w:rsidRPr="002202E0">
        <w:rPr>
          <w:sz w:val="28"/>
          <w:szCs w:val="28"/>
          <w:lang w:val="en-GB"/>
        </w:rPr>
        <w:t xml:space="preserve"> </w:t>
      </w:r>
      <w:proofErr w:type="spellStart"/>
      <w:r w:rsidRPr="002202E0">
        <w:rPr>
          <w:sz w:val="28"/>
          <w:szCs w:val="28"/>
          <w:lang w:val="en-GB"/>
        </w:rPr>
        <w:t>quản</w:t>
      </w:r>
      <w:proofErr w:type="spellEnd"/>
      <w:r w:rsidRPr="002202E0">
        <w:rPr>
          <w:sz w:val="28"/>
          <w:szCs w:val="28"/>
          <w:lang w:val="en-GB"/>
        </w:rPr>
        <w:t xml:space="preserve"> trị </w:t>
      </w:r>
      <w:proofErr w:type="spellStart"/>
      <w:r w:rsidRPr="002202E0">
        <w:rPr>
          <w:sz w:val="28"/>
          <w:szCs w:val="28"/>
          <w:lang w:val="en-GB"/>
        </w:rPr>
        <w:t>trước</w:t>
      </w:r>
      <w:proofErr w:type="spellEnd"/>
      <w:r w:rsidRPr="002202E0">
        <w:rPr>
          <w:sz w:val="28"/>
          <w:szCs w:val="28"/>
          <w:lang w:val="en-GB"/>
        </w:rPr>
        <w:t xml:space="preserve"> </w:t>
      </w:r>
      <w:proofErr w:type="spellStart"/>
      <w:r w:rsidRPr="002202E0">
        <w:rPr>
          <w:sz w:val="28"/>
          <w:szCs w:val="28"/>
          <w:lang w:val="en-GB"/>
        </w:rPr>
        <w:t>khi</w:t>
      </w:r>
      <w:proofErr w:type="spellEnd"/>
      <w:r w:rsidRPr="002202E0">
        <w:rPr>
          <w:sz w:val="28"/>
          <w:szCs w:val="28"/>
        </w:rPr>
        <w:t xml:space="preserve"> </w:t>
      </w:r>
      <w:proofErr w:type="spellStart"/>
      <w:r w:rsidRPr="002202E0">
        <w:rPr>
          <w:sz w:val="28"/>
          <w:szCs w:val="28"/>
        </w:rPr>
        <w:t>ký</w:t>
      </w:r>
      <w:proofErr w:type="spellEnd"/>
      <w:r w:rsidRPr="002202E0">
        <w:rPr>
          <w:sz w:val="28"/>
          <w:szCs w:val="28"/>
        </w:rPr>
        <w:t xml:space="preserve"> </w:t>
      </w:r>
      <w:proofErr w:type="spellStart"/>
      <w:r w:rsidRPr="002202E0">
        <w:rPr>
          <w:sz w:val="28"/>
          <w:szCs w:val="28"/>
        </w:rPr>
        <w:t>kết</w:t>
      </w:r>
      <w:proofErr w:type="spellEnd"/>
      <w:r w:rsidRPr="002202E0">
        <w:rPr>
          <w:sz w:val="28"/>
          <w:szCs w:val="28"/>
        </w:rPr>
        <w:t xml:space="preserve"> </w:t>
      </w:r>
      <w:proofErr w:type="spellStart"/>
      <w:r w:rsidRPr="002202E0">
        <w:rPr>
          <w:sz w:val="28"/>
          <w:szCs w:val="28"/>
        </w:rPr>
        <w:t>các</w:t>
      </w:r>
      <w:proofErr w:type="spellEnd"/>
      <w:r w:rsidRPr="002202E0">
        <w:rPr>
          <w:sz w:val="28"/>
          <w:szCs w:val="28"/>
        </w:rPr>
        <w:t xml:space="preserve"> </w:t>
      </w:r>
      <w:proofErr w:type="spellStart"/>
      <w:r w:rsidRPr="002202E0">
        <w:rPr>
          <w:sz w:val="28"/>
          <w:szCs w:val="28"/>
        </w:rPr>
        <w:t>hợp</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nhân</w:t>
      </w:r>
      <w:proofErr w:type="spellEnd"/>
      <w:r w:rsidRPr="002202E0">
        <w:rPr>
          <w:sz w:val="28"/>
          <w:szCs w:val="28"/>
        </w:rPr>
        <w:t xml:space="preserve"> </w:t>
      </w:r>
      <w:proofErr w:type="spellStart"/>
      <w:r w:rsidRPr="002202E0">
        <w:rPr>
          <w:sz w:val="28"/>
          <w:szCs w:val="28"/>
        </w:rPr>
        <w:t>danh</w:t>
      </w:r>
      <w:proofErr w:type="spellEnd"/>
      <w:r w:rsidRPr="002202E0">
        <w:rPr>
          <w:sz w:val="28"/>
          <w:szCs w:val="28"/>
        </w:rPr>
        <w:t xml:space="preserve"> Công ty </w:t>
      </w:r>
      <w:proofErr w:type="spellStart"/>
      <w:r w:rsidRPr="002202E0">
        <w:rPr>
          <w:sz w:val="28"/>
          <w:szCs w:val="28"/>
        </w:rPr>
        <w:t>theo</w:t>
      </w:r>
      <w:proofErr w:type="spellEnd"/>
      <w:r w:rsidRPr="002202E0">
        <w:rPr>
          <w:sz w:val="28"/>
          <w:szCs w:val="28"/>
        </w:rPr>
        <w:t xml:space="preserve"> </w:t>
      </w:r>
      <w:proofErr w:type="spellStart"/>
      <w:r w:rsidRPr="002202E0">
        <w:rPr>
          <w:sz w:val="28"/>
          <w:szCs w:val="28"/>
        </w:rPr>
        <w:t>quy</w:t>
      </w:r>
      <w:proofErr w:type="spellEnd"/>
      <w:r w:rsidRPr="002202E0">
        <w:rPr>
          <w:sz w:val="28"/>
          <w:szCs w:val="28"/>
        </w:rPr>
        <w:t xml:space="preserve"> </w:t>
      </w:r>
      <w:proofErr w:type="spellStart"/>
      <w:r w:rsidRPr="002202E0">
        <w:rPr>
          <w:sz w:val="28"/>
          <w:szCs w:val="28"/>
        </w:rPr>
        <w:t>định</w:t>
      </w:r>
      <w:proofErr w:type="spellEnd"/>
      <w:r w:rsidRPr="002202E0">
        <w:rPr>
          <w:sz w:val="28"/>
          <w:szCs w:val="28"/>
        </w:rPr>
        <w:t xml:space="preserve"> </w:t>
      </w:r>
      <w:proofErr w:type="spellStart"/>
      <w:r w:rsidRPr="002202E0">
        <w:rPr>
          <w:sz w:val="28"/>
          <w:szCs w:val="28"/>
        </w:rPr>
        <w:t>của</w:t>
      </w:r>
      <w:proofErr w:type="spellEnd"/>
      <w:r w:rsidRPr="002202E0">
        <w:rPr>
          <w:sz w:val="28"/>
          <w:szCs w:val="28"/>
        </w:rPr>
        <w:t xml:space="preserve"> </w:t>
      </w:r>
      <w:proofErr w:type="spellStart"/>
      <w:r w:rsidRPr="002202E0">
        <w:rPr>
          <w:sz w:val="28"/>
          <w:szCs w:val="28"/>
        </w:rPr>
        <w:t>pháp</w:t>
      </w:r>
      <w:proofErr w:type="spellEnd"/>
      <w:r w:rsidRPr="002202E0">
        <w:rPr>
          <w:sz w:val="28"/>
          <w:szCs w:val="28"/>
        </w:rPr>
        <w:t xml:space="preserve"> </w:t>
      </w:r>
      <w:proofErr w:type="spellStart"/>
      <w:r w:rsidRPr="002202E0">
        <w:rPr>
          <w:sz w:val="28"/>
          <w:szCs w:val="28"/>
        </w:rPr>
        <w:t>luật</w:t>
      </w:r>
      <w:proofErr w:type="spellEnd"/>
      <w:r w:rsidRPr="002202E0">
        <w:rPr>
          <w:sz w:val="28"/>
          <w:szCs w:val="28"/>
        </w:rPr>
        <w:t>;</w:t>
      </w:r>
    </w:p>
    <w:p w14:paraId="0E84B13B" w14:textId="5BB35FEF" w:rsidR="00F15D88" w:rsidRPr="002202E0" w:rsidRDefault="00F15D88">
      <w:pPr>
        <w:pStyle w:val="ListParagraph"/>
        <w:numPr>
          <w:ilvl w:val="1"/>
          <w:numId w:val="57"/>
        </w:numPr>
        <w:spacing w:before="120" w:after="120" w:line="240" w:lineRule="auto"/>
        <w:ind w:left="360"/>
        <w:contextualSpacing w:val="0"/>
        <w:jc w:val="both"/>
        <w:rPr>
          <w:sz w:val="28"/>
          <w:szCs w:val="28"/>
        </w:rPr>
      </w:pPr>
      <w:proofErr w:type="spellStart"/>
      <w:r w:rsidRPr="002202E0">
        <w:rPr>
          <w:sz w:val="28"/>
          <w:szCs w:val="28"/>
        </w:rPr>
        <w:t>Đại</w:t>
      </w:r>
      <w:proofErr w:type="spellEnd"/>
      <w:r w:rsidRPr="002202E0">
        <w:rPr>
          <w:sz w:val="28"/>
          <w:szCs w:val="28"/>
        </w:rPr>
        <w:t xml:space="preserve"> </w:t>
      </w:r>
      <w:proofErr w:type="spellStart"/>
      <w:r w:rsidRPr="002202E0">
        <w:rPr>
          <w:sz w:val="28"/>
          <w:szCs w:val="28"/>
        </w:rPr>
        <w:t>diện</w:t>
      </w:r>
      <w:proofErr w:type="spellEnd"/>
      <w:r w:rsidRPr="002202E0">
        <w:rPr>
          <w:sz w:val="28"/>
          <w:szCs w:val="28"/>
        </w:rPr>
        <w:t xml:space="preserve"> Công ty </w:t>
      </w:r>
      <w:proofErr w:type="spellStart"/>
      <w:r w:rsidRPr="002202E0">
        <w:rPr>
          <w:sz w:val="28"/>
          <w:szCs w:val="28"/>
        </w:rPr>
        <w:t>trong</w:t>
      </w:r>
      <w:proofErr w:type="spellEnd"/>
      <w:r w:rsidRPr="002202E0">
        <w:rPr>
          <w:sz w:val="28"/>
          <w:szCs w:val="28"/>
        </w:rPr>
        <w:t xml:space="preserve"> </w:t>
      </w:r>
      <w:proofErr w:type="spellStart"/>
      <w:r w:rsidRPr="002202E0">
        <w:rPr>
          <w:sz w:val="28"/>
          <w:szCs w:val="28"/>
        </w:rPr>
        <w:t>việc</w:t>
      </w:r>
      <w:proofErr w:type="spellEnd"/>
      <w:r w:rsidRPr="002202E0">
        <w:rPr>
          <w:sz w:val="28"/>
          <w:szCs w:val="28"/>
        </w:rPr>
        <w:t xml:space="preserve"> </w:t>
      </w:r>
      <w:proofErr w:type="spellStart"/>
      <w:r w:rsidRPr="002202E0">
        <w:rPr>
          <w:sz w:val="28"/>
          <w:szCs w:val="28"/>
        </w:rPr>
        <w:t>khởi</w:t>
      </w:r>
      <w:proofErr w:type="spellEnd"/>
      <w:r w:rsidRPr="002202E0">
        <w:rPr>
          <w:sz w:val="28"/>
          <w:szCs w:val="28"/>
        </w:rPr>
        <w:t xml:space="preserve"> </w:t>
      </w:r>
      <w:proofErr w:type="spellStart"/>
      <w:r w:rsidRPr="002202E0">
        <w:rPr>
          <w:sz w:val="28"/>
          <w:szCs w:val="28"/>
        </w:rPr>
        <w:t>kiện</w:t>
      </w:r>
      <w:proofErr w:type="spellEnd"/>
      <w:r w:rsidRPr="002202E0">
        <w:rPr>
          <w:sz w:val="28"/>
          <w:szCs w:val="28"/>
        </w:rPr>
        <w:t xml:space="preserve"> </w:t>
      </w:r>
      <w:proofErr w:type="spellStart"/>
      <w:r w:rsidRPr="002202E0">
        <w:rPr>
          <w:sz w:val="28"/>
          <w:szCs w:val="28"/>
        </w:rPr>
        <w:t>các</w:t>
      </w:r>
      <w:proofErr w:type="spellEnd"/>
      <w:r w:rsidRPr="002202E0">
        <w:rPr>
          <w:sz w:val="28"/>
          <w:szCs w:val="28"/>
        </w:rPr>
        <w:t xml:space="preserve"> </w:t>
      </w:r>
      <w:proofErr w:type="spellStart"/>
      <w:r w:rsidRPr="002202E0">
        <w:rPr>
          <w:sz w:val="28"/>
          <w:szCs w:val="28"/>
        </w:rPr>
        <w:t>vụ</w:t>
      </w:r>
      <w:proofErr w:type="spellEnd"/>
      <w:r w:rsidRPr="002202E0">
        <w:rPr>
          <w:sz w:val="28"/>
          <w:szCs w:val="28"/>
        </w:rPr>
        <w:t xml:space="preserve"> </w:t>
      </w:r>
      <w:proofErr w:type="spellStart"/>
      <w:r w:rsidRPr="002202E0">
        <w:rPr>
          <w:sz w:val="28"/>
          <w:szCs w:val="28"/>
        </w:rPr>
        <w:t>án</w:t>
      </w:r>
      <w:proofErr w:type="spellEnd"/>
      <w:r w:rsidRPr="002202E0">
        <w:rPr>
          <w:sz w:val="28"/>
          <w:szCs w:val="28"/>
        </w:rPr>
        <w:t xml:space="preserve"> </w:t>
      </w:r>
      <w:proofErr w:type="spellStart"/>
      <w:r w:rsidRPr="002202E0">
        <w:rPr>
          <w:sz w:val="28"/>
          <w:szCs w:val="28"/>
        </w:rPr>
        <w:t>liên</w:t>
      </w:r>
      <w:proofErr w:type="spellEnd"/>
      <w:r w:rsidRPr="002202E0">
        <w:rPr>
          <w:sz w:val="28"/>
          <w:szCs w:val="28"/>
        </w:rPr>
        <w:t xml:space="preserve"> </w:t>
      </w:r>
      <w:proofErr w:type="spellStart"/>
      <w:r w:rsidRPr="002202E0">
        <w:rPr>
          <w:sz w:val="28"/>
          <w:szCs w:val="28"/>
        </w:rPr>
        <w:t>quan</w:t>
      </w:r>
      <w:proofErr w:type="spellEnd"/>
      <w:r w:rsidRPr="002202E0">
        <w:rPr>
          <w:sz w:val="28"/>
          <w:szCs w:val="28"/>
        </w:rPr>
        <w:t xml:space="preserve"> </w:t>
      </w:r>
      <w:proofErr w:type="spellStart"/>
      <w:r w:rsidRPr="002202E0">
        <w:rPr>
          <w:sz w:val="28"/>
          <w:szCs w:val="28"/>
        </w:rPr>
        <w:t>đến</w:t>
      </w:r>
      <w:proofErr w:type="spellEnd"/>
      <w:r w:rsidRPr="002202E0">
        <w:rPr>
          <w:sz w:val="28"/>
          <w:szCs w:val="28"/>
        </w:rPr>
        <w:t xml:space="preserve"> </w:t>
      </w:r>
      <w:proofErr w:type="spellStart"/>
      <w:r w:rsidRPr="002202E0">
        <w:rPr>
          <w:sz w:val="28"/>
          <w:szCs w:val="28"/>
        </w:rPr>
        <w:t>quyền</w:t>
      </w:r>
      <w:proofErr w:type="spellEnd"/>
      <w:r w:rsidRPr="002202E0">
        <w:rPr>
          <w:sz w:val="28"/>
          <w:szCs w:val="28"/>
        </w:rPr>
        <w:t xml:space="preserve"> </w:t>
      </w:r>
      <w:proofErr w:type="spellStart"/>
      <w:r w:rsidRPr="002202E0">
        <w:rPr>
          <w:sz w:val="28"/>
          <w:szCs w:val="28"/>
        </w:rPr>
        <w:t>lợi</w:t>
      </w:r>
      <w:proofErr w:type="spellEnd"/>
      <w:r w:rsidRPr="002202E0">
        <w:rPr>
          <w:sz w:val="28"/>
          <w:szCs w:val="28"/>
        </w:rPr>
        <w:t xml:space="preserve"> </w:t>
      </w:r>
      <w:proofErr w:type="spellStart"/>
      <w:r w:rsidRPr="002202E0">
        <w:rPr>
          <w:sz w:val="28"/>
          <w:szCs w:val="28"/>
        </w:rPr>
        <w:t>và</w:t>
      </w:r>
      <w:proofErr w:type="spellEnd"/>
      <w:r w:rsidRPr="002202E0">
        <w:rPr>
          <w:sz w:val="28"/>
          <w:szCs w:val="28"/>
        </w:rPr>
        <w:t xml:space="preserve"> </w:t>
      </w:r>
      <w:proofErr w:type="spellStart"/>
      <w:r w:rsidRPr="002202E0">
        <w:rPr>
          <w:sz w:val="28"/>
          <w:szCs w:val="28"/>
        </w:rPr>
        <w:t>để</w:t>
      </w:r>
      <w:proofErr w:type="spellEnd"/>
      <w:r w:rsidRPr="002202E0">
        <w:rPr>
          <w:sz w:val="28"/>
          <w:szCs w:val="28"/>
        </w:rPr>
        <w:t xml:space="preserve"> </w:t>
      </w:r>
      <w:proofErr w:type="spellStart"/>
      <w:r w:rsidRPr="002202E0">
        <w:rPr>
          <w:sz w:val="28"/>
          <w:szCs w:val="28"/>
        </w:rPr>
        <w:t>đảm</w:t>
      </w:r>
      <w:proofErr w:type="spellEnd"/>
      <w:r w:rsidRPr="002202E0">
        <w:rPr>
          <w:sz w:val="28"/>
          <w:szCs w:val="28"/>
        </w:rPr>
        <w:t xml:space="preserve"> </w:t>
      </w:r>
      <w:proofErr w:type="spellStart"/>
      <w:r w:rsidRPr="002202E0">
        <w:rPr>
          <w:sz w:val="28"/>
          <w:szCs w:val="28"/>
        </w:rPr>
        <w:t>bảo</w:t>
      </w:r>
      <w:proofErr w:type="spellEnd"/>
      <w:r w:rsidRPr="002202E0">
        <w:rPr>
          <w:sz w:val="28"/>
          <w:szCs w:val="28"/>
        </w:rPr>
        <w:t xml:space="preserve"> </w:t>
      </w:r>
      <w:proofErr w:type="spellStart"/>
      <w:r w:rsidRPr="002202E0">
        <w:rPr>
          <w:sz w:val="28"/>
          <w:szCs w:val="28"/>
        </w:rPr>
        <w:t>các</w:t>
      </w:r>
      <w:proofErr w:type="spellEnd"/>
      <w:r w:rsidRPr="002202E0">
        <w:rPr>
          <w:sz w:val="28"/>
          <w:szCs w:val="28"/>
        </w:rPr>
        <w:t xml:space="preserve"> </w:t>
      </w:r>
      <w:proofErr w:type="spellStart"/>
      <w:r w:rsidRPr="002202E0">
        <w:rPr>
          <w:sz w:val="28"/>
          <w:szCs w:val="28"/>
        </w:rPr>
        <w:t>quyền</w:t>
      </w:r>
      <w:proofErr w:type="spellEnd"/>
      <w:r w:rsidRPr="002202E0">
        <w:rPr>
          <w:sz w:val="28"/>
          <w:szCs w:val="28"/>
        </w:rPr>
        <w:t xml:space="preserve"> </w:t>
      </w:r>
      <w:proofErr w:type="spellStart"/>
      <w:r w:rsidRPr="002202E0">
        <w:rPr>
          <w:sz w:val="28"/>
          <w:szCs w:val="28"/>
        </w:rPr>
        <w:t>lợi</w:t>
      </w:r>
      <w:proofErr w:type="spellEnd"/>
      <w:r w:rsidRPr="002202E0">
        <w:rPr>
          <w:sz w:val="28"/>
          <w:szCs w:val="28"/>
        </w:rPr>
        <w:t xml:space="preserve"> </w:t>
      </w:r>
      <w:proofErr w:type="spellStart"/>
      <w:r w:rsidRPr="002202E0">
        <w:rPr>
          <w:sz w:val="28"/>
          <w:szCs w:val="28"/>
        </w:rPr>
        <w:t>trong</w:t>
      </w:r>
      <w:proofErr w:type="spellEnd"/>
      <w:r w:rsidRPr="002202E0">
        <w:rPr>
          <w:sz w:val="28"/>
          <w:szCs w:val="28"/>
        </w:rPr>
        <w:t xml:space="preserve"> </w:t>
      </w:r>
      <w:proofErr w:type="spellStart"/>
      <w:r w:rsidRPr="002202E0">
        <w:rPr>
          <w:sz w:val="28"/>
          <w:szCs w:val="28"/>
        </w:rPr>
        <w:t>hoạt</w:t>
      </w:r>
      <w:proofErr w:type="spellEnd"/>
      <w:r w:rsidRPr="002202E0">
        <w:rPr>
          <w:sz w:val="28"/>
          <w:szCs w:val="28"/>
        </w:rPr>
        <w:t xml:space="preserve"> </w:t>
      </w:r>
      <w:proofErr w:type="spellStart"/>
      <w:r w:rsidRPr="002202E0">
        <w:rPr>
          <w:sz w:val="28"/>
          <w:szCs w:val="28"/>
        </w:rPr>
        <w:t>động</w:t>
      </w:r>
      <w:proofErr w:type="spellEnd"/>
      <w:r w:rsidRPr="002202E0">
        <w:rPr>
          <w:sz w:val="28"/>
          <w:szCs w:val="28"/>
        </w:rPr>
        <w:t xml:space="preserve"> </w:t>
      </w:r>
      <w:proofErr w:type="spellStart"/>
      <w:r w:rsidRPr="002202E0">
        <w:rPr>
          <w:sz w:val="28"/>
          <w:szCs w:val="28"/>
        </w:rPr>
        <w:t>sản</w:t>
      </w:r>
      <w:proofErr w:type="spellEnd"/>
      <w:r w:rsidRPr="002202E0">
        <w:rPr>
          <w:sz w:val="28"/>
          <w:szCs w:val="28"/>
        </w:rPr>
        <w:t xml:space="preserve"> </w:t>
      </w:r>
      <w:proofErr w:type="spellStart"/>
      <w:r w:rsidRPr="002202E0">
        <w:rPr>
          <w:sz w:val="28"/>
          <w:szCs w:val="28"/>
        </w:rPr>
        <w:t>xuất</w:t>
      </w:r>
      <w:proofErr w:type="spellEnd"/>
      <w:r w:rsidRPr="002202E0">
        <w:rPr>
          <w:sz w:val="28"/>
          <w:szCs w:val="28"/>
        </w:rPr>
        <w:t xml:space="preserve"> </w:t>
      </w:r>
      <w:proofErr w:type="spellStart"/>
      <w:r w:rsidRPr="002202E0">
        <w:rPr>
          <w:sz w:val="28"/>
          <w:szCs w:val="28"/>
        </w:rPr>
        <w:t>kinh</w:t>
      </w:r>
      <w:proofErr w:type="spellEnd"/>
      <w:r w:rsidRPr="002202E0">
        <w:rPr>
          <w:sz w:val="28"/>
          <w:szCs w:val="28"/>
        </w:rPr>
        <w:t xml:space="preserve"> </w:t>
      </w:r>
      <w:proofErr w:type="spellStart"/>
      <w:r w:rsidRPr="002202E0">
        <w:rPr>
          <w:sz w:val="28"/>
          <w:szCs w:val="28"/>
        </w:rPr>
        <w:t>doanh</w:t>
      </w:r>
      <w:proofErr w:type="spellEnd"/>
      <w:r w:rsidRPr="002202E0">
        <w:rPr>
          <w:sz w:val="28"/>
          <w:szCs w:val="28"/>
        </w:rPr>
        <w:t xml:space="preserve"> </w:t>
      </w:r>
      <w:proofErr w:type="spellStart"/>
      <w:r w:rsidRPr="002202E0">
        <w:rPr>
          <w:sz w:val="28"/>
          <w:szCs w:val="28"/>
        </w:rPr>
        <w:t>của</w:t>
      </w:r>
      <w:proofErr w:type="spellEnd"/>
      <w:r w:rsidRPr="002202E0">
        <w:rPr>
          <w:sz w:val="28"/>
          <w:szCs w:val="28"/>
        </w:rPr>
        <w:t xml:space="preserve"> Công ty;</w:t>
      </w:r>
    </w:p>
    <w:p w14:paraId="36691785" w14:textId="77777777" w:rsidR="002B1CE8" w:rsidRPr="002202E0" w:rsidRDefault="002B1CE8">
      <w:pPr>
        <w:pStyle w:val="ListParagraph"/>
        <w:numPr>
          <w:ilvl w:val="1"/>
          <w:numId w:val="57"/>
        </w:numPr>
        <w:spacing w:before="120" w:after="120" w:line="240" w:lineRule="auto"/>
        <w:ind w:left="360"/>
        <w:contextualSpacing w:val="0"/>
        <w:jc w:val="both"/>
        <w:rPr>
          <w:sz w:val="28"/>
          <w:szCs w:val="28"/>
        </w:rPr>
      </w:pPr>
      <w:proofErr w:type="spellStart"/>
      <w:r w:rsidRPr="002202E0">
        <w:rPr>
          <w:sz w:val="28"/>
          <w:szCs w:val="28"/>
        </w:rPr>
        <w:t>Trình</w:t>
      </w:r>
      <w:proofErr w:type="spellEnd"/>
      <w:r w:rsidRPr="002202E0">
        <w:rPr>
          <w:sz w:val="28"/>
          <w:szCs w:val="28"/>
        </w:rPr>
        <w:t xml:space="preserve"> </w:t>
      </w:r>
      <w:proofErr w:type="spellStart"/>
      <w:r w:rsidRPr="002202E0">
        <w:rPr>
          <w:sz w:val="28"/>
          <w:szCs w:val="28"/>
        </w:rPr>
        <w:t>báo</w:t>
      </w:r>
      <w:proofErr w:type="spellEnd"/>
      <w:r w:rsidRPr="002202E0">
        <w:rPr>
          <w:sz w:val="28"/>
          <w:szCs w:val="28"/>
        </w:rPr>
        <w:t xml:space="preserve"> </w:t>
      </w:r>
      <w:proofErr w:type="spellStart"/>
      <w:r w:rsidRPr="002202E0">
        <w:rPr>
          <w:sz w:val="28"/>
          <w:szCs w:val="28"/>
        </w:rPr>
        <w:t>cáo</w:t>
      </w:r>
      <w:proofErr w:type="spellEnd"/>
      <w:r w:rsidRPr="002202E0">
        <w:rPr>
          <w:sz w:val="28"/>
          <w:szCs w:val="28"/>
        </w:rPr>
        <w:t xml:space="preserve"> </w:t>
      </w:r>
      <w:proofErr w:type="spellStart"/>
      <w:r w:rsidRPr="002202E0">
        <w:rPr>
          <w:sz w:val="28"/>
          <w:szCs w:val="28"/>
        </w:rPr>
        <w:t>quyết</w:t>
      </w:r>
      <w:proofErr w:type="spellEnd"/>
      <w:r w:rsidRPr="002202E0">
        <w:rPr>
          <w:sz w:val="28"/>
          <w:szCs w:val="28"/>
        </w:rPr>
        <w:t xml:space="preserve"> </w:t>
      </w:r>
      <w:proofErr w:type="spellStart"/>
      <w:r w:rsidRPr="002202E0">
        <w:rPr>
          <w:sz w:val="28"/>
          <w:szCs w:val="28"/>
        </w:rPr>
        <w:t>toán</w:t>
      </w:r>
      <w:proofErr w:type="spellEnd"/>
      <w:r w:rsidRPr="002202E0">
        <w:rPr>
          <w:sz w:val="28"/>
          <w:szCs w:val="28"/>
        </w:rPr>
        <w:t xml:space="preserve"> </w:t>
      </w:r>
      <w:proofErr w:type="spellStart"/>
      <w:r w:rsidRPr="002202E0">
        <w:rPr>
          <w:sz w:val="28"/>
          <w:szCs w:val="28"/>
        </w:rPr>
        <w:t>tài</w:t>
      </w:r>
      <w:proofErr w:type="spellEnd"/>
      <w:r w:rsidRPr="002202E0">
        <w:rPr>
          <w:sz w:val="28"/>
          <w:szCs w:val="28"/>
        </w:rPr>
        <w:t xml:space="preserve"> </w:t>
      </w:r>
      <w:proofErr w:type="spellStart"/>
      <w:r w:rsidRPr="002202E0">
        <w:rPr>
          <w:sz w:val="28"/>
          <w:szCs w:val="28"/>
        </w:rPr>
        <w:t>chính</w:t>
      </w:r>
      <w:proofErr w:type="spellEnd"/>
      <w:r w:rsidRPr="002202E0">
        <w:rPr>
          <w:sz w:val="28"/>
          <w:szCs w:val="28"/>
        </w:rPr>
        <w:t xml:space="preserve"> </w:t>
      </w:r>
      <w:proofErr w:type="spellStart"/>
      <w:r w:rsidRPr="002202E0">
        <w:rPr>
          <w:sz w:val="28"/>
          <w:szCs w:val="28"/>
        </w:rPr>
        <w:t>bán</w:t>
      </w:r>
      <w:proofErr w:type="spellEnd"/>
      <w:r w:rsidRPr="002202E0">
        <w:rPr>
          <w:sz w:val="28"/>
          <w:szCs w:val="28"/>
        </w:rPr>
        <w:t xml:space="preserve"> </w:t>
      </w:r>
      <w:proofErr w:type="spellStart"/>
      <w:r w:rsidRPr="002202E0">
        <w:rPr>
          <w:sz w:val="28"/>
          <w:szCs w:val="28"/>
        </w:rPr>
        <w:t>niên</w:t>
      </w:r>
      <w:proofErr w:type="spellEnd"/>
      <w:r w:rsidRPr="002202E0">
        <w:rPr>
          <w:sz w:val="28"/>
          <w:szCs w:val="28"/>
        </w:rPr>
        <w:t xml:space="preserve"> </w:t>
      </w:r>
      <w:proofErr w:type="spellStart"/>
      <w:r w:rsidRPr="002202E0">
        <w:rPr>
          <w:sz w:val="28"/>
          <w:szCs w:val="28"/>
        </w:rPr>
        <w:t>và</w:t>
      </w:r>
      <w:proofErr w:type="spellEnd"/>
      <w:r w:rsidRPr="002202E0">
        <w:rPr>
          <w:sz w:val="28"/>
          <w:szCs w:val="28"/>
        </w:rPr>
        <w:t xml:space="preserve"> </w:t>
      </w:r>
      <w:proofErr w:type="spellStart"/>
      <w:r w:rsidRPr="002202E0">
        <w:rPr>
          <w:sz w:val="28"/>
          <w:szCs w:val="28"/>
        </w:rPr>
        <w:t>hằng</w:t>
      </w:r>
      <w:proofErr w:type="spellEnd"/>
      <w:r w:rsidRPr="002202E0">
        <w:rPr>
          <w:sz w:val="28"/>
          <w:szCs w:val="28"/>
        </w:rPr>
        <w:t xml:space="preserve"> </w:t>
      </w:r>
      <w:proofErr w:type="spellStart"/>
      <w:r w:rsidRPr="002202E0">
        <w:rPr>
          <w:sz w:val="28"/>
          <w:szCs w:val="28"/>
        </w:rPr>
        <w:t>năm</w:t>
      </w:r>
      <w:proofErr w:type="spellEnd"/>
      <w:r w:rsidRPr="002202E0">
        <w:rPr>
          <w:sz w:val="28"/>
          <w:szCs w:val="28"/>
        </w:rPr>
        <w:t xml:space="preserve"> </w:t>
      </w:r>
      <w:proofErr w:type="spellStart"/>
      <w:r w:rsidRPr="002202E0">
        <w:rPr>
          <w:sz w:val="28"/>
          <w:szCs w:val="28"/>
        </w:rPr>
        <w:t>lên</w:t>
      </w:r>
      <w:proofErr w:type="spellEnd"/>
      <w:r w:rsidRPr="002202E0">
        <w:rPr>
          <w:sz w:val="28"/>
          <w:szCs w:val="28"/>
        </w:rPr>
        <w:t xml:space="preserve"> </w:t>
      </w:r>
      <w:proofErr w:type="spellStart"/>
      <w:r w:rsidRPr="002202E0">
        <w:rPr>
          <w:sz w:val="28"/>
          <w:szCs w:val="28"/>
        </w:rPr>
        <w:t>Hội</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w:t>
      </w:r>
      <w:proofErr w:type="spellStart"/>
      <w:r w:rsidRPr="002202E0">
        <w:rPr>
          <w:sz w:val="28"/>
          <w:szCs w:val="28"/>
        </w:rPr>
        <w:t>trị</w:t>
      </w:r>
      <w:proofErr w:type="spellEnd"/>
      <w:r w:rsidRPr="002202E0">
        <w:rPr>
          <w:sz w:val="28"/>
          <w:szCs w:val="28"/>
        </w:rPr>
        <w:t xml:space="preserve"> Công ty;</w:t>
      </w:r>
    </w:p>
    <w:p w14:paraId="407405E4" w14:textId="724F8C8F" w:rsidR="00FB7947" w:rsidRPr="002202E0" w:rsidRDefault="002B1CE8">
      <w:pPr>
        <w:pStyle w:val="ListParagraph"/>
        <w:numPr>
          <w:ilvl w:val="1"/>
          <w:numId w:val="57"/>
        </w:numPr>
        <w:spacing w:before="120" w:after="120" w:line="240" w:lineRule="auto"/>
        <w:ind w:left="360"/>
        <w:contextualSpacing w:val="0"/>
        <w:jc w:val="both"/>
        <w:rPr>
          <w:sz w:val="28"/>
          <w:szCs w:val="28"/>
        </w:rPr>
      </w:pPr>
      <w:proofErr w:type="spellStart"/>
      <w:r w:rsidRPr="002202E0">
        <w:rPr>
          <w:sz w:val="28"/>
          <w:szCs w:val="28"/>
        </w:rPr>
        <w:t>Thực</w:t>
      </w:r>
      <w:proofErr w:type="spellEnd"/>
      <w:r w:rsidRPr="002202E0">
        <w:rPr>
          <w:sz w:val="28"/>
          <w:szCs w:val="28"/>
        </w:rPr>
        <w:t xml:space="preserve"> </w:t>
      </w:r>
      <w:proofErr w:type="spellStart"/>
      <w:r w:rsidRPr="002202E0">
        <w:rPr>
          <w:sz w:val="28"/>
          <w:szCs w:val="28"/>
        </w:rPr>
        <w:t>hiện</w:t>
      </w:r>
      <w:proofErr w:type="spellEnd"/>
      <w:r w:rsidRPr="002202E0">
        <w:rPr>
          <w:sz w:val="28"/>
          <w:szCs w:val="28"/>
        </w:rPr>
        <w:t xml:space="preserve"> </w:t>
      </w:r>
      <w:proofErr w:type="spellStart"/>
      <w:r w:rsidRPr="002202E0">
        <w:rPr>
          <w:sz w:val="28"/>
          <w:szCs w:val="28"/>
        </w:rPr>
        <w:t>phân</w:t>
      </w:r>
      <w:proofErr w:type="spellEnd"/>
      <w:r w:rsidRPr="002202E0">
        <w:rPr>
          <w:sz w:val="28"/>
          <w:szCs w:val="28"/>
        </w:rPr>
        <w:t xml:space="preserve"> </w:t>
      </w:r>
      <w:proofErr w:type="spellStart"/>
      <w:r w:rsidRPr="002202E0">
        <w:rPr>
          <w:sz w:val="28"/>
          <w:szCs w:val="28"/>
        </w:rPr>
        <w:t>công</w:t>
      </w:r>
      <w:proofErr w:type="spellEnd"/>
      <w:r w:rsidRPr="002202E0">
        <w:rPr>
          <w:sz w:val="28"/>
          <w:szCs w:val="28"/>
        </w:rPr>
        <w:t xml:space="preserve"> </w:t>
      </w:r>
      <w:proofErr w:type="spellStart"/>
      <w:r w:rsidRPr="002202E0">
        <w:rPr>
          <w:sz w:val="28"/>
          <w:szCs w:val="28"/>
        </w:rPr>
        <w:t>và</w:t>
      </w:r>
      <w:proofErr w:type="spellEnd"/>
      <w:r w:rsidRPr="002202E0">
        <w:rPr>
          <w:sz w:val="28"/>
          <w:szCs w:val="28"/>
        </w:rPr>
        <w:t xml:space="preserve"> </w:t>
      </w:r>
      <w:proofErr w:type="spellStart"/>
      <w:r w:rsidRPr="002202E0">
        <w:rPr>
          <w:sz w:val="28"/>
          <w:szCs w:val="28"/>
        </w:rPr>
        <w:t>ủy</w:t>
      </w:r>
      <w:proofErr w:type="spellEnd"/>
      <w:r w:rsidRPr="002202E0">
        <w:rPr>
          <w:sz w:val="28"/>
          <w:szCs w:val="28"/>
        </w:rPr>
        <w:t xml:space="preserve"> </w:t>
      </w:r>
      <w:proofErr w:type="spellStart"/>
      <w:r w:rsidRPr="002202E0">
        <w:rPr>
          <w:sz w:val="28"/>
          <w:szCs w:val="28"/>
        </w:rPr>
        <w:t>quyền</w:t>
      </w:r>
      <w:proofErr w:type="spellEnd"/>
      <w:r w:rsidRPr="002202E0">
        <w:rPr>
          <w:sz w:val="28"/>
          <w:szCs w:val="28"/>
        </w:rPr>
        <w:t xml:space="preserve"> </w:t>
      </w:r>
      <w:proofErr w:type="spellStart"/>
      <w:r w:rsidRPr="002202E0">
        <w:rPr>
          <w:sz w:val="28"/>
          <w:szCs w:val="28"/>
        </w:rPr>
        <w:t>Phó</w:t>
      </w:r>
      <w:proofErr w:type="spellEnd"/>
      <w:r w:rsidRPr="002202E0">
        <w:rPr>
          <w:sz w:val="28"/>
          <w:szCs w:val="28"/>
        </w:rPr>
        <w:t xml:space="preserve"> </w:t>
      </w:r>
      <w:proofErr w:type="spellStart"/>
      <w:r w:rsidRPr="002202E0">
        <w:rPr>
          <w:sz w:val="28"/>
          <w:szCs w:val="28"/>
        </w:rPr>
        <w:t>Tổng</w:t>
      </w:r>
      <w:proofErr w:type="spellEnd"/>
      <w:r w:rsidRPr="002202E0">
        <w:rPr>
          <w:sz w:val="28"/>
          <w:szCs w:val="28"/>
        </w:rPr>
        <w:t xml:space="preserve"> </w:t>
      </w:r>
      <w:proofErr w:type="spellStart"/>
      <w:r w:rsidRPr="002202E0">
        <w:rPr>
          <w:sz w:val="28"/>
          <w:szCs w:val="28"/>
        </w:rPr>
        <w:t>Giám</w:t>
      </w:r>
      <w:proofErr w:type="spellEnd"/>
      <w:r w:rsidRPr="002202E0">
        <w:rPr>
          <w:sz w:val="28"/>
          <w:szCs w:val="28"/>
        </w:rPr>
        <w:t xml:space="preserve"> </w:t>
      </w:r>
      <w:proofErr w:type="spellStart"/>
      <w:r w:rsidRPr="002202E0">
        <w:rPr>
          <w:sz w:val="28"/>
          <w:szCs w:val="28"/>
        </w:rPr>
        <w:t>đốc</w:t>
      </w:r>
      <w:proofErr w:type="spellEnd"/>
      <w:r w:rsidRPr="002202E0">
        <w:rPr>
          <w:sz w:val="28"/>
          <w:szCs w:val="28"/>
        </w:rPr>
        <w:t xml:space="preserve"> </w:t>
      </w:r>
      <w:proofErr w:type="spellStart"/>
      <w:r w:rsidRPr="002202E0">
        <w:rPr>
          <w:sz w:val="28"/>
          <w:szCs w:val="28"/>
        </w:rPr>
        <w:t>phụ</w:t>
      </w:r>
      <w:proofErr w:type="spellEnd"/>
      <w:r w:rsidRPr="002202E0">
        <w:rPr>
          <w:sz w:val="28"/>
          <w:szCs w:val="28"/>
        </w:rPr>
        <w:t xml:space="preserve"> </w:t>
      </w:r>
      <w:proofErr w:type="spellStart"/>
      <w:r w:rsidRPr="002202E0">
        <w:rPr>
          <w:sz w:val="28"/>
          <w:szCs w:val="28"/>
        </w:rPr>
        <w:t>trách</w:t>
      </w:r>
      <w:proofErr w:type="spellEnd"/>
      <w:r w:rsidRPr="002202E0">
        <w:rPr>
          <w:sz w:val="28"/>
          <w:szCs w:val="28"/>
        </w:rPr>
        <w:t xml:space="preserve"> </w:t>
      </w:r>
      <w:proofErr w:type="spellStart"/>
      <w:r w:rsidRPr="002202E0">
        <w:rPr>
          <w:sz w:val="28"/>
          <w:szCs w:val="28"/>
        </w:rPr>
        <w:t>từng</w:t>
      </w:r>
      <w:proofErr w:type="spellEnd"/>
      <w:r w:rsidRPr="002202E0">
        <w:rPr>
          <w:sz w:val="28"/>
          <w:szCs w:val="28"/>
        </w:rPr>
        <w:t xml:space="preserve"> </w:t>
      </w:r>
      <w:proofErr w:type="spellStart"/>
      <w:r w:rsidRPr="002202E0">
        <w:rPr>
          <w:sz w:val="28"/>
          <w:szCs w:val="28"/>
        </w:rPr>
        <w:t>lĩnh</w:t>
      </w:r>
      <w:proofErr w:type="spellEnd"/>
      <w:r w:rsidRPr="002202E0">
        <w:rPr>
          <w:sz w:val="28"/>
          <w:szCs w:val="28"/>
        </w:rPr>
        <w:t xml:space="preserve"> </w:t>
      </w:r>
      <w:proofErr w:type="spellStart"/>
      <w:r w:rsidRPr="002202E0">
        <w:rPr>
          <w:sz w:val="28"/>
          <w:szCs w:val="28"/>
        </w:rPr>
        <w:t>vực</w:t>
      </w:r>
      <w:proofErr w:type="spellEnd"/>
      <w:r w:rsidRPr="002202E0">
        <w:rPr>
          <w:sz w:val="28"/>
          <w:szCs w:val="28"/>
        </w:rPr>
        <w:t xml:space="preserve"> </w:t>
      </w:r>
      <w:proofErr w:type="spellStart"/>
      <w:r w:rsidRPr="002202E0">
        <w:rPr>
          <w:sz w:val="28"/>
          <w:szCs w:val="28"/>
        </w:rPr>
        <w:t>hoạt</w:t>
      </w:r>
      <w:proofErr w:type="spellEnd"/>
      <w:r w:rsidRPr="002202E0">
        <w:rPr>
          <w:sz w:val="28"/>
          <w:szCs w:val="28"/>
        </w:rPr>
        <w:t xml:space="preserve"> </w:t>
      </w:r>
      <w:proofErr w:type="spellStart"/>
      <w:r w:rsidRPr="002202E0">
        <w:rPr>
          <w:sz w:val="28"/>
          <w:szCs w:val="28"/>
        </w:rPr>
        <w:t>động</w:t>
      </w:r>
      <w:proofErr w:type="spellEnd"/>
      <w:r w:rsidRPr="002202E0">
        <w:rPr>
          <w:sz w:val="28"/>
          <w:szCs w:val="28"/>
        </w:rPr>
        <w:t xml:space="preserve"> </w:t>
      </w:r>
      <w:bookmarkStart w:id="347" w:name="_Hlk150148941"/>
      <w:proofErr w:type="spellStart"/>
      <w:r w:rsidRPr="002202E0">
        <w:rPr>
          <w:sz w:val="28"/>
          <w:szCs w:val="28"/>
        </w:rPr>
        <w:t>sau</w:t>
      </w:r>
      <w:proofErr w:type="spellEnd"/>
      <w:r w:rsidRPr="002202E0">
        <w:rPr>
          <w:sz w:val="28"/>
          <w:szCs w:val="28"/>
        </w:rPr>
        <w:t xml:space="preserve"> </w:t>
      </w:r>
      <w:proofErr w:type="spellStart"/>
      <w:r w:rsidRPr="002202E0">
        <w:rPr>
          <w:sz w:val="28"/>
          <w:szCs w:val="28"/>
        </w:rPr>
        <w:t>khi</w:t>
      </w:r>
      <w:proofErr w:type="spellEnd"/>
      <w:r w:rsidRPr="002202E0">
        <w:rPr>
          <w:sz w:val="28"/>
          <w:szCs w:val="28"/>
        </w:rPr>
        <w:t xml:space="preserve"> </w:t>
      </w:r>
      <w:proofErr w:type="spellStart"/>
      <w:r w:rsidRPr="002202E0">
        <w:rPr>
          <w:sz w:val="28"/>
          <w:szCs w:val="28"/>
        </w:rPr>
        <w:t>có</w:t>
      </w:r>
      <w:proofErr w:type="spellEnd"/>
      <w:r w:rsidRPr="002202E0">
        <w:rPr>
          <w:sz w:val="28"/>
          <w:szCs w:val="28"/>
        </w:rPr>
        <w:t xml:space="preserve"> </w:t>
      </w:r>
      <w:proofErr w:type="spellStart"/>
      <w:r w:rsidRPr="002202E0">
        <w:rPr>
          <w:sz w:val="28"/>
          <w:szCs w:val="28"/>
        </w:rPr>
        <w:t>sự</w:t>
      </w:r>
      <w:proofErr w:type="spellEnd"/>
      <w:r w:rsidRPr="002202E0">
        <w:rPr>
          <w:sz w:val="28"/>
          <w:szCs w:val="28"/>
        </w:rPr>
        <w:t xml:space="preserve"> </w:t>
      </w:r>
      <w:proofErr w:type="spellStart"/>
      <w:r w:rsidRPr="002202E0">
        <w:rPr>
          <w:sz w:val="28"/>
          <w:szCs w:val="28"/>
        </w:rPr>
        <w:t>thống</w:t>
      </w:r>
      <w:proofErr w:type="spellEnd"/>
      <w:r w:rsidRPr="002202E0">
        <w:rPr>
          <w:sz w:val="28"/>
          <w:szCs w:val="28"/>
        </w:rPr>
        <w:t xml:space="preserve"> </w:t>
      </w:r>
      <w:proofErr w:type="spellStart"/>
      <w:r w:rsidRPr="002202E0">
        <w:rPr>
          <w:sz w:val="28"/>
          <w:szCs w:val="28"/>
        </w:rPr>
        <w:t>nhất</w:t>
      </w:r>
      <w:proofErr w:type="spellEnd"/>
      <w:r w:rsidRPr="002202E0">
        <w:rPr>
          <w:sz w:val="28"/>
          <w:szCs w:val="28"/>
        </w:rPr>
        <w:t xml:space="preserve"> ý </w:t>
      </w:r>
      <w:proofErr w:type="spellStart"/>
      <w:r w:rsidRPr="002202E0">
        <w:rPr>
          <w:sz w:val="28"/>
          <w:szCs w:val="28"/>
        </w:rPr>
        <w:t>kiến</w:t>
      </w:r>
      <w:proofErr w:type="spellEnd"/>
      <w:r w:rsidRPr="002202E0">
        <w:rPr>
          <w:sz w:val="28"/>
          <w:szCs w:val="28"/>
        </w:rPr>
        <w:t xml:space="preserve"> </w:t>
      </w:r>
      <w:proofErr w:type="spellStart"/>
      <w:r w:rsidRPr="002202E0">
        <w:rPr>
          <w:sz w:val="28"/>
          <w:szCs w:val="28"/>
        </w:rPr>
        <w:t>của</w:t>
      </w:r>
      <w:proofErr w:type="spellEnd"/>
      <w:r w:rsidRPr="002202E0">
        <w:rPr>
          <w:sz w:val="28"/>
          <w:szCs w:val="28"/>
        </w:rPr>
        <w:t xml:space="preserve"> </w:t>
      </w:r>
      <w:proofErr w:type="spellStart"/>
      <w:r w:rsidRPr="002202E0">
        <w:rPr>
          <w:sz w:val="28"/>
          <w:szCs w:val="28"/>
        </w:rPr>
        <w:t>Hội</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w:t>
      </w:r>
      <w:proofErr w:type="spellStart"/>
      <w:r w:rsidRPr="002202E0">
        <w:rPr>
          <w:sz w:val="28"/>
          <w:szCs w:val="28"/>
        </w:rPr>
        <w:t>trị</w:t>
      </w:r>
      <w:bookmarkEnd w:id="347"/>
      <w:proofErr w:type="spellEnd"/>
      <w:r w:rsidRPr="002202E0">
        <w:rPr>
          <w:sz w:val="28"/>
          <w:szCs w:val="28"/>
        </w:rPr>
        <w:t>;</w:t>
      </w:r>
    </w:p>
    <w:p w14:paraId="6AEE30D8" w14:textId="77777777" w:rsidR="00DD3F03" w:rsidRPr="002202E0" w:rsidRDefault="00DD3F03">
      <w:pPr>
        <w:pStyle w:val="ListParagraph"/>
        <w:numPr>
          <w:ilvl w:val="1"/>
          <w:numId w:val="57"/>
        </w:numPr>
        <w:spacing w:before="120" w:after="120" w:line="240" w:lineRule="auto"/>
        <w:ind w:left="360"/>
        <w:contextualSpacing w:val="0"/>
        <w:jc w:val="both"/>
        <w:rPr>
          <w:sz w:val="28"/>
          <w:szCs w:val="28"/>
        </w:rPr>
      </w:pPr>
      <w:proofErr w:type="spellStart"/>
      <w:r w:rsidRPr="002202E0">
        <w:rPr>
          <w:sz w:val="28"/>
          <w:szCs w:val="28"/>
        </w:rPr>
        <w:t>Tô</w:t>
      </w:r>
      <w:proofErr w:type="spellEnd"/>
      <w:r w:rsidRPr="002202E0">
        <w:rPr>
          <w:sz w:val="28"/>
          <w:szCs w:val="28"/>
        </w:rPr>
        <w:t xml:space="preserve">̉ </w:t>
      </w:r>
      <w:proofErr w:type="spellStart"/>
      <w:r w:rsidRPr="002202E0">
        <w:rPr>
          <w:sz w:val="28"/>
          <w:szCs w:val="28"/>
        </w:rPr>
        <w:t>chức</w:t>
      </w:r>
      <w:proofErr w:type="spellEnd"/>
      <w:r w:rsidRPr="002202E0">
        <w:rPr>
          <w:sz w:val="28"/>
          <w:szCs w:val="28"/>
        </w:rPr>
        <w:t xml:space="preserve"> </w:t>
      </w:r>
      <w:proofErr w:type="spellStart"/>
      <w:r w:rsidRPr="002202E0">
        <w:rPr>
          <w:sz w:val="28"/>
          <w:szCs w:val="28"/>
        </w:rPr>
        <w:t>theo</w:t>
      </w:r>
      <w:proofErr w:type="spellEnd"/>
      <w:r w:rsidRPr="002202E0">
        <w:rPr>
          <w:sz w:val="28"/>
          <w:szCs w:val="28"/>
        </w:rPr>
        <w:t xml:space="preserve"> </w:t>
      </w:r>
      <w:proofErr w:type="spellStart"/>
      <w:r w:rsidRPr="002202E0">
        <w:rPr>
          <w:sz w:val="28"/>
          <w:szCs w:val="28"/>
        </w:rPr>
        <w:t>dõi</w:t>
      </w:r>
      <w:proofErr w:type="spellEnd"/>
      <w:r w:rsidRPr="002202E0">
        <w:rPr>
          <w:sz w:val="28"/>
          <w:szCs w:val="28"/>
        </w:rPr>
        <w:t xml:space="preserve">, </w:t>
      </w:r>
      <w:proofErr w:type="spellStart"/>
      <w:r w:rsidRPr="002202E0">
        <w:rPr>
          <w:sz w:val="28"/>
          <w:szCs w:val="28"/>
        </w:rPr>
        <w:t>kiểm</w:t>
      </w:r>
      <w:proofErr w:type="spellEnd"/>
      <w:r w:rsidRPr="002202E0">
        <w:rPr>
          <w:sz w:val="28"/>
          <w:szCs w:val="28"/>
        </w:rPr>
        <w:t xml:space="preserve"> </w:t>
      </w:r>
      <w:proofErr w:type="spellStart"/>
      <w:r w:rsidRPr="002202E0">
        <w:rPr>
          <w:sz w:val="28"/>
          <w:szCs w:val="28"/>
        </w:rPr>
        <w:t>tra</w:t>
      </w:r>
      <w:proofErr w:type="spellEnd"/>
      <w:r w:rsidRPr="002202E0">
        <w:rPr>
          <w:sz w:val="28"/>
          <w:szCs w:val="28"/>
        </w:rPr>
        <w:t xml:space="preserve"> </w:t>
      </w:r>
      <w:proofErr w:type="spellStart"/>
      <w:r w:rsidRPr="002202E0">
        <w:rPr>
          <w:sz w:val="28"/>
          <w:szCs w:val="28"/>
        </w:rPr>
        <w:t>giám</w:t>
      </w:r>
      <w:proofErr w:type="spellEnd"/>
      <w:r w:rsidRPr="002202E0">
        <w:rPr>
          <w:sz w:val="28"/>
          <w:szCs w:val="28"/>
        </w:rPr>
        <w:t xml:space="preserve"> </w:t>
      </w:r>
      <w:proofErr w:type="spellStart"/>
      <w:r w:rsidRPr="002202E0">
        <w:rPr>
          <w:sz w:val="28"/>
          <w:szCs w:val="28"/>
        </w:rPr>
        <w:t>sát</w:t>
      </w:r>
      <w:proofErr w:type="spellEnd"/>
      <w:r w:rsidRPr="002202E0">
        <w:rPr>
          <w:sz w:val="28"/>
          <w:szCs w:val="28"/>
        </w:rPr>
        <w:t xml:space="preserve"> </w:t>
      </w:r>
      <w:proofErr w:type="spellStart"/>
      <w:r w:rsidRPr="002202E0">
        <w:rPr>
          <w:sz w:val="28"/>
          <w:szCs w:val="28"/>
        </w:rPr>
        <w:t>đối</w:t>
      </w:r>
      <w:proofErr w:type="spellEnd"/>
      <w:r w:rsidRPr="002202E0">
        <w:rPr>
          <w:sz w:val="28"/>
          <w:szCs w:val="28"/>
        </w:rPr>
        <w:t xml:space="preserve"> </w:t>
      </w:r>
      <w:proofErr w:type="spellStart"/>
      <w:r w:rsidRPr="002202E0">
        <w:rPr>
          <w:sz w:val="28"/>
          <w:szCs w:val="28"/>
        </w:rPr>
        <w:t>với</w:t>
      </w:r>
      <w:proofErr w:type="spellEnd"/>
      <w:r w:rsidRPr="002202E0">
        <w:rPr>
          <w:sz w:val="28"/>
          <w:szCs w:val="28"/>
        </w:rPr>
        <w:t xml:space="preserve"> </w:t>
      </w:r>
      <w:proofErr w:type="spellStart"/>
      <w:r w:rsidRPr="002202E0">
        <w:rPr>
          <w:sz w:val="28"/>
          <w:szCs w:val="28"/>
        </w:rPr>
        <w:t>hoạt</w:t>
      </w:r>
      <w:proofErr w:type="spellEnd"/>
      <w:r w:rsidRPr="002202E0">
        <w:rPr>
          <w:sz w:val="28"/>
          <w:szCs w:val="28"/>
        </w:rPr>
        <w:t xml:space="preserve"> </w:t>
      </w:r>
      <w:proofErr w:type="spellStart"/>
      <w:r w:rsidRPr="002202E0">
        <w:rPr>
          <w:sz w:val="28"/>
          <w:szCs w:val="28"/>
        </w:rPr>
        <w:t>động</w:t>
      </w:r>
      <w:proofErr w:type="spellEnd"/>
      <w:r w:rsidRPr="002202E0">
        <w:rPr>
          <w:sz w:val="28"/>
          <w:szCs w:val="28"/>
        </w:rPr>
        <w:t xml:space="preserve"> </w:t>
      </w:r>
      <w:proofErr w:type="spellStart"/>
      <w:r w:rsidRPr="002202E0">
        <w:rPr>
          <w:sz w:val="28"/>
          <w:szCs w:val="28"/>
        </w:rPr>
        <w:t>của</w:t>
      </w:r>
      <w:proofErr w:type="spellEnd"/>
      <w:r w:rsidRPr="002202E0">
        <w:rPr>
          <w:sz w:val="28"/>
          <w:szCs w:val="28"/>
        </w:rPr>
        <w:t xml:space="preserve"> </w:t>
      </w:r>
      <w:proofErr w:type="spellStart"/>
      <w:r w:rsidRPr="002202E0">
        <w:rPr>
          <w:sz w:val="28"/>
          <w:szCs w:val="28"/>
        </w:rPr>
        <w:t>các</w:t>
      </w:r>
      <w:proofErr w:type="spellEnd"/>
      <w:r w:rsidRPr="002202E0">
        <w:rPr>
          <w:sz w:val="28"/>
          <w:szCs w:val="28"/>
        </w:rPr>
        <w:t xml:space="preserve"> </w:t>
      </w:r>
      <w:proofErr w:type="spellStart"/>
      <w:r w:rsidRPr="002202E0">
        <w:rPr>
          <w:sz w:val="28"/>
          <w:szCs w:val="28"/>
        </w:rPr>
        <w:t>đơn</w:t>
      </w:r>
      <w:proofErr w:type="spellEnd"/>
      <w:r w:rsidRPr="002202E0">
        <w:rPr>
          <w:sz w:val="28"/>
          <w:szCs w:val="28"/>
        </w:rPr>
        <w:t xml:space="preserve"> vị </w:t>
      </w:r>
      <w:proofErr w:type="spellStart"/>
      <w:r w:rsidRPr="002202E0">
        <w:rPr>
          <w:sz w:val="28"/>
          <w:szCs w:val="28"/>
        </w:rPr>
        <w:t>trong</w:t>
      </w:r>
      <w:proofErr w:type="spellEnd"/>
      <w:r w:rsidRPr="002202E0">
        <w:rPr>
          <w:sz w:val="28"/>
          <w:szCs w:val="28"/>
        </w:rPr>
        <w:t xml:space="preserve"> Công ty;</w:t>
      </w:r>
    </w:p>
    <w:p w14:paraId="4ED4AE4D" w14:textId="5FE6FB53" w:rsidR="0081351B" w:rsidRPr="002202E0" w:rsidRDefault="0081351B">
      <w:pPr>
        <w:pStyle w:val="ListParagraph"/>
        <w:numPr>
          <w:ilvl w:val="1"/>
          <w:numId w:val="57"/>
        </w:numPr>
        <w:spacing w:before="120" w:after="120" w:line="240" w:lineRule="auto"/>
        <w:ind w:left="360"/>
        <w:contextualSpacing w:val="0"/>
        <w:jc w:val="both"/>
        <w:rPr>
          <w:sz w:val="28"/>
          <w:szCs w:val="28"/>
        </w:rPr>
      </w:pPr>
      <w:proofErr w:type="spellStart"/>
      <w:r w:rsidRPr="002202E0">
        <w:rPr>
          <w:sz w:val="28"/>
          <w:szCs w:val="28"/>
        </w:rPr>
        <w:t>Thực</w:t>
      </w:r>
      <w:proofErr w:type="spellEnd"/>
      <w:r w:rsidRPr="002202E0">
        <w:rPr>
          <w:sz w:val="28"/>
          <w:szCs w:val="28"/>
        </w:rPr>
        <w:t xml:space="preserve"> </w:t>
      </w:r>
      <w:proofErr w:type="spellStart"/>
      <w:r w:rsidRPr="002202E0">
        <w:rPr>
          <w:sz w:val="28"/>
          <w:szCs w:val="28"/>
        </w:rPr>
        <w:t>hiện</w:t>
      </w:r>
      <w:proofErr w:type="spellEnd"/>
      <w:r w:rsidRPr="002202E0">
        <w:rPr>
          <w:sz w:val="28"/>
          <w:szCs w:val="28"/>
        </w:rPr>
        <w:t xml:space="preserve"> </w:t>
      </w:r>
      <w:proofErr w:type="spellStart"/>
      <w:r w:rsidRPr="002202E0">
        <w:rPr>
          <w:sz w:val="28"/>
          <w:szCs w:val="28"/>
        </w:rPr>
        <w:t>chế</w:t>
      </w:r>
      <w:proofErr w:type="spellEnd"/>
      <w:r w:rsidRPr="002202E0">
        <w:rPr>
          <w:sz w:val="28"/>
          <w:szCs w:val="28"/>
        </w:rPr>
        <w:t xml:space="preserve"> </w:t>
      </w:r>
      <w:proofErr w:type="spellStart"/>
      <w:r w:rsidRPr="002202E0">
        <w:rPr>
          <w:sz w:val="28"/>
          <w:szCs w:val="28"/>
        </w:rPr>
        <w:t>độ</w:t>
      </w:r>
      <w:proofErr w:type="spellEnd"/>
      <w:r w:rsidRPr="002202E0">
        <w:rPr>
          <w:sz w:val="28"/>
          <w:szCs w:val="28"/>
        </w:rPr>
        <w:t xml:space="preserve"> </w:t>
      </w:r>
      <w:proofErr w:type="spellStart"/>
      <w:r w:rsidRPr="002202E0">
        <w:rPr>
          <w:sz w:val="28"/>
          <w:szCs w:val="28"/>
        </w:rPr>
        <w:t>báo</w:t>
      </w:r>
      <w:proofErr w:type="spellEnd"/>
      <w:r w:rsidRPr="002202E0">
        <w:rPr>
          <w:sz w:val="28"/>
          <w:szCs w:val="28"/>
        </w:rPr>
        <w:t xml:space="preserve"> </w:t>
      </w:r>
      <w:proofErr w:type="spellStart"/>
      <w:r w:rsidRPr="002202E0">
        <w:rPr>
          <w:sz w:val="28"/>
          <w:szCs w:val="28"/>
        </w:rPr>
        <w:t>cáo</w:t>
      </w:r>
      <w:proofErr w:type="spellEnd"/>
      <w:r w:rsidR="009435CE" w:rsidRPr="002202E0">
        <w:rPr>
          <w:sz w:val="28"/>
          <w:szCs w:val="28"/>
        </w:rPr>
        <w:t xml:space="preserve"> </w:t>
      </w:r>
      <w:proofErr w:type="spellStart"/>
      <w:r w:rsidR="009435CE" w:rsidRPr="002202E0">
        <w:rPr>
          <w:sz w:val="28"/>
          <w:szCs w:val="28"/>
        </w:rPr>
        <w:t>định</w:t>
      </w:r>
      <w:proofErr w:type="spellEnd"/>
      <w:r w:rsidR="009435CE" w:rsidRPr="002202E0">
        <w:rPr>
          <w:sz w:val="28"/>
          <w:szCs w:val="28"/>
        </w:rPr>
        <w:t xml:space="preserve"> </w:t>
      </w:r>
      <w:proofErr w:type="spellStart"/>
      <w:r w:rsidR="009435CE" w:rsidRPr="002202E0">
        <w:rPr>
          <w:sz w:val="28"/>
          <w:szCs w:val="28"/>
        </w:rPr>
        <w:t>ky</w:t>
      </w:r>
      <w:proofErr w:type="spellEnd"/>
      <w:r w:rsidR="009435CE" w:rsidRPr="002202E0">
        <w:rPr>
          <w:sz w:val="28"/>
          <w:szCs w:val="28"/>
        </w:rPr>
        <w:t xml:space="preserve">̀, </w:t>
      </w:r>
      <w:proofErr w:type="spellStart"/>
      <w:r w:rsidR="009435CE" w:rsidRPr="002202E0">
        <w:rPr>
          <w:sz w:val="28"/>
          <w:szCs w:val="28"/>
        </w:rPr>
        <w:t>báo</w:t>
      </w:r>
      <w:proofErr w:type="spellEnd"/>
      <w:r w:rsidR="009435CE" w:rsidRPr="002202E0">
        <w:rPr>
          <w:sz w:val="28"/>
          <w:szCs w:val="28"/>
        </w:rPr>
        <w:t xml:space="preserve"> </w:t>
      </w:r>
      <w:proofErr w:type="spellStart"/>
      <w:r w:rsidR="009435CE" w:rsidRPr="002202E0">
        <w:rPr>
          <w:sz w:val="28"/>
          <w:szCs w:val="28"/>
        </w:rPr>
        <w:t>cáo</w:t>
      </w:r>
      <w:proofErr w:type="spellEnd"/>
      <w:r w:rsidR="009435CE" w:rsidRPr="002202E0">
        <w:rPr>
          <w:sz w:val="28"/>
          <w:szCs w:val="28"/>
        </w:rPr>
        <w:t xml:space="preserve"> </w:t>
      </w:r>
      <w:proofErr w:type="spellStart"/>
      <w:r w:rsidR="009435CE" w:rsidRPr="002202E0">
        <w:rPr>
          <w:sz w:val="28"/>
          <w:szCs w:val="28"/>
        </w:rPr>
        <w:t>đột</w:t>
      </w:r>
      <w:proofErr w:type="spellEnd"/>
      <w:r w:rsidR="009435CE" w:rsidRPr="002202E0">
        <w:rPr>
          <w:sz w:val="28"/>
          <w:szCs w:val="28"/>
        </w:rPr>
        <w:t xml:space="preserve"> </w:t>
      </w:r>
      <w:proofErr w:type="spellStart"/>
      <w:r w:rsidR="009435CE" w:rsidRPr="002202E0">
        <w:rPr>
          <w:sz w:val="28"/>
          <w:szCs w:val="28"/>
        </w:rPr>
        <w:t>xuất</w:t>
      </w:r>
      <w:proofErr w:type="spellEnd"/>
      <w:r w:rsidR="008B3EE7" w:rsidRPr="002202E0">
        <w:rPr>
          <w:sz w:val="28"/>
          <w:szCs w:val="28"/>
        </w:rPr>
        <w:t xml:space="preserve">, </w:t>
      </w:r>
      <w:proofErr w:type="spellStart"/>
      <w:r w:rsidR="008B3EE7" w:rsidRPr="002202E0">
        <w:rPr>
          <w:sz w:val="28"/>
          <w:szCs w:val="28"/>
        </w:rPr>
        <w:t>báo</w:t>
      </w:r>
      <w:proofErr w:type="spellEnd"/>
      <w:r w:rsidR="008B3EE7" w:rsidRPr="002202E0">
        <w:rPr>
          <w:sz w:val="28"/>
          <w:szCs w:val="28"/>
        </w:rPr>
        <w:t xml:space="preserve"> </w:t>
      </w:r>
      <w:proofErr w:type="spellStart"/>
      <w:r w:rsidR="008B3EE7" w:rsidRPr="002202E0">
        <w:rPr>
          <w:sz w:val="28"/>
          <w:szCs w:val="28"/>
        </w:rPr>
        <w:t>cáo</w:t>
      </w:r>
      <w:proofErr w:type="spellEnd"/>
      <w:r w:rsidR="008B3EE7" w:rsidRPr="002202E0">
        <w:rPr>
          <w:sz w:val="28"/>
          <w:szCs w:val="28"/>
        </w:rPr>
        <w:t xml:space="preserve"> </w:t>
      </w:r>
      <w:proofErr w:type="spellStart"/>
      <w:r w:rsidR="008B3EE7" w:rsidRPr="002202E0">
        <w:rPr>
          <w:sz w:val="28"/>
          <w:szCs w:val="28"/>
        </w:rPr>
        <w:t>kết</w:t>
      </w:r>
      <w:proofErr w:type="spellEnd"/>
      <w:r w:rsidR="008B3EE7" w:rsidRPr="002202E0">
        <w:rPr>
          <w:sz w:val="28"/>
          <w:szCs w:val="28"/>
        </w:rPr>
        <w:t xml:space="preserve"> quả </w:t>
      </w:r>
      <w:proofErr w:type="spellStart"/>
      <w:r w:rsidR="008B3EE7" w:rsidRPr="002202E0">
        <w:rPr>
          <w:sz w:val="28"/>
          <w:szCs w:val="28"/>
        </w:rPr>
        <w:t>thực</w:t>
      </w:r>
      <w:proofErr w:type="spellEnd"/>
      <w:r w:rsidR="008B3EE7" w:rsidRPr="002202E0">
        <w:rPr>
          <w:sz w:val="28"/>
          <w:szCs w:val="28"/>
        </w:rPr>
        <w:t xml:space="preserve"> </w:t>
      </w:r>
      <w:proofErr w:type="spellStart"/>
      <w:r w:rsidR="008B3EE7" w:rsidRPr="002202E0">
        <w:rPr>
          <w:sz w:val="28"/>
          <w:szCs w:val="28"/>
        </w:rPr>
        <w:t>hiện</w:t>
      </w:r>
      <w:proofErr w:type="spellEnd"/>
      <w:r w:rsidR="008B3EE7" w:rsidRPr="002202E0">
        <w:rPr>
          <w:sz w:val="28"/>
          <w:szCs w:val="28"/>
        </w:rPr>
        <w:t xml:space="preserve"> </w:t>
      </w:r>
      <w:proofErr w:type="spellStart"/>
      <w:r w:rsidR="008B3EE7" w:rsidRPr="002202E0">
        <w:rPr>
          <w:sz w:val="28"/>
          <w:szCs w:val="28"/>
        </w:rPr>
        <w:t>các</w:t>
      </w:r>
      <w:proofErr w:type="spellEnd"/>
      <w:r w:rsidR="008B3EE7" w:rsidRPr="002202E0">
        <w:rPr>
          <w:sz w:val="28"/>
          <w:szCs w:val="28"/>
        </w:rPr>
        <w:t xml:space="preserve"> </w:t>
      </w:r>
      <w:proofErr w:type="spellStart"/>
      <w:r w:rsidR="008B3EE7" w:rsidRPr="002202E0">
        <w:rPr>
          <w:sz w:val="28"/>
          <w:szCs w:val="28"/>
        </w:rPr>
        <w:t>công</w:t>
      </w:r>
      <w:proofErr w:type="spellEnd"/>
      <w:r w:rsidR="008B3EE7" w:rsidRPr="002202E0">
        <w:rPr>
          <w:sz w:val="28"/>
          <w:szCs w:val="28"/>
        </w:rPr>
        <w:t xml:space="preserve"> </w:t>
      </w:r>
      <w:proofErr w:type="spellStart"/>
      <w:r w:rsidR="008B3EE7" w:rsidRPr="002202E0">
        <w:rPr>
          <w:sz w:val="28"/>
          <w:szCs w:val="28"/>
        </w:rPr>
        <w:t>việc</w:t>
      </w:r>
      <w:proofErr w:type="spellEnd"/>
      <w:r w:rsidR="008B3EE7" w:rsidRPr="002202E0">
        <w:rPr>
          <w:sz w:val="28"/>
          <w:szCs w:val="28"/>
        </w:rPr>
        <w:t xml:space="preserve"> </w:t>
      </w:r>
      <w:proofErr w:type="spellStart"/>
      <w:r w:rsidR="008B3EE7" w:rsidRPr="002202E0">
        <w:rPr>
          <w:sz w:val="28"/>
          <w:szCs w:val="28"/>
        </w:rPr>
        <w:t>khác</w:t>
      </w:r>
      <w:proofErr w:type="spellEnd"/>
      <w:r w:rsidR="00913A1D" w:rsidRPr="002202E0">
        <w:rPr>
          <w:sz w:val="28"/>
          <w:szCs w:val="28"/>
        </w:rPr>
        <w:t xml:space="preserve"> (</w:t>
      </w:r>
      <w:proofErr w:type="spellStart"/>
      <w:r w:rsidR="00913A1D" w:rsidRPr="002202E0">
        <w:rPr>
          <w:sz w:val="28"/>
          <w:szCs w:val="28"/>
        </w:rPr>
        <w:t>nghi</w:t>
      </w:r>
      <w:proofErr w:type="spellEnd"/>
      <w:r w:rsidR="00913A1D" w:rsidRPr="002202E0">
        <w:rPr>
          <w:sz w:val="28"/>
          <w:szCs w:val="28"/>
        </w:rPr>
        <w:t xml:space="preserve">̣ </w:t>
      </w:r>
      <w:proofErr w:type="spellStart"/>
      <w:r w:rsidR="00913A1D" w:rsidRPr="002202E0">
        <w:rPr>
          <w:sz w:val="28"/>
          <w:szCs w:val="28"/>
        </w:rPr>
        <w:t>quyết</w:t>
      </w:r>
      <w:proofErr w:type="spellEnd"/>
      <w:r w:rsidR="00913A1D" w:rsidRPr="002202E0">
        <w:rPr>
          <w:sz w:val="28"/>
          <w:szCs w:val="28"/>
        </w:rPr>
        <w:t xml:space="preserve">, </w:t>
      </w:r>
      <w:proofErr w:type="spellStart"/>
      <w:r w:rsidR="00913A1D" w:rsidRPr="002202E0">
        <w:rPr>
          <w:sz w:val="28"/>
          <w:szCs w:val="28"/>
        </w:rPr>
        <w:t>quyết</w:t>
      </w:r>
      <w:proofErr w:type="spellEnd"/>
      <w:r w:rsidR="00913A1D" w:rsidRPr="002202E0">
        <w:rPr>
          <w:sz w:val="28"/>
          <w:szCs w:val="28"/>
        </w:rPr>
        <w:t xml:space="preserve"> </w:t>
      </w:r>
      <w:proofErr w:type="spellStart"/>
      <w:r w:rsidR="00913A1D" w:rsidRPr="002202E0">
        <w:rPr>
          <w:sz w:val="28"/>
          <w:szCs w:val="28"/>
        </w:rPr>
        <w:t>định</w:t>
      </w:r>
      <w:proofErr w:type="spellEnd"/>
      <w:r w:rsidR="00DD3F03" w:rsidRPr="002202E0">
        <w:rPr>
          <w:sz w:val="28"/>
          <w:szCs w:val="28"/>
        </w:rPr>
        <w:t xml:space="preserve">, </w:t>
      </w:r>
      <w:proofErr w:type="spellStart"/>
      <w:r w:rsidR="00DD3F03" w:rsidRPr="002202E0">
        <w:rPr>
          <w:sz w:val="28"/>
          <w:szCs w:val="28"/>
        </w:rPr>
        <w:t>kết</w:t>
      </w:r>
      <w:proofErr w:type="spellEnd"/>
      <w:r w:rsidR="00DD3F03" w:rsidRPr="002202E0">
        <w:rPr>
          <w:sz w:val="28"/>
          <w:szCs w:val="28"/>
        </w:rPr>
        <w:t xml:space="preserve"> quả </w:t>
      </w:r>
      <w:proofErr w:type="spellStart"/>
      <w:r w:rsidR="00DD3F03" w:rsidRPr="002202E0">
        <w:rPr>
          <w:sz w:val="28"/>
          <w:szCs w:val="28"/>
        </w:rPr>
        <w:t>hoạt</w:t>
      </w:r>
      <w:proofErr w:type="spellEnd"/>
      <w:r w:rsidR="00DD3F03" w:rsidRPr="002202E0">
        <w:rPr>
          <w:sz w:val="28"/>
          <w:szCs w:val="28"/>
        </w:rPr>
        <w:t xml:space="preserve"> </w:t>
      </w:r>
      <w:proofErr w:type="spellStart"/>
      <w:r w:rsidR="00DD3F03" w:rsidRPr="002202E0">
        <w:rPr>
          <w:sz w:val="28"/>
          <w:szCs w:val="28"/>
        </w:rPr>
        <w:t>động</w:t>
      </w:r>
      <w:proofErr w:type="spellEnd"/>
      <w:r w:rsidR="00DD3F03" w:rsidRPr="002202E0">
        <w:rPr>
          <w:sz w:val="28"/>
          <w:szCs w:val="28"/>
        </w:rPr>
        <w:t xml:space="preserve"> </w:t>
      </w:r>
      <w:proofErr w:type="spellStart"/>
      <w:r w:rsidR="00DD3F03" w:rsidRPr="002202E0">
        <w:rPr>
          <w:sz w:val="28"/>
          <w:szCs w:val="28"/>
        </w:rPr>
        <w:t>kinh</w:t>
      </w:r>
      <w:proofErr w:type="spellEnd"/>
      <w:r w:rsidR="00DD3F03" w:rsidRPr="002202E0">
        <w:rPr>
          <w:sz w:val="28"/>
          <w:szCs w:val="28"/>
        </w:rPr>
        <w:t xml:space="preserve"> </w:t>
      </w:r>
      <w:proofErr w:type="spellStart"/>
      <w:r w:rsidR="00DD3F03" w:rsidRPr="002202E0">
        <w:rPr>
          <w:sz w:val="28"/>
          <w:szCs w:val="28"/>
        </w:rPr>
        <w:t>doanh</w:t>
      </w:r>
      <w:proofErr w:type="spellEnd"/>
      <w:r w:rsidR="00913A1D" w:rsidRPr="002202E0">
        <w:rPr>
          <w:sz w:val="28"/>
          <w:szCs w:val="28"/>
        </w:rPr>
        <w:t>…)</w:t>
      </w:r>
      <w:r w:rsidR="008B3EE7" w:rsidRPr="002202E0">
        <w:rPr>
          <w:sz w:val="28"/>
          <w:szCs w:val="28"/>
        </w:rPr>
        <w:t xml:space="preserve"> </w:t>
      </w:r>
      <w:proofErr w:type="spellStart"/>
      <w:r w:rsidRPr="002202E0">
        <w:rPr>
          <w:sz w:val="28"/>
          <w:szCs w:val="28"/>
        </w:rPr>
        <w:t>cho</w:t>
      </w:r>
      <w:proofErr w:type="spellEnd"/>
      <w:r w:rsidRPr="002202E0">
        <w:rPr>
          <w:sz w:val="28"/>
          <w:szCs w:val="28"/>
        </w:rPr>
        <w:t xml:space="preserve"> </w:t>
      </w:r>
      <w:proofErr w:type="spellStart"/>
      <w:r w:rsidRPr="002202E0">
        <w:rPr>
          <w:sz w:val="28"/>
          <w:szCs w:val="28"/>
        </w:rPr>
        <w:t>Hội</w:t>
      </w:r>
      <w:proofErr w:type="spellEnd"/>
      <w:r w:rsidRPr="002202E0">
        <w:rPr>
          <w:sz w:val="28"/>
          <w:szCs w:val="28"/>
        </w:rPr>
        <w:t xml:space="preserve"> </w:t>
      </w:r>
      <w:proofErr w:type="spellStart"/>
      <w:r w:rsidRPr="002202E0">
        <w:rPr>
          <w:sz w:val="28"/>
          <w:szCs w:val="28"/>
        </w:rPr>
        <w:t>đồng</w:t>
      </w:r>
      <w:proofErr w:type="spellEnd"/>
      <w:r w:rsidRPr="002202E0">
        <w:rPr>
          <w:sz w:val="28"/>
          <w:szCs w:val="28"/>
        </w:rPr>
        <w:t xml:space="preserve"> </w:t>
      </w:r>
      <w:proofErr w:type="spellStart"/>
      <w:r w:rsidRPr="002202E0">
        <w:rPr>
          <w:sz w:val="28"/>
          <w:szCs w:val="28"/>
        </w:rPr>
        <w:t>quản</w:t>
      </w:r>
      <w:proofErr w:type="spellEnd"/>
      <w:r w:rsidRPr="002202E0">
        <w:rPr>
          <w:sz w:val="28"/>
          <w:szCs w:val="28"/>
        </w:rPr>
        <w:t xml:space="preserve"> trị. </w:t>
      </w:r>
      <w:proofErr w:type="spellStart"/>
      <w:r w:rsidRPr="002202E0">
        <w:rPr>
          <w:sz w:val="28"/>
          <w:szCs w:val="28"/>
        </w:rPr>
        <w:t>Chuẩn</w:t>
      </w:r>
      <w:proofErr w:type="spellEnd"/>
      <w:r w:rsidRPr="002202E0">
        <w:rPr>
          <w:sz w:val="28"/>
          <w:szCs w:val="28"/>
        </w:rPr>
        <w:t xml:space="preserve"> </w:t>
      </w:r>
      <w:proofErr w:type="spellStart"/>
      <w:r w:rsidRPr="002202E0">
        <w:rPr>
          <w:sz w:val="28"/>
          <w:szCs w:val="28"/>
        </w:rPr>
        <w:t>bị</w:t>
      </w:r>
      <w:proofErr w:type="spellEnd"/>
      <w:r w:rsidRPr="002202E0">
        <w:rPr>
          <w:sz w:val="28"/>
          <w:szCs w:val="28"/>
        </w:rPr>
        <w:t xml:space="preserve"> </w:t>
      </w:r>
      <w:proofErr w:type="spellStart"/>
      <w:r w:rsidRPr="002202E0">
        <w:rPr>
          <w:sz w:val="28"/>
          <w:szCs w:val="28"/>
        </w:rPr>
        <w:t>đầy</w:t>
      </w:r>
      <w:proofErr w:type="spellEnd"/>
      <w:r w:rsidRPr="002202E0">
        <w:rPr>
          <w:sz w:val="28"/>
          <w:szCs w:val="28"/>
        </w:rPr>
        <w:t xml:space="preserve"> </w:t>
      </w:r>
      <w:proofErr w:type="spellStart"/>
      <w:r w:rsidRPr="002202E0">
        <w:rPr>
          <w:sz w:val="28"/>
          <w:szCs w:val="28"/>
        </w:rPr>
        <w:t>đủ</w:t>
      </w:r>
      <w:proofErr w:type="spellEnd"/>
      <w:r w:rsidRPr="002202E0">
        <w:rPr>
          <w:sz w:val="28"/>
          <w:szCs w:val="28"/>
        </w:rPr>
        <w:t xml:space="preserve"> </w:t>
      </w:r>
      <w:proofErr w:type="spellStart"/>
      <w:r w:rsidRPr="002202E0">
        <w:rPr>
          <w:sz w:val="28"/>
          <w:szCs w:val="28"/>
        </w:rPr>
        <w:t>các</w:t>
      </w:r>
      <w:proofErr w:type="spellEnd"/>
      <w:r w:rsidRPr="002202E0">
        <w:rPr>
          <w:sz w:val="28"/>
          <w:szCs w:val="28"/>
        </w:rPr>
        <w:t xml:space="preserve"> </w:t>
      </w:r>
      <w:proofErr w:type="spellStart"/>
      <w:r w:rsidRPr="002202E0">
        <w:rPr>
          <w:sz w:val="28"/>
          <w:szCs w:val="28"/>
        </w:rPr>
        <w:t>báo</w:t>
      </w:r>
      <w:proofErr w:type="spellEnd"/>
      <w:r w:rsidRPr="002202E0">
        <w:rPr>
          <w:sz w:val="28"/>
          <w:szCs w:val="28"/>
        </w:rPr>
        <w:t xml:space="preserve"> </w:t>
      </w:r>
      <w:proofErr w:type="spellStart"/>
      <w:r w:rsidRPr="002202E0">
        <w:rPr>
          <w:sz w:val="28"/>
          <w:szCs w:val="28"/>
        </w:rPr>
        <w:t>cáo</w:t>
      </w:r>
      <w:proofErr w:type="spellEnd"/>
      <w:r w:rsidRPr="002202E0">
        <w:rPr>
          <w:sz w:val="28"/>
          <w:szCs w:val="28"/>
        </w:rPr>
        <w:t xml:space="preserve"> </w:t>
      </w:r>
      <w:proofErr w:type="spellStart"/>
      <w:r w:rsidRPr="002202E0">
        <w:rPr>
          <w:sz w:val="28"/>
          <w:szCs w:val="28"/>
        </w:rPr>
        <w:t>theo</w:t>
      </w:r>
      <w:proofErr w:type="spellEnd"/>
      <w:r w:rsidRPr="002202E0">
        <w:rPr>
          <w:sz w:val="28"/>
          <w:szCs w:val="28"/>
        </w:rPr>
        <w:t xml:space="preserve"> </w:t>
      </w:r>
      <w:proofErr w:type="spellStart"/>
      <w:r w:rsidRPr="002202E0">
        <w:rPr>
          <w:sz w:val="28"/>
          <w:szCs w:val="28"/>
        </w:rPr>
        <w:t>chương</w:t>
      </w:r>
      <w:proofErr w:type="spellEnd"/>
      <w:r w:rsidRPr="002202E0">
        <w:rPr>
          <w:sz w:val="28"/>
          <w:szCs w:val="28"/>
        </w:rPr>
        <w:t xml:space="preserve"> </w:t>
      </w:r>
      <w:proofErr w:type="spellStart"/>
      <w:r w:rsidRPr="002202E0">
        <w:rPr>
          <w:sz w:val="28"/>
          <w:szCs w:val="28"/>
        </w:rPr>
        <w:t>trình</w:t>
      </w:r>
      <w:proofErr w:type="spellEnd"/>
      <w:r w:rsidRPr="002202E0">
        <w:rPr>
          <w:sz w:val="28"/>
          <w:szCs w:val="28"/>
        </w:rPr>
        <w:t xml:space="preserve"> </w:t>
      </w:r>
      <w:proofErr w:type="spellStart"/>
      <w:r w:rsidRPr="002202E0">
        <w:rPr>
          <w:sz w:val="28"/>
          <w:szCs w:val="28"/>
        </w:rPr>
        <w:t>nghị</w:t>
      </w:r>
      <w:proofErr w:type="spellEnd"/>
      <w:r w:rsidRPr="002202E0">
        <w:rPr>
          <w:sz w:val="28"/>
          <w:szCs w:val="28"/>
        </w:rPr>
        <w:t xml:space="preserve"> </w:t>
      </w:r>
      <w:proofErr w:type="spellStart"/>
      <w:r w:rsidRPr="002202E0">
        <w:rPr>
          <w:sz w:val="28"/>
          <w:szCs w:val="28"/>
        </w:rPr>
        <w:t>sự</w:t>
      </w:r>
      <w:proofErr w:type="spellEnd"/>
      <w:r w:rsidRPr="002202E0">
        <w:rPr>
          <w:sz w:val="28"/>
          <w:szCs w:val="28"/>
        </w:rPr>
        <w:t xml:space="preserve"> </w:t>
      </w:r>
      <w:proofErr w:type="spellStart"/>
      <w:r w:rsidRPr="002202E0">
        <w:rPr>
          <w:sz w:val="28"/>
          <w:szCs w:val="28"/>
        </w:rPr>
        <w:t>mà</w:t>
      </w:r>
      <w:proofErr w:type="spellEnd"/>
      <w:r w:rsidRPr="002202E0">
        <w:rPr>
          <w:sz w:val="28"/>
          <w:szCs w:val="28"/>
        </w:rPr>
        <w:t xml:space="preserve"> </w:t>
      </w:r>
      <w:proofErr w:type="spellStart"/>
      <w:r w:rsidRPr="002202E0">
        <w:rPr>
          <w:sz w:val="28"/>
          <w:szCs w:val="28"/>
        </w:rPr>
        <w:t>Hội</w:t>
      </w:r>
      <w:proofErr w:type="spellEnd"/>
      <w:r w:rsidRPr="002202E0">
        <w:rPr>
          <w:sz w:val="28"/>
          <w:szCs w:val="28"/>
        </w:rPr>
        <w:t xml:space="preserve"> </w:t>
      </w:r>
      <w:proofErr w:type="spellStart"/>
      <w:r w:rsidRPr="002202E0">
        <w:rPr>
          <w:sz w:val="28"/>
          <w:szCs w:val="28"/>
        </w:rPr>
        <w:t>đồng</w:t>
      </w:r>
      <w:proofErr w:type="spellEnd"/>
      <w:r w:rsidRPr="002202E0">
        <w:rPr>
          <w:sz w:val="28"/>
          <w:szCs w:val="28"/>
        </w:rPr>
        <w:t xml:space="preserve"> </w:t>
      </w:r>
      <w:proofErr w:type="spellStart"/>
      <w:r w:rsidRPr="002202E0">
        <w:rPr>
          <w:sz w:val="28"/>
          <w:szCs w:val="28"/>
        </w:rPr>
        <w:t>quản</w:t>
      </w:r>
      <w:proofErr w:type="spellEnd"/>
      <w:r w:rsidRPr="002202E0">
        <w:rPr>
          <w:sz w:val="28"/>
          <w:szCs w:val="28"/>
        </w:rPr>
        <w:t xml:space="preserve"> trị </w:t>
      </w:r>
      <w:proofErr w:type="spellStart"/>
      <w:r w:rsidRPr="002202E0">
        <w:rPr>
          <w:sz w:val="28"/>
          <w:szCs w:val="28"/>
        </w:rPr>
        <w:t>yêu</w:t>
      </w:r>
      <w:proofErr w:type="spellEnd"/>
      <w:r w:rsidRPr="002202E0">
        <w:rPr>
          <w:sz w:val="28"/>
          <w:szCs w:val="28"/>
        </w:rPr>
        <w:t xml:space="preserve"> </w:t>
      </w:r>
      <w:proofErr w:type="spellStart"/>
      <w:r w:rsidRPr="002202E0">
        <w:rPr>
          <w:sz w:val="28"/>
          <w:szCs w:val="28"/>
        </w:rPr>
        <w:t>cầu</w:t>
      </w:r>
      <w:proofErr w:type="spellEnd"/>
      <w:r w:rsidRPr="002202E0">
        <w:rPr>
          <w:sz w:val="28"/>
          <w:szCs w:val="28"/>
        </w:rPr>
        <w:t>;</w:t>
      </w:r>
    </w:p>
    <w:p w14:paraId="502FA619" w14:textId="6A936B61" w:rsidR="00F31A56" w:rsidRPr="002202E0" w:rsidRDefault="00F31A56">
      <w:pPr>
        <w:pStyle w:val="ListParagraph"/>
        <w:numPr>
          <w:ilvl w:val="1"/>
          <w:numId w:val="57"/>
        </w:numPr>
        <w:spacing w:before="120" w:after="120" w:line="240" w:lineRule="auto"/>
        <w:ind w:left="360"/>
        <w:contextualSpacing w:val="0"/>
        <w:jc w:val="both"/>
        <w:rPr>
          <w:sz w:val="28"/>
          <w:szCs w:val="28"/>
        </w:rPr>
      </w:pPr>
      <w:proofErr w:type="spellStart"/>
      <w:r w:rsidRPr="002202E0">
        <w:rPr>
          <w:sz w:val="28"/>
          <w:szCs w:val="28"/>
        </w:rPr>
        <w:t>Đề</w:t>
      </w:r>
      <w:proofErr w:type="spellEnd"/>
      <w:r w:rsidRPr="002202E0">
        <w:rPr>
          <w:sz w:val="28"/>
          <w:szCs w:val="28"/>
        </w:rPr>
        <w:t xml:space="preserve"> </w:t>
      </w:r>
      <w:proofErr w:type="spellStart"/>
      <w:r w:rsidRPr="002202E0">
        <w:rPr>
          <w:sz w:val="28"/>
          <w:szCs w:val="28"/>
        </w:rPr>
        <w:t>nghị</w:t>
      </w:r>
      <w:proofErr w:type="spellEnd"/>
      <w:r w:rsidRPr="002202E0">
        <w:rPr>
          <w:sz w:val="28"/>
          <w:szCs w:val="28"/>
        </w:rPr>
        <w:t xml:space="preserve"> </w:t>
      </w:r>
      <w:proofErr w:type="spellStart"/>
      <w:r w:rsidRPr="002202E0">
        <w:rPr>
          <w:sz w:val="28"/>
          <w:szCs w:val="28"/>
        </w:rPr>
        <w:t>Hội</w:t>
      </w:r>
      <w:proofErr w:type="spellEnd"/>
      <w:r w:rsidRPr="002202E0">
        <w:rPr>
          <w:sz w:val="28"/>
          <w:szCs w:val="28"/>
        </w:rPr>
        <w:t xml:space="preserve"> </w:t>
      </w:r>
      <w:proofErr w:type="spellStart"/>
      <w:r w:rsidRPr="002202E0">
        <w:rPr>
          <w:sz w:val="28"/>
          <w:szCs w:val="28"/>
        </w:rPr>
        <w:t>đồng</w:t>
      </w:r>
      <w:proofErr w:type="spellEnd"/>
      <w:r w:rsidRPr="002202E0">
        <w:rPr>
          <w:sz w:val="28"/>
          <w:szCs w:val="28"/>
        </w:rPr>
        <w:t xml:space="preserve"> </w:t>
      </w:r>
      <w:proofErr w:type="spellStart"/>
      <w:r w:rsidRPr="002202E0">
        <w:rPr>
          <w:sz w:val="28"/>
          <w:szCs w:val="28"/>
        </w:rPr>
        <w:t>quản</w:t>
      </w:r>
      <w:proofErr w:type="spellEnd"/>
      <w:r w:rsidRPr="002202E0">
        <w:rPr>
          <w:sz w:val="28"/>
          <w:szCs w:val="28"/>
        </w:rPr>
        <w:t xml:space="preserve"> trị </w:t>
      </w:r>
      <w:proofErr w:type="spellStart"/>
      <w:r w:rsidRPr="002202E0">
        <w:rPr>
          <w:sz w:val="28"/>
          <w:szCs w:val="28"/>
        </w:rPr>
        <w:t>triệu</w:t>
      </w:r>
      <w:proofErr w:type="spellEnd"/>
      <w:r w:rsidRPr="002202E0">
        <w:rPr>
          <w:sz w:val="28"/>
          <w:szCs w:val="28"/>
        </w:rPr>
        <w:t xml:space="preserve"> </w:t>
      </w:r>
      <w:proofErr w:type="spellStart"/>
      <w:r w:rsidRPr="002202E0">
        <w:rPr>
          <w:sz w:val="28"/>
          <w:szCs w:val="28"/>
        </w:rPr>
        <w:t>tập</w:t>
      </w:r>
      <w:proofErr w:type="spellEnd"/>
      <w:r w:rsidRPr="002202E0">
        <w:rPr>
          <w:sz w:val="28"/>
          <w:szCs w:val="28"/>
        </w:rPr>
        <w:t xml:space="preserve"> </w:t>
      </w:r>
      <w:proofErr w:type="spellStart"/>
      <w:r w:rsidRPr="002202E0">
        <w:rPr>
          <w:sz w:val="28"/>
          <w:szCs w:val="28"/>
        </w:rPr>
        <w:t>cuộc</w:t>
      </w:r>
      <w:proofErr w:type="spellEnd"/>
      <w:r w:rsidRPr="002202E0">
        <w:rPr>
          <w:sz w:val="28"/>
          <w:szCs w:val="28"/>
        </w:rPr>
        <w:t xml:space="preserve"> </w:t>
      </w:r>
      <w:proofErr w:type="spellStart"/>
      <w:r w:rsidRPr="002202E0">
        <w:rPr>
          <w:sz w:val="28"/>
          <w:szCs w:val="28"/>
        </w:rPr>
        <w:t>họp</w:t>
      </w:r>
      <w:proofErr w:type="spellEnd"/>
      <w:r w:rsidRPr="002202E0">
        <w:rPr>
          <w:sz w:val="28"/>
          <w:szCs w:val="28"/>
        </w:rPr>
        <w:t xml:space="preserve"> </w:t>
      </w:r>
      <w:proofErr w:type="spellStart"/>
      <w:r w:rsidRPr="002202E0">
        <w:rPr>
          <w:sz w:val="28"/>
          <w:szCs w:val="28"/>
        </w:rPr>
        <w:t>bất</w:t>
      </w:r>
      <w:proofErr w:type="spellEnd"/>
      <w:r w:rsidRPr="002202E0">
        <w:rPr>
          <w:sz w:val="28"/>
          <w:szCs w:val="28"/>
        </w:rPr>
        <w:t xml:space="preserve"> </w:t>
      </w:r>
      <w:proofErr w:type="spellStart"/>
      <w:r w:rsidRPr="002202E0">
        <w:rPr>
          <w:sz w:val="28"/>
          <w:szCs w:val="28"/>
        </w:rPr>
        <w:t>thường</w:t>
      </w:r>
      <w:proofErr w:type="spellEnd"/>
      <w:r w:rsidRPr="002202E0">
        <w:rPr>
          <w:sz w:val="28"/>
          <w:szCs w:val="28"/>
        </w:rPr>
        <w:t xml:space="preserve"> </w:t>
      </w:r>
      <w:proofErr w:type="spellStart"/>
      <w:r w:rsidRPr="002202E0">
        <w:rPr>
          <w:sz w:val="28"/>
          <w:szCs w:val="28"/>
        </w:rPr>
        <w:t>để</w:t>
      </w:r>
      <w:proofErr w:type="spellEnd"/>
      <w:r w:rsidRPr="002202E0">
        <w:rPr>
          <w:sz w:val="28"/>
          <w:szCs w:val="28"/>
        </w:rPr>
        <w:t xml:space="preserve"> </w:t>
      </w:r>
      <w:proofErr w:type="spellStart"/>
      <w:r w:rsidRPr="002202E0">
        <w:rPr>
          <w:sz w:val="28"/>
          <w:szCs w:val="28"/>
        </w:rPr>
        <w:t>giải</w:t>
      </w:r>
      <w:proofErr w:type="spellEnd"/>
      <w:r w:rsidRPr="002202E0">
        <w:rPr>
          <w:sz w:val="28"/>
          <w:szCs w:val="28"/>
        </w:rPr>
        <w:t xml:space="preserve"> </w:t>
      </w:r>
      <w:proofErr w:type="spellStart"/>
      <w:r w:rsidRPr="002202E0">
        <w:rPr>
          <w:sz w:val="28"/>
          <w:szCs w:val="28"/>
        </w:rPr>
        <w:t>quyết</w:t>
      </w:r>
      <w:proofErr w:type="spellEnd"/>
      <w:r w:rsidRPr="002202E0">
        <w:rPr>
          <w:sz w:val="28"/>
          <w:szCs w:val="28"/>
        </w:rPr>
        <w:t xml:space="preserve"> </w:t>
      </w:r>
      <w:proofErr w:type="spellStart"/>
      <w:r w:rsidRPr="002202E0">
        <w:rPr>
          <w:sz w:val="28"/>
          <w:szCs w:val="28"/>
        </w:rPr>
        <w:t>những</w:t>
      </w:r>
      <w:proofErr w:type="spellEnd"/>
      <w:r w:rsidRPr="002202E0">
        <w:rPr>
          <w:sz w:val="28"/>
          <w:szCs w:val="28"/>
        </w:rPr>
        <w:t xml:space="preserve"> </w:t>
      </w:r>
      <w:proofErr w:type="spellStart"/>
      <w:r w:rsidRPr="002202E0">
        <w:rPr>
          <w:sz w:val="28"/>
          <w:szCs w:val="28"/>
        </w:rPr>
        <w:t>vấn</w:t>
      </w:r>
      <w:proofErr w:type="spellEnd"/>
      <w:r w:rsidRPr="002202E0">
        <w:rPr>
          <w:sz w:val="28"/>
          <w:szCs w:val="28"/>
        </w:rPr>
        <w:t xml:space="preserve"> </w:t>
      </w:r>
      <w:proofErr w:type="spellStart"/>
      <w:r w:rsidRPr="002202E0">
        <w:rPr>
          <w:sz w:val="28"/>
          <w:szCs w:val="28"/>
        </w:rPr>
        <w:t>đề</w:t>
      </w:r>
      <w:proofErr w:type="spellEnd"/>
      <w:r w:rsidRPr="002202E0">
        <w:rPr>
          <w:sz w:val="28"/>
          <w:szCs w:val="28"/>
        </w:rPr>
        <w:t xml:space="preserve"> </w:t>
      </w:r>
      <w:proofErr w:type="spellStart"/>
      <w:r w:rsidRPr="002202E0">
        <w:rPr>
          <w:sz w:val="28"/>
          <w:szCs w:val="28"/>
        </w:rPr>
        <w:t>vượt</w:t>
      </w:r>
      <w:proofErr w:type="spellEnd"/>
      <w:r w:rsidRPr="002202E0">
        <w:rPr>
          <w:sz w:val="28"/>
          <w:szCs w:val="28"/>
        </w:rPr>
        <w:t xml:space="preserve"> </w:t>
      </w:r>
      <w:proofErr w:type="spellStart"/>
      <w:r w:rsidRPr="002202E0">
        <w:rPr>
          <w:sz w:val="28"/>
          <w:szCs w:val="28"/>
        </w:rPr>
        <w:t>quá</w:t>
      </w:r>
      <w:proofErr w:type="spellEnd"/>
      <w:r w:rsidRPr="002202E0">
        <w:rPr>
          <w:sz w:val="28"/>
          <w:szCs w:val="28"/>
        </w:rPr>
        <w:t xml:space="preserve"> </w:t>
      </w:r>
      <w:proofErr w:type="spellStart"/>
      <w:r w:rsidRPr="002202E0">
        <w:rPr>
          <w:sz w:val="28"/>
          <w:szCs w:val="28"/>
        </w:rPr>
        <w:t>quyền</w:t>
      </w:r>
      <w:proofErr w:type="spellEnd"/>
      <w:r w:rsidRPr="002202E0">
        <w:rPr>
          <w:sz w:val="28"/>
          <w:szCs w:val="28"/>
        </w:rPr>
        <w:t xml:space="preserve"> </w:t>
      </w:r>
      <w:proofErr w:type="spellStart"/>
      <w:r w:rsidRPr="002202E0">
        <w:rPr>
          <w:sz w:val="28"/>
          <w:szCs w:val="28"/>
        </w:rPr>
        <w:t>hạn</w:t>
      </w:r>
      <w:proofErr w:type="spellEnd"/>
      <w:r w:rsidRPr="002202E0">
        <w:rPr>
          <w:sz w:val="28"/>
          <w:szCs w:val="28"/>
        </w:rPr>
        <w:t xml:space="preserve"> </w:t>
      </w:r>
      <w:proofErr w:type="spellStart"/>
      <w:r w:rsidR="00417AE6" w:rsidRPr="002202E0">
        <w:rPr>
          <w:sz w:val="28"/>
          <w:szCs w:val="28"/>
        </w:rPr>
        <w:t>Tổng</w:t>
      </w:r>
      <w:proofErr w:type="spellEnd"/>
      <w:r w:rsidR="00417AE6" w:rsidRPr="002202E0">
        <w:rPr>
          <w:sz w:val="28"/>
          <w:szCs w:val="28"/>
        </w:rPr>
        <w:t xml:space="preserve"> </w:t>
      </w:r>
      <w:proofErr w:type="spellStart"/>
      <w:r w:rsidR="00417AE6" w:rsidRPr="002202E0">
        <w:rPr>
          <w:sz w:val="28"/>
          <w:szCs w:val="28"/>
        </w:rPr>
        <w:t>Giám</w:t>
      </w:r>
      <w:proofErr w:type="spellEnd"/>
      <w:r w:rsidR="00417AE6" w:rsidRPr="002202E0">
        <w:rPr>
          <w:sz w:val="28"/>
          <w:szCs w:val="28"/>
        </w:rPr>
        <w:t xml:space="preserve"> </w:t>
      </w:r>
      <w:proofErr w:type="spellStart"/>
      <w:r w:rsidR="00417AE6" w:rsidRPr="002202E0">
        <w:rPr>
          <w:sz w:val="28"/>
          <w:szCs w:val="28"/>
        </w:rPr>
        <w:t>đốc</w:t>
      </w:r>
      <w:proofErr w:type="spellEnd"/>
      <w:r w:rsidRPr="002202E0">
        <w:rPr>
          <w:sz w:val="28"/>
          <w:szCs w:val="28"/>
        </w:rPr>
        <w:t xml:space="preserve"> </w:t>
      </w:r>
      <w:proofErr w:type="spellStart"/>
      <w:r w:rsidRPr="002202E0">
        <w:rPr>
          <w:sz w:val="28"/>
          <w:szCs w:val="28"/>
        </w:rPr>
        <w:t>hoặc</w:t>
      </w:r>
      <w:proofErr w:type="spellEnd"/>
      <w:r w:rsidRPr="002202E0">
        <w:rPr>
          <w:sz w:val="28"/>
          <w:szCs w:val="28"/>
        </w:rPr>
        <w:t xml:space="preserve"> </w:t>
      </w:r>
      <w:proofErr w:type="spellStart"/>
      <w:r w:rsidRPr="002202E0">
        <w:rPr>
          <w:sz w:val="28"/>
          <w:szCs w:val="28"/>
        </w:rPr>
        <w:t>những</w:t>
      </w:r>
      <w:proofErr w:type="spellEnd"/>
      <w:r w:rsidRPr="002202E0">
        <w:rPr>
          <w:sz w:val="28"/>
          <w:szCs w:val="28"/>
        </w:rPr>
        <w:t xml:space="preserve"> </w:t>
      </w:r>
      <w:proofErr w:type="spellStart"/>
      <w:r w:rsidRPr="002202E0">
        <w:rPr>
          <w:sz w:val="28"/>
          <w:szCs w:val="28"/>
        </w:rPr>
        <w:t>biến</w:t>
      </w:r>
      <w:proofErr w:type="spellEnd"/>
      <w:r w:rsidRPr="002202E0">
        <w:rPr>
          <w:sz w:val="28"/>
          <w:szCs w:val="28"/>
        </w:rPr>
        <w:t xml:space="preserve"> </w:t>
      </w:r>
      <w:proofErr w:type="spellStart"/>
      <w:r w:rsidRPr="002202E0">
        <w:rPr>
          <w:sz w:val="28"/>
          <w:szCs w:val="28"/>
        </w:rPr>
        <w:t>động</w:t>
      </w:r>
      <w:proofErr w:type="spellEnd"/>
      <w:r w:rsidRPr="002202E0">
        <w:rPr>
          <w:sz w:val="28"/>
          <w:szCs w:val="28"/>
        </w:rPr>
        <w:t xml:space="preserve"> </w:t>
      </w:r>
      <w:proofErr w:type="spellStart"/>
      <w:r w:rsidRPr="002202E0">
        <w:rPr>
          <w:sz w:val="28"/>
          <w:szCs w:val="28"/>
        </w:rPr>
        <w:t>lớn</w:t>
      </w:r>
      <w:proofErr w:type="spellEnd"/>
      <w:r w:rsidRPr="002202E0">
        <w:rPr>
          <w:sz w:val="28"/>
          <w:szCs w:val="28"/>
        </w:rPr>
        <w:t xml:space="preserve"> </w:t>
      </w:r>
      <w:proofErr w:type="spellStart"/>
      <w:r w:rsidRPr="002202E0">
        <w:rPr>
          <w:sz w:val="28"/>
          <w:szCs w:val="28"/>
        </w:rPr>
        <w:t>trong</w:t>
      </w:r>
      <w:proofErr w:type="spellEnd"/>
      <w:r w:rsidRPr="002202E0">
        <w:rPr>
          <w:sz w:val="28"/>
          <w:szCs w:val="28"/>
        </w:rPr>
        <w:t xml:space="preserve"> Công ty;</w:t>
      </w:r>
    </w:p>
    <w:p w14:paraId="73B0D2A4" w14:textId="77777777" w:rsidR="00CD1026" w:rsidRPr="00C17F48" w:rsidRDefault="00F31A56">
      <w:pPr>
        <w:pStyle w:val="ListParagraph"/>
        <w:numPr>
          <w:ilvl w:val="1"/>
          <w:numId w:val="57"/>
        </w:numPr>
        <w:spacing w:before="120" w:after="120" w:line="240" w:lineRule="auto"/>
        <w:ind w:left="360"/>
        <w:contextualSpacing w:val="0"/>
        <w:jc w:val="both"/>
        <w:rPr>
          <w:color w:val="000000" w:themeColor="text1"/>
          <w:sz w:val="28"/>
          <w:szCs w:val="28"/>
        </w:rPr>
      </w:pPr>
      <w:proofErr w:type="spellStart"/>
      <w:r w:rsidRPr="002202E0">
        <w:rPr>
          <w:sz w:val="28"/>
          <w:szCs w:val="28"/>
        </w:rPr>
        <w:lastRenderedPageBreak/>
        <w:t>Được</w:t>
      </w:r>
      <w:proofErr w:type="spellEnd"/>
      <w:r w:rsidRPr="002202E0">
        <w:rPr>
          <w:sz w:val="28"/>
          <w:szCs w:val="28"/>
        </w:rPr>
        <w:t xml:space="preserve"> </w:t>
      </w:r>
      <w:proofErr w:type="spellStart"/>
      <w:r w:rsidRPr="002202E0">
        <w:rPr>
          <w:sz w:val="28"/>
          <w:szCs w:val="28"/>
        </w:rPr>
        <w:t>đưa</w:t>
      </w:r>
      <w:proofErr w:type="spellEnd"/>
      <w:r w:rsidRPr="002202E0">
        <w:rPr>
          <w:sz w:val="28"/>
          <w:szCs w:val="28"/>
        </w:rPr>
        <w:t xml:space="preserve"> </w:t>
      </w:r>
      <w:proofErr w:type="spellStart"/>
      <w:r w:rsidRPr="002202E0">
        <w:rPr>
          <w:sz w:val="28"/>
          <w:szCs w:val="28"/>
        </w:rPr>
        <w:t>ra</w:t>
      </w:r>
      <w:proofErr w:type="spellEnd"/>
      <w:r w:rsidRPr="002202E0">
        <w:rPr>
          <w:sz w:val="28"/>
          <w:szCs w:val="28"/>
        </w:rPr>
        <w:t xml:space="preserve"> </w:t>
      </w:r>
      <w:proofErr w:type="spellStart"/>
      <w:r w:rsidRPr="002202E0">
        <w:rPr>
          <w:sz w:val="28"/>
          <w:szCs w:val="28"/>
        </w:rPr>
        <w:t>những</w:t>
      </w:r>
      <w:proofErr w:type="spellEnd"/>
      <w:r w:rsidRPr="002202E0">
        <w:rPr>
          <w:sz w:val="28"/>
          <w:szCs w:val="28"/>
        </w:rPr>
        <w:t xml:space="preserve"> </w:t>
      </w:r>
      <w:proofErr w:type="spellStart"/>
      <w:r w:rsidRPr="002202E0">
        <w:rPr>
          <w:sz w:val="28"/>
          <w:szCs w:val="28"/>
        </w:rPr>
        <w:t>quyết</w:t>
      </w:r>
      <w:proofErr w:type="spellEnd"/>
      <w:r w:rsidRPr="002202E0">
        <w:rPr>
          <w:sz w:val="28"/>
          <w:szCs w:val="28"/>
        </w:rPr>
        <w:t xml:space="preserve"> </w:t>
      </w:r>
      <w:proofErr w:type="spellStart"/>
      <w:r w:rsidRPr="002202E0">
        <w:rPr>
          <w:sz w:val="28"/>
          <w:szCs w:val="28"/>
        </w:rPr>
        <w:t>định</w:t>
      </w:r>
      <w:proofErr w:type="spellEnd"/>
      <w:r w:rsidRPr="002202E0">
        <w:rPr>
          <w:sz w:val="28"/>
          <w:szCs w:val="28"/>
        </w:rPr>
        <w:t xml:space="preserve"> </w:t>
      </w:r>
      <w:proofErr w:type="spellStart"/>
      <w:r w:rsidRPr="002202E0">
        <w:rPr>
          <w:sz w:val="28"/>
          <w:szCs w:val="28"/>
        </w:rPr>
        <w:t>vượt</w:t>
      </w:r>
      <w:proofErr w:type="spellEnd"/>
      <w:r w:rsidRPr="002202E0">
        <w:rPr>
          <w:sz w:val="28"/>
          <w:szCs w:val="28"/>
        </w:rPr>
        <w:t xml:space="preserve"> </w:t>
      </w:r>
      <w:proofErr w:type="spellStart"/>
      <w:r w:rsidRPr="002202E0">
        <w:rPr>
          <w:sz w:val="28"/>
          <w:szCs w:val="28"/>
        </w:rPr>
        <w:t>quá</w:t>
      </w:r>
      <w:proofErr w:type="spellEnd"/>
      <w:r w:rsidRPr="002202E0">
        <w:rPr>
          <w:sz w:val="28"/>
          <w:szCs w:val="28"/>
        </w:rPr>
        <w:t xml:space="preserve"> </w:t>
      </w:r>
      <w:proofErr w:type="spellStart"/>
      <w:r w:rsidRPr="002202E0">
        <w:rPr>
          <w:sz w:val="28"/>
          <w:szCs w:val="28"/>
        </w:rPr>
        <w:t>thẩm</w:t>
      </w:r>
      <w:proofErr w:type="spellEnd"/>
      <w:r w:rsidRPr="002202E0">
        <w:rPr>
          <w:sz w:val="28"/>
          <w:szCs w:val="28"/>
        </w:rPr>
        <w:t xml:space="preserve"> </w:t>
      </w:r>
      <w:proofErr w:type="spellStart"/>
      <w:r w:rsidRPr="002202E0">
        <w:rPr>
          <w:sz w:val="28"/>
          <w:szCs w:val="28"/>
        </w:rPr>
        <w:t>quyền</w:t>
      </w:r>
      <w:proofErr w:type="spellEnd"/>
      <w:r w:rsidRPr="002202E0">
        <w:rPr>
          <w:sz w:val="28"/>
          <w:szCs w:val="28"/>
        </w:rPr>
        <w:t xml:space="preserve"> </w:t>
      </w:r>
      <w:proofErr w:type="spellStart"/>
      <w:r w:rsidRPr="002202E0">
        <w:rPr>
          <w:sz w:val="28"/>
          <w:szCs w:val="28"/>
        </w:rPr>
        <w:t>của</w:t>
      </w:r>
      <w:proofErr w:type="spellEnd"/>
      <w:r w:rsidRPr="002202E0">
        <w:rPr>
          <w:sz w:val="28"/>
          <w:szCs w:val="28"/>
        </w:rPr>
        <w:t xml:space="preserve"> </w:t>
      </w:r>
      <w:proofErr w:type="spellStart"/>
      <w:r w:rsidRPr="002202E0">
        <w:rPr>
          <w:sz w:val="28"/>
          <w:szCs w:val="28"/>
        </w:rPr>
        <w:t>mình</w:t>
      </w:r>
      <w:proofErr w:type="spellEnd"/>
      <w:r w:rsidRPr="002202E0">
        <w:rPr>
          <w:sz w:val="28"/>
          <w:szCs w:val="28"/>
        </w:rPr>
        <w:t xml:space="preserve"> </w:t>
      </w:r>
      <w:proofErr w:type="spellStart"/>
      <w:r w:rsidRPr="002202E0">
        <w:rPr>
          <w:sz w:val="28"/>
          <w:szCs w:val="28"/>
        </w:rPr>
        <w:t>trong</w:t>
      </w:r>
      <w:proofErr w:type="spellEnd"/>
      <w:r w:rsidRPr="002202E0">
        <w:rPr>
          <w:sz w:val="28"/>
          <w:szCs w:val="28"/>
        </w:rPr>
        <w:t xml:space="preserve"> </w:t>
      </w:r>
      <w:proofErr w:type="spellStart"/>
      <w:r w:rsidRPr="002202E0">
        <w:rPr>
          <w:sz w:val="28"/>
          <w:szCs w:val="28"/>
        </w:rPr>
        <w:t>trường</w:t>
      </w:r>
      <w:proofErr w:type="spellEnd"/>
      <w:r w:rsidRPr="002202E0">
        <w:rPr>
          <w:sz w:val="28"/>
          <w:szCs w:val="28"/>
        </w:rPr>
        <w:t xml:space="preserve"> </w:t>
      </w:r>
      <w:proofErr w:type="spellStart"/>
      <w:r w:rsidRPr="00C17F48">
        <w:rPr>
          <w:color w:val="000000" w:themeColor="text1"/>
          <w:sz w:val="28"/>
          <w:szCs w:val="28"/>
        </w:rPr>
        <w:t>hợp</w:t>
      </w:r>
      <w:proofErr w:type="spellEnd"/>
      <w:r w:rsidRPr="00C17F48">
        <w:rPr>
          <w:color w:val="000000" w:themeColor="text1"/>
          <w:sz w:val="28"/>
          <w:szCs w:val="28"/>
        </w:rPr>
        <w:t xml:space="preserve"> </w:t>
      </w:r>
      <w:proofErr w:type="spellStart"/>
      <w:r w:rsidRPr="00C17F48">
        <w:rPr>
          <w:color w:val="000000" w:themeColor="text1"/>
          <w:sz w:val="28"/>
          <w:szCs w:val="28"/>
        </w:rPr>
        <w:t>khẩn</w:t>
      </w:r>
      <w:proofErr w:type="spellEnd"/>
      <w:r w:rsidRPr="00C17F48">
        <w:rPr>
          <w:color w:val="000000" w:themeColor="text1"/>
          <w:sz w:val="28"/>
          <w:szCs w:val="28"/>
        </w:rPr>
        <w:t xml:space="preserve"> </w:t>
      </w:r>
      <w:proofErr w:type="spellStart"/>
      <w:r w:rsidRPr="00C17F48">
        <w:rPr>
          <w:color w:val="000000" w:themeColor="text1"/>
          <w:sz w:val="28"/>
          <w:szCs w:val="28"/>
        </w:rPr>
        <w:t>cấp</w:t>
      </w:r>
      <w:proofErr w:type="spellEnd"/>
      <w:r w:rsidRPr="00C17F48">
        <w:rPr>
          <w:color w:val="000000" w:themeColor="text1"/>
          <w:sz w:val="28"/>
          <w:szCs w:val="28"/>
        </w:rPr>
        <w:t xml:space="preserve"> </w:t>
      </w:r>
      <w:proofErr w:type="spellStart"/>
      <w:r w:rsidRPr="00C17F48">
        <w:rPr>
          <w:color w:val="000000" w:themeColor="text1"/>
          <w:sz w:val="28"/>
          <w:szCs w:val="28"/>
        </w:rPr>
        <w:t>như</w:t>
      </w:r>
      <w:proofErr w:type="spellEnd"/>
      <w:r w:rsidRPr="00C17F48">
        <w:rPr>
          <w:color w:val="000000" w:themeColor="text1"/>
          <w:sz w:val="28"/>
          <w:szCs w:val="28"/>
        </w:rPr>
        <w:t xml:space="preserve">: Thiên tai, </w:t>
      </w:r>
      <w:proofErr w:type="spellStart"/>
      <w:r w:rsidRPr="00C17F48">
        <w:rPr>
          <w:color w:val="000000" w:themeColor="text1"/>
          <w:sz w:val="28"/>
          <w:szCs w:val="28"/>
        </w:rPr>
        <w:t>địch</w:t>
      </w:r>
      <w:proofErr w:type="spellEnd"/>
      <w:r w:rsidRPr="00C17F48">
        <w:rPr>
          <w:color w:val="000000" w:themeColor="text1"/>
          <w:sz w:val="28"/>
          <w:szCs w:val="28"/>
        </w:rPr>
        <w:t xml:space="preserve"> </w:t>
      </w:r>
      <w:proofErr w:type="spellStart"/>
      <w:r w:rsidRPr="00C17F48">
        <w:rPr>
          <w:color w:val="000000" w:themeColor="text1"/>
          <w:sz w:val="28"/>
          <w:szCs w:val="28"/>
        </w:rPr>
        <w:t>họa</w:t>
      </w:r>
      <w:proofErr w:type="spellEnd"/>
      <w:r w:rsidRPr="00C17F48">
        <w:rPr>
          <w:color w:val="000000" w:themeColor="text1"/>
          <w:sz w:val="28"/>
          <w:szCs w:val="28"/>
        </w:rPr>
        <w:t xml:space="preserve">, </w:t>
      </w:r>
      <w:proofErr w:type="spellStart"/>
      <w:r w:rsidRPr="00C17F48">
        <w:rPr>
          <w:color w:val="000000" w:themeColor="text1"/>
          <w:sz w:val="28"/>
          <w:szCs w:val="28"/>
        </w:rPr>
        <w:t>hỏa</w:t>
      </w:r>
      <w:proofErr w:type="spellEnd"/>
      <w:r w:rsidRPr="00C17F48">
        <w:rPr>
          <w:color w:val="000000" w:themeColor="text1"/>
          <w:sz w:val="28"/>
          <w:szCs w:val="28"/>
        </w:rPr>
        <w:t xml:space="preserve"> </w:t>
      </w:r>
      <w:proofErr w:type="spellStart"/>
      <w:r w:rsidRPr="00C17F48">
        <w:rPr>
          <w:color w:val="000000" w:themeColor="text1"/>
          <w:sz w:val="28"/>
          <w:szCs w:val="28"/>
        </w:rPr>
        <w:t>hoạn</w:t>
      </w:r>
      <w:proofErr w:type="spellEnd"/>
      <w:r w:rsidRPr="00C17F48">
        <w:rPr>
          <w:color w:val="000000" w:themeColor="text1"/>
          <w:sz w:val="28"/>
          <w:szCs w:val="28"/>
        </w:rPr>
        <w:t xml:space="preserve">, </w:t>
      </w:r>
      <w:proofErr w:type="spellStart"/>
      <w:r w:rsidRPr="00C17F48">
        <w:rPr>
          <w:color w:val="000000" w:themeColor="text1"/>
          <w:sz w:val="28"/>
          <w:szCs w:val="28"/>
        </w:rPr>
        <w:t>sự</w:t>
      </w:r>
      <w:proofErr w:type="spellEnd"/>
      <w:r w:rsidRPr="00C17F48">
        <w:rPr>
          <w:color w:val="000000" w:themeColor="text1"/>
          <w:sz w:val="28"/>
          <w:szCs w:val="28"/>
        </w:rPr>
        <w:t xml:space="preserve"> </w:t>
      </w:r>
      <w:proofErr w:type="spellStart"/>
      <w:r w:rsidRPr="00C17F48">
        <w:rPr>
          <w:color w:val="000000" w:themeColor="text1"/>
          <w:sz w:val="28"/>
          <w:szCs w:val="28"/>
        </w:rPr>
        <w:t>cố</w:t>
      </w:r>
      <w:proofErr w:type="spellEnd"/>
      <w:r w:rsidRPr="00C17F48">
        <w:rPr>
          <w:color w:val="000000" w:themeColor="text1"/>
          <w:sz w:val="28"/>
          <w:szCs w:val="28"/>
        </w:rPr>
        <w:t xml:space="preserve">, ... </w:t>
      </w:r>
      <w:proofErr w:type="spellStart"/>
      <w:r w:rsidRPr="00C17F48">
        <w:rPr>
          <w:color w:val="000000" w:themeColor="text1"/>
          <w:sz w:val="28"/>
          <w:szCs w:val="28"/>
        </w:rPr>
        <w:t>và</w:t>
      </w:r>
      <w:proofErr w:type="spellEnd"/>
      <w:r w:rsidRPr="00C17F48">
        <w:rPr>
          <w:color w:val="000000" w:themeColor="text1"/>
          <w:sz w:val="28"/>
          <w:szCs w:val="28"/>
        </w:rPr>
        <w:t xml:space="preserve"> </w:t>
      </w:r>
      <w:proofErr w:type="spellStart"/>
      <w:r w:rsidRPr="00C17F48">
        <w:rPr>
          <w:color w:val="000000" w:themeColor="text1"/>
          <w:sz w:val="28"/>
          <w:szCs w:val="28"/>
        </w:rPr>
        <w:t>phải</w:t>
      </w:r>
      <w:proofErr w:type="spellEnd"/>
      <w:r w:rsidRPr="00C17F48">
        <w:rPr>
          <w:color w:val="000000" w:themeColor="text1"/>
          <w:sz w:val="28"/>
          <w:szCs w:val="28"/>
        </w:rPr>
        <w:t xml:space="preserve"> </w:t>
      </w:r>
      <w:proofErr w:type="spellStart"/>
      <w:r w:rsidRPr="00C17F48">
        <w:rPr>
          <w:color w:val="000000" w:themeColor="text1"/>
          <w:sz w:val="28"/>
          <w:szCs w:val="28"/>
        </w:rPr>
        <w:t>chịu</w:t>
      </w:r>
      <w:proofErr w:type="spellEnd"/>
      <w:r w:rsidRPr="00C17F48">
        <w:rPr>
          <w:color w:val="000000" w:themeColor="text1"/>
          <w:sz w:val="28"/>
          <w:szCs w:val="28"/>
        </w:rPr>
        <w:t xml:space="preserve"> </w:t>
      </w:r>
      <w:proofErr w:type="spellStart"/>
      <w:r w:rsidRPr="00C17F48">
        <w:rPr>
          <w:color w:val="000000" w:themeColor="text1"/>
          <w:sz w:val="28"/>
          <w:szCs w:val="28"/>
        </w:rPr>
        <w:t>trách</w:t>
      </w:r>
      <w:proofErr w:type="spellEnd"/>
      <w:r w:rsidRPr="00C17F48">
        <w:rPr>
          <w:color w:val="000000" w:themeColor="text1"/>
          <w:sz w:val="28"/>
          <w:szCs w:val="28"/>
        </w:rPr>
        <w:t xml:space="preserve"> </w:t>
      </w:r>
      <w:proofErr w:type="spellStart"/>
      <w:r w:rsidRPr="00C17F48">
        <w:rPr>
          <w:color w:val="000000" w:themeColor="text1"/>
          <w:sz w:val="28"/>
          <w:szCs w:val="28"/>
        </w:rPr>
        <w:t>nhiệm</w:t>
      </w:r>
      <w:proofErr w:type="spellEnd"/>
      <w:r w:rsidRPr="00C17F48">
        <w:rPr>
          <w:color w:val="000000" w:themeColor="text1"/>
          <w:sz w:val="28"/>
          <w:szCs w:val="28"/>
        </w:rPr>
        <w:t xml:space="preserve"> </w:t>
      </w:r>
      <w:proofErr w:type="spellStart"/>
      <w:r w:rsidRPr="00C17F48">
        <w:rPr>
          <w:color w:val="000000" w:themeColor="text1"/>
          <w:sz w:val="28"/>
          <w:szCs w:val="28"/>
        </w:rPr>
        <w:t>về</w:t>
      </w:r>
      <w:proofErr w:type="spellEnd"/>
      <w:r w:rsidRPr="00C17F48">
        <w:rPr>
          <w:color w:val="000000" w:themeColor="text1"/>
          <w:sz w:val="28"/>
          <w:szCs w:val="28"/>
        </w:rPr>
        <w:t xml:space="preserve"> </w:t>
      </w:r>
      <w:proofErr w:type="spellStart"/>
      <w:r w:rsidRPr="00C17F48">
        <w:rPr>
          <w:color w:val="000000" w:themeColor="text1"/>
          <w:sz w:val="28"/>
          <w:szCs w:val="28"/>
        </w:rPr>
        <w:t>những</w:t>
      </w:r>
      <w:proofErr w:type="spellEnd"/>
      <w:r w:rsidRPr="00C17F48">
        <w:rPr>
          <w:color w:val="000000" w:themeColor="text1"/>
          <w:sz w:val="28"/>
          <w:szCs w:val="28"/>
        </w:rPr>
        <w:t xml:space="preserve"> </w:t>
      </w:r>
      <w:proofErr w:type="spellStart"/>
      <w:r w:rsidRPr="00C17F48">
        <w:rPr>
          <w:color w:val="000000" w:themeColor="text1"/>
          <w:sz w:val="28"/>
          <w:szCs w:val="28"/>
        </w:rPr>
        <w:t>quyết</w:t>
      </w:r>
      <w:proofErr w:type="spellEnd"/>
      <w:r w:rsidRPr="00C17F48">
        <w:rPr>
          <w:color w:val="000000" w:themeColor="text1"/>
          <w:sz w:val="28"/>
          <w:szCs w:val="28"/>
        </w:rPr>
        <w:t xml:space="preserve"> </w:t>
      </w:r>
      <w:proofErr w:type="spellStart"/>
      <w:r w:rsidRPr="00C17F48">
        <w:rPr>
          <w:color w:val="000000" w:themeColor="text1"/>
          <w:sz w:val="28"/>
          <w:szCs w:val="28"/>
        </w:rPr>
        <w:t>định</w:t>
      </w:r>
      <w:proofErr w:type="spellEnd"/>
      <w:r w:rsidRPr="00C17F48">
        <w:rPr>
          <w:color w:val="000000" w:themeColor="text1"/>
          <w:sz w:val="28"/>
          <w:szCs w:val="28"/>
        </w:rPr>
        <w:t xml:space="preserve"> </w:t>
      </w:r>
      <w:proofErr w:type="spellStart"/>
      <w:r w:rsidRPr="00C17F48">
        <w:rPr>
          <w:color w:val="000000" w:themeColor="text1"/>
          <w:sz w:val="28"/>
          <w:szCs w:val="28"/>
        </w:rPr>
        <w:t>đó</w:t>
      </w:r>
      <w:proofErr w:type="spellEnd"/>
      <w:r w:rsidRPr="00C17F48">
        <w:rPr>
          <w:color w:val="000000" w:themeColor="text1"/>
          <w:sz w:val="28"/>
          <w:szCs w:val="28"/>
        </w:rPr>
        <w:t xml:space="preserve">; </w:t>
      </w:r>
      <w:proofErr w:type="spellStart"/>
      <w:r w:rsidRPr="00C17F48">
        <w:rPr>
          <w:color w:val="000000" w:themeColor="text1"/>
          <w:sz w:val="28"/>
          <w:szCs w:val="28"/>
        </w:rPr>
        <w:t>đồng</w:t>
      </w:r>
      <w:proofErr w:type="spellEnd"/>
      <w:r w:rsidRPr="00C17F48">
        <w:rPr>
          <w:color w:val="000000" w:themeColor="text1"/>
          <w:sz w:val="28"/>
          <w:szCs w:val="28"/>
        </w:rPr>
        <w:t xml:space="preserve"> </w:t>
      </w:r>
      <w:proofErr w:type="spellStart"/>
      <w:r w:rsidRPr="00C17F48">
        <w:rPr>
          <w:color w:val="000000" w:themeColor="text1"/>
          <w:sz w:val="28"/>
          <w:szCs w:val="28"/>
        </w:rPr>
        <w:t>thời</w:t>
      </w:r>
      <w:proofErr w:type="spellEnd"/>
      <w:r w:rsidRPr="00C17F48">
        <w:rPr>
          <w:color w:val="000000" w:themeColor="text1"/>
          <w:sz w:val="28"/>
          <w:szCs w:val="28"/>
        </w:rPr>
        <w:t xml:space="preserve"> </w:t>
      </w:r>
      <w:proofErr w:type="spellStart"/>
      <w:r w:rsidRPr="00C17F48">
        <w:rPr>
          <w:color w:val="000000" w:themeColor="text1"/>
          <w:sz w:val="28"/>
          <w:szCs w:val="28"/>
        </w:rPr>
        <w:t>phải</w:t>
      </w:r>
      <w:proofErr w:type="spellEnd"/>
      <w:r w:rsidRPr="00C17F48">
        <w:rPr>
          <w:color w:val="000000" w:themeColor="text1"/>
          <w:sz w:val="28"/>
          <w:szCs w:val="28"/>
        </w:rPr>
        <w:t xml:space="preserve"> </w:t>
      </w:r>
      <w:proofErr w:type="spellStart"/>
      <w:r w:rsidRPr="00C17F48">
        <w:rPr>
          <w:color w:val="000000" w:themeColor="text1"/>
          <w:sz w:val="28"/>
          <w:szCs w:val="28"/>
        </w:rPr>
        <w:t>báo</w:t>
      </w:r>
      <w:proofErr w:type="spellEnd"/>
      <w:r w:rsidRPr="00C17F48">
        <w:rPr>
          <w:color w:val="000000" w:themeColor="text1"/>
          <w:sz w:val="28"/>
          <w:szCs w:val="28"/>
        </w:rPr>
        <w:t xml:space="preserve"> </w:t>
      </w:r>
      <w:proofErr w:type="spellStart"/>
      <w:r w:rsidRPr="00C17F48">
        <w:rPr>
          <w:color w:val="000000" w:themeColor="text1"/>
          <w:sz w:val="28"/>
          <w:szCs w:val="28"/>
        </w:rPr>
        <w:t>cáo</w:t>
      </w:r>
      <w:proofErr w:type="spellEnd"/>
      <w:r w:rsidRPr="00C17F48">
        <w:rPr>
          <w:color w:val="000000" w:themeColor="text1"/>
          <w:sz w:val="28"/>
          <w:szCs w:val="28"/>
        </w:rPr>
        <w:t xml:space="preserve"> </w:t>
      </w:r>
      <w:proofErr w:type="spellStart"/>
      <w:r w:rsidRPr="00C17F48">
        <w:rPr>
          <w:color w:val="000000" w:themeColor="text1"/>
          <w:sz w:val="28"/>
          <w:szCs w:val="28"/>
        </w:rPr>
        <w:t>ngay</w:t>
      </w:r>
      <w:proofErr w:type="spellEnd"/>
      <w:r w:rsidRPr="00C17F48">
        <w:rPr>
          <w:color w:val="000000" w:themeColor="text1"/>
          <w:sz w:val="28"/>
          <w:szCs w:val="28"/>
        </w:rPr>
        <w:t xml:space="preserve"> </w:t>
      </w:r>
      <w:proofErr w:type="spellStart"/>
      <w:r w:rsidRPr="00C17F48">
        <w:rPr>
          <w:color w:val="000000" w:themeColor="text1"/>
          <w:sz w:val="28"/>
          <w:szCs w:val="28"/>
        </w:rPr>
        <w:t>cho</w:t>
      </w:r>
      <w:proofErr w:type="spellEnd"/>
      <w:r w:rsidRPr="00C17F48">
        <w:rPr>
          <w:color w:val="000000" w:themeColor="text1"/>
          <w:sz w:val="28"/>
          <w:szCs w:val="28"/>
        </w:rPr>
        <w:t xml:space="preserve"> </w:t>
      </w:r>
      <w:proofErr w:type="spellStart"/>
      <w:r w:rsidRPr="00C17F48">
        <w:rPr>
          <w:color w:val="000000" w:themeColor="text1"/>
          <w:sz w:val="28"/>
          <w:szCs w:val="28"/>
        </w:rPr>
        <w:t>Hội</w:t>
      </w:r>
      <w:proofErr w:type="spellEnd"/>
      <w:r w:rsidRPr="00C17F48">
        <w:rPr>
          <w:color w:val="000000" w:themeColor="text1"/>
          <w:sz w:val="28"/>
          <w:szCs w:val="28"/>
        </w:rPr>
        <w:t xml:space="preserve"> </w:t>
      </w:r>
      <w:proofErr w:type="spellStart"/>
      <w:r w:rsidRPr="00C17F48">
        <w:rPr>
          <w:color w:val="000000" w:themeColor="text1"/>
          <w:sz w:val="28"/>
          <w:szCs w:val="28"/>
        </w:rPr>
        <w:t>đồng</w:t>
      </w:r>
      <w:proofErr w:type="spellEnd"/>
      <w:r w:rsidRPr="00C17F48">
        <w:rPr>
          <w:color w:val="000000" w:themeColor="text1"/>
          <w:sz w:val="28"/>
          <w:szCs w:val="28"/>
        </w:rPr>
        <w:t xml:space="preserve"> </w:t>
      </w:r>
      <w:proofErr w:type="spellStart"/>
      <w:r w:rsidRPr="00C17F48">
        <w:rPr>
          <w:color w:val="000000" w:themeColor="text1"/>
          <w:sz w:val="28"/>
          <w:szCs w:val="28"/>
        </w:rPr>
        <w:t>quản</w:t>
      </w:r>
      <w:proofErr w:type="spellEnd"/>
      <w:r w:rsidRPr="00C17F48">
        <w:rPr>
          <w:color w:val="000000" w:themeColor="text1"/>
          <w:sz w:val="28"/>
          <w:szCs w:val="28"/>
        </w:rPr>
        <w:t xml:space="preserve"> trị </w:t>
      </w:r>
      <w:proofErr w:type="spellStart"/>
      <w:r w:rsidRPr="00C17F48">
        <w:rPr>
          <w:color w:val="000000" w:themeColor="text1"/>
          <w:sz w:val="28"/>
          <w:szCs w:val="28"/>
        </w:rPr>
        <w:t>để</w:t>
      </w:r>
      <w:proofErr w:type="spellEnd"/>
      <w:r w:rsidRPr="00C17F48">
        <w:rPr>
          <w:color w:val="000000" w:themeColor="text1"/>
          <w:sz w:val="28"/>
          <w:szCs w:val="28"/>
        </w:rPr>
        <w:t xml:space="preserve"> </w:t>
      </w:r>
      <w:proofErr w:type="spellStart"/>
      <w:r w:rsidRPr="00C17F48">
        <w:rPr>
          <w:color w:val="000000" w:themeColor="text1"/>
          <w:sz w:val="28"/>
          <w:szCs w:val="28"/>
        </w:rPr>
        <w:t>giải</w:t>
      </w:r>
      <w:proofErr w:type="spellEnd"/>
      <w:r w:rsidRPr="00C17F48">
        <w:rPr>
          <w:color w:val="000000" w:themeColor="text1"/>
          <w:sz w:val="28"/>
          <w:szCs w:val="28"/>
        </w:rPr>
        <w:t xml:space="preserve"> </w:t>
      </w:r>
      <w:proofErr w:type="spellStart"/>
      <w:r w:rsidRPr="00C17F48">
        <w:rPr>
          <w:color w:val="000000" w:themeColor="text1"/>
          <w:sz w:val="28"/>
          <w:szCs w:val="28"/>
        </w:rPr>
        <w:t>quyết</w:t>
      </w:r>
      <w:proofErr w:type="spellEnd"/>
      <w:r w:rsidRPr="00C17F48">
        <w:rPr>
          <w:color w:val="000000" w:themeColor="text1"/>
          <w:sz w:val="28"/>
          <w:szCs w:val="28"/>
        </w:rPr>
        <w:t xml:space="preserve"> </w:t>
      </w:r>
      <w:proofErr w:type="spellStart"/>
      <w:r w:rsidRPr="00C17F48">
        <w:rPr>
          <w:color w:val="000000" w:themeColor="text1"/>
          <w:sz w:val="28"/>
          <w:szCs w:val="28"/>
        </w:rPr>
        <w:t>tiếp</w:t>
      </w:r>
      <w:proofErr w:type="spellEnd"/>
      <w:r w:rsidRPr="00C17F48">
        <w:rPr>
          <w:color w:val="000000" w:themeColor="text1"/>
          <w:sz w:val="28"/>
          <w:szCs w:val="28"/>
        </w:rPr>
        <w:t>;</w:t>
      </w:r>
    </w:p>
    <w:p w14:paraId="670EB741" w14:textId="3C7BC7E8" w:rsidR="00D4510E" w:rsidRPr="00C17F48" w:rsidRDefault="00D4510E">
      <w:pPr>
        <w:pStyle w:val="ListParagraph"/>
        <w:numPr>
          <w:ilvl w:val="1"/>
          <w:numId w:val="57"/>
        </w:numPr>
        <w:spacing w:before="120" w:after="120" w:line="240" w:lineRule="auto"/>
        <w:ind w:left="360"/>
        <w:contextualSpacing w:val="0"/>
        <w:jc w:val="both"/>
        <w:rPr>
          <w:color w:val="000000" w:themeColor="text1"/>
          <w:sz w:val="28"/>
          <w:szCs w:val="28"/>
        </w:rPr>
      </w:pPr>
      <w:r w:rsidRPr="00C17F48">
        <w:rPr>
          <w:color w:val="000000" w:themeColor="text1"/>
          <w:sz w:val="28"/>
          <w:szCs w:val="28"/>
        </w:rPr>
        <w:t xml:space="preserve">Quyền </w:t>
      </w:r>
      <w:proofErr w:type="spellStart"/>
      <w:r w:rsidRPr="00C17F48">
        <w:rPr>
          <w:color w:val="000000" w:themeColor="text1"/>
          <w:sz w:val="28"/>
          <w:szCs w:val="28"/>
        </w:rPr>
        <w:t>và</w:t>
      </w:r>
      <w:proofErr w:type="spellEnd"/>
      <w:r w:rsidRPr="00C17F48">
        <w:rPr>
          <w:color w:val="000000" w:themeColor="text1"/>
          <w:sz w:val="28"/>
          <w:szCs w:val="28"/>
        </w:rPr>
        <w:t xml:space="preserve"> </w:t>
      </w:r>
      <w:proofErr w:type="spellStart"/>
      <w:r w:rsidRPr="00C17F48">
        <w:rPr>
          <w:color w:val="000000" w:themeColor="text1"/>
          <w:sz w:val="28"/>
          <w:szCs w:val="28"/>
        </w:rPr>
        <w:t>nghĩa</w:t>
      </w:r>
      <w:proofErr w:type="spellEnd"/>
      <w:r w:rsidRPr="00C17F48">
        <w:rPr>
          <w:color w:val="000000" w:themeColor="text1"/>
          <w:sz w:val="28"/>
          <w:szCs w:val="28"/>
        </w:rPr>
        <w:t xml:space="preserve"> </w:t>
      </w:r>
      <w:proofErr w:type="spellStart"/>
      <w:r w:rsidRPr="00C17F48">
        <w:rPr>
          <w:color w:val="000000" w:themeColor="text1"/>
          <w:sz w:val="28"/>
          <w:szCs w:val="28"/>
        </w:rPr>
        <w:t>vụ</w:t>
      </w:r>
      <w:proofErr w:type="spellEnd"/>
      <w:r w:rsidRPr="00C17F48">
        <w:rPr>
          <w:color w:val="000000" w:themeColor="text1"/>
          <w:sz w:val="28"/>
          <w:szCs w:val="28"/>
        </w:rPr>
        <w:t xml:space="preserve"> </w:t>
      </w:r>
      <w:proofErr w:type="spellStart"/>
      <w:r w:rsidRPr="00C17F48">
        <w:rPr>
          <w:color w:val="000000" w:themeColor="text1"/>
          <w:sz w:val="28"/>
          <w:szCs w:val="28"/>
        </w:rPr>
        <w:t>khác</w:t>
      </w:r>
      <w:proofErr w:type="spellEnd"/>
      <w:r w:rsidRPr="00C17F48">
        <w:rPr>
          <w:color w:val="000000" w:themeColor="text1"/>
          <w:sz w:val="28"/>
          <w:szCs w:val="28"/>
        </w:rPr>
        <w:t xml:space="preserve"> </w:t>
      </w:r>
      <w:proofErr w:type="spellStart"/>
      <w:r w:rsidRPr="00C17F48">
        <w:rPr>
          <w:color w:val="000000" w:themeColor="text1"/>
          <w:sz w:val="28"/>
          <w:szCs w:val="28"/>
        </w:rPr>
        <w:t>theo</w:t>
      </w:r>
      <w:proofErr w:type="spellEnd"/>
      <w:r w:rsidRPr="00C17F48">
        <w:rPr>
          <w:color w:val="000000" w:themeColor="text1"/>
          <w:sz w:val="28"/>
          <w:szCs w:val="28"/>
        </w:rPr>
        <w:t xml:space="preserve"> </w:t>
      </w:r>
      <w:proofErr w:type="spellStart"/>
      <w:r w:rsidRPr="00C17F48">
        <w:rPr>
          <w:color w:val="000000" w:themeColor="text1"/>
          <w:sz w:val="28"/>
          <w:szCs w:val="28"/>
        </w:rPr>
        <w:t>quy</w:t>
      </w:r>
      <w:proofErr w:type="spellEnd"/>
      <w:r w:rsidRPr="00C17F48">
        <w:rPr>
          <w:color w:val="000000" w:themeColor="text1"/>
          <w:sz w:val="28"/>
          <w:szCs w:val="28"/>
        </w:rPr>
        <w:t xml:space="preserve"> </w:t>
      </w:r>
      <w:proofErr w:type="spellStart"/>
      <w:r w:rsidRPr="00C17F48">
        <w:rPr>
          <w:color w:val="000000" w:themeColor="text1"/>
          <w:sz w:val="28"/>
          <w:szCs w:val="28"/>
        </w:rPr>
        <w:t>định</w:t>
      </w:r>
      <w:proofErr w:type="spellEnd"/>
      <w:r w:rsidRPr="00C17F48">
        <w:rPr>
          <w:color w:val="000000" w:themeColor="text1"/>
          <w:sz w:val="28"/>
          <w:szCs w:val="28"/>
        </w:rPr>
        <w:t xml:space="preserve"> </w:t>
      </w:r>
      <w:proofErr w:type="spellStart"/>
      <w:r w:rsidRPr="00C17F48">
        <w:rPr>
          <w:color w:val="000000" w:themeColor="text1"/>
          <w:sz w:val="28"/>
          <w:szCs w:val="28"/>
        </w:rPr>
        <w:t>của</w:t>
      </w:r>
      <w:proofErr w:type="spellEnd"/>
      <w:r w:rsidRPr="00C17F48">
        <w:rPr>
          <w:color w:val="000000" w:themeColor="text1"/>
          <w:sz w:val="28"/>
          <w:szCs w:val="28"/>
        </w:rPr>
        <w:t xml:space="preserve"> </w:t>
      </w:r>
      <w:proofErr w:type="spellStart"/>
      <w:r w:rsidRPr="00C17F48">
        <w:rPr>
          <w:color w:val="000000" w:themeColor="text1"/>
          <w:sz w:val="28"/>
          <w:szCs w:val="28"/>
        </w:rPr>
        <w:t>pháp</w:t>
      </w:r>
      <w:proofErr w:type="spellEnd"/>
      <w:r w:rsidRPr="00C17F48">
        <w:rPr>
          <w:color w:val="000000" w:themeColor="text1"/>
          <w:sz w:val="28"/>
          <w:szCs w:val="28"/>
        </w:rPr>
        <w:t xml:space="preserve"> </w:t>
      </w:r>
      <w:proofErr w:type="spellStart"/>
      <w:r w:rsidRPr="00C17F48">
        <w:rPr>
          <w:color w:val="000000" w:themeColor="text1"/>
          <w:sz w:val="28"/>
          <w:szCs w:val="28"/>
        </w:rPr>
        <w:t>luật</w:t>
      </w:r>
      <w:proofErr w:type="spellEnd"/>
      <w:r w:rsidRPr="00C17F48">
        <w:rPr>
          <w:color w:val="000000" w:themeColor="text1"/>
          <w:sz w:val="28"/>
          <w:szCs w:val="28"/>
        </w:rPr>
        <w:t>,</w:t>
      </w:r>
      <w:r w:rsidR="004F223F" w:rsidRPr="00C17F48">
        <w:rPr>
          <w:color w:val="000000" w:themeColor="text1"/>
          <w:sz w:val="28"/>
          <w:szCs w:val="28"/>
        </w:rPr>
        <w:t xml:space="preserve"> </w:t>
      </w:r>
      <w:proofErr w:type="spellStart"/>
      <w:r w:rsidRPr="00C17F48">
        <w:rPr>
          <w:color w:val="000000" w:themeColor="text1"/>
          <w:sz w:val="28"/>
          <w:szCs w:val="28"/>
        </w:rPr>
        <w:t>Điều</w:t>
      </w:r>
      <w:proofErr w:type="spellEnd"/>
      <w:r w:rsidRPr="00C17F48">
        <w:rPr>
          <w:color w:val="000000" w:themeColor="text1"/>
          <w:sz w:val="28"/>
          <w:szCs w:val="28"/>
        </w:rPr>
        <w:t xml:space="preserve"> </w:t>
      </w:r>
      <w:proofErr w:type="spellStart"/>
      <w:r w:rsidRPr="00C17F48">
        <w:rPr>
          <w:color w:val="000000" w:themeColor="text1"/>
          <w:sz w:val="28"/>
          <w:szCs w:val="28"/>
        </w:rPr>
        <w:t>lệ</w:t>
      </w:r>
      <w:proofErr w:type="spellEnd"/>
      <w:r w:rsidRPr="00C17F48">
        <w:rPr>
          <w:color w:val="000000" w:themeColor="text1"/>
          <w:sz w:val="28"/>
          <w:szCs w:val="28"/>
        </w:rPr>
        <w:t xml:space="preserve"> </w:t>
      </w:r>
      <w:proofErr w:type="spellStart"/>
      <w:r w:rsidRPr="00C17F48">
        <w:rPr>
          <w:color w:val="000000" w:themeColor="text1"/>
          <w:sz w:val="28"/>
          <w:szCs w:val="28"/>
        </w:rPr>
        <w:t>công</w:t>
      </w:r>
      <w:proofErr w:type="spellEnd"/>
      <w:r w:rsidRPr="00C17F48">
        <w:rPr>
          <w:color w:val="000000" w:themeColor="text1"/>
          <w:sz w:val="28"/>
          <w:szCs w:val="28"/>
        </w:rPr>
        <w:t xml:space="preserve"> ty</w:t>
      </w:r>
      <w:r w:rsidR="00500FAE" w:rsidRPr="00C17F48">
        <w:rPr>
          <w:color w:val="000000" w:themeColor="text1"/>
          <w:sz w:val="28"/>
          <w:szCs w:val="28"/>
        </w:rPr>
        <w:t xml:space="preserve">, Quy </w:t>
      </w:r>
      <w:proofErr w:type="spellStart"/>
      <w:r w:rsidR="00500FAE" w:rsidRPr="00C17F48">
        <w:rPr>
          <w:color w:val="000000" w:themeColor="text1"/>
          <w:sz w:val="28"/>
          <w:szCs w:val="28"/>
        </w:rPr>
        <w:t>chê</w:t>
      </w:r>
      <w:proofErr w:type="spellEnd"/>
      <w:r w:rsidR="00500FAE" w:rsidRPr="00C17F48">
        <w:rPr>
          <w:color w:val="000000" w:themeColor="text1"/>
          <w:sz w:val="28"/>
          <w:szCs w:val="28"/>
        </w:rPr>
        <w:t xml:space="preserve">́ </w:t>
      </w:r>
      <w:proofErr w:type="spellStart"/>
      <w:r w:rsidR="00500FAE" w:rsidRPr="00C17F48">
        <w:rPr>
          <w:color w:val="000000" w:themeColor="text1"/>
          <w:sz w:val="28"/>
          <w:szCs w:val="28"/>
        </w:rPr>
        <w:t>nội</w:t>
      </w:r>
      <w:proofErr w:type="spellEnd"/>
      <w:r w:rsidR="00500FAE" w:rsidRPr="00C17F48">
        <w:rPr>
          <w:color w:val="000000" w:themeColor="text1"/>
          <w:sz w:val="28"/>
          <w:szCs w:val="28"/>
        </w:rPr>
        <w:t xml:space="preserve"> </w:t>
      </w:r>
      <w:proofErr w:type="spellStart"/>
      <w:r w:rsidR="00500FAE" w:rsidRPr="00C17F48">
        <w:rPr>
          <w:color w:val="000000" w:themeColor="text1"/>
          <w:sz w:val="28"/>
          <w:szCs w:val="28"/>
        </w:rPr>
        <w:t>bô</w:t>
      </w:r>
      <w:proofErr w:type="spellEnd"/>
      <w:r w:rsidR="00500FAE" w:rsidRPr="00C17F48">
        <w:rPr>
          <w:color w:val="000000" w:themeColor="text1"/>
          <w:sz w:val="28"/>
          <w:szCs w:val="28"/>
        </w:rPr>
        <w:t xml:space="preserve">̣ </w:t>
      </w:r>
      <w:proofErr w:type="spellStart"/>
      <w:r w:rsidR="00500FAE" w:rsidRPr="00C17F48">
        <w:rPr>
          <w:color w:val="000000" w:themeColor="text1"/>
          <w:sz w:val="28"/>
          <w:szCs w:val="28"/>
        </w:rPr>
        <w:t>vê</w:t>
      </w:r>
      <w:proofErr w:type="spellEnd"/>
      <w:r w:rsidR="00500FAE" w:rsidRPr="00C17F48">
        <w:rPr>
          <w:color w:val="000000" w:themeColor="text1"/>
          <w:sz w:val="28"/>
          <w:szCs w:val="28"/>
        </w:rPr>
        <w:t xml:space="preserve">̀ </w:t>
      </w:r>
      <w:proofErr w:type="spellStart"/>
      <w:r w:rsidR="00500FAE" w:rsidRPr="00C17F48">
        <w:rPr>
          <w:color w:val="000000" w:themeColor="text1"/>
          <w:sz w:val="28"/>
          <w:szCs w:val="28"/>
        </w:rPr>
        <w:t>quản</w:t>
      </w:r>
      <w:proofErr w:type="spellEnd"/>
      <w:r w:rsidR="00500FAE" w:rsidRPr="00C17F48">
        <w:rPr>
          <w:color w:val="000000" w:themeColor="text1"/>
          <w:sz w:val="28"/>
          <w:szCs w:val="28"/>
        </w:rPr>
        <w:t xml:space="preserve"> trị </w:t>
      </w:r>
      <w:proofErr w:type="spellStart"/>
      <w:r w:rsidR="00500FAE" w:rsidRPr="00C17F48">
        <w:rPr>
          <w:color w:val="000000" w:themeColor="text1"/>
          <w:sz w:val="28"/>
          <w:szCs w:val="28"/>
        </w:rPr>
        <w:t>của</w:t>
      </w:r>
      <w:proofErr w:type="spellEnd"/>
      <w:r w:rsidR="00500FAE" w:rsidRPr="00C17F48">
        <w:rPr>
          <w:color w:val="000000" w:themeColor="text1"/>
          <w:sz w:val="28"/>
          <w:szCs w:val="28"/>
        </w:rPr>
        <w:t xml:space="preserve"> Công ty</w:t>
      </w:r>
      <w:r w:rsidRPr="00C17F48">
        <w:rPr>
          <w:color w:val="000000" w:themeColor="text1"/>
          <w:sz w:val="28"/>
          <w:szCs w:val="28"/>
        </w:rPr>
        <w:t xml:space="preserve"> </w:t>
      </w:r>
      <w:proofErr w:type="spellStart"/>
      <w:r w:rsidRPr="00C17F48">
        <w:rPr>
          <w:color w:val="000000" w:themeColor="text1"/>
          <w:sz w:val="28"/>
          <w:szCs w:val="28"/>
        </w:rPr>
        <w:t>và</w:t>
      </w:r>
      <w:proofErr w:type="spellEnd"/>
      <w:r w:rsidRPr="00C17F48">
        <w:rPr>
          <w:color w:val="000000" w:themeColor="text1"/>
          <w:sz w:val="28"/>
          <w:szCs w:val="28"/>
        </w:rPr>
        <w:t xml:space="preserve"> </w:t>
      </w:r>
      <w:proofErr w:type="spellStart"/>
      <w:r w:rsidRPr="00C17F48">
        <w:rPr>
          <w:color w:val="000000" w:themeColor="text1"/>
          <w:sz w:val="28"/>
          <w:szCs w:val="28"/>
        </w:rPr>
        <w:t>nghị</w:t>
      </w:r>
      <w:proofErr w:type="spellEnd"/>
      <w:r w:rsidRPr="00C17F48">
        <w:rPr>
          <w:color w:val="000000" w:themeColor="text1"/>
          <w:sz w:val="28"/>
          <w:szCs w:val="28"/>
        </w:rPr>
        <w:t xml:space="preserve"> </w:t>
      </w:r>
      <w:proofErr w:type="spellStart"/>
      <w:r w:rsidRPr="00C17F48">
        <w:rPr>
          <w:color w:val="000000" w:themeColor="text1"/>
          <w:sz w:val="28"/>
          <w:szCs w:val="28"/>
        </w:rPr>
        <w:t>quyết</w:t>
      </w:r>
      <w:proofErr w:type="spellEnd"/>
      <w:r w:rsidRPr="00C17F48">
        <w:rPr>
          <w:color w:val="000000" w:themeColor="text1"/>
          <w:sz w:val="28"/>
          <w:szCs w:val="28"/>
        </w:rPr>
        <w:t xml:space="preserve">, </w:t>
      </w:r>
      <w:proofErr w:type="spellStart"/>
      <w:r w:rsidRPr="00C17F48">
        <w:rPr>
          <w:color w:val="000000" w:themeColor="text1"/>
          <w:sz w:val="28"/>
          <w:szCs w:val="28"/>
        </w:rPr>
        <w:t>quyết</w:t>
      </w:r>
      <w:proofErr w:type="spellEnd"/>
      <w:r w:rsidRPr="00C17F48">
        <w:rPr>
          <w:color w:val="000000" w:themeColor="text1"/>
          <w:sz w:val="28"/>
          <w:szCs w:val="28"/>
        </w:rPr>
        <w:t xml:space="preserve"> </w:t>
      </w:r>
      <w:proofErr w:type="spellStart"/>
      <w:r w:rsidRPr="00C17F48">
        <w:rPr>
          <w:color w:val="000000" w:themeColor="text1"/>
          <w:sz w:val="28"/>
          <w:szCs w:val="28"/>
        </w:rPr>
        <w:t>định</w:t>
      </w:r>
      <w:proofErr w:type="spellEnd"/>
      <w:r w:rsidRPr="00C17F48">
        <w:rPr>
          <w:color w:val="000000" w:themeColor="text1"/>
          <w:sz w:val="28"/>
          <w:szCs w:val="28"/>
        </w:rPr>
        <w:t xml:space="preserve"> </w:t>
      </w:r>
      <w:proofErr w:type="spellStart"/>
      <w:r w:rsidRPr="00C17F48">
        <w:rPr>
          <w:color w:val="000000" w:themeColor="text1"/>
          <w:sz w:val="28"/>
          <w:szCs w:val="28"/>
        </w:rPr>
        <w:t>của</w:t>
      </w:r>
      <w:proofErr w:type="spellEnd"/>
      <w:r w:rsidRPr="00C17F48">
        <w:rPr>
          <w:color w:val="000000" w:themeColor="text1"/>
          <w:sz w:val="28"/>
          <w:szCs w:val="28"/>
        </w:rPr>
        <w:t xml:space="preserve"> </w:t>
      </w:r>
      <w:proofErr w:type="spellStart"/>
      <w:r w:rsidRPr="00C17F48">
        <w:rPr>
          <w:color w:val="000000" w:themeColor="text1"/>
          <w:sz w:val="28"/>
          <w:szCs w:val="28"/>
        </w:rPr>
        <w:t>Hội</w:t>
      </w:r>
      <w:proofErr w:type="spellEnd"/>
      <w:r w:rsidRPr="00C17F48">
        <w:rPr>
          <w:color w:val="000000" w:themeColor="text1"/>
          <w:sz w:val="28"/>
          <w:szCs w:val="28"/>
        </w:rPr>
        <w:t xml:space="preserve"> </w:t>
      </w:r>
      <w:proofErr w:type="spellStart"/>
      <w:r w:rsidRPr="00C17F48">
        <w:rPr>
          <w:color w:val="000000" w:themeColor="text1"/>
          <w:sz w:val="28"/>
          <w:szCs w:val="28"/>
        </w:rPr>
        <w:t>đồng</w:t>
      </w:r>
      <w:proofErr w:type="spellEnd"/>
      <w:r w:rsidRPr="00C17F48">
        <w:rPr>
          <w:color w:val="000000" w:themeColor="text1"/>
          <w:sz w:val="28"/>
          <w:szCs w:val="28"/>
        </w:rPr>
        <w:t xml:space="preserve"> </w:t>
      </w:r>
      <w:proofErr w:type="spellStart"/>
      <w:r w:rsidRPr="00C17F48">
        <w:rPr>
          <w:color w:val="000000" w:themeColor="text1"/>
          <w:sz w:val="28"/>
          <w:szCs w:val="28"/>
        </w:rPr>
        <w:t>quản</w:t>
      </w:r>
      <w:proofErr w:type="spellEnd"/>
      <w:r w:rsidRPr="00C17F48">
        <w:rPr>
          <w:color w:val="000000" w:themeColor="text1"/>
          <w:sz w:val="28"/>
          <w:szCs w:val="28"/>
        </w:rPr>
        <w:t xml:space="preserve"> </w:t>
      </w:r>
      <w:proofErr w:type="spellStart"/>
      <w:r w:rsidRPr="00C17F48">
        <w:rPr>
          <w:color w:val="000000" w:themeColor="text1"/>
          <w:sz w:val="28"/>
          <w:szCs w:val="28"/>
        </w:rPr>
        <w:t>trị</w:t>
      </w:r>
      <w:proofErr w:type="spellEnd"/>
      <w:r w:rsidR="004F223F" w:rsidRPr="00C17F48">
        <w:rPr>
          <w:color w:val="000000" w:themeColor="text1"/>
          <w:sz w:val="28"/>
          <w:szCs w:val="28"/>
        </w:rPr>
        <w:t>.</w:t>
      </w:r>
    </w:p>
    <w:p w14:paraId="3A991DEB" w14:textId="6374A5BF" w:rsidR="005F0709" w:rsidRPr="00C0785C" w:rsidRDefault="005F0709">
      <w:pPr>
        <w:pStyle w:val="Heading2"/>
        <w:keepLines/>
        <w:numPr>
          <w:ilvl w:val="0"/>
          <w:numId w:val="40"/>
        </w:numPr>
        <w:tabs>
          <w:tab w:val="left" w:pos="1080"/>
        </w:tabs>
        <w:spacing w:before="120" w:after="120" w:line="240" w:lineRule="auto"/>
        <w:ind w:left="1094" w:hanging="1094"/>
        <w:rPr>
          <w:rFonts w:eastAsia="Times New Roman"/>
          <w:bCs w:val="0"/>
          <w:iCs w:val="0"/>
          <w:color w:val="0000FF"/>
          <w:sz w:val="28"/>
          <w:lang w:val="en-GB" w:eastAsia="en-AU"/>
        </w:rPr>
      </w:pPr>
      <w:bookmarkStart w:id="348" w:name="_Toc65240826"/>
      <w:bookmarkStart w:id="349" w:name="_Toc65241175"/>
      <w:bookmarkStart w:id="350" w:name="_Toc65607869"/>
      <w:bookmarkStart w:id="351" w:name="_Toc149948404"/>
      <w:proofErr w:type="spellStart"/>
      <w:r w:rsidRPr="00C0785C">
        <w:rPr>
          <w:rFonts w:eastAsia="Times New Roman"/>
          <w:bCs w:val="0"/>
          <w:iCs w:val="0"/>
          <w:color w:val="0000FF"/>
          <w:sz w:val="28"/>
          <w:lang w:val="en-GB" w:eastAsia="en-AU"/>
        </w:rPr>
        <w:t>Nhiệm</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kỳ</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tiêu</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chuẩn</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và</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điều</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kiện</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củ</w:t>
      </w:r>
      <w:r w:rsidR="00FD7A8A" w:rsidRPr="00C0785C">
        <w:rPr>
          <w:rFonts w:eastAsia="Times New Roman"/>
          <w:bCs w:val="0"/>
          <w:iCs w:val="0"/>
          <w:color w:val="0000FF"/>
          <w:sz w:val="28"/>
          <w:lang w:val="en-GB" w:eastAsia="en-AU"/>
        </w:rPr>
        <w:t>a</w:t>
      </w:r>
      <w:proofErr w:type="spellEnd"/>
      <w:r w:rsidR="00FD7A8A" w:rsidRPr="00C0785C">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Tổng</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Giám</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đốc</w:t>
      </w:r>
      <w:bookmarkEnd w:id="348"/>
      <w:bookmarkEnd w:id="349"/>
      <w:bookmarkEnd w:id="350"/>
      <w:bookmarkEnd w:id="351"/>
      <w:proofErr w:type="spellEnd"/>
    </w:p>
    <w:p w14:paraId="1F1D8A07" w14:textId="1B0FFAB1" w:rsidR="003264C5" w:rsidRPr="005B7329" w:rsidRDefault="003264C5" w:rsidP="00417AE6">
      <w:pPr>
        <w:spacing w:before="120" w:after="120" w:line="240" w:lineRule="auto"/>
        <w:ind w:left="360" w:hanging="360"/>
        <w:jc w:val="both"/>
        <w:rPr>
          <w:color w:val="000000"/>
          <w:sz w:val="28"/>
          <w:szCs w:val="28"/>
        </w:rPr>
      </w:pPr>
      <w:r w:rsidRPr="005B7329">
        <w:rPr>
          <w:color w:val="000000"/>
          <w:sz w:val="28"/>
          <w:szCs w:val="28"/>
        </w:rPr>
        <w:t xml:space="preserve">1.  </w:t>
      </w:r>
      <w:proofErr w:type="spellStart"/>
      <w:r w:rsidR="00064620" w:rsidRPr="005B7329">
        <w:rPr>
          <w:color w:val="000000"/>
          <w:sz w:val="28"/>
          <w:szCs w:val="28"/>
        </w:rPr>
        <w:t>Nhiệm</w:t>
      </w:r>
      <w:proofErr w:type="spellEnd"/>
      <w:r w:rsidR="00064620" w:rsidRPr="005B7329">
        <w:rPr>
          <w:color w:val="000000"/>
          <w:sz w:val="28"/>
          <w:szCs w:val="28"/>
        </w:rPr>
        <w:t xml:space="preserve"> </w:t>
      </w:r>
      <w:proofErr w:type="spellStart"/>
      <w:r w:rsidR="00064620" w:rsidRPr="005B7329">
        <w:rPr>
          <w:color w:val="000000"/>
          <w:sz w:val="28"/>
          <w:szCs w:val="28"/>
        </w:rPr>
        <w:t>kỳ</w:t>
      </w:r>
      <w:proofErr w:type="spellEnd"/>
      <w:r w:rsidR="00064620" w:rsidRPr="005B7329">
        <w:rPr>
          <w:color w:val="000000"/>
          <w:sz w:val="28"/>
          <w:szCs w:val="28"/>
        </w:rPr>
        <w:t xml:space="preserve"> </w:t>
      </w:r>
      <w:proofErr w:type="spellStart"/>
      <w:r w:rsidR="00064620" w:rsidRPr="005B7329">
        <w:rPr>
          <w:color w:val="000000"/>
          <w:sz w:val="28"/>
          <w:szCs w:val="28"/>
        </w:rPr>
        <w:t>củ</w:t>
      </w:r>
      <w:r w:rsidR="00FD7A8A" w:rsidRPr="005B7329">
        <w:rPr>
          <w:color w:val="000000"/>
          <w:sz w:val="28"/>
          <w:szCs w:val="28"/>
        </w:rPr>
        <w:t>a</w:t>
      </w:r>
      <w:proofErr w:type="spellEnd"/>
      <w:r w:rsidR="00FD7A8A" w:rsidRPr="005B7329">
        <w:rPr>
          <w:color w:val="000000"/>
          <w:sz w:val="28"/>
          <w:szCs w:val="28"/>
        </w:rPr>
        <w:t xml:space="preserve"> </w:t>
      </w:r>
      <w:proofErr w:type="spellStart"/>
      <w:r w:rsidR="00417AE6">
        <w:rPr>
          <w:color w:val="000000"/>
          <w:sz w:val="28"/>
          <w:szCs w:val="28"/>
        </w:rPr>
        <w:t>Tổng</w:t>
      </w:r>
      <w:proofErr w:type="spellEnd"/>
      <w:r w:rsidR="00417AE6">
        <w:rPr>
          <w:color w:val="000000"/>
          <w:sz w:val="28"/>
          <w:szCs w:val="28"/>
        </w:rPr>
        <w:t xml:space="preserve"> </w:t>
      </w:r>
      <w:proofErr w:type="spellStart"/>
      <w:r w:rsidR="00417AE6">
        <w:rPr>
          <w:color w:val="000000"/>
          <w:sz w:val="28"/>
          <w:szCs w:val="28"/>
        </w:rPr>
        <w:t>Giám</w:t>
      </w:r>
      <w:proofErr w:type="spellEnd"/>
      <w:r w:rsidR="00417AE6">
        <w:rPr>
          <w:color w:val="000000"/>
          <w:sz w:val="28"/>
          <w:szCs w:val="28"/>
        </w:rPr>
        <w:t xml:space="preserve"> </w:t>
      </w:r>
      <w:proofErr w:type="spellStart"/>
      <w:r w:rsidR="00417AE6">
        <w:rPr>
          <w:color w:val="000000"/>
          <w:sz w:val="28"/>
          <w:szCs w:val="28"/>
        </w:rPr>
        <w:t>đốc</w:t>
      </w:r>
      <w:proofErr w:type="spellEnd"/>
      <w:r w:rsidR="00064620" w:rsidRPr="005B7329">
        <w:rPr>
          <w:color w:val="000000"/>
          <w:sz w:val="28"/>
          <w:szCs w:val="28"/>
        </w:rPr>
        <w:t xml:space="preserve"> </w:t>
      </w:r>
      <w:proofErr w:type="spellStart"/>
      <w:r w:rsidR="00064620" w:rsidRPr="005B7329">
        <w:rPr>
          <w:color w:val="000000"/>
          <w:sz w:val="28"/>
          <w:szCs w:val="28"/>
        </w:rPr>
        <w:t>không</w:t>
      </w:r>
      <w:proofErr w:type="spellEnd"/>
      <w:r w:rsidR="00064620" w:rsidRPr="005B7329">
        <w:rPr>
          <w:color w:val="000000"/>
          <w:sz w:val="28"/>
          <w:szCs w:val="28"/>
        </w:rPr>
        <w:t xml:space="preserve"> </w:t>
      </w:r>
      <w:proofErr w:type="spellStart"/>
      <w:r w:rsidR="00064620" w:rsidRPr="005B7329">
        <w:rPr>
          <w:color w:val="000000"/>
          <w:sz w:val="28"/>
          <w:szCs w:val="28"/>
        </w:rPr>
        <w:t>quá</w:t>
      </w:r>
      <w:proofErr w:type="spellEnd"/>
      <w:r w:rsidR="00064620" w:rsidRPr="005B7329">
        <w:rPr>
          <w:color w:val="000000"/>
          <w:sz w:val="28"/>
          <w:szCs w:val="28"/>
        </w:rPr>
        <w:t xml:space="preserve"> </w:t>
      </w:r>
      <w:r w:rsidR="00064620" w:rsidRPr="007467A3">
        <w:rPr>
          <w:b/>
          <w:color w:val="000000"/>
          <w:sz w:val="28"/>
          <w:szCs w:val="28"/>
        </w:rPr>
        <w:t>05</w:t>
      </w:r>
      <w:r w:rsidR="00064620" w:rsidRPr="005B7329">
        <w:rPr>
          <w:color w:val="000000"/>
          <w:sz w:val="28"/>
          <w:szCs w:val="28"/>
        </w:rPr>
        <w:t xml:space="preserve"> </w:t>
      </w:r>
      <w:proofErr w:type="spellStart"/>
      <w:r w:rsidR="00064620" w:rsidRPr="005B7329">
        <w:rPr>
          <w:color w:val="000000"/>
          <w:sz w:val="28"/>
          <w:szCs w:val="28"/>
        </w:rPr>
        <w:t>năm</w:t>
      </w:r>
      <w:proofErr w:type="spellEnd"/>
      <w:r w:rsidR="00064620" w:rsidRPr="005B7329">
        <w:rPr>
          <w:color w:val="000000"/>
          <w:sz w:val="28"/>
          <w:szCs w:val="28"/>
        </w:rPr>
        <w:t xml:space="preserve"> </w:t>
      </w:r>
      <w:proofErr w:type="spellStart"/>
      <w:r w:rsidR="00064620" w:rsidRPr="005B7329">
        <w:rPr>
          <w:color w:val="000000"/>
          <w:sz w:val="28"/>
          <w:szCs w:val="28"/>
        </w:rPr>
        <w:t>và</w:t>
      </w:r>
      <w:proofErr w:type="spellEnd"/>
      <w:r w:rsidR="00064620" w:rsidRPr="005B7329">
        <w:rPr>
          <w:color w:val="000000"/>
          <w:sz w:val="28"/>
          <w:szCs w:val="28"/>
        </w:rPr>
        <w:t xml:space="preserve"> </w:t>
      </w:r>
      <w:proofErr w:type="spellStart"/>
      <w:r w:rsidR="00064620" w:rsidRPr="005B7329">
        <w:rPr>
          <w:color w:val="000000"/>
          <w:sz w:val="28"/>
          <w:szCs w:val="28"/>
        </w:rPr>
        <w:t>có</w:t>
      </w:r>
      <w:proofErr w:type="spellEnd"/>
      <w:r w:rsidR="00064620" w:rsidRPr="005B7329">
        <w:rPr>
          <w:color w:val="000000"/>
          <w:sz w:val="28"/>
          <w:szCs w:val="28"/>
        </w:rPr>
        <w:t xml:space="preserve"> </w:t>
      </w:r>
      <w:proofErr w:type="spellStart"/>
      <w:r w:rsidR="00064620" w:rsidRPr="005B7329">
        <w:rPr>
          <w:color w:val="000000"/>
          <w:sz w:val="28"/>
          <w:szCs w:val="28"/>
        </w:rPr>
        <w:t>thể</w:t>
      </w:r>
      <w:proofErr w:type="spellEnd"/>
      <w:r w:rsidR="00064620" w:rsidRPr="005B7329">
        <w:rPr>
          <w:color w:val="000000"/>
          <w:sz w:val="28"/>
          <w:szCs w:val="28"/>
        </w:rPr>
        <w:t xml:space="preserve"> </w:t>
      </w:r>
      <w:proofErr w:type="spellStart"/>
      <w:r w:rsidR="00064620" w:rsidRPr="005B7329">
        <w:rPr>
          <w:color w:val="000000"/>
          <w:sz w:val="28"/>
          <w:szCs w:val="28"/>
        </w:rPr>
        <w:t>được</w:t>
      </w:r>
      <w:proofErr w:type="spellEnd"/>
      <w:r w:rsidR="00064620" w:rsidRPr="005B7329">
        <w:rPr>
          <w:color w:val="000000"/>
          <w:sz w:val="28"/>
          <w:szCs w:val="28"/>
        </w:rPr>
        <w:t xml:space="preserve"> </w:t>
      </w:r>
      <w:proofErr w:type="spellStart"/>
      <w:r w:rsidR="00064620" w:rsidRPr="005B7329">
        <w:rPr>
          <w:color w:val="000000"/>
          <w:sz w:val="28"/>
          <w:szCs w:val="28"/>
        </w:rPr>
        <w:t>bổ</w:t>
      </w:r>
      <w:proofErr w:type="spellEnd"/>
      <w:r w:rsidR="00064620" w:rsidRPr="005B7329">
        <w:rPr>
          <w:color w:val="000000"/>
          <w:sz w:val="28"/>
          <w:szCs w:val="28"/>
        </w:rPr>
        <w:t xml:space="preserve"> </w:t>
      </w:r>
      <w:proofErr w:type="spellStart"/>
      <w:r w:rsidR="00064620" w:rsidRPr="005B7329">
        <w:rPr>
          <w:color w:val="000000"/>
          <w:sz w:val="28"/>
          <w:szCs w:val="28"/>
        </w:rPr>
        <w:t>nhiệm</w:t>
      </w:r>
      <w:proofErr w:type="spellEnd"/>
      <w:r w:rsidR="00064620" w:rsidRPr="005B7329">
        <w:rPr>
          <w:color w:val="000000"/>
          <w:sz w:val="28"/>
          <w:szCs w:val="28"/>
        </w:rPr>
        <w:t xml:space="preserve"> </w:t>
      </w:r>
      <w:proofErr w:type="spellStart"/>
      <w:r w:rsidR="00064620" w:rsidRPr="005B7329">
        <w:rPr>
          <w:color w:val="000000"/>
          <w:sz w:val="28"/>
          <w:szCs w:val="28"/>
        </w:rPr>
        <w:t>lại</w:t>
      </w:r>
      <w:proofErr w:type="spellEnd"/>
      <w:r w:rsidR="00064620" w:rsidRPr="005B7329">
        <w:rPr>
          <w:color w:val="000000"/>
          <w:sz w:val="28"/>
          <w:szCs w:val="28"/>
        </w:rPr>
        <w:t xml:space="preserve"> </w:t>
      </w:r>
      <w:proofErr w:type="spellStart"/>
      <w:r w:rsidR="00064620" w:rsidRPr="005B7329">
        <w:rPr>
          <w:color w:val="000000"/>
          <w:sz w:val="28"/>
          <w:szCs w:val="28"/>
        </w:rPr>
        <w:t>với</w:t>
      </w:r>
      <w:proofErr w:type="spellEnd"/>
      <w:r w:rsidR="00064620" w:rsidRPr="005B7329">
        <w:rPr>
          <w:color w:val="000000"/>
          <w:sz w:val="28"/>
          <w:szCs w:val="28"/>
        </w:rPr>
        <w:t xml:space="preserve"> </w:t>
      </w:r>
      <w:proofErr w:type="spellStart"/>
      <w:r w:rsidR="00064620" w:rsidRPr="005B7329">
        <w:rPr>
          <w:color w:val="000000"/>
          <w:sz w:val="28"/>
          <w:szCs w:val="28"/>
        </w:rPr>
        <w:t>số</w:t>
      </w:r>
      <w:proofErr w:type="spellEnd"/>
      <w:r w:rsidR="00064620" w:rsidRPr="005B7329">
        <w:rPr>
          <w:color w:val="000000"/>
          <w:sz w:val="28"/>
          <w:szCs w:val="28"/>
        </w:rPr>
        <w:t xml:space="preserve"> </w:t>
      </w:r>
      <w:proofErr w:type="spellStart"/>
      <w:r w:rsidR="00064620" w:rsidRPr="005B7329">
        <w:rPr>
          <w:color w:val="000000"/>
          <w:sz w:val="28"/>
          <w:szCs w:val="28"/>
        </w:rPr>
        <w:t>nhiệm</w:t>
      </w:r>
      <w:proofErr w:type="spellEnd"/>
      <w:r w:rsidR="00064620" w:rsidRPr="005B7329">
        <w:rPr>
          <w:color w:val="000000"/>
          <w:sz w:val="28"/>
          <w:szCs w:val="28"/>
        </w:rPr>
        <w:t xml:space="preserve"> </w:t>
      </w:r>
      <w:proofErr w:type="spellStart"/>
      <w:r w:rsidR="00064620" w:rsidRPr="005B7329">
        <w:rPr>
          <w:color w:val="000000"/>
          <w:sz w:val="28"/>
          <w:szCs w:val="28"/>
        </w:rPr>
        <w:t>kỳ</w:t>
      </w:r>
      <w:proofErr w:type="spellEnd"/>
      <w:r w:rsidR="00064620" w:rsidRPr="005B7329">
        <w:rPr>
          <w:color w:val="000000"/>
          <w:sz w:val="28"/>
          <w:szCs w:val="28"/>
        </w:rPr>
        <w:t xml:space="preserve"> </w:t>
      </w:r>
      <w:proofErr w:type="spellStart"/>
      <w:r w:rsidR="00064620" w:rsidRPr="005B7329">
        <w:rPr>
          <w:color w:val="000000"/>
          <w:sz w:val="28"/>
          <w:szCs w:val="28"/>
        </w:rPr>
        <w:t>không</w:t>
      </w:r>
      <w:proofErr w:type="spellEnd"/>
      <w:r w:rsidR="00064620" w:rsidRPr="005B7329">
        <w:rPr>
          <w:color w:val="000000"/>
          <w:sz w:val="28"/>
          <w:szCs w:val="28"/>
        </w:rPr>
        <w:t xml:space="preserve"> </w:t>
      </w:r>
      <w:proofErr w:type="spellStart"/>
      <w:r w:rsidR="00064620" w:rsidRPr="005B7329">
        <w:rPr>
          <w:color w:val="000000"/>
          <w:sz w:val="28"/>
          <w:szCs w:val="28"/>
        </w:rPr>
        <w:t>hạn</w:t>
      </w:r>
      <w:proofErr w:type="spellEnd"/>
      <w:r w:rsidR="00064620" w:rsidRPr="005B7329">
        <w:rPr>
          <w:color w:val="000000"/>
          <w:sz w:val="28"/>
          <w:szCs w:val="28"/>
        </w:rPr>
        <w:t xml:space="preserve"> </w:t>
      </w:r>
      <w:proofErr w:type="spellStart"/>
      <w:r w:rsidR="00064620" w:rsidRPr="005B7329">
        <w:rPr>
          <w:color w:val="000000"/>
          <w:sz w:val="28"/>
          <w:szCs w:val="28"/>
        </w:rPr>
        <w:t>chế</w:t>
      </w:r>
      <w:proofErr w:type="spellEnd"/>
      <w:r w:rsidR="00064620" w:rsidRPr="005B7329">
        <w:rPr>
          <w:color w:val="000000"/>
          <w:sz w:val="28"/>
          <w:szCs w:val="28"/>
        </w:rPr>
        <w:t>.</w:t>
      </w:r>
    </w:p>
    <w:p w14:paraId="4B44F739" w14:textId="5CD25965" w:rsidR="009F0CC8" w:rsidRPr="00273AC9" w:rsidRDefault="003264C5" w:rsidP="00417AE6">
      <w:pPr>
        <w:spacing w:before="120" w:after="120" w:line="240" w:lineRule="auto"/>
        <w:ind w:left="360" w:hanging="360"/>
        <w:jc w:val="both"/>
        <w:rPr>
          <w:color w:val="000000" w:themeColor="text1"/>
          <w:sz w:val="28"/>
          <w:szCs w:val="28"/>
        </w:rPr>
      </w:pPr>
      <w:r w:rsidRPr="00273AC9">
        <w:rPr>
          <w:color w:val="000000" w:themeColor="text1"/>
          <w:sz w:val="28"/>
          <w:szCs w:val="28"/>
        </w:rPr>
        <w:t xml:space="preserve">2.  </w:t>
      </w:r>
      <w:proofErr w:type="spellStart"/>
      <w:r w:rsidR="00417AE6">
        <w:rPr>
          <w:color w:val="000000" w:themeColor="text1"/>
          <w:sz w:val="28"/>
          <w:szCs w:val="28"/>
        </w:rPr>
        <w:t>Tổng</w:t>
      </w:r>
      <w:proofErr w:type="spellEnd"/>
      <w:r w:rsidR="00417AE6">
        <w:rPr>
          <w:color w:val="000000" w:themeColor="text1"/>
          <w:sz w:val="28"/>
          <w:szCs w:val="28"/>
        </w:rPr>
        <w:t xml:space="preserve"> </w:t>
      </w:r>
      <w:proofErr w:type="spellStart"/>
      <w:r w:rsidR="00417AE6">
        <w:rPr>
          <w:color w:val="000000" w:themeColor="text1"/>
          <w:sz w:val="28"/>
          <w:szCs w:val="28"/>
        </w:rPr>
        <w:t>Giám</w:t>
      </w:r>
      <w:proofErr w:type="spellEnd"/>
      <w:r w:rsidR="00417AE6">
        <w:rPr>
          <w:color w:val="000000" w:themeColor="text1"/>
          <w:sz w:val="28"/>
          <w:szCs w:val="28"/>
        </w:rPr>
        <w:t xml:space="preserve"> </w:t>
      </w:r>
      <w:proofErr w:type="spellStart"/>
      <w:r w:rsidR="00417AE6">
        <w:rPr>
          <w:color w:val="000000" w:themeColor="text1"/>
          <w:sz w:val="28"/>
          <w:szCs w:val="28"/>
        </w:rPr>
        <w:t>đốc</w:t>
      </w:r>
      <w:proofErr w:type="spellEnd"/>
      <w:r w:rsidR="009F0CC8" w:rsidRPr="00273AC9">
        <w:rPr>
          <w:color w:val="000000" w:themeColor="text1"/>
          <w:sz w:val="28"/>
          <w:szCs w:val="28"/>
        </w:rPr>
        <w:t xml:space="preserve"> </w:t>
      </w:r>
      <w:proofErr w:type="spellStart"/>
      <w:r w:rsidR="009F0CC8" w:rsidRPr="00273AC9">
        <w:rPr>
          <w:color w:val="000000" w:themeColor="text1"/>
          <w:sz w:val="28"/>
          <w:szCs w:val="28"/>
        </w:rPr>
        <w:t>phải</w:t>
      </w:r>
      <w:proofErr w:type="spellEnd"/>
      <w:r w:rsidR="009F0CC8" w:rsidRPr="00273AC9">
        <w:rPr>
          <w:color w:val="000000" w:themeColor="text1"/>
          <w:sz w:val="28"/>
          <w:szCs w:val="28"/>
        </w:rPr>
        <w:t xml:space="preserve"> </w:t>
      </w:r>
      <w:proofErr w:type="spellStart"/>
      <w:r w:rsidR="009F0CC8" w:rsidRPr="00273AC9">
        <w:rPr>
          <w:color w:val="000000" w:themeColor="text1"/>
          <w:sz w:val="28"/>
          <w:szCs w:val="28"/>
        </w:rPr>
        <w:t>đáp</w:t>
      </w:r>
      <w:proofErr w:type="spellEnd"/>
      <w:r w:rsidR="009F0CC8" w:rsidRPr="00273AC9">
        <w:rPr>
          <w:color w:val="000000" w:themeColor="text1"/>
          <w:sz w:val="28"/>
          <w:szCs w:val="28"/>
        </w:rPr>
        <w:t xml:space="preserve"> </w:t>
      </w:r>
      <w:proofErr w:type="spellStart"/>
      <w:r w:rsidR="009F0CC8" w:rsidRPr="00273AC9">
        <w:rPr>
          <w:color w:val="000000" w:themeColor="text1"/>
          <w:sz w:val="28"/>
          <w:szCs w:val="28"/>
        </w:rPr>
        <w:t>ứng</w:t>
      </w:r>
      <w:proofErr w:type="spellEnd"/>
      <w:r w:rsidR="009F0CC8" w:rsidRPr="00273AC9">
        <w:rPr>
          <w:color w:val="000000" w:themeColor="text1"/>
          <w:sz w:val="28"/>
          <w:szCs w:val="28"/>
        </w:rPr>
        <w:t xml:space="preserve"> </w:t>
      </w:r>
      <w:proofErr w:type="spellStart"/>
      <w:r w:rsidR="009F0CC8" w:rsidRPr="00273AC9">
        <w:rPr>
          <w:color w:val="000000" w:themeColor="text1"/>
          <w:sz w:val="28"/>
          <w:szCs w:val="28"/>
        </w:rPr>
        <w:t>các</w:t>
      </w:r>
      <w:proofErr w:type="spellEnd"/>
      <w:r w:rsidR="009F0CC8" w:rsidRPr="00273AC9">
        <w:rPr>
          <w:color w:val="000000" w:themeColor="text1"/>
          <w:sz w:val="28"/>
          <w:szCs w:val="28"/>
        </w:rPr>
        <w:t xml:space="preserve"> </w:t>
      </w:r>
      <w:proofErr w:type="spellStart"/>
      <w:r w:rsidR="009F0CC8" w:rsidRPr="00273AC9">
        <w:rPr>
          <w:color w:val="000000" w:themeColor="text1"/>
          <w:sz w:val="28"/>
          <w:szCs w:val="28"/>
        </w:rPr>
        <w:t>tiêu</w:t>
      </w:r>
      <w:proofErr w:type="spellEnd"/>
      <w:r w:rsidR="009F0CC8" w:rsidRPr="00273AC9">
        <w:rPr>
          <w:color w:val="000000" w:themeColor="text1"/>
          <w:sz w:val="28"/>
          <w:szCs w:val="28"/>
        </w:rPr>
        <w:t xml:space="preserve"> </w:t>
      </w:r>
      <w:proofErr w:type="spellStart"/>
      <w:r w:rsidR="009F0CC8" w:rsidRPr="00273AC9">
        <w:rPr>
          <w:color w:val="000000" w:themeColor="text1"/>
          <w:sz w:val="28"/>
          <w:szCs w:val="28"/>
        </w:rPr>
        <w:t>chuẩn</w:t>
      </w:r>
      <w:proofErr w:type="spellEnd"/>
      <w:r w:rsidR="009F0CC8" w:rsidRPr="00273AC9">
        <w:rPr>
          <w:color w:val="000000" w:themeColor="text1"/>
          <w:sz w:val="28"/>
          <w:szCs w:val="28"/>
        </w:rPr>
        <w:t xml:space="preserve">, </w:t>
      </w:r>
      <w:proofErr w:type="spellStart"/>
      <w:r w:rsidR="009F0CC8" w:rsidRPr="00273AC9">
        <w:rPr>
          <w:color w:val="000000" w:themeColor="text1"/>
          <w:sz w:val="28"/>
          <w:szCs w:val="28"/>
        </w:rPr>
        <w:t>điều</w:t>
      </w:r>
      <w:proofErr w:type="spellEnd"/>
      <w:r w:rsidR="009F0CC8" w:rsidRPr="00273AC9">
        <w:rPr>
          <w:color w:val="000000" w:themeColor="text1"/>
          <w:sz w:val="28"/>
          <w:szCs w:val="28"/>
        </w:rPr>
        <w:t xml:space="preserve"> </w:t>
      </w:r>
      <w:proofErr w:type="spellStart"/>
      <w:r w:rsidR="009F0CC8" w:rsidRPr="00273AC9">
        <w:rPr>
          <w:color w:val="000000" w:themeColor="text1"/>
          <w:sz w:val="28"/>
          <w:szCs w:val="28"/>
        </w:rPr>
        <w:t>kiện</w:t>
      </w:r>
      <w:proofErr w:type="spellEnd"/>
      <w:r w:rsidR="009F0CC8" w:rsidRPr="00273AC9">
        <w:rPr>
          <w:color w:val="000000" w:themeColor="text1"/>
          <w:sz w:val="28"/>
          <w:szCs w:val="28"/>
        </w:rPr>
        <w:t xml:space="preserve"> </w:t>
      </w:r>
      <w:proofErr w:type="spellStart"/>
      <w:r w:rsidR="009F0CC8" w:rsidRPr="00273AC9">
        <w:rPr>
          <w:color w:val="000000" w:themeColor="text1"/>
          <w:sz w:val="28"/>
          <w:szCs w:val="28"/>
        </w:rPr>
        <w:t>sau</w:t>
      </w:r>
      <w:proofErr w:type="spellEnd"/>
      <w:r w:rsidR="009F0CC8" w:rsidRPr="00273AC9">
        <w:rPr>
          <w:color w:val="000000" w:themeColor="text1"/>
          <w:sz w:val="28"/>
          <w:szCs w:val="28"/>
        </w:rPr>
        <w:t xml:space="preserve"> </w:t>
      </w:r>
      <w:proofErr w:type="spellStart"/>
      <w:r w:rsidR="009F0CC8" w:rsidRPr="00273AC9">
        <w:rPr>
          <w:color w:val="000000" w:themeColor="text1"/>
          <w:sz w:val="28"/>
          <w:szCs w:val="28"/>
        </w:rPr>
        <w:t>đây</w:t>
      </w:r>
      <w:proofErr w:type="spellEnd"/>
      <w:r w:rsidR="009F0CC8" w:rsidRPr="00273AC9">
        <w:rPr>
          <w:color w:val="000000" w:themeColor="text1"/>
          <w:sz w:val="28"/>
          <w:szCs w:val="28"/>
        </w:rPr>
        <w:t>:</w:t>
      </w:r>
    </w:p>
    <w:p w14:paraId="48E6E1CF" w14:textId="2F473418" w:rsidR="006A5202" w:rsidRPr="006A5202" w:rsidRDefault="000548F4">
      <w:pPr>
        <w:pStyle w:val="ListParagraph"/>
        <w:numPr>
          <w:ilvl w:val="1"/>
          <w:numId w:val="81"/>
        </w:numPr>
        <w:spacing w:before="120" w:after="120" w:line="240" w:lineRule="auto"/>
        <w:ind w:left="360"/>
        <w:contextualSpacing w:val="0"/>
        <w:jc w:val="both"/>
        <w:rPr>
          <w:color w:val="000000" w:themeColor="text1"/>
          <w:sz w:val="28"/>
          <w:szCs w:val="28"/>
        </w:rPr>
      </w:pPr>
      <w:proofErr w:type="spellStart"/>
      <w:r w:rsidRPr="00273AC9">
        <w:rPr>
          <w:color w:val="000000" w:themeColor="text1"/>
          <w:sz w:val="28"/>
          <w:szCs w:val="28"/>
        </w:rPr>
        <w:t>Không</w:t>
      </w:r>
      <w:proofErr w:type="spellEnd"/>
      <w:r w:rsidRPr="00273AC9">
        <w:rPr>
          <w:color w:val="000000" w:themeColor="text1"/>
          <w:sz w:val="28"/>
          <w:szCs w:val="28"/>
        </w:rPr>
        <w:t xml:space="preserve"> </w:t>
      </w:r>
      <w:proofErr w:type="spellStart"/>
      <w:r w:rsidRPr="00273AC9">
        <w:rPr>
          <w:color w:val="000000" w:themeColor="text1"/>
          <w:sz w:val="28"/>
          <w:szCs w:val="28"/>
        </w:rPr>
        <w:t>thuộc</w:t>
      </w:r>
      <w:proofErr w:type="spellEnd"/>
      <w:r w:rsidRPr="00273AC9">
        <w:rPr>
          <w:color w:val="000000" w:themeColor="text1"/>
          <w:sz w:val="28"/>
          <w:szCs w:val="28"/>
        </w:rPr>
        <w:t xml:space="preserve"> </w:t>
      </w:r>
      <w:proofErr w:type="spellStart"/>
      <w:r w:rsidRPr="00273AC9">
        <w:rPr>
          <w:color w:val="000000" w:themeColor="text1"/>
          <w:sz w:val="28"/>
          <w:szCs w:val="28"/>
        </w:rPr>
        <w:t>đối</w:t>
      </w:r>
      <w:proofErr w:type="spellEnd"/>
      <w:r w:rsidRPr="00273AC9">
        <w:rPr>
          <w:color w:val="000000" w:themeColor="text1"/>
          <w:sz w:val="28"/>
          <w:szCs w:val="28"/>
        </w:rPr>
        <w:t xml:space="preserve"> </w:t>
      </w:r>
      <w:proofErr w:type="spellStart"/>
      <w:r w:rsidRPr="00273AC9">
        <w:rPr>
          <w:color w:val="000000" w:themeColor="text1"/>
          <w:sz w:val="28"/>
          <w:szCs w:val="28"/>
        </w:rPr>
        <w:t>tượng</w:t>
      </w:r>
      <w:proofErr w:type="spellEnd"/>
      <w:r w:rsidRPr="00273AC9">
        <w:rPr>
          <w:color w:val="000000" w:themeColor="text1"/>
          <w:sz w:val="28"/>
          <w:szCs w:val="28"/>
        </w:rPr>
        <w:t xml:space="preserve"> </w:t>
      </w:r>
      <w:proofErr w:type="spellStart"/>
      <w:r w:rsidRPr="00273AC9">
        <w:rPr>
          <w:color w:val="000000" w:themeColor="text1"/>
          <w:sz w:val="28"/>
          <w:szCs w:val="28"/>
        </w:rPr>
        <w:t>quy</w:t>
      </w:r>
      <w:proofErr w:type="spellEnd"/>
      <w:r w:rsidRPr="00273AC9">
        <w:rPr>
          <w:color w:val="000000" w:themeColor="text1"/>
          <w:sz w:val="28"/>
          <w:szCs w:val="28"/>
        </w:rPr>
        <w:t xml:space="preserve"> </w:t>
      </w:r>
      <w:proofErr w:type="spellStart"/>
      <w:r w:rsidRPr="00273AC9">
        <w:rPr>
          <w:color w:val="000000" w:themeColor="text1"/>
          <w:sz w:val="28"/>
          <w:szCs w:val="28"/>
        </w:rPr>
        <w:t>định</w:t>
      </w:r>
      <w:proofErr w:type="spellEnd"/>
      <w:r w:rsidRPr="00273AC9">
        <w:rPr>
          <w:color w:val="000000" w:themeColor="text1"/>
          <w:sz w:val="28"/>
          <w:szCs w:val="28"/>
        </w:rPr>
        <w:t xml:space="preserve"> </w:t>
      </w:r>
      <w:proofErr w:type="spellStart"/>
      <w:r w:rsidRPr="00273AC9">
        <w:rPr>
          <w:color w:val="000000" w:themeColor="text1"/>
          <w:sz w:val="28"/>
          <w:szCs w:val="28"/>
        </w:rPr>
        <w:t>tại</w:t>
      </w:r>
      <w:proofErr w:type="spellEnd"/>
      <w:r w:rsidRPr="00273AC9">
        <w:rPr>
          <w:color w:val="000000" w:themeColor="text1"/>
          <w:sz w:val="28"/>
          <w:szCs w:val="28"/>
        </w:rPr>
        <w:t xml:space="preserve"> </w:t>
      </w:r>
      <w:proofErr w:type="spellStart"/>
      <w:r w:rsidRPr="00273AC9">
        <w:rPr>
          <w:color w:val="000000" w:themeColor="text1"/>
          <w:sz w:val="28"/>
          <w:szCs w:val="28"/>
        </w:rPr>
        <w:t>khoản</w:t>
      </w:r>
      <w:proofErr w:type="spellEnd"/>
      <w:r w:rsidRPr="00273AC9">
        <w:rPr>
          <w:color w:val="000000" w:themeColor="text1"/>
          <w:sz w:val="28"/>
          <w:szCs w:val="28"/>
        </w:rPr>
        <w:t xml:space="preserve"> 2 </w:t>
      </w:r>
      <w:proofErr w:type="spellStart"/>
      <w:r w:rsidRPr="00273AC9">
        <w:rPr>
          <w:color w:val="000000" w:themeColor="text1"/>
          <w:sz w:val="28"/>
          <w:szCs w:val="28"/>
        </w:rPr>
        <w:t>Điều</w:t>
      </w:r>
      <w:proofErr w:type="spellEnd"/>
      <w:r w:rsidRPr="00273AC9">
        <w:rPr>
          <w:color w:val="000000" w:themeColor="text1"/>
          <w:sz w:val="28"/>
          <w:szCs w:val="28"/>
        </w:rPr>
        <w:t xml:space="preserve"> 17 </w:t>
      </w:r>
      <w:proofErr w:type="spellStart"/>
      <w:r w:rsidRPr="00273AC9">
        <w:rPr>
          <w:color w:val="000000" w:themeColor="text1"/>
          <w:sz w:val="28"/>
          <w:szCs w:val="28"/>
        </w:rPr>
        <w:t>của</w:t>
      </w:r>
      <w:proofErr w:type="spellEnd"/>
      <w:r w:rsidRPr="00273AC9">
        <w:rPr>
          <w:color w:val="000000" w:themeColor="text1"/>
          <w:sz w:val="28"/>
          <w:szCs w:val="28"/>
        </w:rPr>
        <w:t xml:space="preserve"> </w:t>
      </w:r>
      <w:proofErr w:type="spellStart"/>
      <w:r w:rsidRPr="00273AC9">
        <w:rPr>
          <w:color w:val="000000" w:themeColor="text1"/>
          <w:sz w:val="28"/>
          <w:szCs w:val="28"/>
        </w:rPr>
        <w:t>Luật</w:t>
      </w:r>
      <w:proofErr w:type="spellEnd"/>
      <w:r w:rsidRPr="00273AC9">
        <w:rPr>
          <w:color w:val="000000" w:themeColor="text1"/>
          <w:sz w:val="28"/>
          <w:szCs w:val="28"/>
        </w:rPr>
        <w:t xml:space="preserve"> Doanh </w:t>
      </w:r>
      <w:proofErr w:type="spellStart"/>
      <w:r w:rsidRPr="00273AC9">
        <w:rPr>
          <w:color w:val="000000" w:themeColor="text1"/>
          <w:sz w:val="28"/>
          <w:szCs w:val="28"/>
        </w:rPr>
        <w:t>nghiệp</w:t>
      </w:r>
      <w:proofErr w:type="spellEnd"/>
      <w:r w:rsidRPr="00273AC9">
        <w:rPr>
          <w:color w:val="000000" w:themeColor="text1"/>
          <w:sz w:val="28"/>
          <w:szCs w:val="28"/>
        </w:rPr>
        <w:t>;</w:t>
      </w:r>
    </w:p>
    <w:p w14:paraId="596EED48" w14:textId="482D5014" w:rsidR="0041476A" w:rsidRPr="002202E0" w:rsidRDefault="000548F4">
      <w:pPr>
        <w:pStyle w:val="ListParagraph"/>
        <w:numPr>
          <w:ilvl w:val="1"/>
          <w:numId w:val="81"/>
        </w:numPr>
        <w:spacing w:before="120" w:after="120" w:line="240" w:lineRule="auto"/>
        <w:ind w:left="360"/>
        <w:contextualSpacing w:val="0"/>
        <w:jc w:val="both"/>
        <w:rPr>
          <w:sz w:val="28"/>
          <w:szCs w:val="28"/>
        </w:rPr>
      </w:pPr>
      <w:proofErr w:type="spellStart"/>
      <w:r w:rsidRPr="002202E0">
        <w:rPr>
          <w:sz w:val="28"/>
          <w:szCs w:val="28"/>
        </w:rPr>
        <w:t>Có</w:t>
      </w:r>
      <w:proofErr w:type="spellEnd"/>
      <w:r w:rsidRPr="002202E0">
        <w:rPr>
          <w:sz w:val="28"/>
          <w:szCs w:val="28"/>
        </w:rPr>
        <w:t xml:space="preserve"> </w:t>
      </w:r>
      <w:proofErr w:type="spellStart"/>
      <w:r w:rsidRPr="002202E0">
        <w:rPr>
          <w:sz w:val="28"/>
          <w:szCs w:val="28"/>
        </w:rPr>
        <w:t>trình</w:t>
      </w:r>
      <w:proofErr w:type="spellEnd"/>
      <w:r w:rsidRPr="002202E0">
        <w:rPr>
          <w:sz w:val="28"/>
          <w:szCs w:val="28"/>
        </w:rPr>
        <w:t xml:space="preserve"> </w:t>
      </w:r>
      <w:proofErr w:type="spellStart"/>
      <w:r w:rsidRPr="002202E0">
        <w:rPr>
          <w:sz w:val="28"/>
          <w:szCs w:val="28"/>
        </w:rPr>
        <w:t>độ</w:t>
      </w:r>
      <w:proofErr w:type="spellEnd"/>
      <w:r w:rsidRPr="002202E0">
        <w:rPr>
          <w:sz w:val="28"/>
          <w:szCs w:val="28"/>
        </w:rPr>
        <w:t xml:space="preserve"> </w:t>
      </w:r>
      <w:proofErr w:type="spellStart"/>
      <w:r w:rsidRPr="002202E0">
        <w:rPr>
          <w:sz w:val="28"/>
          <w:szCs w:val="28"/>
        </w:rPr>
        <w:t>chuyên</w:t>
      </w:r>
      <w:proofErr w:type="spellEnd"/>
      <w:r w:rsidRPr="002202E0">
        <w:rPr>
          <w:sz w:val="28"/>
          <w:szCs w:val="28"/>
        </w:rPr>
        <w:t xml:space="preserve"> </w:t>
      </w:r>
      <w:proofErr w:type="spellStart"/>
      <w:r w:rsidRPr="002202E0">
        <w:rPr>
          <w:sz w:val="28"/>
          <w:szCs w:val="28"/>
        </w:rPr>
        <w:t>môn</w:t>
      </w:r>
      <w:proofErr w:type="spellEnd"/>
      <w:r w:rsidRPr="002202E0">
        <w:rPr>
          <w:sz w:val="28"/>
          <w:szCs w:val="28"/>
        </w:rPr>
        <w:t xml:space="preserve">, </w:t>
      </w:r>
      <w:proofErr w:type="spellStart"/>
      <w:r w:rsidRPr="002202E0">
        <w:rPr>
          <w:sz w:val="28"/>
          <w:szCs w:val="28"/>
        </w:rPr>
        <w:t>kinh</w:t>
      </w:r>
      <w:proofErr w:type="spellEnd"/>
      <w:r w:rsidRPr="002202E0">
        <w:rPr>
          <w:sz w:val="28"/>
          <w:szCs w:val="28"/>
        </w:rPr>
        <w:t xml:space="preserve"> </w:t>
      </w:r>
      <w:proofErr w:type="spellStart"/>
      <w:r w:rsidRPr="002202E0">
        <w:rPr>
          <w:sz w:val="28"/>
          <w:szCs w:val="28"/>
        </w:rPr>
        <w:t>nghiệm</w:t>
      </w:r>
      <w:proofErr w:type="spellEnd"/>
      <w:r w:rsidRPr="002202E0">
        <w:rPr>
          <w:sz w:val="28"/>
          <w:szCs w:val="28"/>
        </w:rPr>
        <w:t xml:space="preserve"> </w:t>
      </w:r>
      <w:proofErr w:type="spellStart"/>
      <w:r w:rsidRPr="002202E0">
        <w:rPr>
          <w:sz w:val="28"/>
          <w:szCs w:val="28"/>
        </w:rPr>
        <w:t>trong</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w:t>
      </w:r>
      <w:proofErr w:type="spellStart"/>
      <w:r w:rsidRPr="002202E0">
        <w:rPr>
          <w:sz w:val="28"/>
          <w:szCs w:val="28"/>
        </w:rPr>
        <w:t>trị</w:t>
      </w:r>
      <w:proofErr w:type="spellEnd"/>
      <w:r w:rsidRPr="002202E0">
        <w:rPr>
          <w:sz w:val="28"/>
          <w:szCs w:val="28"/>
        </w:rPr>
        <w:t xml:space="preserve"> </w:t>
      </w:r>
      <w:proofErr w:type="spellStart"/>
      <w:r w:rsidRPr="002202E0">
        <w:rPr>
          <w:sz w:val="28"/>
          <w:szCs w:val="28"/>
        </w:rPr>
        <w:t>kinh</w:t>
      </w:r>
      <w:proofErr w:type="spellEnd"/>
      <w:r w:rsidRPr="002202E0">
        <w:rPr>
          <w:sz w:val="28"/>
          <w:szCs w:val="28"/>
        </w:rPr>
        <w:t xml:space="preserve"> </w:t>
      </w:r>
      <w:proofErr w:type="spellStart"/>
      <w:r w:rsidRPr="002202E0">
        <w:rPr>
          <w:sz w:val="28"/>
          <w:szCs w:val="28"/>
        </w:rPr>
        <w:t>doanh</w:t>
      </w:r>
      <w:proofErr w:type="spellEnd"/>
      <w:r w:rsidRPr="002202E0">
        <w:rPr>
          <w:sz w:val="28"/>
          <w:szCs w:val="28"/>
        </w:rPr>
        <w:t xml:space="preserve"> </w:t>
      </w:r>
      <w:proofErr w:type="spellStart"/>
      <w:r w:rsidRPr="002202E0">
        <w:rPr>
          <w:sz w:val="28"/>
          <w:szCs w:val="28"/>
        </w:rPr>
        <w:t>của</w:t>
      </w:r>
      <w:proofErr w:type="spellEnd"/>
      <w:r w:rsidRPr="002202E0">
        <w:rPr>
          <w:sz w:val="28"/>
          <w:szCs w:val="28"/>
        </w:rPr>
        <w:t xml:space="preserve"> </w:t>
      </w:r>
      <w:proofErr w:type="spellStart"/>
      <w:r w:rsidRPr="002202E0">
        <w:rPr>
          <w:sz w:val="28"/>
          <w:szCs w:val="28"/>
        </w:rPr>
        <w:t>công</w:t>
      </w:r>
      <w:proofErr w:type="spellEnd"/>
      <w:r w:rsidRPr="002202E0">
        <w:rPr>
          <w:sz w:val="28"/>
          <w:szCs w:val="28"/>
        </w:rPr>
        <w:t xml:space="preserve"> ty;</w:t>
      </w:r>
    </w:p>
    <w:p w14:paraId="5AE6998E" w14:textId="2888A32E" w:rsidR="006A5202" w:rsidRPr="002202E0" w:rsidRDefault="006A5202">
      <w:pPr>
        <w:pStyle w:val="ListParagraph"/>
        <w:numPr>
          <w:ilvl w:val="1"/>
          <w:numId w:val="81"/>
        </w:numPr>
        <w:spacing w:before="120" w:after="120" w:line="240" w:lineRule="auto"/>
        <w:ind w:left="360"/>
        <w:contextualSpacing w:val="0"/>
        <w:jc w:val="both"/>
        <w:rPr>
          <w:sz w:val="28"/>
          <w:szCs w:val="28"/>
        </w:rPr>
      </w:pPr>
      <w:r w:rsidRPr="002202E0">
        <w:rPr>
          <w:sz w:val="28"/>
          <w:szCs w:val="28"/>
          <w:lang w:val="it-IT"/>
        </w:rPr>
        <w:t xml:space="preserve">Không được là người có quan hệ gia đình của </w:t>
      </w:r>
      <w:proofErr w:type="spellStart"/>
      <w:r w:rsidRPr="002202E0">
        <w:rPr>
          <w:rFonts w:eastAsia="Times New Roman"/>
          <w:sz w:val="28"/>
          <w:szCs w:val="28"/>
        </w:rPr>
        <w:t>người</w:t>
      </w:r>
      <w:proofErr w:type="spellEnd"/>
      <w:r w:rsidRPr="002202E0">
        <w:rPr>
          <w:rFonts w:eastAsia="Times New Roman"/>
          <w:sz w:val="28"/>
          <w:szCs w:val="28"/>
        </w:rPr>
        <w:t xml:space="preserve"> </w:t>
      </w:r>
      <w:proofErr w:type="spellStart"/>
      <w:r w:rsidRPr="002202E0">
        <w:rPr>
          <w:rFonts w:eastAsia="Times New Roman"/>
          <w:sz w:val="28"/>
          <w:szCs w:val="28"/>
        </w:rPr>
        <w:t>quản</w:t>
      </w:r>
      <w:proofErr w:type="spellEnd"/>
      <w:r w:rsidRPr="002202E0">
        <w:rPr>
          <w:rFonts w:eastAsia="Times New Roman"/>
          <w:sz w:val="28"/>
          <w:szCs w:val="28"/>
        </w:rPr>
        <w:t xml:space="preserve"> </w:t>
      </w:r>
      <w:proofErr w:type="spellStart"/>
      <w:r w:rsidRPr="002202E0">
        <w:rPr>
          <w:rFonts w:eastAsia="Times New Roman"/>
          <w:sz w:val="28"/>
          <w:szCs w:val="28"/>
        </w:rPr>
        <w:t>lý</w:t>
      </w:r>
      <w:proofErr w:type="spellEnd"/>
      <w:r w:rsidRPr="002202E0">
        <w:rPr>
          <w:rFonts w:eastAsia="Times New Roman"/>
          <w:sz w:val="28"/>
          <w:szCs w:val="28"/>
        </w:rPr>
        <w:t xml:space="preserve"> Công ty; </w:t>
      </w:r>
      <w:proofErr w:type="spellStart"/>
      <w:r w:rsidRPr="002202E0">
        <w:rPr>
          <w:rFonts w:eastAsia="Times New Roman"/>
          <w:sz w:val="28"/>
          <w:szCs w:val="28"/>
        </w:rPr>
        <w:t>người</w:t>
      </w:r>
      <w:proofErr w:type="spellEnd"/>
      <w:r w:rsidRPr="002202E0">
        <w:rPr>
          <w:rFonts w:eastAsia="Times New Roman"/>
          <w:sz w:val="28"/>
          <w:szCs w:val="28"/>
        </w:rPr>
        <w:t xml:space="preserve"> </w:t>
      </w:r>
      <w:proofErr w:type="spellStart"/>
      <w:r w:rsidRPr="002202E0">
        <w:rPr>
          <w:rFonts w:eastAsia="Times New Roman"/>
          <w:sz w:val="28"/>
          <w:szCs w:val="28"/>
        </w:rPr>
        <w:t>đại</w:t>
      </w:r>
      <w:proofErr w:type="spellEnd"/>
      <w:r w:rsidRPr="002202E0">
        <w:rPr>
          <w:rFonts w:eastAsia="Times New Roman"/>
          <w:sz w:val="28"/>
          <w:szCs w:val="28"/>
        </w:rPr>
        <w:t xml:space="preserve"> </w:t>
      </w:r>
      <w:proofErr w:type="spellStart"/>
      <w:r w:rsidRPr="002202E0">
        <w:rPr>
          <w:rFonts w:eastAsia="Times New Roman"/>
          <w:sz w:val="28"/>
          <w:szCs w:val="28"/>
        </w:rPr>
        <w:t>diện</w:t>
      </w:r>
      <w:proofErr w:type="spellEnd"/>
      <w:r w:rsidRPr="002202E0">
        <w:rPr>
          <w:rFonts w:eastAsia="Times New Roman"/>
          <w:sz w:val="28"/>
          <w:szCs w:val="28"/>
        </w:rPr>
        <w:t xml:space="preserve"> </w:t>
      </w:r>
      <w:proofErr w:type="spellStart"/>
      <w:r w:rsidRPr="002202E0">
        <w:rPr>
          <w:rFonts w:eastAsia="Times New Roman"/>
          <w:sz w:val="28"/>
          <w:szCs w:val="28"/>
        </w:rPr>
        <w:t>phần</w:t>
      </w:r>
      <w:proofErr w:type="spellEnd"/>
      <w:r w:rsidRPr="002202E0">
        <w:rPr>
          <w:rFonts w:eastAsia="Times New Roman"/>
          <w:sz w:val="28"/>
          <w:szCs w:val="28"/>
        </w:rPr>
        <w:t xml:space="preserve"> </w:t>
      </w:r>
      <w:proofErr w:type="spellStart"/>
      <w:r w:rsidRPr="002202E0">
        <w:rPr>
          <w:rFonts w:eastAsia="Times New Roman"/>
          <w:sz w:val="28"/>
          <w:szCs w:val="28"/>
        </w:rPr>
        <w:t>vốn</w:t>
      </w:r>
      <w:proofErr w:type="spellEnd"/>
      <w:r w:rsidRPr="002202E0">
        <w:rPr>
          <w:rFonts w:eastAsia="Times New Roman"/>
          <w:sz w:val="28"/>
          <w:szCs w:val="28"/>
        </w:rPr>
        <w:t xml:space="preserve"> </w:t>
      </w:r>
      <w:proofErr w:type="spellStart"/>
      <w:r w:rsidRPr="002202E0">
        <w:rPr>
          <w:rFonts w:eastAsia="Times New Roman"/>
          <w:sz w:val="28"/>
          <w:szCs w:val="28"/>
        </w:rPr>
        <w:t>nhà</w:t>
      </w:r>
      <w:proofErr w:type="spellEnd"/>
      <w:r w:rsidRPr="002202E0">
        <w:rPr>
          <w:rFonts w:eastAsia="Times New Roman"/>
          <w:sz w:val="28"/>
          <w:szCs w:val="28"/>
        </w:rPr>
        <w:t xml:space="preserve"> </w:t>
      </w:r>
      <w:proofErr w:type="spellStart"/>
      <w:r w:rsidRPr="002202E0">
        <w:rPr>
          <w:rFonts w:eastAsia="Times New Roman"/>
          <w:sz w:val="28"/>
          <w:szCs w:val="28"/>
        </w:rPr>
        <w:t>nước</w:t>
      </w:r>
      <w:proofErr w:type="spellEnd"/>
      <w:r w:rsidR="00596421" w:rsidRPr="002202E0">
        <w:rPr>
          <w:rFonts w:eastAsia="Times New Roman"/>
          <w:sz w:val="28"/>
          <w:szCs w:val="28"/>
        </w:rPr>
        <w:t xml:space="preserve">, </w:t>
      </w:r>
      <w:proofErr w:type="spellStart"/>
      <w:r w:rsidRPr="002202E0">
        <w:rPr>
          <w:rFonts w:eastAsia="Times New Roman"/>
          <w:sz w:val="28"/>
          <w:szCs w:val="28"/>
        </w:rPr>
        <w:t>người</w:t>
      </w:r>
      <w:proofErr w:type="spellEnd"/>
      <w:r w:rsidRPr="002202E0">
        <w:rPr>
          <w:rFonts w:eastAsia="Times New Roman"/>
          <w:sz w:val="28"/>
          <w:szCs w:val="28"/>
        </w:rPr>
        <w:t xml:space="preserve"> </w:t>
      </w:r>
      <w:proofErr w:type="spellStart"/>
      <w:r w:rsidRPr="002202E0">
        <w:rPr>
          <w:rFonts w:eastAsia="Times New Roman"/>
          <w:sz w:val="28"/>
          <w:szCs w:val="28"/>
        </w:rPr>
        <w:t>đại</w:t>
      </w:r>
      <w:proofErr w:type="spellEnd"/>
      <w:r w:rsidRPr="002202E0">
        <w:rPr>
          <w:rFonts w:eastAsia="Times New Roman"/>
          <w:sz w:val="28"/>
          <w:szCs w:val="28"/>
        </w:rPr>
        <w:t xml:space="preserve"> </w:t>
      </w:r>
      <w:proofErr w:type="spellStart"/>
      <w:r w:rsidRPr="002202E0">
        <w:rPr>
          <w:rFonts w:eastAsia="Times New Roman"/>
          <w:sz w:val="28"/>
          <w:szCs w:val="28"/>
        </w:rPr>
        <w:t>diện</w:t>
      </w:r>
      <w:proofErr w:type="spellEnd"/>
      <w:r w:rsidRPr="002202E0">
        <w:rPr>
          <w:rFonts w:eastAsia="Times New Roman"/>
          <w:sz w:val="28"/>
          <w:szCs w:val="28"/>
        </w:rPr>
        <w:t xml:space="preserve"> </w:t>
      </w:r>
      <w:proofErr w:type="spellStart"/>
      <w:r w:rsidRPr="002202E0">
        <w:rPr>
          <w:rFonts w:eastAsia="Times New Roman"/>
          <w:sz w:val="28"/>
          <w:szCs w:val="28"/>
        </w:rPr>
        <w:t>phần</w:t>
      </w:r>
      <w:proofErr w:type="spellEnd"/>
      <w:r w:rsidRPr="002202E0">
        <w:rPr>
          <w:rFonts w:eastAsia="Times New Roman"/>
          <w:sz w:val="28"/>
          <w:szCs w:val="28"/>
        </w:rPr>
        <w:t xml:space="preserve"> </w:t>
      </w:r>
      <w:proofErr w:type="spellStart"/>
      <w:r w:rsidRPr="002202E0">
        <w:rPr>
          <w:rFonts w:eastAsia="Times New Roman"/>
          <w:sz w:val="28"/>
          <w:szCs w:val="28"/>
        </w:rPr>
        <w:t>vốn</w:t>
      </w:r>
      <w:proofErr w:type="spellEnd"/>
      <w:r w:rsidRPr="002202E0">
        <w:rPr>
          <w:rFonts w:eastAsia="Times New Roman"/>
          <w:sz w:val="28"/>
          <w:szCs w:val="28"/>
        </w:rPr>
        <w:t xml:space="preserve"> </w:t>
      </w:r>
      <w:proofErr w:type="spellStart"/>
      <w:r w:rsidRPr="002202E0">
        <w:rPr>
          <w:rFonts w:eastAsia="Times New Roman"/>
          <w:sz w:val="28"/>
          <w:szCs w:val="28"/>
        </w:rPr>
        <w:t>của</w:t>
      </w:r>
      <w:proofErr w:type="spellEnd"/>
      <w:r w:rsidRPr="002202E0">
        <w:rPr>
          <w:rFonts w:eastAsia="Times New Roman"/>
          <w:sz w:val="28"/>
          <w:szCs w:val="28"/>
        </w:rPr>
        <w:t xml:space="preserve"> </w:t>
      </w:r>
      <w:proofErr w:type="spellStart"/>
      <w:r w:rsidRPr="002202E0">
        <w:rPr>
          <w:rFonts w:eastAsia="Times New Roman"/>
          <w:sz w:val="28"/>
          <w:szCs w:val="28"/>
        </w:rPr>
        <w:t>doanh</w:t>
      </w:r>
      <w:proofErr w:type="spellEnd"/>
      <w:r w:rsidRPr="002202E0">
        <w:rPr>
          <w:rFonts w:eastAsia="Times New Roman"/>
          <w:sz w:val="28"/>
          <w:szCs w:val="28"/>
        </w:rPr>
        <w:t xml:space="preserve"> </w:t>
      </w:r>
      <w:proofErr w:type="spellStart"/>
      <w:r w:rsidRPr="002202E0">
        <w:rPr>
          <w:rFonts w:eastAsia="Times New Roman"/>
          <w:sz w:val="28"/>
          <w:szCs w:val="28"/>
        </w:rPr>
        <w:t>nghiệp</w:t>
      </w:r>
      <w:proofErr w:type="spellEnd"/>
      <w:r w:rsidRPr="002202E0">
        <w:rPr>
          <w:rFonts w:eastAsia="Times New Roman"/>
          <w:sz w:val="28"/>
          <w:szCs w:val="28"/>
        </w:rPr>
        <w:t xml:space="preserve"> </w:t>
      </w:r>
      <w:proofErr w:type="spellStart"/>
      <w:r w:rsidRPr="002202E0">
        <w:rPr>
          <w:rFonts w:eastAsia="Times New Roman"/>
          <w:sz w:val="28"/>
          <w:szCs w:val="28"/>
        </w:rPr>
        <w:t>tại</w:t>
      </w:r>
      <w:proofErr w:type="spellEnd"/>
      <w:r w:rsidRPr="002202E0">
        <w:rPr>
          <w:rFonts w:eastAsia="Times New Roman"/>
          <w:sz w:val="28"/>
          <w:szCs w:val="28"/>
        </w:rPr>
        <w:t xml:space="preserve"> Công ty</w:t>
      </w:r>
      <w:r w:rsidRPr="002202E0">
        <w:rPr>
          <w:sz w:val="28"/>
          <w:szCs w:val="28"/>
          <w:lang w:val="it-IT"/>
        </w:rPr>
        <w:t>;</w:t>
      </w:r>
    </w:p>
    <w:p w14:paraId="0F91B608" w14:textId="2FCA1D7E" w:rsidR="00AA25D4" w:rsidRPr="00C0785C" w:rsidRDefault="005F0709">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352" w:name="_Toc65240827"/>
      <w:bookmarkStart w:id="353" w:name="_Toc65241176"/>
      <w:bookmarkStart w:id="354" w:name="_Toc65607870"/>
      <w:bookmarkStart w:id="355" w:name="_Toc149948405"/>
      <w:proofErr w:type="spellStart"/>
      <w:r w:rsidRPr="00C0785C">
        <w:rPr>
          <w:rFonts w:eastAsia="Times New Roman"/>
          <w:bCs w:val="0"/>
          <w:iCs w:val="0"/>
          <w:color w:val="0000FF"/>
          <w:sz w:val="28"/>
          <w:lang w:val="en-GB" w:eastAsia="en-AU"/>
        </w:rPr>
        <w:t>Ứng</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cử</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đề</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cử</w:t>
      </w:r>
      <w:proofErr w:type="spellEnd"/>
      <w:r w:rsidR="00FD7A8A" w:rsidRPr="00C0785C">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Tổng</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Giám</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đốc</w:t>
      </w:r>
      <w:bookmarkEnd w:id="352"/>
      <w:bookmarkEnd w:id="353"/>
      <w:bookmarkEnd w:id="354"/>
      <w:bookmarkEnd w:id="355"/>
      <w:proofErr w:type="spellEnd"/>
    </w:p>
    <w:p w14:paraId="64010056" w14:textId="335C99FA" w:rsidR="008D2BF6" w:rsidRPr="003E2B93" w:rsidRDefault="00F72952" w:rsidP="00417AE6">
      <w:pPr>
        <w:spacing w:before="120" w:after="120" w:line="240" w:lineRule="auto"/>
        <w:ind w:firstLine="360"/>
        <w:jc w:val="both"/>
        <w:rPr>
          <w:sz w:val="28"/>
          <w:szCs w:val="28"/>
          <w:lang w:val="pt-BR"/>
        </w:rPr>
      </w:pPr>
      <w:proofErr w:type="spellStart"/>
      <w:r w:rsidRPr="003E2B93">
        <w:rPr>
          <w:sz w:val="28"/>
          <w:szCs w:val="28"/>
        </w:rPr>
        <w:t>Hội</w:t>
      </w:r>
      <w:proofErr w:type="spellEnd"/>
      <w:r w:rsidRPr="003E2B93">
        <w:rPr>
          <w:sz w:val="28"/>
          <w:szCs w:val="28"/>
        </w:rPr>
        <w:t xml:space="preserve"> </w:t>
      </w:r>
      <w:proofErr w:type="spellStart"/>
      <w:r w:rsidRPr="003E2B93">
        <w:rPr>
          <w:sz w:val="28"/>
          <w:szCs w:val="28"/>
        </w:rPr>
        <w:t>đồng</w:t>
      </w:r>
      <w:proofErr w:type="spellEnd"/>
      <w:r w:rsidRPr="003E2B93">
        <w:rPr>
          <w:sz w:val="28"/>
          <w:szCs w:val="28"/>
        </w:rPr>
        <w:t xml:space="preserve"> </w:t>
      </w:r>
      <w:proofErr w:type="spellStart"/>
      <w:r w:rsidRPr="003E2B93">
        <w:rPr>
          <w:sz w:val="28"/>
          <w:szCs w:val="28"/>
        </w:rPr>
        <w:t>quản</w:t>
      </w:r>
      <w:proofErr w:type="spellEnd"/>
      <w:r w:rsidRPr="003E2B93">
        <w:rPr>
          <w:sz w:val="28"/>
          <w:szCs w:val="28"/>
        </w:rPr>
        <w:t xml:space="preserve"> trị,</w:t>
      </w:r>
      <w:r w:rsidRPr="003E2B93">
        <w:rPr>
          <w:sz w:val="28"/>
          <w:szCs w:val="28"/>
          <w:lang w:val="en-US" w:eastAsia="x-none"/>
        </w:rPr>
        <w:t xml:space="preserve"> </w:t>
      </w:r>
      <w:r w:rsidR="008D2BF6" w:rsidRPr="003E2B93">
        <w:rPr>
          <w:sz w:val="28"/>
          <w:szCs w:val="28"/>
          <w:lang w:val="en-US" w:eastAsia="x-none"/>
        </w:rPr>
        <w:t xml:space="preserve">Ban </w:t>
      </w:r>
      <w:proofErr w:type="spellStart"/>
      <w:r w:rsidR="00417AE6">
        <w:rPr>
          <w:sz w:val="28"/>
          <w:szCs w:val="28"/>
          <w:lang w:val="en-US" w:eastAsia="x-none"/>
        </w:rPr>
        <w:t>Tổng</w:t>
      </w:r>
      <w:proofErr w:type="spellEnd"/>
      <w:r w:rsidR="00417AE6">
        <w:rPr>
          <w:sz w:val="28"/>
          <w:szCs w:val="28"/>
          <w:lang w:val="en-US" w:eastAsia="x-none"/>
        </w:rPr>
        <w:t xml:space="preserve"> </w:t>
      </w:r>
      <w:proofErr w:type="spellStart"/>
      <w:r w:rsidR="00417AE6">
        <w:rPr>
          <w:sz w:val="28"/>
          <w:szCs w:val="28"/>
          <w:lang w:val="en-US" w:eastAsia="x-none"/>
        </w:rPr>
        <w:t>Giám</w:t>
      </w:r>
      <w:proofErr w:type="spellEnd"/>
      <w:r w:rsidR="00417AE6">
        <w:rPr>
          <w:sz w:val="28"/>
          <w:szCs w:val="28"/>
          <w:lang w:val="en-US" w:eastAsia="x-none"/>
        </w:rPr>
        <w:t xml:space="preserve"> </w:t>
      </w:r>
      <w:proofErr w:type="spellStart"/>
      <w:r w:rsidR="00417AE6">
        <w:rPr>
          <w:sz w:val="28"/>
          <w:szCs w:val="28"/>
          <w:lang w:val="en-US" w:eastAsia="x-none"/>
        </w:rPr>
        <w:t>đốc</w:t>
      </w:r>
      <w:proofErr w:type="spellEnd"/>
      <w:r w:rsidR="008D2BF6" w:rsidRPr="003E2B93">
        <w:rPr>
          <w:sz w:val="28"/>
          <w:szCs w:val="28"/>
          <w:lang w:val="en-US" w:eastAsia="x-none"/>
        </w:rPr>
        <w:t xml:space="preserve"> </w:t>
      </w:r>
      <w:proofErr w:type="spellStart"/>
      <w:r w:rsidR="00387CDF" w:rsidRPr="003E2B93">
        <w:rPr>
          <w:sz w:val="28"/>
          <w:szCs w:val="28"/>
          <w:lang w:val="en-US" w:eastAsia="x-none"/>
        </w:rPr>
        <w:t>có</w:t>
      </w:r>
      <w:proofErr w:type="spellEnd"/>
      <w:r w:rsidR="00387CDF" w:rsidRPr="003E2B93">
        <w:rPr>
          <w:sz w:val="28"/>
          <w:szCs w:val="28"/>
          <w:lang w:val="en-US" w:eastAsia="x-none"/>
        </w:rPr>
        <w:t xml:space="preserve"> </w:t>
      </w:r>
      <w:r w:rsidR="008D2BF6" w:rsidRPr="003E2B93">
        <w:rPr>
          <w:sz w:val="28"/>
          <w:szCs w:val="28"/>
          <w:lang w:val="vi-VN"/>
        </w:rPr>
        <w:t>quyền đề cử ứ</w:t>
      </w:r>
      <w:r w:rsidR="00FD7A8A" w:rsidRPr="003E2B93">
        <w:rPr>
          <w:sz w:val="28"/>
          <w:szCs w:val="28"/>
          <w:lang w:val="vi-VN"/>
        </w:rPr>
        <w:t xml:space="preserve">ng viên </w:t>
      </w:r>
      <w:proofErr w:type="spellStart"/>
      <w:r w:rsidR="00417AE6">
        <w:rPr>
          <w:sz w:val="28"/>
          <w:szCs w:val="28"/>
          <w:lang w:val="en-US"/>
        </w:rPr>
        <w:t>Tổng</w:t>
      </w:r>
      <w:proofErr w:type="spellEnd"/>
      <w:r w:rsidR="00417AE6">
        <w:rPr>
          <w:sz w:val="28"/>
          <w:szCs w:val="28"/>
          <w:lang w:val="en-US"/>
        </w:rPr>
        <w:t xml:space="preserve"> </w:t>
      </w:r>
      <w:proofErr w:type="spellStart"/>
      <w:r w:rsidR="00417AE6">
        <w:rPr>
          <w:sz w:val="28"/>
          <w:szCs w:val="28"/>
          <w:lang w:val="en-US"/>
        </w:rPr>
        <w:t>Giám</w:t>
      </w:r>
      <w:proofErr w:type="spellEnd"/>
      <w:r w:rsidR="00417AE6">
        <w:rPr>
          <w:sz w:val="28"/>
          <w:szCs w:val="28"/>
          <w:lang w:val="en-US"/>
        </w:rPr>
        <w:t xml:space="preserve"> </w:t>
      </w:r>
      <w:proofErr w:type="spellStart"/>
      <w:r w:rsidR="00417AE6">
        <w:rPr>
          <w:sz w:val="28"/>
          <w:szCs w:val="28"/>
          <w:lang w:val="en-US"/>
        </w:rPr>
        <w:t>đốc</w:t>
      </w:r>
      <w:proofErr w:type="spellEnd"/>
      <w:r w:rsidR="00FD7A8A" w:rsidRPr="003E2B93">
        <w:rPr>
          <w:sz w:val="28"/>
          <w:szCs w:val="28"/>
          <w:lang w:val="en-US"/>
        </w:rPr>
        <w:t xml:space="preserve"> </w:t>
      </w:r>
      <w:r w:rsidR="008D2BF6" w:rsidRPr="003E2B93">
        <w:rPr>
          <w:sz w:val="28"/>
          <w:szCs w:val="28"/>
          <w:lang w:val="vi-VN"/>
        </w:rPr>
        <w:t xml:space="preserve">theo </w:t>
      </w:r>
      <w:proofErr w:type="spellStart"/>
      <w:r w:rsidR="008D2BF6" w:rsidRPr="003E2B93">
        <w:rPr>
          <w:sz w:val="28"/>
          <w:szCs w:val="28"/>
          <w:lang w:val="en-US"/>
        </w:rPr>
        <w:t>đúng</w:t>
      </w:r>
      <w:proofErr w:type="spellEnd"/>
      <w:r w:rsidR="008D2BF6" w:rsidRPr="003E2B93">
        <w:rPr>
          <w:sz w:val="28"/>
          <w:szCs w:val="28"/>
          <w:lang w:val="en-US"/>
        </w:rPr>
        <w:t xml:space="preserve"> </w:t>
      </w:r>
      <w:proofErr w:type="spellStart"/>
      <w:r w:rsidR="008D2BF6" w:rsidRPr="003E2B93">
        <w:rPr>
          <w:sz w:val="28"/>
          <w:szCs w:val="28"/>
          <w:lang w:val="en-US"/>
        </w:rPr>
        <w:t>các</w:t>
      </w:r>
      <w:proofErr w:type="spellEnd"/>
      <w:r w:rsidR="008D2BF6" w:rsidRPr="003E2B93">
        <w:rPr>
          <w:sz w:val="28"/>
          <w:szCs w:val="28"/>
          <w:lang w:val="en-US"/>
        </w:rPr>
        <w:t xml:space="preserve"> </w:t>
      </w:r>
      <w:proofErr w:type="spellStart"/>
      <w:r w:rsidR="008D2BF6" w:rsidRPr="003E2B93">
        <w:rPr>
          <w:sz w:val="28"/>
          <w:szCs w:val="28"/>
          <w:lang w:val="en-US"/>
        </w:rPr>
        <w:t>tiêu</w:t>
      </w:r>
      <w:proofErr w:type="spellEnd"/>
      <w:r w:rsidR="008D2BF6" w:rsidRPr="003E2B93">
        <w:rPr>
          <w:sz w:val="28"/>
          <w:szCs w:val="28"/>
          <w:lang w:val="en-US"/>
        </w:rPr>
        <w:t xml:space="preserve"> </w:t>
      </w:r>
      <w:proofErr w:type="spellStart"/>
      <w:r w:rsidR="008D2BF6" w:rsidRPr="003E2B93">
        <w:rPr>
          <w:sz w:val="28"/>
          <w:szCs w:val="28"/>
          <w:lang w:val="en-US"/>
        </w:rPr>
        <w:t>chuẩn</w:t>
      </w:r>
      <w:proofErr w:type="spellEnd"/>
      <w:r w:rsidR="008D2BF6" w:rsidRPr="003E2B93">
        <w:rPr>
          <w:sz w:val="28"/>
          <w:szCs w:val="28"/>
          <w:lang w:val="en-US"/>
        </w:rPr>
        <w:t xml:space="preserve"> </w:t>
      </w:r>
      <w:proofErr w:type="spellStart"/>
      <w:r w:rsidR="008D2BF6" w:rsidRPr="003E2B93">
        <w:rPr>
          <w:sz w:val="28"/>
          <w:szCs w:val="28"/>
          <w:lang w:val="en-US"/>
        </w:rPr>
        <w:t>và</w:t>
      </w:r>
      <w:proofErr w:type="spellEnd"/>
      <w:r w:rsidR="008D2BF6" w:rsidRPr="003E2B93">
        <w:rPr>
          <w:sz w:val="28"/>
          <w:szCs w:val="28"/>
          <w:lang w:val="en-US"/>
        </w:rPr>
        <w:t xml:space="preserve"> </w:t>
      </w:r>
      <w:proofErr w:type="spellStart"/>
      <w:r w:rsidR="008D2BF6" w:rsidRPr="003E2B93">
        <w:rPr>
          <w:sz w:val="28"/>
          <w:szCs w:val="28"/>
          <w:lang w:val="en-US"/>
        </w:rPr>
        <w:t>điều</w:t>
      </w:r>
      <w:proofErr w:type="spellEnd"/>
      <w:r w:rsidR="008D2BF6" w:rsidRPr="003E2B93">
        <w:rPr>
          <w:sz w:val="28"/>
          <w:szCs w:val="28"/>
          <w:lang w:val="en-US"/>
        </w:rPr>
        <w:t xml:space="preserve"> </w:t>
      </w:r>
      <w:proofErr w:type="spellStart"/>
      <w:r w:rsidR="008D2BF6" w:rsidRPr="003E2B93">
        <w:rPr>
          <w:sz w:val="28"/>
          <w:szCs w:val="28"/>
          <w:lang w:val="en-US"/>
        </w:rPr>
        <w:t>kiện</w:t>
      </w:r>
      <w:proofErr w:type="spellEnd"/>
      <w:r w:rsidR="008D2BF6" w:rsidRPr="003E2B93">
        <w:rPr>
          <w:sz w:val="28"/>
          <w:szCs w:val="28"/>
          <w:lang w:val="en-US"/>
        </w:rPr>
        <w:t xml:space="preserve"> </w:t>
      </w:r>
      <w:proofErr w:type="spellStart"/>
      <w:r w:rsidR="008D2BF6" w:rsidRPr="003E2B93">
        <w:rPr>
          <w:sz w:val="28"/>
          <w:szCs w:val="28"/>
          <w:lang w:val="en-US"/>
        </w:rPr>
        <w:t>quy</w:t>
      </w:r>
      <w:proofErr w:type="spellEnd"/>
      <w:r w:rsidR="008D2BF6" w:rsidRPr="003E2B93">
        <w:rPr>
          <w:sz w:val="28"/>
          <w:szCs w:val="28"/>
          <w:lang w:val="en-US"/>
        </w:rPr>
        <w:t xml:space="preserve"> </w:t>
      </w:r>
      <w:proofErr w:type="spellStart"/>
      <w:r w:rsidR="008D2BF6" w:rsidRPr="003E2B93">
        <w:rPr>
          <w:sz w:val="28"/>
          <w:szCs w:val="28"/>
          <w:lang w:val="en-US"/>
        </w:rPr>
        <w:t>định</w:t>
      </w:r>
      <w:proofErr w:type="spellEnd"/>
      <w:r w:rsidR="008D2BF6" w:rsidRPr="003E2B93">
        <w:rPr>
          <w:sz w:val="28"/>
          <w:szCs w:val="28"/>
          <w:lang w:val="en-US"/>
        </w:rPr>
        <w:t xml:space="preserve"> </w:t>
      </w:r>
      <w:proofErr w:type="spellStart"/>
      <w:r w:rsidR="008D2BF6" w:rsidRPr="003E2B93">
        <w:rPr>
          <w:sz w:val="28"/>
          <w:szCs w:val="28"/>
          <w:lang w:val="en-US"/>
        </w:rPr>
        <w:t>tại</w:t>
      </w:r>
      <w:proofErr w:type="spellEnd"/>
      <w:r w:rsidR="008D2BF6" w:rsidRPr="003E2B93">
        <w:rPr>
          <w:sz w:val="28"/>
          <w:szCs w:val="28"/>
          <w:lang w:val="en-US"/>
        </w:rPr>
        <w:t xml:space="preserve"> </w:t>
      </w:r>
      <w:proofErr w:type="spellStart"/>
      <w:r w:rsidR="00154256" w:rsidRPr="003E2B93">
        <w:rPr>
          <w:sz w:val="28"/>
          <w:szCs w:val="28"/>
          <w:lang w:val="en-US"/>
        </w:rPr>
        <w:t>Điều</w:t>
      </w:r>
      <w:proofErr w:type="spellEnd"/>
      <w:r w:rsidR="00154256" w:rsidRPr="003E2B93">
        <w:rPr>
          <w:sz w:val="28"/>
          <w:szCs w:val="28"/>
          <w:lang w:val="en-US"/>
        </w:rPr>
        <w:t xml:space="preserve"> </w:t>
      </w:r>
      <w:r w:rsidR="00AD6415">
        <w:rPr>
          <w:sz w:val="28"/>
          <w:szCs w:val="28"/>
          <w:lang w:val="en-US"/>
        </w:rPr>
        <w:t>75</w:t>
      </w:r>
      <w:r w:rsidR="00154256" w:rsidRPr="003E2B93">
        <w:rPr>
          <w:sz w:val="28"/>
          <w:szCs w:val="28"/>
          <w:lang w:val="en-US"/>
        </w:rPr>
        <w:t xml:space="preserve"> Q</w:t>
      </w:r>
      <w:r w:rsidR="008D2BF6" w:rsidRPr="003E2B93">
        <w:rPr>
          <w:sz w:val="28"/>
          <w:szCs w:val="28"/>
          <w:lang w:val="en-US"/>
        </w:rPr>
        <w:t xml:space="preserve">uy </w:t>
      </w:r>
      <w:proofErr w:type="spellStart"/>
      <w:r w:rsidR="008D2BF6" w:rsidRPr="003E2B93">
        <w:rPr>
          <w:sz w:val="28"/>
          <w:szCs w:val="28"/>
          <w:lang w:val="en-US"/>
        </w:rPr>
        <w:t>chế</w:t>
      </w:r>
      <w:proofErr w:type="spellEnd"/>
      <w:r w:rsidR="008D2BF6" w:rsidRPr="003E2B93">
        <w:rPr>
          <w:sz w:val="28"/>
          <w:szCs w:val="28"/>
          <w:lang w:val="en-US"/>
        </w:rPr>
        <w:t xml:space="preserve"> </w:t>
      </w:r>
      <w:proofErr w:type="spellStart"/>
      <w:r w:rsidR="008D2BF6" w:rsidRPr="003E2B93">
        <w:rPr>
          <w:sz w:val="28"/>
          <w:szCs w:val="28"/>
          <w:lang w:val="en-US"/>
        </w:rPr>
        <w:t>này</w:t>
      </w:r>
      <w:proofErr w:type="spellEnd"/>
      <w:r w:rsidR="00154256" w:rsidRPr="003E2B93">
        <w:rPr>
          <w:sz w:val="28"/>
          <w:szCs w:val="28"/>
          <w:lang w:val="en-US"/>
        </w:rPr>
        <w:t xml:space="preserve"> </w:t>
      </w:r>
      <w:proofErr w:type="spellStart"/>
      <w:r w:rsidR="00154256" w:rsidRPr="003E2B93">
        <w:rPr>
          <w:sz w:val="28"/>
          <w:szCs w:val="28"/>
          <w:lang w:val="en-US"/>
        </w:rPr>
        <w:t>và</w:t>
      </w:r>
      <w:proofErr w:type="spellEnd"/>
      <w:r w:rsidR="00154256" w:rsidRPr="003E2B93">
        <w:rPr>
          <w:sz w:val="28"/>
          <w:szCs w:val="28"/>
          <w:lang w:val="en-US"/>
        </w:rPr>
        <w:t xml:space="preserve"> </w:t>
      </w:r>
      <w:proofErr w:type="spellStart"/>
      <w:r w:rsidR="00154256" w:rsidRPr="003E2B93">
        <w:rPr>
          <w:sz w:val="28"/>
          <w:szCs w:val="28"/>
          <w:lang w:val="en-US"/>
        </w:rPr>
        <w:t>trình</w:t>
      </w:r>
      <w:proofErr w:type="spellEnd"/>
      <w:r w:rsidR="00F54548" w:rsidRPr="003E2B93">
        <w:rPr>
          <w:sz w:val="28"/>
          <w:szCs w:val="28"/>
          <w:lang w:val="en-US"/>
        </w:rPr>
        <w:t xml:space="preserve"> </w:t>
      </w:r>
      <w:proofErr w:type="spellStart"/>
      <w:r w:rsidR="00F54548" w:rsidRPr="003E2B93">
        <w:rPr>
          <w:sz w:val="28"/>
          <w:szCs w:val="28"/>
          <w:lang w:val="en-US"/>
        </w:rPr>
        <w:t>lên</w:t>
      </w:r>
      <w:proofErr w:type="spellEnd"/>
      <w:r w:rsidR="00F54548" w:rsidRPr="003E2B93">
        <w:rPr>
          <w:sz w:val="28"/>
          <w:szCs w:val="28"/>
          <w:lang w:val="en-US"/>
        </w:rPr>
        <w:t xml:space="preserve"> </w:t>
      </w:r>
      <w:proofErr w:type="spellStart"/>
      <w:r w:rsidR="005647C1" w:rsidRPr="003E2B93">
        <w:rPr>
          <w:sz w:val="28"/>
          <w:szCs w:val="28"/>
        </w:rPr>
        <w:t>Hội</w:t>
      </w:r>
      <w:proofErr w:type="spellEnd"/>
      <w:r w:rsidR="005647C1" w:rsidRPr="003E2B93">
        <w:rPr>
          <w:sz w:val="28"/>
          <w:szCs w:val="28"/>
        </w:rPr>
        <w:t xml:space="preserve"> </w:t>
      </w:r>
      <w:proofErr w:type="spellStart"/>
      <w:r w:rsidR="005647C1" w:rsidRPr="003E2B93">
        <w:rPr>
          <w:sz w:val="28"/>
          <w:szCs w:val="28"/>
        </w:rPr>
        <w:t>đồng</w:t>
      </w:r>
      <w:proofErr w:type="spellEnd"/>
      <w:r w:rsidR="005647C1" w:rsidRPr="003E2B93">
        <w:rPr>
          <w:sz w:val="28"/>
          <w:szCs w:val="28"/>
        </w:rPr>
        <w:t xml:space="preserve"> </w:t>
      </w:r>
      <w:proofErr w:type="spellStart"/>
      <w:r w:rsidR="005647C1" w:rsidRPr="003E2B93">
        <w:rPr>
          <w:sz w:val="28"/>
          <w:szCs w:val="28"/>
        </w:rPr>
        <w:t>quản</w:t>
      </w:r>
      <w:proofErr w:type="spellEnd"/>
      <w:r w:rsidR="005647C1" w:rsidRPr="003E2B93">
        <w:rPr>
          <w:sz w:val="28"/>
          <w:szCs w:val="28"/>
        </w:rPr>
        <w:t xml:space="preserve"> trị</w:t>
      </w:r>
      <w:r w:rsidR="005647C1" w:rsidRPr="003E2B93">
        <w:rPr>
          <w:sz w:val="28"/>
          <w:szCs w:val="28"/>
          <w:lang w:val="en-US"/>
        </w:rPr>
        <w:t xml:space="preserve"> </w:t>
      </w:r>
      <w:proofErr w:type="spellStart"/>
      <w:r w:rsidR="00F54548" w:rsidRPr="003E2B93">
        <w:rPr>
          <w:sz w:val="28"/>
          <w:szCs w:val="28"/>
          <w:lang w:val="en-US"/>
        </w:rPr>
        <w:t>xem</w:t>
      </w:r>
      <w:proofErr w:type="spellEnd"/>
      <w:r w:rsidR="00F54548" w:rsidRPr="003E2B93">
        <w:rPr>
          <w:sz w:val="28"/>
          <w:szCs w:val="28"/>
          <w:lang w:val="en-US"/>
        </w:rPr>
        <w:t xml:space="preserve"> </w:t>
      </w:r>
      <w:proofErr w:type="spellStart"/>
      <w:r w:rsidR="00F54548" w:rsidRPr="003E2B93">
        <w:rPr>
          <w:sz w:val="28"/>
          <w:szCs w:val="28"/>
          <w:lang w:val="en-US"/>
        </w:rPr>
        <w:t>xét</w:t>
      </w:r>
      <w:proofErr w:type="spellEnd"/>
      <w:r w:rsidR="00F54548" w:rsidRPr="003E2B93">
        <w:rPr>
          <w:sz w:val="28"/>
          <w:szCs w:val="28"/>
          <w:lang w:val="en-US"/>
        </w:rPr>
        <w:t xml:space="preserve"> </w:t>
      </w:r>
      <w:proofErr w:type="spellStart"/>
      <w:r w:rsidR="00F54548" w:rsidRPr="003E2B93">
        <w:rPr>
          <w:sz w:val="28"/>
          <w:szCs w:val="28"/>
          <w:lang w:val="en-US"/>
        </w:rPr>
        <w:t>khi</w:t>
      </w:r>
      <w:proofErr w:type="spellEnd"/>
      <w:r w:rsidR="00F54548" w:rsidRPr="003E2B93">
        <w:rPr>
          <w:sz w:val="28"/>
          <w:szCs w:val="28"/>
          <w:lang w:val="en-US"/>
        </w:rPr>
        <w:t xml:space="preserve"> Công ty </w:t>
      </w:r>
      <w:proofErr w:type="spellStart"/>
      <w:r w:rsidR="00F54548" w:rsidRPr="003E2B93">
        <w:rPr>
          <w:sz w:val="28"/>
          <w:szCs w:val="28"/>
          <w:lang w:val="en-US"/>
        </w:rPr>
        <w:t>có</w:t>
      </w:r>
      <w:proofErr w:type="spellEnd"/>
      <w:r w:rsidR="00F54548" w:rsidRPr="003E2B93">
        <w:rPr>
          <w:sz w:val="28"/>
          <w:szCs w:val="28"/>
          <w:lang w:val="en-US"/>
        </w:rPr>
        <w:t xml:space="preserve"> </w:t>
      </w:r>
      <w:proofErr w:type="spellStart"/>
      <w:r w:rsidR="00F54548" w:rsidRPr="003E2B93">
        <w:rPr>
          <w:sz w:val="28"/>
          <w:szCs w:val="28"/>
          <w:lang w:val="en-US"/>
        </w:rPr>
        <w:t>nhu</w:t>
      </w:r>
      <w:proofErr w:type="spellEnd"/>
      <w:r w:rsidR="00F54548" w:rsidRPr="003E2B93">
        <w:rPr>
          <w:sz w:val="28"/>
          <w:szCs w:val="28"/>
          <w:lang w:val="en-US"/>
        </w:rPr>
        <w:t xml:space="preserve"> </w:t>
      </w:r>
      <w:proofErr w:type="spellStart"/>
      <w:r w:rsidR="00F54548" w:rsidRPr="003E2B93">
        <w:rPr>
          <w:sz w:val="28"/>
          <w:szCs w:val="28"/>
          <w:lang w:val="en-US"/>
        </w:rPr>
        <w:t>cầu</w:t>
      </w:r>
      <w:proofErr w:type="spellEnd"/>
      <w:r w:rsidR="00F54548" w:rsidRPr="003E2B93">
        <w:rPr>
          <w:sz w:val="28"/>
          <w:szCs w:val="28"/>
          <w:lang w:val="en-US"/>
        </w:rPr>
        <w:t xml:space="preserve"> </w:t>
      </w:r>
      <w:proofErr w:type="spellStart"/>
      <w:r w:rsidR="00F54548" w:rsidRPr="003E2B93">
        <w:rPr>
          <w:sz w:val="28"/>
          <w:szCs w:val="28"/>
          <w:lang w:val="en-US"/>
        </w:rPr>
        <w:t>tìm</w:t>
      </w:r>
      <w:proofErr w:type="spellEnd"/>
      <w:r w:rsidR="00F54548" w:rsidRPr="003E2B93">
        <w:rPr>
          <w:sz w:val="28"/>
          <w:szCs w:val="28"/>
          <w:lang w:val="en-US"/>
        </w:rPr>
        <w:t xml:space="preserve"> </w:t>
      </w:r>
      <w:proofErr w:type="spellStart"/>
      <w:r w:rsidR="00F54548" w:rsidRPr="003E2B93">
        <w:rPr>
          <w:sz w:val="28"/>
          <w:szCs w:val="28"/>
          <w:lang w:val="en-US"/>
        </w:rPr>
        <w:t>kiế</w:t>
      </w:r>
      <w:r w:rsidR="00FD7A8A" w:rsidRPr="003E2B93">
        <w:rPr>
          <w:sz w:val="28"/>
          <w:szCs w:val="28"/>
          <w:lang w:val="en-US"/>
        </w:rPr>
        <w:t>m</w:t>
      </w:r>
      <w:proofErr w:type="spellEnd"/>
      <w:r w:rsidR="00FD7A8A" w:rsidRPr="003E2B93">
        <w:rPr>
          <w:sz w:val="28"/>
          <w:szCs w:val="28"/>
          <w:lang w:val="en-US"/>
        </w:rPr>
        <w:t xml:space="preserve"> </w:t>
      </w:r>
      <w:proofErr w:type="spellStart"/>
      <w:r w:rsidR="00417AE6">
        <w:rPr>
          <w:sz w:val="28"/>
          <w:szCs w:val="28"/>
          <w:lang w:val="en-US"/>
        </w:rPr>
        <w:t>Tổng</w:t>
      </w:r>
      <w:proofErr w:type="spellEnd"/>
      <w:r w:rsidR="00417AE6">
        <w:rPr>
          <w:sz w:val="28"/>
          <w:szCs w:val="28"/>
          <w:lang w:val="en-US"/>
        </w:rPr>
        <w:t xml:space="preserve"> </w:t>
      </w:r>
      <w:proofErr w:type="spellStart"/>
      <w:r w:rsidR="00417AE6">
        <w:rPr>
          <w:sz w:val="28"/>
          <w:szCs w:val="28"/>
          <w:lang w:val="en-US"/>
        </w:rPr>
        <w:t>Giám</w:t>
      </w:r>
      <w:proofErr w:type="spellEnd"/>
      <w:r w:rsidR="00417AE6">
        <w:rPr>
          <w:sz w:val="28"/>
          <w:szCs w:val="28"/>
          <w:lang w:val="en-US"/>
        </w:rPr>
        <w:t xml:space="preserve"> </w:t>
      </w:r>
      <w:proofErr w:type="spellStart"/>
      <w:r w:rsidR="00417AE6">
        <w:rPr>
          <w:sz w:val="28"/>
          <w:szCs w:val="28"/>
          <w:lang w:val="en-US"/>
        </w:rPr>
        <w:t>đốc</w:t>
      </w:r>
      <w:proofErr w:type="spellEnd"/>
      <w:r w:rsidR="00FD7A8A" w:rsidRPr="003E2B93">
        <w:rPr>
          <w:sz w:val="28"/>
          <w:szCs w:val="28"/>
          <w:lang w:val="en-US"/>
        </w:rPr>
        <w:t>.</w:t>
      </w:r>
    </w:p>
    <w:p w14:paraId="1576BC43" w14:textId="4833B42D" w:rsidR="00D97C80" w:rsidRPr="003264C5" w:rsidRDefault="00D97C80">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356" w:name="_Toc65240828"/>
      <w:bookmarkStart w:id="357" w:name="_Toc65241177"/>
      <w:bookmarkStart w:id="358" w:name="_Toc149948406"/>
      <w:proofErr w:type="spellStart"/>
      <w:r w:rsidRPr="003264C5">
        <w:rPr>
          <w:rFonts w:eastAsia="Times New Roman"/>
          <w:bCs w:val="0"/>
          <w:iCs w:val="0"/>
          <w:color w:val="0000FF"/>
          <w:sz w:val="28"/>
          <w:lang w:val="en-GB" w:eastAsia="en-AU"/>
        </w:rPr>
        <w:t>Bổ</w:t>
      </w:r>
      <w:proofErr w:type="spellEnd"/>
      <w:r w:rsidRPr="003264C5">
        <w:rPr>
          <w:rFonts w:eastAsia="Times New Roman"/>
          <w:bCs w:val="0"/>
          <w:iCs w:val="0"/>
          <w:color w:val="0000FF"/>
          <w:sz w:val="28"/>
          <w:lang w:val="en-GB" w:eastAsia="en-AU"/>
        </w:rPr>
        <w:t xml:space="preserve"> </w:t>
      </w:r>
      <w:proofErr w:type="spellStart"/>
      <w:r w:rsidRPr="003264C5">
        <w:rPr>
          <w:rFonts w:eastAsia="Times New Roman"/>
          <w:bCs w:val="0"/>
          <w:iCs w:val="0"/>
          <w:color w:val="0000FF"/>
          <w:sz w:val="28"/>
          <w:lang w:val="en-GB" w:eastAsia="en-AU"/>
        </w:rPr>
        <w:t>nhiệm</w:t>
      </w:r>
      <w:proofErr w:type="spellEnd"/>
      <w:r w:rsidRPr="003264C5">
        <w:rPr>
          <w:rFonts w:eastAsia="Times New Roman"/>
          <w:bCs w:val="0"/>
          <w:iCs w:val="0"/>
          <w:color w:val="0000FF"/>
          <w:sz w:val="28"/>
          <w:lang w:val="en-GB" w:eastAsia="en-AU"/>
        </w:rPr>
        <w:t xml:space="preserve">, </w:t>
      </w:r>
      <w:proofErr w:type="spellStart"/>
      <w:r w:rsidRPr="003264C5">
        <w:rPr>
          <w:rFonts w:eastAsia="Times New Roman"/>
          <w:bCs w:val="0"/>
          <w:iCs w:val="0"/>
          <w:color w:val="0000FF"/>
          <w:sz w:val="28"/>
          <w:lang w:val="en-GB" w:eastAsia="en-AU"/>
        </w:rPr>
        <w:t>miễn</w:t>
      </w:r>
      <w:proofErr w:type="spellEnd"/>
      <w:r w:rsidRPr="003264C5">
        <w:rPr>
          <w:rFonts w:eastAsia="Times New Roman"/>
          <w:bCs w:val="0"/>
          <w:iCs w:val="0"/>
          <w:color w:val="0000FF"/>
          <w:sz w:val="28"/>
          <w:lang w:val="en-GB" w:eastAsia="en-AU"/>
        </w:rPr>
        <w:t xml:space="preserve"> </w:t>
      </w:r>
      <w:proofErr w:type="spellStart"/>
      <w:r w:rsidRPr="003264C5">
        <w:rPr>
          <w:rFonts w:eastAsia="Times New Roman"/>
          <w:bCs w:val="0"/>
          <w:iCs w:val="0"/>
          <w:color w:val="0000FF"/>
          <w:sz w:val="28"/>
          <w:lang w:val="en-GB" w:eastAsia="en-AU"/>
        </w:rPr>
        <w:t>nhiệm</w:t>
      </w:r>
      <w:proofErr w:type="spellEnd"/>
      <w:r w:rsidRPr="003264C5">
        <w:rPr>
          <w:rFonts w:eastAsia="Times New Roman"/>
          <w:bCs w:val="0"/>
          <w:iCs w:val="0"/>
          <w:color w:val="0000FF"/>
          <w:sz w:val="28"/>
          <w:lang w:val="en-GB" w:eastAsia="en-AU"/>
        </w:rPr>
        <w:t xml:space="preserve">, </w:t>
      </w:r>
      <w:proofErr w:type="spellStart"/>
      <w:r w:rsidRPr="003264C5">
        <w:rPr>
          <w:rFonts w:eastAsia="Times New Roman"/>
          <w:bCs w:val="0"/>
          <w:iCs w:val="0"/>
          <w:color w:val="0000FF"/>
          <w:sz w:val="28"/>
          <w:lang w:val="en-GB" w:eastAsia="en-AU"/>
        </w:rPr>
        <w:t>ký</w:t>
      </w:r>
      <w:proofErr w:type="spellEnd"/>
      <w:r w:rsidRPr="003264C5">
        <w:rPr>
          <w:rFonts w:eastAsia="Times New Roman"/>
          <w:bCs w:val="0"/>
          <w:iCs w:val="0"/>
          <w:color w:val="0000FF"/>
          <w:sz w:val="28"/>
          <w:lang w:val="en-GB" w:eastAsia="en-AU"/>
        </w:rPr>
        <w:t xml:space="preserve"> </w:t>
      </w:r>
      <w:proofErr w:type="spellStart"/>
      <w:r w:rsidRPr="003264C5">
        <w:rPr>
          <w:rFonts w:eastAsia="Times New Roman"/>
          <w:bCs w:val="0"/>
          <w:iCs w:val="0"/>
          <w:color w:val="0000FF"/>
          <w:sz w:val="28"/>
          <w:lang w:val="en-GB" w:eastAsia="en-AU"/>
        </w:rPr>
        <w:t>hợp</w:t>
      </w:r>
      <w:proofErr w:type="spellEnd"/>
      <w:r w:rsidRPr="003264C5">
        <w:rPr>
          <w:rFonts w:eastAsia="Times New Roman"/>
          <w:bCs w:val="0"/>
          <w:iCs w:val="0"/>
          <w:color w:val="0000FF"/>
          <w:sz w:val="28"/>
          <w:lang w:val="en-GB" w:eastAsia="en-AU"/>
        </w:rPr>
        <w:t xml:space="preserve"> </w:t>
      </w:r>
      <w:proofErr w:type="spellStart"/>
      <w:r w:rsidRPr="003264C5">
        <w:rPr>
          <w:rFonts w:eastAsia="Times New Roman"/>
          <w:bCs w:val="0"/>
          <w:iCs w:val="0"/>
          <w:color w:val="0000FF"/>
          <w:sz w:val="28"/>
          <w:lang w:val="en-GB" w:eastAsia="en-AU"/>
        </w:rPr>
        <w:t>đồng</w:t>
      </w:r>
      <w:proofErr w:type="spellEnd"/>
      <w:r w:rsidRPr="003264C5">
        <w:rPr>
          <w:rFonts w:eastAsia="Times New Roman"/>
          <w:bCs w:val="0"/>
          <w:iCs w:val="0"/>
          <w:color w:val="0000FF"/>
          <w:sz w:val="28"/>
          <w:lang w:val="en-GB" w:eastAsia="en-AU"/>
        </w:rPr>
        <w:t xml:space="preserve">, </w:t>
      </w:r>
      <w:proofErr w:type="spellStart"/>
      <w:r w:rsidRPr="003264C5">
        <w:rPr>
          <w:rFonts w:eastAsia="Times New Roman"/>
          <w:bCs w:val="0"/>
          <w:iCs w:val="0"/>
          <w:color w:val="0000FF"/>
          <w:sz w:val="28"/>
          <w:lang w:val="en-GB" w:eastAsia="en-AU"/>
        </w:rPr>
        <w:t>chấm</w:t>
      </w:r>
      <w:proofErr w:type="spellEnd"/>
      <w:r w:rsidRPr="003264C5">
        <w:rPr>
          <w:rFonts w:eastAsia="Times New Roman"/>
          <w:bCs w:val="0"/>
          <w:iCs w:val="0"/>
          <w:color w:val="0000FF"/>
          <w:sz w:val="28"/>
          <w:lang w:val="en-GB" w:eastAsia="en-AU"/>
        </w:rPr>
        <w:t xml:space="preserve"> </w:t>
      </w:r>
      <w:proofErr w:type="spellStart"/>
      <w:r w:rsidRPr="003264C5">
        <w:rPr>
          <w:rFonts w:eastAsia="Times New Roman"/>
          <w:bCs w:val="0"/>
          <w:iCs w:val="0"/>
          <w:color w:val="0000FF"/>
          <w:sz w:val="28"/>
          <w:lang w:val="en-GB" w:eastAsia="en-AU"/>
        </w:rPr>
        <w:t>dứt</w:t>
      </w:r>
      <w:proofErr w:type="spellEnd"/>
      <w:r w:rsidRPr="003264C5">
        <w:rPr>
          <w:rFonts w:eastAsia="Times New Roman"/>
          <w:bCs w:val="0"/>
          <w:iCs w:val="0"/>
          <w:color w:val="0000FF"/>
          <w:sz w:val="28"/>
          <w:lang w:val="en-GB" w:eastAsia="en-AU"/>
        </w:rPr>
        <w:t xml:space="preserve"> </w:t>
      </w:r>
      <w:proofErr w:type="spellStart"/>
      <w:r w:rsidRPr="003264C5">
        <w:rPr>
          <w:rFonts w:eastAsia="Times New Roman"/>
          <w:bCs w:val="0"/>
          <w:iCs w:val="0"/>
          <w:color w:val="0000FF"/>
          <w:sz w:val="28"/>
          <w:lang w:val="en-GB" w:eastAsia="en-AU"/>
        </w:rPr>
        <w:t>hợp</w:t>
      </w:r>
      <w:proofErr w:type="spellEnd"/>
      <w:r w:rsidRPr="003264C5">
        <w:rPr>
          <w:rFonts w:eastAsia="Times New Roman"/>
          <w:bCs w:val="0"/>
          <w:iCs w:val="0"/>
          <w:color w:val="0000FF"/>
          <w:sz w:val="28"/>
          <w:lang w:val="en-GB" w:eastAsia="en-AU"/>
        </w:rPr>
        <w:t xml:space="preserve"> </w:t>
      </w:r>
      <w:proofErr w:type="spellStart"/>
      <w:r w:rsidRPr="003264C5">
        <w:rPr>
          <w:rFonts w:eastAsia="Times New Roman"/>
          <w:bCs w:val="0"/>
          <w:iCs w:val="0"/>
          <w:color w:val="0000FF"/>
          <w:sz w:val="28"/>
          <w:lang w:val="en-GB" w:eastAsia="en-AU"/>
        </w:rPr>
        <w:t>đồng</w:t>
      </w:r>
      <w:proofErr w:type="spellEnd"/>
      <w:r w:rsidRPr="003264C5">
        <w:rPr>
          <w:rFonts w:eastAsia="Times New Roman"/>
          <w:bCs w:val="0"/>
          <w:iCs w:val="0"/>
          <w:color w:val="0000FF"/>
          <w:sz w:val="28"/>
          <w:lang w:val="en-GB" w:eastAsia="en-AU"/>
        </w:rPr>
        <w:t xml:space="preserve"> </w:t>
      </w:r>
      <w:proofErr w:type="spellStart"/>
      <w:r w:rsidRPr="003264C5">
        <w:rPr>
          <w:rFonts w:eastAsia="Times New Roman"/>
          <w:bCs w:val="0"/>
          <w:iCs w:val="0"/>
          <w:color w:val="0000FF"/>
          <w:sz w:val="28"/>
          <w:lang w:val="en-GB" w:eastAsia="en-AU"/>
        </w:rPr>
        <w:t>đối</w:t>
      </w:r>
      <w:proofErr w:type="spellEnd"/>
      <w:r w:rsidRPr="003264C5">
        <w:rPr>
          <w:rFonts w:eastAsia="Times New Roman"/>
          <w:bCs w:val="0"/>
          <w:iCs w:val="0"/>
          <w:color w:val="0000FF"/>
          <w:sz w:val="28"/>
          <w:lang w:val="en-GB" w:eastAsia="en-AU"/>
        </w:rPr>
        <w:t xml:space="preserve"> </w:t>
      </w:r>
      <w:proofErr w:type="spellStart"/>
      <w:r w:rsidRPr="003264C5">
        <w:rPr>
          <w:rFonts w:eastAsia="Times New Roman"/>
          <w:bCs w:val="0"/>
          <w:iCs w:val="0"/>
          <w:color w:val="0000FF"/>
          <w:sz w:val="28"/>
          <w:lang w:val="en-GB" w:eastAsia="en-AU"/>
        </w:rPr>
        <w:t>vớ</w:t>
      </w:r>
      <w:r w:rsidR="00FD7A8A" w:rsidRPr="003264C5">
        <w:rPr>
          <w:rFonts w:eastAsia="Times New Roman"/>
          <w:bCs w:val="0"/>
          <w:iCs w:val="0"/>
          <w:color w:val="0000FF"/>
          <w:sz w:val="28"/>
          <w:lang w:val="en-GB" w:eastAsia="en-AU"/>
        </w:rPr>
        <w:t>i</w:t>
      </w:r>
      <w:proofErr w:type="spellEnd"/>
      <w:r w:rsidR="00FD7A8A" w:rsidRPr="003264C5">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Tổng</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Giám</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đốc</w:t>
      </w:r>
      <w:bookmarkEnd w:id="356"/>
      <w:bookmarkEnd w:id="357"/>
      <w:bookmarkEnd w:id="358"/>
      <w:proofErr w:type="spellEnd"/>
    </w:p>
    <w:p w14:paraId="072101BA" w14:textId="26179CA8" w:rsidR="003264C5" w:rsidRDefault="003264C5" w:rsidP="00417AE6">
      <w:pPr>
        <w:spacing w:before="120" w:after="120" w:line="240" w:lineRule="auto"/>
        <w:ind w:left="360" w:hanging="360"/>
        <w:jc w:val="both"/>
        <w:rPr>
          <w:color w:val="000000"/>
          <w:sz w:val="28"/>
          <w:szCs w:val="28"/>
        </w:rPr>
      </w:pPr>
      <w:r>
        <w:rPr>
          <w:color w:val="000000"/>
          <w:sz w:val="28"/>
          <w:szCs w:val="28"/>
        </w:rPr>
        <w:t xml:space="preserve">1.  </w:t>
      </w:r>
      <w:proofErr w:type="spellStart"/>
      <w:r w:rsidR="00D97C80" w:rsidRPr="003264C5">
        <w:rPr>
          <w:color w:val="000000"/>
          <w:sz w:val="28"/>
          <w:szCs w:val="28"/>
        </w:rPr>
        <w:t>Hội</w:t>
      </w:r>
      <w:proofErr w:type="spellEnd"/>
      <w:r w:rsidR="00D97C80" w:rsidRPr="003264C5">
        <w:rPr>
          <w:color w:val="000000"/>
          <w:sz w:val="28"/>
          <w:szCs w:val="28"/>
        </w:rPr>
        <w:t xml:space="preserve"> </w:t>
      </w:r>
      <w:proofErr w:type="spellStart"/>
      <w:r w:rsidR="00D97C80" w:rsidRPr="003264C5">
        <w:rPr>
          <w:color w:val="000000"/>
          <w:sz w:val="28"/>
          <w:szCs w:val="28"/>
        </w:rPr>
        <w:t>đồng</w:t>
      </w:r>
      <w:proofErr w:type="spellEnd"/>
      <w:r w:rsidR="00D97C80" w:rsidRPr="003264C5">
        <w:rPr>
          <w:color w:val="000000"/>
          <w:sz w:val="28"/>
          <w:szCs w:val="28"/>
        </w:rPr>
        <w:t xml:space="preserve"> </w:t>
      </w:r>
      <w:proofErr w:type="spellStart"/>
      <w:r w:rsidR="00D97C80" w:rsidRPr="003264C5">
        <w:rPr>
          <w:color w:val="000000"/>
          <w:sz w:val="28"/>
          <w:szCs w:val="28"/>
        </w:rPr>
        <w:t>quản</w:t>
      </w:r>
      <w:proofErr w:type="spellEnd"/>
      <w:r w:rsidR="00D97C80" w:rsidRPr="003264C5">
        <w:rPr>
          <w:color w:val="000000"/>
          <w:sz w:val="28"/>
          <w:szCs w:val="28"/>
        </w:rPr>
        <w:t xml:space="preserve"> </w:t>
      </w:r>
      <w:proofErr w:type="spellStart"/>
      <w:r w:rsidR="00D97C80" w:rsidRPr="003264C5">
        <w:rPr>
          <w:color w:val="000000"/>
          <w:sz w:val="28"/>
          <w:szCs w:val="28"/>
        </w:rPr>
        <w:t>trị</w:t>
      </w:r>
      <w:proofErr w:type="spellEnd"/>
      <w:r w:rsidR="00D97C80" w:rsidRPr="003264C5">
        <w:rPr>
          <w:color w:val="000000"/>
          <w:sz w:val="28"/>
          <w:szCs w:val="28"/>
        </w:rPr>
        <w:t xml:space="preserve"> </w:t>
      </w:r>
      <w:proofErr w:type="spellStart"/>
      <w:r w:rsidR="00D97C80" w:rsidRPr="003264C5">
        <w:rPr>
          <w:color w:val="000000"/>
          <w:sz w:val="28"/>
          <w:szCs w:val="28"/>
        </w:rPr>
        <w:t>bổ</w:t>
      </w:r>
      <w:proofErr w:type="spellEnd"/>
      <w:r w:rsidR="00D97C80" w:rsidRPr="003264C5">
        <w:rPr>
          <w:color w:val="000000"/>
          <w:sz w:val="28"/>
          <w:szCs w:val="28"/>
        </w:rPr>
        <w:t xml:space="preserve"> </w:t>
      </w:r>
      <w:proofErr w:type="spellStart"/>
      <w:r w:rsidR="00D97C80" w:rsidRPr="003264C5">
        <w:rPr>
          <w:color w:val="000000"/>
          <w:sz w:val="28"/>
          <w:szCs w:val="28"/>
        </w:rPr>
        <w:t>nhiệm</w:t>
      </w:r>
      <w:proofErr w:type="spellEnd"/>
      <w:r w:rsidR="00D97C80" w:rsidRPr="003264C5">
        <w:rPr>
          <w:color w:val="000000"/>
          <w:sz w:val="28"/>
          <w:szCs w:val="28"/>
        </w:rPr>
        <w:t xml:space="preserve"> 01 </w:t>
      </w:r>
      <w:proofErr w:type="spellStart"/>
      <w:r w:rsidR="00D97C80" w:rsidRPr="003264C5">
        <w:rPr>
          <w:color w:val="000000"/>
          <w:sz w:val="28"/>
          <w:szCs w:val="28"/>
        </w:rPr>
        <w:t>thành</w:t>
      </w:r>
      <w:proofErr w:type="spellEnd"/>
      <w:r w:rsidR="00D97C80" w:rsidRPr="003264C5">
        <w:rPr>
          <w:color w:val="000000"/>
          <w:sz w:val="28"/>
          <w:szCs w:val="28"/>
        </w:rPr>
        <w:t xml:space="preserve"> </w:t>
      </w:r>
      <w:proofErr w:type="spellStart"/>
      <w:r w:rsidR="00D97C80" w:rsidRPr="003264C5">
        <w:rPr>
          <w:color w:val="000000"/>
          <w:sz w:val="28"/>
          <w:szCs w:val="28"/>
        </w:rPr>
        <w:t>viên</w:t>
      </w:r>
      <w:proofErr w:type="spellEnd"/>
      <w:r w:rsidR="00D97C80" w:rsidRPr="003264C5">
        <w:rPr>
          <w:color w:val="000000"/>
          <w:sz w:val="28"/>
          <w:szCs w:val="28"/>
        </w:rPr>
        <w:t xml:space="preserve"> </w:t>
      </w:r>
      <w:proofErr w:type="spellStart"/>
      <w:r w:rsidR="00D97C80" w:rsidRPr="003264C5">
        <w:rPr>
          <w:color w:val="000000"/>
          <w:sz w:val="28"/>
          <w:szCs w:val="28"/>
        </w:rPr>
        <w:t>Hội</w:t>
      </w:r>
      <w:proofErr w:type="spellEnd"/>
      <w:r w:rsidR="00D97C80" w:rsidRPr="003264C5">
        <w:rPr>
          <w:color w:val="000000"/>
          <w:sz w:val="28"/>
          <w:szCs w:val="28"/>
        </w:rPr>
        <w:t xml:space="preserve"> </w:t>
      </w:r>
      <w:proofErr w:type="spellStart"/>
      <w:r w:rsidR="00D97C80" w:rsidRPr="003264C5">
        <w:rPr>
          <w:color w:val="000000"/>
          <w:sz w:val="28"/>
          <w:szCs w:val="28"/>
        </w:rPr>
        <w:t>đồng</w:t>
      </w:r>
      <w:proofErr w:type="spellEnd"/>
      <w:r w:rsidR="00D97C80" w:rsidRPr="003264C5">
        <w:rPr>
          <w:color w:val="000000"/>
          <w:sz w:val="28"/>
          <w:szCs w:val="28"/>
        </w:rPr>
        <w:t xml:space="preserve"> </w:t>
      </w:r>
      <w:proofErr w:type="spellStart"/>
      <w:r w:rsidR="00D97C80" w:rsidRPr="003264C5">
        <w:rPr>
          <w:color w:val="000000"/>
          <w:sz w:val="28"/>
          <w:szCs w:val="28"/>
        </w:rPr>
        <w:t>quản</w:t>
      </w:r>
      <w:proofErr w:type="spellEnd"/>
      <w:r w:rsidR="00D97C80" w:rsidRPr="003264C5">
        <w:rPr>
          <w:color w:val="000000"/>
          <w:sz w:val="28"/>
          <w:szCs w:val="28"/>
        </w:rPr>
        <w:t xml:space="preserve"> </w:t>
      </w:r>
      <w:proofErr w:type="spellStart"/>
      <w:r w:rsidR="00D97C80" w:rsidRPr="003264C5">
        <w:rPr>
          <w:color w:val="000000"/>
          <w:sz w:val="28"/>
          <w:szCs w:val="28"/>
        </w:rPr>
        <w:t>trị</w:t>
      </w:r>
      <w:proofErr w:type="spellEnd"/>
      <w:r w:rsidR="00D97C80" w:rsidRPr="003264C5">
        <w:rPr>
          <w:color w:val="000000"/>
          <w:sz w:val="28"/>
          <w:szCs w:val="28"/>
        </w:rPr>
        <w:t xml:space="preserve"> </w:t>
      </w:r>
      <w:proofErr w:type="spellStart"/>
      <w:r w:rsidR="00D97C80" w:rsidRPr="003264C5">
        <w:rPr>
          <w:color w:val="000000"/>
          <w:sz w:val="28"/>
          <w:szCs w:val="28"/>
        </w:rPr>
        <w:t>hoặc</w:t>
      </w:r>
      <w:proofErr w:type="spellEnd"/>
      <w:r w:rsidR="00D97C80" w:rsidRPr="003264C5">
        <w:rPr>
          <w:color w:val="000000"/>
          <w:sz w:val="28"/>
          <w:szCs w:val="28"/>
        </w:rPr>
        <w:t xml:space="preserve"> </w:t>
      </w:r>
      <w:proofErr w:type="spellStart"/>
      <w:r w:rsidR="00D97C80" w:rsidRPr="003264C5">
        <w:rPr>
          <w:color w:val="000000"/>
          <w:sz w:val="28"/>
          <w:szCs w:val="28"/>
        </w:rPr>
        <w:t>thuê</w:t>
      </w:r>
      <w:proofErr w:type="spellEnd"/>
      <w:r w:rsidR="00D97C80" w:rsidRPr="003264C5">
        <w:rPr>
          <w:color w:val="000000"/>
          <w:sz w:val="28"/>
          <w:szCs w:val="28"/>
        </w:rPr>
        <w:t xml:space="preserve"> </w:t>
      </w:r>
      <w:proofErr w:type="spellStart"/>
      <w:r w:rsidR="00D97C80" w:rsidRPr="003264C5">
        <w:rPr>
          <w:color w:val="000000"/>
          <w:sz w:val="28"/>
          <w:szCs w:val="28"/>
        </w:rPr>
        <w:t>ngườ</w:t>
      </w:r>
      <w:r w:rsidR="00FD7A8A" w:rsidRPr="003264C5">
        <w:rPr>
          <w:color w:val="000000"/>
          <w:sz w:val="28"/>
          <w:szCs w:val="28"/>
        </w:rPr>
        <w:t>i</w:t>
      </w:r>
      <w:proofErr w:type="spellEnd"/>
      <w:r w:rsidR="00FD7A8A" w:rsidRPr="003264C5">
        <w:rPr>
          <w:color w:val="000000"/>
          <w:sz w:val="28"/>
          <w:szCs w:val="28"/>
        </w:rPr>
        <w:t xml:space="preserve"> </w:t>
      </w:r>
      <w:proofErr w:type="spellStart"/>
      <w:r w:rsidR="00FD7A8A" w:rsidRPr="003264C5">
        <w:rPr>
          <w:color w:val="000000"/>
          <w:sz w:val="28"/>
          <w:szCs w:val="28"/>
        </w:rPr>
        <w:t>khác</w:t>
      </w:r>
      <w:proofErr w:type="spellEnd"/>
      <w:r w:rsidR="00FD7A8A" w:rsidRPr="003264C5">
        <w:rPr>
          <w:color w:val="000000"/>
          <w:sz w:val="28"/>
          <w:szCs w:val="28"/>
        </w:rPr>
        <w:t xml:space="preserve"> </w:t>
      </w:r>
      <w:proofErr w:type="spellStart"/>
      <w:r w:rsidR="00FD7A8A" w:rsidRPr="003264C5">
        <w:rPr>
          <w:color w:val="000000"/>
          <w:sz w:val="28"/>
          <w:szCs w:val="28"/>
        </w:rPr>
        <w:t>làm</w:t>
      </w:r>
      <w:proofErr w:type="spellEnd"/>
      <w:r w:rsidR="00FD7A8A" w:rsidRPr="003264C5">
        <w:rPr>
          <w:color w:val="000000"/>
          <w:sz w:val="28"/>
          <w:szCs w:val="28"/>
        </w:rPr>
        <w:t xml:space="preserve"> </w:t>
      </w:r>
      <w:proofErr w:type="spellStart"/>
      <w:r w:rsidR="00417AE6">
        <w:rPr>
          <w:color w:val="000000"/>
          <w:sz w:val="28"/>
          <w:szCs w:val="28"/>
        </w:rPr>
        <w:t>Tổng</w:t>
      </w:r>
      <w:proofErr w:type="spellEnd"/>
      <w:r w:rsidR="00417AE6">
        <w:rPr>
          <w:color w:val="000000"/>
          <w:sz w:val="28"/>
          <w:szCs w:val="28"/>
        </w:rPr>
        <w:t xml:space="preserve"> </w:t>
      </w:r>
      <w:proofErr w:type="spellStart"/>
      <w:r w:rsidR="00417AE6">
        <w:rPr>
          <w:color w:val="000000"/>
          <w:sz w:val="28"/>
          <w:szCs w:val="28"/>
        </w:rPr>
        <w:t>Giám</w:t>
      </w:r>
      <w:proofErr w:type="spellEnd"/>
      <w:r w:rsidR="00417AE6">
        <w:rPr>
          <w:color w:val="000000"/>
          <w:sz w:val="28"/>
          <w:szCs w:val="28"/>
        </w:rPr>
        <w:t xml:space="preserve"> </w:t>
      </w:r>
      <w:proofErr w:type="spellStart"/>
      <w:r w:rsidR="00417AE6">
        <w:rPr>
          <w:color w:val="000000"/>
          <w:sz w:val="28"/>
          <w:szCs w:val="28"/>
        </w:rPr>
        <w:t>đốc</w:t>
      </w:r>
      <w:proofErr w:type="spellEnd"/>
      <w:r>
        <w:rPr>
          <w:color w:val="000000"/>
          <w:sz w:val="28"/>
          <w:szCs w:val="28"/>
        </w:rPr>
        <w:t>.</w:t>
      </w:r>
    </w:p>
    <w:p w14:paraId="184BF691" w14:textId="591A0C50" w:rsidR="003264C5" w:rsidRDefault="003264C5" w:rsidP="00417AE6">
      <w:pPr>
        <w:spacing w:before="120" w:after="120" w:line="240" w:lineRule="auto"/>
        <w:ind w:left="360" w:hanging="360"/>
        <w:jc w:val="both"/>
        <w:rPr>
          <w:color w:val="000000"/>
          <w:sz w:val="28"/>
          <w:szCs w:val="28"/>
        </w:rPr>
      </w:pPr>
      <w:r>
        <w:rPr>
          <w:color w:val="000000"/>
          <w:sz w:val="28"/>
          <w:szCs w:val="28"/>
        </w:rPr>
        <w:t xml:space="preserve">2.  </w:t>
      </w:r>
      <w:proofErr w:type="spellStart"/>
      <w:r w:rsidR="00D97C80" w:rsidRPr="003264C5">
        <w:rPr>
          <w:color w:val="000000"/>
          <w:sz w:val="28"/>
          <w:szCs w:val="28"/>
        </w:rPr>
        <w:t>Hội</w:t>
      </w:r>
      <w:proofErr w:type="spellEnd"/>
      <w:r w:rsidR="00D97C80" w:rsidRPr="003264C5">
        <w:rPr>
          <w:color w:val="000000"/>
          <w:sz w:val="28"/>
          <w:szCs w:val="28"/>
        </w:rPr>
        <w:t xml:space="preserve"> </w:t>
      </w:r>
      <w:proofErr w:type="spellStart"/>
      <w:r w:rsidR="00D97C80" w:rsidRPr="003264C5">
        <w:rPr>
          <w:color w:val="000000"/>
          <w:sz w:val="28"/>
          <w:szCs w:val="28"/>
        </w:rPr>
        <w:t>đồng</w:t>
      </w:r>
      <w:proofErr w:type="spellEnd"/>
      <w:r w:rsidR="00D97C80" w:rsidRPr="003264C5">
        <w:rPr>
          <w:color w:val="000000"/>
          <w:sz w:val="28"/>
          <w:szCs w:val="28"/>
        </w:rPr>
        <w:t xml:space="preserve"> </w:t>
      </w:r>
      <w:proofErr w:type="spellStart"/>
      <w:r w:rsidR="00D97C80" w:rsidRPr="003264C5">
        <w:rPr>
          <w:color w:val="000000"/>
          <w:sz w:val="28"/>
          <w:szCs w:val="28"/>
        </w:rPr>
        <w:t>quản</w:t>
      </w:r>
      <w:proofErr w:type="spellEnd"/>
      <w:r w:rsidR="00D97C80" w:rsidRPr="003264C5">
        <w:rPr>
          <w:color w:val="000000"/>
          <w:sz w:val="28"/>
          <w:szCs w:val="28"/>
        </w:rPr>
        <w:t xml:space="preserve"> </w:t>
      </w:r>
      <w:proofErr w:type="spellStart"/>
      <w:r w:rsidR="00D97C80" w:rsidRPr="003264C5">
        <w:rPr>
          <w:color w:val="000000"/>
          <w:sz w:val="28"/>
          <w:szCs w:val="28"/>
        </w:rPr>
        <w:t>trị</w:t>
      </w:r>
      <w:proofErr w:type="spellEnd"/>
      <w:r w:rsidR="00D97C80" w:rsidRPr="003264C5">
        <w:rPr>
          <w:color w:val="000000"/>
          <w:sz w:val="28"/>
          <w:szCs w:val="28"/>
        </w:rPr>
        <w:t xml:space="preserve"> </w:t>
      </w:r>
      <w:proofErr w:type="spellStart"/>
      <w:r w:rsidR="00D97C80" w:rsidRPr="003264C5">
        <w:rPr>
          <w:color w:val="000000"/>
          <w:sz w:val="28"/>
          <w:szCs w:val="28"/>
        </w:rPr>
        <w:t>có</w:t>
      </w:r>
      <w:proofErr w:type="spellEnd"/>
      <w:r w:rsidR="00D97C80" w:rsidRPr="003264C5">
        <w:rPr>
          <w:color w:val="000000"/>
          <w:sz w:val="28"/>
          <w:szCs w:val="28"/>
        </w:rPr>
        <w:t xml:space="preserve"> </w:t>
      </w:r>
      <w:proofErr w:type="spellStart"/>
      <w:r w:rsidR="00D97C80" w:rsidRPr="003264C5">
        <w:rPr>
          <w:color w:val="000000"/>
          <w:sz w:val="28"/>
          <w:szCs w:val="28"/>
        </w:rPr>
        <w:t>thể</w:t>
      </w:r>
      <w:proofErr w:type="spellEnd"/>
      <w:r w:rsidR="00D97C80" w:rsidRPr="003264C5">
        <w:rPr>
          <w:color w:val="000000"/>
          <w:sz w:val="28"/>
          <w:szCs w:val="28"/>
        </w:rPr>
        <w:t xml:space="preserve"> </w:t>
      </w:r>
      <w:proofErr w:type="spellStart"/>
      <w:r w:rsidR="00D97C80" w:rsidRPr="003264C5">
        <w:rPr>
          <w:color w:val="000000"/>
          <w:sz w:val="28"/>
          <w:szCs w:val="28"/>
        </w:rPr>
        <w:t>miễn</w:t>
      </w:r>
      <w:proofErr w:type="spellEnd"/>
      <w:r w:rsidR="00D97C80" w:rsidRPr="003264C5">
        <w:rPr>
          <w:color w:val="000000"/>
          <w:sz w:val="28"/>
          <w:szCs w:val="28"/>
        </w:rPr>
        <w:t xml:space="preserve"> </w:t>
      </w:r>
      <w:proofErr w:type="spellStart"/>
      <w:r w:rsidR="00D97C80" w:rsidRPr="003264C5">
        <w:rPr>
          <w:color w:val="000000"/>
          <w:sz w:val="28"/>
          <w:szCs w:val="28"/>
        </w:rPr>
        <w:t>nhiệ</w:t>
      </w:r>
      <w:r w:rsidR="00FD7A8A" w:rsidRPr="003264C5">
        <w:rPr>
          <w:color w:val="000000"/>
          <w:sz w:val="28"/>
          <w:szCs w:val="28"/>
        </w:rPr>
        <w:t>m</w:t>
      </w:r>
      <w:proofErr w:type="spellEnd"/>
      <w:r w:rsidR="00FD7A8A" w:rsidRPr="003264C5">
        <w:rPr>
          <w:color w:val="000000"/>
          <w:sz w:val="28"/>
          <w:szCs w:val="28"/>
        </w:rPr>
        <w:t xml:space="preserve"> </w:t>
      </w:r>
      <w:proofErr w:type="spellStart"/>
      <w:r w:rsidR="00417AE6">
        <w:rPr>
          <w:color w:val="000000"/>
          <w:sz w:val="28"/>
          <w:szCs w:val="28"/>
        </w:rPr>
        <w:t>Tổng</w:t>
      </w:r>
      <w:proofErr w:type="spellEnd"/>
      <w:r w:rsidR="00417AE6">
        <w:rPr>
          <w:color w:val="000000"/>
          <w:sz w:val="28"/>
          <w:szCs w:val="28"/>
        </w:rPr>
        <w:t xml:space="preserve"> </w:t>
      </w:r>
      <w:proofErr w:type="spellStart"/>
      <w:r w:rsidR="00417AE6">
        <w:rPr>
          <w:color w:val="000000"/>
          <w:sz w:val="28"/>
          <w:szCs w:val="28"/>
        </w:rPr>
        <w:t>Giám</w:t>
      </w:r>
      <w:proofErr w:type="spellEnd"/>
      <w:r w:rsidR="00417AE6">
        <w:rPr>
          <w:color w:val="000000"/>
          <w:sz w:val="28"/>
          <w:szCs w:val="28"/>
        </w:rPr>
        <w:t xml:space="preserve"> </w:t>
      </w:r>
      <w:proofErr w:type="spellStart"/>
      <w:r w:rsidR="00417AE6">
        <w:rPr>
          <w:color w:val="000000"/>
          <w:sz w:val="28"/>
          <w:szCs w:val="28"/>
        </w:rPr>
        <w:t>đốc</w:t>
      </w:r>
      <w:proofErr w:type="spellEnd"/>
      <w:r w:rsidR="00D97C80" w:rsidRPr="003264C5">
        <w:rPr>
          <w:color w:val="000000"/>
          <w:sz w:val="28"/>
          <w:szCs w:val="28"/>
        </w:rPr>
        <w:t xml:space="preserve"> </w:t>
      </w:r>
      <w:proofErr w:type="spellStart"/>
      <w:r w:rsidR="00D97C80" w:rsidRPr="003264C5">
        <w:rPr>
          <w:color w:val="000000"/>
          <w:sz w:val="28"/>
          <w:szCs w:val="28"/>
        </w:rPr>
        <w:t>khi</w:t>
      </w:r>
      <w:proofErr w:type="spellEnd"/>
      <w:r w:rsidR="00D97C80" w:rsidRPr="003264C5">
        <w:rPr>
          <w:color w:val="000000"/>
          <w:sz w:val="28"/>
          <w:szCs w:val="28"/>
        </w:rPr>
        <w:t xml:space="preserve"> </w:t>
      </w:r>
      <w:proofErr w:type="spellStart"/>
      <w:r w:rsidR="00D97C80" w:rsidRPr="003264C5">
        <w:rPr>
          <w:color w:val="000000"/>
          <w:sz w:val="28"/>
          <w:szCs w:val="28"/>
        </w:rPr>
        <w:t>đa</w:t>
      </w:r>
      <w:proofErr w:type="spellEnd"/>
      <w:r w:rsidR="00D97C80" w:rsidRPr="003264C5">
        <w:rPr>
          <w:color w:val="000000"/>
          <w:sz w:val="28"/>
          <w:szCs w:val="28"/>
        </w:rPr>
        <w:t xml:space="preserve"> </w:t>
      </w:r>
      <w:proofErr w:type="spellStart"/>
      <w:r w:rsidR="00D97C80" w:rsidRPr="003264C5">
        <w:rPr>
          <w:color w:val="000000"/>
          <w:sz w:val="28"/>
          <w:szCs w:val="28"/>
        </w:rPr>
        <w:t>số</w:t>
      </w:r>
      <w:proofErr w:type="spellEnd"/>
      <w:r w:rsidR="00D97C80" w:rsidRPr="003264C5">
        <w:rPr>
          <w:color w:val="000000"/>
          <w:sz w:val="28"/>
          <w:szCs w:val="28"/>
        </w:rPr>
        <w:t xml:space="preserve"> </w:t>
      </w:r>
      <w:proofErr w:type="spellStart"/>
      <w:r w:rsidR="00D97C80" w:rsidRPr="003264C5">
        <w:rPr>
          <w:color w:val="000000"/>
          <w:sz w:val="28"/>
          <w:szCs w:val="28"/>
        </w:rPr>
        <w:t>thành</w:t>
      </w:r>
      <w:proofErr w:type="spellEnd"/>
      <w:r w:rsidR="00D97C80" w:rsidRPr="003264C5">
        <w:rPr>
          <w:color w:val="000000"/>
          <w:sz w:val="28"/>
          <w:szCs w:val="28"/>
        </w:rPr>
        <w:t xml:space="preserve"> </w:t>
      </w:r>
      <w:proofErr w:type="spellStart"/>
      <w:r w:rsidR="00D97C80" w:rsidRPr="003264C5">
        <w:rPr>
          <w:color w:val="000000"/>
          <w:sz w:val="28"/>
          <w:szCs w:val="28"/>
        </w:rPr>
        <w:t>viên</w:t>
      </w:r>
      <w:proofErr w:type="spellEnd"/>
      <w:r w:rsidR="00D97C80" w:rsidRPr="003264C5">
        <w:rPr>
          <w:color w:val="000000"/>
          <w:sz w:val="28"/>
          <w:szCs w:val="28"/>
        </w:rPr>
        <w:t xml:space="preserve"> </w:t>
      </w:r>
      <w:proofErr w:type="spellStart"/>
      <w:r w:rsidR="00D97C80" w:rsidRPr="003264C5">
        <w:rPr>
          <w:color w:val="000000"/>
          <w:sz w:val="28"/>
          <w:szCs w:val="28"/>
        </w:rPr>
        <w:t>Hội</w:t>
      </w:r>
      <w:proofErr w:type="spellEnd"/>
      <w:r w:rsidR="00D97C80" w:rsidRPr="003264C5">
        <w:rPr>
          <w:color w:val="000000"/>
          <w:sz w:val="28"/>
          <w:szCs w:val="28"/>
        </w:rPr>
        <w:t xml:space="preserve"> </w:t>
      </w:r>
      <w:proofErr w:type="spellStart"/>
      <w:r w:rsidR="00D97C80" w:rsidRPr="003264C5">
        <w:rPr>
          <w:color w:val="000000"/>
          <w:sz w:val="28"/>
          <w:szCs w:val="28"/>
        </w:rPr>
        <w:t>đồng</w:t>
      </w:r>
      <w:proofErr w:type="spellEnd"/>
      <w:r w:rsidR="00D97C80" w:rsidRPr="003264C5">
        <w:rPr>
          <w:color w:val="000000"/>
          <w:sz w:val="28"/>
          <w:szCs w:val="28"/>
        </w:rPr>
        <w:t xml:space="preserve"> </w:t>
      </w:r>
      <w:proofErr w:type="spellStart"/>
      <w:r w:rsidR="00D97C80" w:rsidRPr="003264C5">
        <w:rPr>
          <w:color w:val="000000"/>
          <w:sz w:val="28"/>
          <w:szCs w:val="28"/>
        </w:rPr>
        <w:t>quản</w:t>
      </w:r>
      <w:proofErr w:type="spellEnd"/>
      <w:r w:rsidR="00D97C80" w:rsidRPr="003264C5">
        <w:rPr>
          <w:color w:val="000000"/>
          <w:sz w:val="28"/>
          <w:szCs w:val="28"/>
        </w:rPr>
        <w:t xml:space="preserve"> </w:t>
      </w:r>
      <w:proofErr w:type="spellStart"/>
      <w:r w:rsidR="00D97C80" w:rsidRPr="003264C5">
        <w:rPr>
          <w:color w:val="000000"/>
          <w:sz w:val="28"/>
          <w:szCs w:val="28"/>
        </w:rPr>
        <w:t>trị</w:t>
      </w:r>
      <w:proofErr w:type="spellEnd"/>
      <w:r w:rsidR="00D97C80" w:rsidRPr="003264C5">
        <w:rPr>
          <w:color w:val="000000"/>
          <w:sz w:val="28"/>
          <w:szCs w:val="28"/>
        </w:rPr>
        <w:t xml:space="preserve"> </w:t>
      </w:r>
      <w:proofErr w:type="spellStart"/>
      <w:r w:rsidR="00D97C80" w:rsidRPr="003264C5">
        <w:rPr>
          <w:color w:val="000000"/>
          <w:sz w:val="28"/>
          <w:szCs w:val="28"/>
        </w:rPr>
        <w:t>có</w:t>
      </w:r>
      <w:proofErr w:type="spellEnd"/>
      <w:r w:rsidR="00D97C80" w:rsidRPr="003264C5">
        <w:rPr>
          <w:color w:val="000000"/>
          <w:sz w:val="28"/>
          <w:szCs w:val="28"/>
        </w:rPr>
        <w:t xml:space="preserve"> </w:t>
      </w:r>
      <w:proofErr w:type="spellStart"/>
      <w:r w:rsidR="00D97C80" w:rsidRPr="003264C5">
        <w:rPr>
          <w:color w:val="000000"/>
          <w:sz w:val="28"/>
          <w:szCs w:val="28"/>
        </w:rPr>
        <w:t>quyền</w:t>
      </w:r>
      <w:proofErr w:type="spellEnd"/>
      <w:r w:rsidR="00D97C80" w:rsidRPr="003264C5">
        <w:rPr>
          <w:color w:val="000000"/>
          <w:sz w:val="28"/>
          <w:szCs w:val="28"/>
        </w:rPr>
        <w:t xml:space="preserve"> </w:t>
      </w:r>
      <w:proofErr w:type="spellStart"/>
      <w:r w:rsidR="00D97C80" w:rsidRPr="003264C5">
        <w:rPr>
          <w:color w:val="000000"/>
          <w:sz w:val="28"/>
          <w:szCs w:val="28"/>
        </w:rPr>
        <w:t>biểu</w:t>
      </w:r>
      <w:proofErr w:type="spellEnd"/>
      <w:r w:rsidR="00D97C80" w:rsidRPr="003264C5">
        <w:rPr>
          <w:color w:val="000000"/>
          <w:sz w:val="28"/>
          <w:szCs w:val="28"/>
        </w:rPr>
        <w:t xml:space="preserve"> </w:t>
      </w:r>
      <w:proofErr w:type="spellStart"/>
      <w:r w:rsidR="00D97C80" w:rsidRPr="003264C5">
        <w:rPr>
          <w:color w:val="000000"/>
          <w:sz w:val="28"/>
          <w:szCs w:val="28"/>
        </w:rPr>
        <w:t>quyết</w:t>
      </w:r>
      <w:proofErr w:type="spellEnd"/>
      <w:r w:rsidR="00D97C80" w:rsidRPr="003264C5">
        <w:rPr>
          <w:color w:val="000000"/>
          <w:sz w:val="28"/>
          <w:szCs w:val="28"/>
        </w:rPr>
        <w:t xml:space="preserve"> </w:t>
      </w:r>
      <w:proofErr w:type="spellStart"/>
      <w:r w:rsidR="00D97C80" w:rsidRPr="003264C5">
        <w:rPr>
          <w:color w:val="000000"/>
          <w:sz w:val="28"/>
          <w:szCs w:val="28"/>
        </w:rPr>
        <w:t>dự</w:t>
      </w:r>
      <w:proofErr w:type="spellEnd"/>
      <w:r w:rsidR="00D97C80" w:rsidRPr="003264C5">
        <w:rPr>
          <w:color w:val="000000"/>
          <w:sz w:val="28"/>
          <w:szCs w:val="28"/>
        </w:rPr>
        <w:t xml:space="preserve"> </w:t>
      </w:r>
      <w:proofErr w:type="spellStart"/>
      <w:r w:rsidR="00D97C80" w:rsidRPr="003264C5">
        <w:rPr>
          <w:color w:val="000000"/>
          <w:sz w:val="28"/>
          <w:szCs w:val="28"/>
        </w:rPr>
        <w:t>họp</w:t>
      </w:r>
      <w:proofErr w:type="spellEnd"/>
      <w:r w:rsidR="00D97C80" w:rsidRPr="003264C5">
        <w:rPr>
          <w:color w:val="000000"/>
          <w:sz w:val="28"/>
          <w:szCs w:val="28"/>
        </w:rPr>
        <w:t xml:space="preserve"> </w:t>
      </w:r>
      <w:proofErr w:type="spellStart"/>
      <w:r w:rsidR="00D97C80" w:rsidRPr="003264C5">
        <w:rPr>
          <w:color w:val="000000"/>
          <w:sz w:val="28"/>
          <w:szCs w:val="28"/>
        </w:rPr>
        <w:t>tán</w:t>
      </w:r>
      <w:proofErr w:type="spellEnd"/>
      <w:r w:rsidR="00D97C80" w:rsidRPr="003264C5">
        <w:rPr>
          <w:color w:val="000000"/>
          <w:sz w:val="28"/>
          <w:szCs w:val="28"/>
        </w:rPr>
        <w:t xml:space="preserve"> </w:t>
      </w:r>
      <w:proofErr w:type="spellStart"/>
      <w:r w:rsidR="00D97C80" w:rsidRPr="003264C5">
        <w:rPr>
          <w:color w:val="000000"/>
          <w:sz w:val="28"/>
          <w:szCs w:val="28"/>
        </w:rPr>
        <w:t>thành</w:t>
      </w:r>
      <w:proofErr w:type="spellEnd"/>
      <w:r w:rsidR="00D97C80" w:rsidRPr="003264C5">
        <w:rPr>
          <w:color w:val="000000"/>
          <w:sz w:val="28"/>
          <w:szCs w:val="28"/>
        </w:rPr>
        <w:t xml:space="preserve"> </w:t>
      </w:r>
      <w:proofErr w:type="spellStart"/>
      <w:r w:rsidR="00D97C80" w:rsidRPr="003264C5">
        <w:rPr>
          <w:color w:val="000000"/>
          <w:sz w:val="28"/>
          <w:szCs w:val="28"/>
        </w:rPr>
        <w:t>và</w:t>
      </w:r>
      <w:proofErr w:type="spellEnd"/>
      <w:r w:rsidR="00D97C80" w:rsidRPr="003264C5">
        <w:rPr>
          <w:color w:val="000000"/>
          <w:sz w:val="28"/>
          <w:szCs w:val="28"/>
        </w:rPr>
        <w:t xml:space="preserve"> </w:t>
      </w:r>
      <w:proofErr w:type="spellStart"/>
      <w:r w:rsidR="00D97C80" w:rsidRPr="003264C5">
        <w:rPr>
          <w:color w:val="000000"/>
          <w:sz w:val="28"/>
          <w:szCs w:val="28"/>
        </w:rPr>
        <w:t>bổ</w:t>
      </w:r>
      <w:proofErr w:type="spellEnd"/>
      <w:r w:rsidR="00D97C80" w:rsidRPr="003264C5">
        <w:rPr>
          <w:color w:val="000000"/>
          <w:sz w:val="28"/>
          <w:szCs w:val="28"/>
        </w:rPr>
        <w:t xml:space="preserve"> </w:t>
      </w:r>
      <w:proofErr w:type="spellStart"/>
      <w:r w:rsidR="00D97C80" w:rsidRPr="003264C5">
        <w:rPr>
          <w:color w:val="000000"/>
          <w:sz w:val="28"/>
          <w:szCs w:val="28"/>
        </w:rPr>
        <w:t>nhiệ</w:t>
      </w:r>
      <w:r w:rsidR="00FD7A8A" w:rsidRPr="003264C5">
        <w:rPr>
          <w:color w:val="000000"/>
          <w:sz w:val="28"/>
          <w:szCs w:val="28"/>
        </w:rPr>
        <w:t>m</w:t>
      </w:r>
      <w:proofErr w:type="spellEnd"/>
      <w:r w:rsidR="00FD7A8A" w:rsidRPr="003264C5">
        <w:rPr>
          <w:color w:val="000000"/>
          <w:sz w:val="28"/>
          <w:szCs w:val="28"/>
        </w:rPr>
        <w:t xml:space="preserve"> </w:t>
      </w:r>
      <w:proofErr w:type="spellStart"/>
      <w:r w:rsidR="00417AE6">
        <w:rPr>
          <w:color w:val="000000"/>
          <w:sz w:val="28"/>
          <w:szCs w:val="28"/>
        </w:rPr>
        <w:t>Tổng</w:t>
      </w:r>
      <w:proofErr w:type="spellEnd"/>
      <w:r w:rsidR="00417AE6">
        <w:rPr>
          <w:color w:val="000000"/>
          <w:sz w:val="28"/>
          <w:szCs w:val="28"/>
        </w:rPr>
        <w:t xml:space="preserve"> </w:t>
      </w:r>
      <w:proofErr w:type="spellStart"/>
      <w:r w:rsidR="00417AE6">
        <w:rPr>
          <w:color w:val="000000"/>
          <w:sz w:val="28"/>
          <w:szCs w:val="28"/>
        </w:rPr>
        <w:t>Giám</w:t>
      </w:r>
      <w:proofErr w:type="spellEnd"/>
      <w:r w:rsidR="00417AE6">
        <w:rPr>
          <w:color w:val="000000"/>
          <w:sz w:val="28"/>
          <w:szCs w:val="28"/>
        </w:rPr>
        <w:t xml:space="preserve"> </w:t>
      </w:r>
      <w:proofErr w:type="spellStart"/>
      <w:r w:rsidR="00417AE6">
        <w:rPr>
          <w:color w:val="000000"/>
          <w:sz w:val="28"/>
          <w:szCs w:val="28"/>
        </w:rPr>
        <w:t>đốc</w:t>
      </w:r>
      <w:proofErr w:type="spellEnd"/>
      <w:r w:rsidR="00D97C80" w:rsidRPr="003264C5">
        <w:rPr>
          <w:color w:val="000000"/>
          <w:sz w:val="28"/>
          <w:szCs w:val="28"/>
        </w:rPr>
        <w:t xml:space="preserve"> </w:t>
      </w:r>
      <w:proofErr w:type="spellStart"/>
      <w:r w:rsidR="00D97C80" w:rsidRPr="003264C5">
        <w:rPr>
          <w:color w:val="000000"/>
          <w:sz w:val="28"/>
          <w:szCs w:val="28"/>
        </w:rPr>
        <w:t>mới</w:t>
      </w:r>
      <w:proofErr w:type="spellEnd"/>
      <w:r w:rsidR="00D97C80" w:rsidRPr="003264C5">
        <w:rPr>
          <w:color w:val="000000"/>
          <w:sz w:val="28"/>
          <w:szCs w:val="28"/>
        </w:rPr>
        <w:t xml:space="preserve"> </w:t>
      </w:r>
      <w:proofErr w:type="spellStart"/>
      <w:r w:rsidR="00D97C80" w:rsidRPr="003264C5">
        <w:rPr>
          <w:color w:val="000000"/>
          <w:sz w:val="28"/>
          <w:szCs w:val="28"/>
        </w:rPr>
        <w:t>thay</w:t>
      </w:r>
      <w:proofErr w:type="spellEnd"/>
      <w:r w:rsidR="00D97C80" w:rsidRPr="003264C5">
        <w:rPr>
          <w:color w:val="000000"/>
          <w:sz w:val="28"/>
          <w:szCs w:val="28"/>
        </w:rPr>
        <w:t xml:space="preserve"> </w:t>
      </w:r>
      <w:proofErr w:type="spellStart"/>
      <w:r w:rsidR="00D97C80" w:rsidRPr="003264C5">
        <w:rPr>
          <w:color w:val="000000"/>
          <w:sz w:val="28"/>
          <w:szCs w:val="28"/>
        </w:rPr>
        <w:t>thế</w:t>
      </w:r>
      <w:proofErr w:type="spellEnd"/>
      <w:r>
        <w:rPr>
          <w:color w:val="000000"/>
          <w:sz w:val="28"/>
          <w:szCs w:val="28"/>
        </w:rPr>
        <w:t>.</w:t>
      </w:r>
    </w:p>
    <w:p w14:paraId="353EE2C8" w14:textId="0AB2E1DC" w:rsidR="003840FE" w:rsidRPr="003264C5" w:rsidRDefault="003264C5" w:rsidP="00417AE6">
      <w:pPr>
        <w:spacing w:before="120" w:after="120" w:line="240" w:lineRule="auto"/>
        <w:ind w:left="360" w:hanging="360"/>
        <w:jc w:val="both"/>
        <w:rPr>
          <w:color w:val="000000"/>
          <w:sz w:val="28"/>
          <w:szCs w:val="28"/>
        </w:rPr>
      </w:pPr>
      <w:r>
        <w:rPr>
          <w:color w:val="000000"/>
          <w:sz w:val="28"/>
          <w:szCs w:val="28"/>
        </w:rPr>
        <w:t xml:space="preserve">3.  </w:t>
      </w:r>
      <w:proofErr w:type="spellStart"/>
      <w:r w:rsidR="00656F88" w:rsidRPr="003E2B93">
        <w:rPr>
          <w:sz w:val="28"/>
          <w:szCs w:val="28"/>
        </w:rPr>
        <w:t>Hội</w:t>
      </w:r>
      <w:proofErr w:type="spellEnd"/>
      <w:r w:rsidR="00656F88" w:rsidRPr="003E2B93">
        <w:rPr>
          <w:sz w:val="28"/>
          <w:szCs w:val="28"/>
        </w:rPr>
        <w:t xml:space="preserve"> </w:t>
      </w:r>
      <w:proofErr w:type="spellStart"/>
      <w:r w:rsidR="00656F88" w:rsidRPr="003E2B93">
        <w:rPr>
          <w:sz w:val="28"/>
          <w:szCs w:val="28"/>
        </w:rPr>
        <w:t>đồng</w:t>
      </w:r>
      <w:proofErr w:type="spellEnd"/>
      <w:r w:rsidR="00656F88" w:rsidRPr="003E2B93">
        <w:rPr>
          <w:sz w:val="28"/>
          <w:szCs w:val="28"/>
        </w:rPr>
        <w:t xml:space="preserve"> </w:t>
      </w:r>
      <w:proofErr w:type="spellStart"/>
      <w:r w:rsidR="00656F88" w:rsidRPr="003E2B93">
        <w:rPr>
          <w:sz w:val="28"/>
          <w:szCs w:val="28"/>
        </w:rPr>
        <w:t>quản</w:t>
      </w:r>
      <w:proofErr w:type="spellEnd"/>
      <w:r w:rsidR="00656F88" w:rsidRPr="003E2B93">
        <w:rPr>
          <w:sz w:val="28"/>
          <w:szCs w:val="28"/>
        </w:rPr>
        <w:t xml:space="preserve"> </w:t>
      </w:r>
      <w:proofErr w:type="spellStart"/>
      <w:r w:rsidR="00656F88" w:rsidRPr="003E2B93">
        <w:rPr>
          <w:sz w:val="28"/>
          <w:szCs w:val="28"/>
        </w:rPr>
        <w:t>trị</w:t>
      </w:r>
      <w:proofErr w:type="spellEnd"/>
      <w:r w:rsidR="00656F88" w:rsidRPr="003E2B93">
        <w:rPr>
          <w:sz w:val="28"/>
          <w:szCs w:val="28"/>
        </w:rPr>
        <w:t xml:space="preserve"> </w:t>
      </w:r>
      <w:proofErr w:type="spellStart"/>
      <w:r w:rsidR="00656F88" w:rsidRPr="003E2B93">
        <w:rPr>
          <w:sz w:val="28"/>
          <w:szCs w:val="28"/>
        </w:rPr>
        <w:t>có</w:t>
      </w:r>
      <w:proofErr w:type="spellEnd"/>
      <w:r w:rsidR="00656F88" w:rsidRPr="003E2B93">
        <w:rPr>
          <w:sz w:val="28"/>
          <w:szCs w:val="28"/>
        </w:rPr>
        <w:t xml:space="preserve"> t</w:t>
      </w:r>
      <w:r w:rsidR="003840FE" w:rsidRPr="003E2B93">
        <w:rPr>
          <w:sz w:val="28"/>
          <w:szCs w:val="28"/>
          <w:lang w:val="vi-VN"/>
        </w:rPr>
        <w:t>hẩm quyền ký kết</w:t>
      </w:r>
      <w:r w:rsidR="00EE6278" w:rsidRPr="003E2B93">
        <w:rPr>
          <w:sz w:val="28"/>
          <w:szCs w:val="28"/>
          <w:lang w:val="en-GB"/>
        </w:rPr>
        <w:t>,</w:t>
      </w:r>
      <w:r w:rsidR="003840FE" w:rsidRPr="003E2B93">
        <w:rPr>
          <w:sz w:val="28"/>
          <w:szCs w:val="28"/>
          <w:lang w:val="en-US"/>
        </w:rPr>
        <w:t xml:space="preserve"> </w:t>
      </w:r>
      <w:proofErr w:type="spellStart"/>
      <w:r w:rsidR="003840FE" w:rsidRPr="003E2B93">
        <w:rPr>
          <w:sz w:val="28"/>
          <w:szCs w:val="28"/>
          <w:lang w:val="en-US"/>
        </w:rPr>
        <w:t>chấm</w:t>
      </w:r>
      <w:proofErr w:type="spellEnd"/>
      <w:r w:rsidR="003840FE" w:rsidRPr="003E2B93">
        <w:rPr>
          <w:sz w:val="28"/>
          <w:szCs w:val="28"/>
          <w:lang w:val="en-US"/>
        </w:rPr>
        <w:t xml:space="preserve"> </w:t>
      </w:r>
      <w:proofErr w:type="spellStart"/>
      <w:r w:rsidR="003840FE" w:rsidRPr="003E2B93">
        <w:rPr>
          <w:sz w:val="28"/>
          <w:szCs w:val="28"/>
          <w:lang w:val="en-US"/>
        </w:rPr>
        <w:t>dứt</w:t>
      </w:r>
      <w:proofErr w:type="spellEnd"/>
      <w:r w:rsidR="003840FE" w:rsidRPr="003E2B93">
        <w:rPr>
          <w:sz w:val="28"/>
          <w:szCs w:val="28"/>
          <w:lang w:val="en-US"/>
        </w:rPr>
        <w:t xml:space="preserve"> </w:t>
      </w:r>
      <w:proofErr w:type="spellStart"/>
      <w:r w:rsidR="003840FE" w:rsidRPr="003E2B93">
        <w:rPr>
          <w:sz w:val="28"/>
          <w:szCs w:val="28"/>
          <w:lang w:val="en-US"/>
        </w:rPr>
        <w:t>hợp</w:t>
      </w:r>
      <w:proofErr w:type="spellEnd"/>
      <w:r w:rsidR="003840FE" w:rsidRPr="003E2B93">
        <w:rPr>
          <w:sz w:val="28"/>
          <w:szCs w:val="28"/>
          <w:lang w:val="en-US"/>
        </w:rPr>
        <w:t xml:space="preserve"> </w:t>
      </w:r>
      <w:proofErr w:type="spellStart"/>
      <w:r w:rsidR="003840FE" w:rsidRPr="003E2B93">
        <w:rPr>
          <w:sz w:val="28"/>
          <w:szCs w:val="28"/>
          <w:lang w:val="en-US"/>
        </w:rPr>
        <w:t>đồng</w:t>
      </w:r>
      <w:proofErr w:type="spellEnd"/>
      <w:r w:rsidR="003840FE" w:rsidRPr="003E2B93">
        <w:rPr>
          <w:sz w:val="28"/>
          <w:szCs w:val="28"/>
          <w:lang w:val="vi-VN"/>
        </w:rPr>
        <w:t xml:space="preserve"> và quyết định các điều khoản của hợp đồng lao động được quy định tại </w:t>
      </w:r>
      <w:r w:rsidR="00F72952" w:rsidRPr="003E2B93">
        <w:rPr>
          <w:sz w:val="28"/>
          <w:szCs w:val="28"/>
          <w:lang w:val="en-GB"/>
        </w:rPr>
        <w:t>đ</w:t>
      </w:r>
      <w:r w:rsidR="003840FE" w:rsidRPr="003E2B93">
        <w:rPr>
          <w:sz w:val="28"/>
          <w:szCs w:val="28"/>
          <w:lang w:val="vi-VN"/>
        </w:rPr>
        <w:t xml:space="preserve">iểm </w:t>
      </w:r>
      <w:proofErr w:type="spellStart"/>
      <w:r w:rsidR="003840FE" w:rsidRPr="003E2B93">
        <w:rPr>
          <w:sz w:val="28"/>
          <w:szCs w:val="28"/>
          <w:lang w:val="en-US"/>
        </w:rPr>
        <w:t>i</w:t>
      </w:r>
      <w:proofErr w:type="spellEnd"/>
      <w:r w:rsidR="003840FE" w:rsidRPr="003E2B93">
        <w:rPr>
          <w:sz w:val="28"/>
          <w:szCs w:val="28"/>
          <w:lang w:val="vi-VN"/>
        </w:rPr>
        <w:t xml:space="preserve"> Khoản 2 Điều </w:t>
      </w:r>
      <w:r w:rsidR="00F72952" w:rsidRPr="003E2B93">
        <w:rPr>
          <w:sz w:val="28"/>
          <w:szCs w:val="28"/>
          <w:lang w:val="en-GB"/>
        </w:rPr>
        <w:t>3</w:t>
      </w:r>
      <w:r w:rsidR="00A34A87" w:rsidRPr="003E2B93">
        <w:rPr>
          <w:sz w:val="28"/>
          <w:szCs w:val="28"/>
          <w:lang w:val="en-GB"/>
        </w:rPr>
        <w:t xml:space="preserve">3 </w:t>
      </w:r>
      <w:proofErr w:type="spellStart"/>
      <w:r w:rsidR="00F72952" w:rsidRPr="003E2B93">
        <w:rPr>
          <w:sz w:val="28"/>
          <w:szCs w:val="28"/>
          <w:lang w:val="en-GB"/>
        </w:rPr>
        <w:t>Điều</w:t>
      </w:r>
      <w:proofErr w:type="spellEnd"/>
      <w:r w:rsidR="00F72952" w:rsidRPr="003E2B93">
        <w:rPr>
          <w:sz w:val="28"/>
          <w:szCs w:val="28"/>
          <w:lang w:val="en-GB"/>
        </w:rPr>
        <w:t xml:space="preserve"> </w:t>
      </w:r>
      <w:proofErr w:type="spellStart"/>
      <w:r w:rsidR="00F72952" w:rsidRPr="003E2B93">
        <w:rPr>
          <w:sz w:val="28"/>
          <w:szCs w:val="28"/>
          <w:lang w:val="en-GB"/>
        </w:rPr>
        <w:t>lê</w:t>
      </w:r>
      <w:proofErr w:type="spellEnd"/>
      <w:r w:rsidR="00F72952" w:rsidRPr="003E2B93">
        <w:rPr>
          <w:sz w:val="28"/>
          <w:szCs w:val="28"/>
          <w:lang w:val="en-GB"/>
        </w:rPr>
        <w:t xml:space="preserve">̣ Công ty </w:t>
      </w:r>
      <w:r w:rsidR="003840FE" w:rsidRPr="003E2B93">
        <w:rPr>
          <w:sz w:val="28"/>
          <w:szCs w:val="28"/>
          <w:lang w:val="vi-VN"/>
        </w:rPr>
        <w:t xml:space="preserve">và Điều </w:t>
      </w:r>
      <w:r w:rsidR="00AD6415">
        <w:rPr>
          <w:sz w:val="28"/>
          <w:szCs w:val="28"/>
          <w:lang w:val="en-US"/>
        </w:rPr>
        <w:t>75</w:t>
      </w:r>
      <w:r w:rsidR="00A34A87" w:rsidRPr="003E2B93">
        <w:rPr>
          <w:sz w:val="28"/>
          <w:szCs w:val="28"/>
          <w:lang w:val="en-GB"/>
        </w:rPr>
        <w:t xml:space="preserve">, </w:t>
      </w:r>
      <w:r w:rsidR="00AD6415">
        <w:rPr>
          <w:sz w:val="28"/>
          <w:szCs w:val="28"/>
          <w:lang w:val="en-GB"/>
        </w:rPr>
        <w:t>76</w:t>
      </w:r>
      <w:r w:rsidR="00A34A87" w:rsidRPr="003E2B93">
        <w:rPr>
          <w:sz w:val="28"/>
          <w:szCs w:val="28"/>
          <w:lang w:val="en-GB"/>
        </w:rPr>
        <w:t xml:space="preserve"> Quy </w:t>
      </w:r>
      <w:proofErr w:type="spellStart"/>
      <w:r w:rsidR="00A34A87" w:rsidRPr="003E2B93">
        <w:rPr>
          <w:sz w:val="28"/>
          <w:szCs w:val="28"/>
          <w:lang w:val="en-GB"/>
        </w:rPr>
        <w:t>chế</w:t>
      </w:r>
      <w:proofErr w:type="spellEnd"/>
      <w:r w:rsidR="00A34A87" w:rsidRPr="003E2B93">
        <w:rPr>
          <w:sz w:val="28"/>
          <w:szCs w:val="28"/>
          <w:lang w:val="en-GB"/>
        </w:rPr>
        <w:t xml:space="preserve"> </w:t>
      </w:r>
      <w:proofErr w:type="spellStart"/>
      <w:r w:rsidR="00A34A87" w:rsidRPr="003E2B93">
        <w:rPr>
          <w:sz w:val="28"/>
          <w:szCs w:val="28"/>
          <w:lang w:val="en-GB"/>
        </w:rPr>
        <w:t>này</w:t>
      </w:r>
      <w:proofErr w:type="spellEnd"/>
      <w:r w:rsidR="003840FE" w:rsidRPr="003E2B93">
        <w:rPr>
          <w:sz w:val="28"/>
          <w:szCs w:val="28"/>
          <w:lang w:val="vi-VN"/>
        </w:rPr>
        <w:t xml:space="preserve">. </w:t>
      </w:r>
    </w:p>
    <w:p w14:paraId="488EDEC8" w14:textId="491A44A4" w:rsidR="005F0709" w:rsidRPr="00C0785C" w:rsidRDefault="005F0709">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359" w:name="_Toc65240829"/>
      <w:bookmarkStart w:id="360" w:name="_Toc65241178"/>
      <w:bookmarkStart w:id="361" w:name="_Toc65607871"/>
      <w:bookmarkStart w:id="362" w:name="_Toc149948407"/>
      <w:r w:rsidRPr="00C0785C">
        <w:rPr>
          <w:rFonts w:eastAsia="Times New Roman"/>
          <w:bCs w:val="0"/>
          <w:iCs w:val="0"/>
          <w:color w:val="0000FF"/>
          <w:sz w:val="28"/>
          <w:lang w:val="en-GB" w:eastAsia="en-AU"/>
        </w:rPr>
        <w:t xml:space="preserve">Thông </w:t>
      </w:r>
      <w:proofErr w:type="spellStart"/>
      <w:r w:rsidRPr="00C0785C">
        <w:rPr>
          <w:rFonts w:eastAsia="Times New Roman"/>
          <w:bCs w:val="0"/>
          <w:iCs w:val="0"/>
          <w:color w:val="0000FF"/>
          <w:sz w:val="28"/>
          <w:lang w:val="en-GB" w:eastAsia="en-AU"/>
        </w:rPr>
        <w:t>báo</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bổ</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nhiệm</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miễn</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nhiệm</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ký</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hợp</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đồng</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chấm</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dứt</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hợp</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đồng</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đối</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với</w:t>
      </w:r>
      <w:proofErr w:type="spellEnd"/>
      <w:r w:rsidRPr="00C0785C">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Tổng</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Giám</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đốc</w:t>
      </w:r>
      <w:bookmarkEnd w:id="359"/>
      <w:bookmarkEnd w:id="360"/>
      <w:bookmarkEnd w:id="361"/>
      <w:bookmarkEnd w:id="362"/>
      <w:proofErr w:type="spellEnd"/>
    </w:p>
    <w:p w14:paraId="2C058D7A" w14:textId="5F3810E5" w:rsidR="00AA25D4" w:rsidRDefault="00D97C80" w:rsidP="00417AE6">
      <w:pPr>
        <w:spacing w:before="120" w:after="120" w:line="240" w:lineRule="auto"/>
        <w:ind w:firstLine="360"/>
        <w:jc w:val="both"/>
        <w:rPr>
          <w:color w:val="000000"/>
          <w:sz w:val="28"/>
          <w:szCs w:val="28"/>
          <w:lang w:val="en-US" w:eastAsia="x-none"/>
        </w:rPr>
      </w:pPr>
      <w:r w:rsidRPr="005B7329">
        <w:rPr>
          <w:color w:val="000000"/>
          <w:sz w:val="28"/>
          <w:szCs w:val="28"/>
          <w:lang w:val="en-US" w:eastAsia="x-none"/>
        </w:rPr>
        <w:t xml:space="preserve">Sau </w:t>
      </w:r>
      <w:proofErr w:type="spellStart"/>
      <w:r w:rsidRPr="005B7329">
        <w:rPr>
          <w:color w:val="000000"/>
          <w:sz w:val="28"/>
          <w:szCs w:val="28"/>
          <w:lang w:val="en-US" w:eastAsia="x-none"/>
        </w:rPr>
        <w:t>khi</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có</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quyết</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định</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bầu</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miễn</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nhiệm</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bãi</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nhiệm</w:t>
      </w:r>
      <w:proofErr w:type="spellEnd"/>
      <w:r w:rsidRPr="005B7329">
        <w:rPr>
          <w:color w:val="000000"/>
          <w:sz w:val="28"/>
          <w:szCs w:val="28"/>
          <w:lang w:val="en-US" w:eastAsia="x-none"/>
        </w:rPr>
        <w:t xml:space="preserve"> </w:t>
      </w:r>
      <w:proofErr w:type="spellStart"/>
      <w:r w:rsidR="00417AE6">
        <w:rPr>
          <w:color w:val="000000"/>
          <w:sz w:val="28"/>
          <w:szCs w:val="28"/>
          <w:lang w:val="en-US" w:eastAsia="x-none"/>
        </w:rPr>
        <w:t>Tổng</w:t>
      </w:r>
      <w:proofErr w:type="spellEnd"/>
      <w:r w:rsidR="00417AE6">
        <w:rPr>
          <w:color w:val="000000"/>
          <w:sz w:val="28"/>
          <w:szCs w:val="28"/>
          <w:lang w:val="en-US" w:eastAsia="x-none"/>
        </w:rPr>
        <w:t xml:space="preserve"> </w:t>
      </w:r>
      <w:proofErr w:type="spellStart"/>
      <w:r w:rsidR="00417AE6">
        <w:rPr>
          <w:color w:val="000000"/>
          <w:sz w:val="28"/>
          <w:szCs w:val="28"/>
          <w:lang w:val="en-US" w:eastAsia="x-none"/>
        </w:rPr>
        <w:t>Giám</w:t>
      </w:r>
      <w:proofErr w:type="spellEnd"/>
      <w:r w:rsidR="00417AE6">
        <w:rPr>
          <w:color w:val="000000"/>
          <w:sz w:val="28"/>
          <w:szCs w:val="28"/>
          <w:lang w:val="en-US" w:eastAsia="x-none"/>
        </w:rPr>
        <w:t xml:space="preserve"> </w:t>
      </w:r>
      <w:proofErr w:type="spellStart"/>
      <w:r w:rsidR="00417AE6">
        <w:rPr>
          <w:color w:val="000000"/>
          <w:sz w:val="28"/>
          <w:szCs w:val="28"/>
          <w:lang w:val="en-US" w:eastAsia="x-none"/>
        </w:rPr>
        <w:t>đốc</w:t>
      </w:r>
      <w:proofErr w:type="spellEnd"/>
      <w:r w:rsidRPr="005B7329">
        <w:rPr>
          <w:color w:val="000000"/>
          <w:sz w:val="28"/>
          <w:szCs w:val="28"/>
          <w:lang w:val="en-US" w:eastAsia="x-none"/>
        </w:rPr>
        <w:t xml:space="preserve">, Công ty </w:t>
      </w:r>
      <w:proofErr w:type="spellStart"/>
      <w:r w:rsidRPr="005B7329">
        <w:rPr>
          <w:color w:val="000000"/>
          <w:sz w:val="28"/>
          <w:szCs w:val="28"/>
          <w:lang w:val="en-US" w:eastAsia="x-none"/>
        </w:rPr>
        <w:t>có</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trách</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nhiệm</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công</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bố</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thông</w:t>
      </w:r>
      <w:proofErr w:type="spellEnd"/>
      <w:r w:rsidRPr="005B7329">
        <w:rPr>
          <w:color w:val="000000"/>
          <w:sz w:val="28"/>
          <w:szCs w:val="28"/>
          <w:lang w:val="en-US" w:eastAsia="x-none"/>
        </w:rPr>
        <w:t xml:space="preserve"> tin </w:t>
      </w:r>
      <w:proofErr w:type="spellStart"/>
      <w:r w:rsidRPr="005B7329">
        <w:rPr>
          <w:color w:val="000000"/>
          <w:sz w:val="28"/>
          <w:szCs w:val="28"/>
          <w:lang w:val="en-US" w:eastAsia="x-none"/>
        </w:rPr>
        <w:t>trong</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nội</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bộ</w:t>
      </w:r>
      <w:proofErr w:type="spellEnd"/>
      <w:r w:rsidRPr="005B7329">
        <w:rPr>
          <w:color w:val="000000"/>
          <w:sz w:val="28"/>
          <w:szCs w:val="28"/>
          <w:lang w:val="en-US" w:eastAsia="x-none"/>
        </w:rPr>
        <w:t xml:space="preserve"> Công ty </w:t>
      </w:r>
      <w:proofErr w:type="spellStart"/>
      <w:r w:rsidRPr="005B7329">
        <w:rPr>
          <w:color w:val="000000"/>
          <w:sz w:val="28"/>
          <w:szCs w:val="28"/>
          <w:lang w:val="en-US" w:eastAsia="x-none"/>
        </w:rPr>
        <w:t>và</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cho</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các</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cơ</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quan</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hữu</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quan</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trên</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các</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phương</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tiện</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thông</w:t>
      </w:r>
      <w:proofErr w:type="spellEnd"/>
      <w:r w:rsidRPr="005B7329">
        <w:rPr>
          <w:color w:val="000000"/>
          <w:sz w:val="28"/>
          <w:szCs w:val="28"/>
          <w:lang w:val="en-US" w:eastAsia="x-none"/>
        </w:rPr>
        <w:t xml:space="preserve"> tin </w:t>
      </w:r>
      <w:proofErr w:type="spellStart"/>
      <w:r w:rsidRPr="005B7329">
        <w:rPr>
          <w:color w:val="000000"/>
          <w:sz w:val="28"/>
          <w:szCs w:val="28"/>
          <w:lang w:val="en-US" w:eastAsia="x-none"/>
        </w:rPr>
        <w:t>đại</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chúng</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trên</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trang</w:t>
      </w:r>
      <w:proofErr w:type="spellEnd"/>
      <w:r w:rsidRPr="005B7329">
        <w:rPr>
          <w:color w:val="000000"/>
          <w:sz w:val="28"/>
          <w:szCs w:val="28"/>
          <w:lang w:val="en-US" w:eastAsia="x-none"/>
        </w:rPr>
        <w:t xml:space="preserve"> website </w:t>
      </w:r>
      <w:proofErr w:type="spellStart"/>
      <w:r w:rsidRPr="005B7329">
        <w:rPr>
          <w:color w:val="000000"/>
          <w:sz w:val="28"/>
          <w:szCs w:val="28"/>
          <w:lang w:val="en-US" w:eastAsia="x-none"/>
        </w:rPr>
        <w:t>của</w:t>
      </w:r>
      <w:proofErr w:type="spellEnd"/>
      <w:r w:rsidRPr="005B7329">
        <w:rPr>
          <w:color w:val="000000"/>
          <w:sz w:val="28"/>
          <w:szCs w:val="28"/>
          <w:lang w:val="en-US" w:eastAsia="x-none"/>
        </w:rPr>
        <w:t xml:space="preserve"> Công ty </w:t>
      </w:r>
      <w:proofErr w:type="spellStart"/>
      <w:r w:rsidRPr="005B7329">
        <w:rPr>
          <w:color w:val="000000"/>
          <w:sz w:val="28"/>
          <w:szCs w:val="28"/>
          <w:lang w:val="en-US" w:eastAsia="x-none"/>
        </w:rPr>
        <w:t>theo</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trình</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tự</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và</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quy</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định</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của</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luật</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hiện</w:t>
      </w:r>
      <w:proofErr w:type="spellEnd"/>
      <w:r w:rsidRPr="005B7329">
        <w:rPr>
          <w:color w:val="000000"/>
          <w:sz w:val="28"/>
          <w:szCs w:val="28"/>
          <w:lang w:val="en-US" w:eastAsia="x-none"/>
        </w:rPr>
        <w:t xml:space="preserve"> </w:t>
      </w:r>
      <w:proofErr w:type="spellStart"/>
      <w:r w:rsidRPr="005B7329">
        <w:rPr>
          <w:color w:val="000000"/>
          <w:sz w:val="28"/>
          <w:szCs w:val="28"/>
          <w:lang w:val="en-US" w:eastAsia="x-none"/>
        </w:rPr>
        <w:t>hành</w:t>
      </w:r>
      <w:proofErr w:type="spellEnd"/>
      <w:r w:rsidRPr="005B7329">
        <w:rPr>
          <w:color w:val="000000"/>
          <w:sz w:val="28"/>
          <w:szCs w:val="28"/>
          <w:lang w:val="en-US" w:eastAsia="x-none"/>
        </w:rPr>
        <w:t>.</w:t>
      </w:r>
    </w:p>
    <w:p w14:paraId="6C114D98" w14:textId="3A487A70" w:rsidR="00755085" w:rsidRPr="00C0785C" w:rsidRDefault="002C164B">
      <w:pPr>
        <w:pStyle w:val="Heading2"/>
        <w:keepLines/>
        <w:numPr>
          <w:ilvl w:val="0"/>
          <w:numId w:val="40"/>
        </w:numPr>
        <w:tabs>
          <w:tab w:val="left" w:pos="1080"/>
        </w:tabs>
        <w:spacing w:before="120" w:after="120" w:line="240" w:lineRule="auto"/>
        <w:ind w:left="1094" w:hanging="1094"/>
        <w:rPr>
          <w:rFonts w:eastAsia="Times New Roman"/>
          <w:bCs w:val="0"/>
          <w:iCs w:val="0"/>
          <w:color w:val="0000FF"/>
          <w:sz w:val="28"/>
          <w:lang w:val="en-GB" w:eastAsia="en-AU"/>
        </w:rPr>
      </w:pPr>
      <w:bookmarkStart w:id="363" w:name="_Toc149948408"/>
      <w:r>
        <w:rPr>
          <w:rFonts w:eastAsia="Times New Roman"/>
          <w:bCs w:val="0"/>
          <w:iCs w:val="0"/>
          <w:color w:val="0000FF"/>
          <w:sz w:val="28"/>
          <w:lang w:val="en-GB" w:eastAsia="en-AU"/>
        </w:rPr>
        <w:t>Ph</w:t>
      </w:r>
      <w:r w:rsidR="009124C2">
        <w:rPr>
          <w:rFonts w:eastAsia="Times New Roman"/>
          <w:bCs w:val="0"/>
          <w:iCs w:val="0"/>
          <w:color w:val="0000FF"/>
          <w:sz w:val="28"/>
          <w:lang w:val="en-GB" w:eastAsia="en-AU"/>
        </w:rPr>
        <w:t>ó</w:t>
      </w:r>
      <w:r w:rsidR="00755085" w:rsidRPr="00C0785C">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Tổng</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Giám</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đốc</w:t>
      </w:r>
      <w:proofErr w:type="spellEnd"/>
      <w:r>
        <w:rPr>
          <w:rFonts w:eastAsia="Times New Roman"/>
          <w:bCs w:val="0"/>
          <w:iCs w:val="0"/>
          <w:color w:val="0000FF"/>
          <w:sz w:val="28"/>
          <w:lang w:val="en-GB" w:eastAsia="en-AU"/>
        </w:rPr>
        <w:t xml:space="preserve">, </w:t>
      </w:r>
      <w:proofErr w:type="spellStart"/>
      <w:r>
        <w:rPr>
          <w:rFonts w:eastAsia="Times New Roman"/>
          <w:bCs w:val="0"/>
          <w:iCs w:val="0"/>
          <w:color w:val="0000FF"/>
          <w:sz w:val="28"/>
          <w:lang w:val="en-GB" w:eastAsia="en-AU"/>
        </w:rPr>
        <w:t>Kê</w:t>
      </w:r>
      <w:proofErr w:type="spellEnd"/>
      <w:r>
        <w:rPr>
          <w:rFonts w:eastAsia="Times New Roman"/>
          <w:bCs w:val="0"/>
          <w:iCs w:val="0"/>
          <w:color w:val="0000FF"/>
          <w:sz w:val="28"/>
          <w:lang w:val="en-GB" w:eastAsia="en-AU"/>
        </w:rPr>
        <w:t xml:space="preserve">́ </w:t>
      </w:r>
      <w:proofErr w:type="spellStart"/>
      <w:r w:rsidR="00F823D8">
        <w:rPr>
          <w:rFonts w:eastAsia="Times New Roman"/>
          <w:bCs w:val="0"/>
          <w:iCs w:val="0"/>
          <w:color w:val="0000FF"/>
          <w:sz w:val="28"/>
          <w:lang w:val="en-GB" w:eastAsia="en-AU"/>
        </w:rPr>
        <w:t>T</w:t>
      </w:r>
      <w:r>
        <w:rPr>
          <w:rFonts w:eastAsia="Times New Roman"/>
          <w:bCs w:val="0"/>
          <w:iCs w:val="0"/>
          <w:color w:val="0000FF"/>
          <w:sz w:val="28"/>
          <w:lang w:val="en-GB" w:eastAsia="en-AU"/>
        </w:rPr>
        <w:t>oán</w:t>
      </w:r>
      <w:proofErr w:type="spellEnd"/>
      <w:r>
        <w:rPr>
          <w:rFonts w:eastAsia="Times New Roman"/>
          <w:bCs w:val="0"/>
          <w:iCs w:val="0"/>
          <w:color w:val="0000FF"/>
          <w:sz w:val="28"/>
          <w:lang w:val="en-GB" w:eastAsia="en-AU"/>
        </w:rPr>
        <w:t xml:space="preserve"> </w:t>
      </w:r>
      <w:proofErr w:type="spellStart"/>
      <w:r>
        <w:rPr>
          <w:rFonts w:eastAsia="Times New Roman"/>
          <w:bCs w:val="0"/>
          <w:iCs w:val="0"/>
          <w:color w:val="0000FF"/>
          <w:sz w:val="28"/>
          <w:lang w:val="en-GB" w:eastAsia="en-AU"/>
        </w:rPr>
        <w:t>trưởng</w:t>
      </w:r>
      <w:bookmarkEnd w:id="363"/>
      <w:proofErr w:type="spellEnd"/>
      <w:r>
        <w:rPr>
          <w:rFonts w:eastAsia="Times New Roman"/>
          <w:bCs w:val="0"/>
          <w:iCs w:val="0"/>
          <w:color w:val="0000FF"/>
          <w:sz w:val="28"/>
          <w:lang w:val="en-GB" w:eastAsia="en-AU"/>
        </w:rPr>
        <w:t xml:space="preserve"> </w:t>
      </w:r>
    </w:p>
    <w:p w14:paraId="0F265585" w14:textId="59186669" w:rsidR="004A5FEC" w:rsidRPr="004A5FEC" w:rsidRDefault="003A0072">
      <w:pPr>
        <w:pStyle w:val="ListParagraph"/>
        <w:numPr>
          <w:ilvl w:val="0"/>
          <w:numId w:val="80"/>
        </w:numPr>
        <w:spacing w:before="120" w:after="120" w:line="240" w:lineRule="auto"/>
        <w:ind w:left="360"/>
        <w:contextualSpacing w:val="0"/>
        <w:jc w:val="both"/>
        <w:rPr>
          <w:sz w:val="28"/>
          <w:szCs w:val="28"/>
        </w:rPr>
      </w:pPr>
      <w:r w:rsidRPr="004A5FEC">
        <w:rPr>
          <w:sz w:val="28"/>
          <w:szCs w:val="28"/>
        </w:rPr>
        <w:t xml:space="preserve">Các </w:t>
      </w:r>
      <w:proofErr w:type="spellStart"/>
      <w:r w:rsidRPr="004A5FEC">
        <w:rPr>
          <w:sz w:val="28"/>
          <w:szCs w:val="28"/>
        </w:rPr>
        <w:t>Phó</w:t>
      </w:r>
      <w:proofErr w:type="spellEnd"/>
      <w:r w:rsidRPr="004A5FEC">
        <w:rPr>
          <w:sz w:val="28"/>
          <w:szCs w:val="28"/>
        </w:rPr>
        <w:t xml:space="preserve"> </w:t>
      </w:r>
      <w:proofErr w:type="spellStart"/>
      <w:r w:rsidR="00417AE6">
        <w:rPr>
          <w:sz w:val="28"/>
          <w:szCs w:val="28"/>
        </w:rPr>
        <w:t>Tổng</w:t>
      </w:r>
      <w:proofErr w:type="spellEnd"/>
      <w:r w:rsidR="00417AE6">
        <w:rPr>
          <w:sz w:val="28"/>
          <w:szCs w:val="28"/>
        </w:rPr>
        <w:t xml:space="preserve"> </w:t>
      </w:r>
      <w:proofErr w:type="spellStart"/>
      <w:r w:rsidR="00417AE6">
        <w:rPr>
          <w:sz w:val="28"/>
          <w:szCs w:val="28"/>
        </w:rPr>
        <w:t>Giám</w:t>
      </w:r>
      <w:proofErr w:type="spellEnd"/>
      <w:r w:rsidR="00417AE6">
        <w:rPr>
          <w:sz w:val="28"/>
          <w:szCs w:val="28"/>
        </w:rPr>
        <w:t xml:space="preserve"> </w:t>
      </w:r>
      <w:proofErr w:type="spellStart"/>
      <w:r w:rsidR="00417AE6">
        <w:rPr>
          <w:sz w:val="28"/>
          <w:szCs w:val="28"/>
        </w:rPr>
        <w:t>đốc</w:t>
      </w:r>
      <w:proofErr w:type="spellEnd"/>
      <w:r w:rsidRPr="004A5FEC">
        <w:rPr>
          <w:sz w:val="28"/>
          <w:szCs w:val="28"/>
        </w:rPr>
        <w:t xml:space="preserve"> </w:t>
      </w:r>
      <w:proofErr w:type="spellStart"/>
      <w:r w:rsidRPr="004A5FEC">
        <w:rPr>
          <w:sz w:val="28"/>
          <w:szCs w:val="28"/>
        </w:rPr>
        <w:t>giúp</w:t>
      </w:r>
      <w:proofErr w:type="spellEnd"/>
      <w:r w:rsidR="00D55C52" w:rsidRPr="004A5FEC">
        <w:rPr>
          <w:sz w:val="28"/>
          <w:szCs w:val="28"/>
        </w:rPr>
        <w:t xml:space="preserve"> </w:t>
      </w:r>
      <w:proofErr w:type="spellStart"/>
      <w:r w:rsidR="00417AE6">
        <w:rPr>
          <w:sz w:val="28"/>
          <w:szCs w:val="28"/>
        </w:rPr>
        <w:t>Tổng</w:t>
      </w:r>
      <w:proofErr w:type="spellEnd"/>
      <w:r w:rsidR="00417AE6">
        <w:rPr>
          <w:sz w:val="28"/>
          <w:szCs w:val="28"/>
        </w:rPr>
        <w:t xml:space="preserve"> </w:t>
      </w:r>
      <w:proofErr w:type="spellStart"/>
      <w:r w:rsidR="00417AE6">
        <w:rPr>
          <w:sz w:val="28"/>
          <w:szCs w:val="28"/>
        </w:rPr>
        <w:t>Giám</w:t>
      </w:r>
      <w:proofErr w:type="spellEnd"/>
      <w:r w:rsidR="00417AE6">
        <w:rPr>
          <w:sz w:val="28"/>
          <w:szCs w:val="28"/>
        </w:rPr>
        <w:t xml:space="preserve"> </w:t>
      </w:r>
      <w:proofErr w:type="spellStart"/>
      <w:r w:rsidR="00417AE6">
        <w:rPr>
          <w:sz w:val="28"/>
          <w:szCs w:val="28"/>
        </w:rPr>
        <w:t>đốc</w:t>
      </w:r>
      <w:proofErr w:type="spellEnd"/>
      <w:r w:rsidRPr="004A5FEC">
        <w:rPr>
          <w:sz w:val="28"/>
          <w:szCs w:val="28"/>
        </w:rPr>
        <w:t xml:space="preserve"> Công ty </w:t>
      </w:r>
      <w:proofErr w:type="spellStart"/>
      <w:r w:rsidRPr="004A5FEC">
        <w:rPr>
          <w:sz w:val="28"/>
          <w:szCs w:val="28"/>
        </w:rPr>
        <w:t>trong</w:t>
      </w:r>
      <w:proofErr w:type="spellEnd"/>
      <w:r w:rsidRPr="004A5FEC">
        <w:rPr>
          <w:sz w:val="28"/>
          <w:szCs w:val="28"/>
        </w:rPr>
        <w:t xml:space="preserve"> </w:t>
      </w:r>
      <w:proofErr w:type="spellStart"/>
      <w:r w:rsidRPr="004A5FEC">
        <w:rPr>
          <w:sz w:val="28"/>
          <w:szCs w:val="28"/>
        </w:rPr>
        <w:t>việc</w:t>
      </w:r>
      <w:proofErr w:type="spellEnd"/>
      <w:r w:rsidRPr="004A5FEC">
        <w:rPr>
          <w:sz w:val="28"/>
          <w:szCs w:val="28"/>
        </w:rPr>
        <w:t xml:space="preserve"> </w:t>
      </w:r>
      <w:proofErr w:type="spellStart"/>
      <w:r w:rsidRPr="004A5FEC">
        <w:rPr>
          <w:sz w:val="28"/>
          <w:szCs w:val="28"/>
        </w:rPr>
        <w:t>điều</w:t>
      </w:r>
      <w:proofErr w:type="spellEnd"/>
      <w:r w:rsidRPr="004A5FEC">
        <w:rPr>
          <w:sz w:val="28"/>
          <w:szCs w:val="28"/>
        </w:rPr>
        <w:t xml:space="preserve"> </w:t>
      </w:r>
      <w:proofErr w:type="spellStart"/>
      <w:r w:rsidRPr="004A5FEC">
        <w:rPr>
          <w:sz w:val="28"/>
          <w:szCs w:val="28"/>
        </w:rPr>
        <w:t>hành</w:t>
      </w:r>
      <w:proofErr w:type="spellEnd"/>
      <w:r w:rsidRPr="004A5FEC">
        <w:rPr>
          <w:sz w:val="28"/>
          <w:szCs w:val="28"/>
        </w:rPr>
        <w:t xml:space="preserve"> Công ty </w:t>
      </w:r>
      <w:proofErr w:type="spellStart"/>
      <w:r w:rsidRPr="004A5FEC">
        <w:rPr>
          <w:sz w:val="28"/>
          <w:szCs w:val="28"/>
        </w:rPr>
        <w:t>theo</w:t>
      </w:r>
      <w:proofErr w:type="spellEnd"/>
      <w:r w:rsidRPr="004A5FEC">
        <w:rPr>
          <w:sz w:val="28"/>
          <w:szCs w:val="28"/>
        </w:rPr>
        <w:t xml:space="preserve"> </w:t>
      </w:r>
      <w:proofErr w:type="spellStart"/>
      <w:r w:rsidRPr="004A5FEC">
        <w:rPr>
          <w:sz w:val="28"/>
          <w:szCs w:val="28"/>
        </w:rPr>
        <w:t>phân</w:t>
      </w:r>
      <w:proofErr w:type="spellEnd"/>
      <w:r w:rsidRPr="004A5FEC">
        <w:rPr>
          <w:sz w:val="28"/>
          <w:szCs w:val="28"/>
        </w:rPr>
        <w:t xml:space="preserve"> </w:t>
      </w:r>
      <w:proofErr w:type="spellStart"/>
      <w:r w:rsidRPr="004A5FEC">
        <w:rPr>
          <w:sz w:val="28"/>
          <w:szCs w:val="28"/>
        </w:rPr>
        <w:t>công</w:t>
      </w:r>
      <w:proofErr w:type="spellEnd"/>
      <w:r w:rsidRPr="004A5FEC">
        <w:rPr>
          <w:sz w:val="28"/>
          <w:szCs w:val="28"/>
        </w:rPr>
        <w:t xml:space="preserve"> </w:t>
      </w:r>
      <w:proofErr w:type="spellStart"/>
      <w:r w:rsidRPr="004A5FEC">
        <w:rPr>
          <w:sz w:val="28"/>
          <w:szCs w:val="28"/>
        </w:rPr>
        <w:t>và</w:t>
      </w:r>
      <w:proofErr w:type="spellEnd"/>
      <w:r w:rsidRPr="004A5FEC">
        <w:rPr>
          <w:sz w:val="28"/>
          <w:szCs w:val="28"/>
        </w:rPr>
        <w:t xml:space="preserve"> </w:t>
      </w:r>
      <w:proofErr w:type="spellStart"/>
      <w:r w:rsidRPr="004A5FEC">
        <w:rPr>
          <w:sz w:val="28"/>
          <w:szCs w:val="28"/>
        </w:rPr>
        <w:t>uỷ</w:t>
      </w:r>
      <w:proofErr w:type="spellEnd"/>
      <w:r w:rsidRPr="004A5FEC">
        <w:rPr>
          <w:sz w:val="28"/>
          <w:szCs w:val="28"/>
        </w:rPr>
        <w:t xml:space="preserve"> </w:t>
      </w:r>
      <w:proofErr w:type="spellStart"/>
      <w:r w:rsidRPr="004A5FEC">
        <w:rPr>
          <w:sz w:val="28"/>
          <w:szCs w:val="28"/>
        </w:rPr>
        <w:t>quyền</w:t>
      </w:r>
      <w:proofErr w:type="spellEnd"/>
      <w:r w:rsidRPr="004A5FEC">
        <w:rPr>
          <w:sz w:val="28"/>
          <w:szCs w:val="28"/>
        </w:rPr>
        <w:t xml:space="preserve"> </w:t>
      </w:r>
      <w:proofErr w:type="spellStart"/>
      <w:r w:rsidRPr="004A5FEC">
        <w:rPr>
          <w:sz w:val="28"/>
          <w:szCs w:val="28"/>
        </w:rPr>
        <w:t>của</w:t>
      </w:r>
      <w:proofErr w:type="spellEnd"/>
      <w:r w:rsidRPr="004A5FEC">
        <w:rPr>
          <w:sz w:val="28"/>
          <w:szCs w:val="28"/>
        </w:rPr>
        <w:t xml:space="preserve"> </w:t>
      </w:r>
      <w:proofErr w:type="spellStart"/>
      <w:r w:rsidR="00417AE6">
        <w:rPr>
          <w:sz w:val="28"/>
          <w:szCs w:val="28"/>
        </w:rPr>
        <w:t>Tổng</w:t>
      </w:r>
      <w:proofErr w:type="spellEnd"/>
      <w:r w:rsidR="00417AE6">
        <w:rPr>
          <w:sz w:val="28"/>
          <w:szCs w:val="28"/>
        </w:rPr>
        <w:t xml:space="preserve"> </w:t>
      </w:r>
      <w:proofErr w:type="spellStart"/>
      <w:r w:rsidR="00417AE6">
        <w:rPr>
          <w:sz w:val="28"/>
          <w:szCs w:val="28"/>
        </w:rPr>
        <w:t>Giám</w:t>
      </w:r>
      <w:proofErr w:type="spellEnd"/>
      <w:r w:rsidR="00417AE6">
        <w:rPr>
          <w:sz w:val="28"/>
          <w:szCs w:val="28"/>
        </w:rPr>
        <w:t xml:space="preserve"> </w:t>
      </w:r>
      <w:proofErr w:type="spellStart"/>
      <w:r w:rsidR="00417AE6">
        <w:rPr>
          <w:sz w:val="28"/>
          <w:szCs w:val="28"/>
        </w:rPr>
        <w:t>đốc</w:t>
      </w:r>
      <w:proofErr w:type="spellEnd"/>
      <w:r w:rsidRPr="004A5FEC">
        <w:rPr>
          <w:sz w:val="28"/>
          <w:szCs w:val="28"/>
        </w:rPr>
        <w:t>.</w:t>
      </w:r>
      <w:r w:rsidR="00DC3D1C" w:rsidRPr="004A5FEC">
        <w:rPr>
          <w:sz w:val="28"/>
          <w:szCs w:val="28"/>
        </w:rPr>
        <w:t xml:space="preserve"> </w:t>
      </w:r>
      <w:proofErr w:type="spellStart"/>
      <w:r w:rsidR="00DC3D1C" w:rsidRPr="004A5FEC">
        <w:rPr>
          <w:sz w:val="28"/>
          <w:szCs w:val="28"/>
        </w:rPr>
        <w:t>Ngoài</w:t>
      </w:r>
      <w:proofErr w:type="spellEnd"/>
      <w:r w:rsidR="00DC3D1C" w:rsidRPr="004A5FEC">
        <w:rPr>
          <w:sz w:val="28"/>
          <w:szCs w:val="28"/>
        </w:rPr>
        <w:t xml:space="preserve"> </w:t>
      </w:r>
      <w:proofErr w:type="spellStart"/>
      <w:r w:rsidR="00DC3D1C" w:rsidRPr="004A5FEC">
        <w:rPr>
          <w:sz w:val="28"/>
          <w:szCs w:val="28"/>
        </w:rPr>
        <w:t>các</w:t>
      </w:r>
      <w:proofErr w:type="spellEnd"/>
      <w:r w:rsidR="00DC3D1C" w:rsidRPr="004A5FEC">
        <w:rPr>
          <w:sz w:val="28"/>
          <w:szCs w:val="28"/>
        </w:rPr>
        <w:t xml:space="preserve"> </w:t>
      </w:r>
      <w:proofErr w:type="spellStart"/>
      <w:r w:rsidR="00DC3D1C" w:rsidRPr="004A5FEC">
        <w:rPr>
          <w:sz w:val="28"/>
          <w:szCs w:val="28"/>
        </w:rPr>
        <w:t>nhiệm</w:t>
      </w:r>
      <w:proofErr w:type="spellEnd"/>
      <w:r w:rsidR="00DC3D1C" w:rsidRPr="004A5FEC">
        <w:rPr>
          <w:sz w:val="28"/>
          <w:szCs w:val="28"/>
        </w:rPr>
        <w:t xml:space="preserve"> vụ, </w:t>
      </w:r>
      <w:proofErr w:type="spellStart"/>
      <w:r w:rsidR="00CD1026" w:rsidRPr="004A5FEC">
        <w:rPr>
          <w:sz w:val="28"/>
          <w:szCs w:val="28"/>
        </w:rPr>
        <w:lastRenderedPageBreak/>
        <w:t>q</w:t>
      </w:r>
      <w:r w:rsidR="00DC3D1C" w:rsidRPr="004A5FEC">
        <w:rPr>
          <w:sz w:val="28"/>
          <w:szCs w:val="28"/>
        </w:rPr>
        <w:t>uyền</w:t>
      </w:r>
      <w:proofErr w:type="spellEnd"/>
      <w:r w:rsidR="00DC3D1C" w:rsidRPr="004A5FEC">
        <w:rPr>
          <w:sz w:val="28"/>
          <w:szCs w:val="28"/>
        </w:rPr>
        <w:t xml:space="preserve"> </w:t>
      </w:r>
      <w:proofErr w:type="spellStart"/>
      <w:r w:rsidR="00DC3D1C" w:rsidRPr="004A5FEC">
        <w:rPr>
          <w:sz w:val="28"/>
          <w:szCs w:val="28"/>
        </w:rPr>
        <w:t>hạn</w:t>
      </w:r>
      <w:proofErr w:type="spellEnd"/>
      <w:r w:rsidR="00DC3D1C" w:rsidRPr="004A5FEC">
        <w:rPr>
          <w:sz w:val="28"/>
          <w:szCs w:val="28"/>
        </w:rPr>
        <w:t xml:space="preserve"> </w:t>
      </w:r>
      <w:proofErr w:type="spellStart"/>
      <w:r w:rsidR="00DC3D1C" w:rsidRPr="004A5FEC">
        <w:rPr>
          <w:sz w:val="28"/>
          <w:szCs w:val="28"/>
        </w:rPr>
        <w:t>quy</w:t>
      </w:r>
      <w:proofErr w:type="spellEnd"/>
      <w:r w:rsidR="00DC3D1C" w:rsidRPr="004A5FEC">
        <w:rPr>
          <w:sz w:val="28"/>
          <w:szCs w:val="28"/>
        </w:rPr>
        <w:t xml:space="preserve"> </w:t>
      </w:r>
      <w:proofErr w:type="spellStart"/>
      <w:r w:rsidR="00DC3D1C" w:rsidRPr="004A5FEC">
        <w:rPr>
          <w:sz w:val="28"/>
          <w:szCs w:val="28"/>
        </w:rPr>
        <w:t>định</w:t>
      </w:r>
      <w:proofErr w:type="spellEnd"/>
      <w:r w:rsidR="00DC3D1C" w:rsidRPr="004A5FEC">
        <w:rPr>
          <w:sz w:val="28"/>
          <w:szCs w:val="28"/>
        </w:rPr>
        <w:t xml:space="preserve"> </w:t>
      </w:r>
      <w:proofErr w:type="spellStart"/>
      <w:r w:rsidR="00DC3D1C" w:rsidRPr="004A5FEC">
        <w:rPr>
          <w:sz w:val="28"/>
          <w:szCs w:val="28"/>
        </w:rPr>
        <w:t>tại</w:t>
      </w:r>
      <w:proofErr w:type="spellEnd"/>
      <w:r w:rsidR="00DC3D1C" w:rsidRPr="004A5FEC">
        <w:rPr>
          <w:sz w:val="28"/>
          <w:szCs w:val="28"/>
        </w:rPr>
        <w:t xml:space="preserve"> </w:t>
      </w:r>
      <w:proofErr w:type="spellStart"/>
      <w:r w:rsidR="00DC3D1C" w:rsidRPr="004A5FEC">
        <w:rPr>
          <w:sz w:val="28"/>
          <w:szCs w:val="28"/>
        </w:rPr>
        <w:t>Điều</w:t>
      </w:r>
      <w:proofErr w:type="spellEnd"/>
      <w:r w:rsidR="00DC3D1C" w:rsidRPr="004A5FEC">
        <w:rPr>
          <w:sz w:val="28"/>
          <w:szCs w:val="28"/>
        </w:rPr>
        <w:t xml:space="preserve"> </w:t>
      </w:r>
      <w:proofErr w:type="spellStart"/>
      <w:r w:rsidR="00DC3D1C" w:rsidRPr="004A5FEC">
        <w:rPr>
          <w:sz w:val="28"/>
          <w:szCs w:val="28"/>
        </w:rPr>
        <w:t>lê</w:t>
      </w:r>
      <w:proofErr w:type="spellEnd"/>
      <w:r w:rsidR="00DC3D1C" w:rsidRPr="004A5FEC">
        <w:rPr>
          <w:sz w:val="28"/>
          <w:szCs w:val="28"/>
        </w:rPr>
        <w:t xml:space="preserve">̣ Công ty </w:t>
      </w:r>
      <w:proofErr w:type="spellStart"/>
      <w:r w:rsidR="00DC3D1C" w:rsidRPr="004A5FEC">
        <w:rPr>
          <w:sz w:val="28"/>
          <w:szCs w:val="28"/>
        </w:rPr>
        <w:t>va</w:t>
      </w:r>
      <w:proofErr w:type="spellEnd"/>
      <w:r w:rsidR="00DC3D1C" w:rsidRPr="004A5FEC">
        <w:rPr>
          <w:sz w:val="28"/>
          <w:szCs w:val="28"/>
        </w:rPr>
        <w:t xml:space="preserve">̀ </w:t>
      </w:r>
      <w:proofErr w:type="spellStart"/>
      <w:r w:rsidR="00DC3D1C" w:rsidRPr="004A5FEC">
        <w:rPr>
          <w:sz w:val="28"/>
          <w:szCs w:val="28"/>
        </w:rPr>
        <w:t>các</w:t>
      </w:r>
      <w:proofErr w:type="spellEnd"/>
      <w:r w:rsidR="00DC3D1C" w:rsidRPr="004A5FEC">
        <w:rPr>
          <w:sz w:val="28"/>
          <w:szCs w:val="28"/>
        </w:rPr>
        <w:t xml:space="preserve"> </w:t>
      </w:r>
      <w:proofErr w:type="spellStart"/>
      <w:r w:rsidR="00DC3D1C" w:rsidRPr="004A5FEC">
        <w:rPr>
          <w:sz w:val="28"/>
          <w:szCs w:val="28"/>
        </w:rPr>
        <w:t>quy</w:t>
      </w:r>
      <w:proofErr w:type="spellEnd"/>
      <w:r w:rsidR="00DC3D1C" w:rsidRPr="004A5FEC">
        <w:rPr>
          <w:sz w:val="28"/>
          <w:szCs w:val="28"/>
        </w:rPr>
        <w:t xml:space="preserve"> </w:t>
      </w:r>
      <w:proofErr w:type="spellStart"/>
      <w:r w:rsidR="00DC3D1C" w:rsidRPr="004A5FEC">
        <w:rPr>
          <w:sz w:val="28"/>
          <w:szCs w:val="28"/>
        </w:rPr>
        <w:t>chê</w:t>
      </w:r>
      <w:proofErr w:type="spellEnd"/>
      <w:r w:rsidR="00DC3D1C" w:rsidRPr="004A5FEC">
        <w:rPr>
          <w:sz w:val="28"/>
          <w:szCs w:val="28"/>
        </w:rPr>
        <w:t xml:space="preserve">́ </w:t>
      </w:r>
      <w:proofErr w:type="spellStart"/>
      <w:r w:rsidR="00DC3D1C" w:rsidRPr="004A5FEC">
        <w:rPr>
          <w:sz w:val="28"/>
          <w:szCs w:val="28"/>
        </w:rPr>
        <w:t>khác</w:t>
      </w:r>
      <w:proofErr w:type="spellEnd"/>
      <w:r w:rsidR="00DC3D1C" w:rsidRPr="004A5FEC">
        <w:rPr>
          <w:sz w:val="28"/>
          <w:szCs w:val="28"/>
        </w:rPr>
        <w:t xml:space="preserve">, </w:t>
      </w:r>
      <w:proofErr w:type="spellStart"/>
      <w:r w:rsidR="00DC3D1C" w:rsidRPr="004A5FEC">
        <w:rPr>
          <w:sz w:val="28"/>
          <w:szCs w:val="28"/>
        </w:rPr>
        <w:t>Phó</w:t>
      </w:r>
      <w:proofErr w:type="spellEnd"/>
      <w:r w:rsidR="00DC3D1C" w:rsidRPr="004A5FEC">
        <w:rPr>
          <w:sz w:val="28"/>
          <w:szCs w:val="28"/>
        </w:rPr>
        <w:t xml:space="preserve"> </w:t>
      </w:r>
      <w:proofErr w:type="spellStart"/>
      <w:r w:rsidR="00417AE6">
        <w:rPr>
          <w:sz w:val="28"/>
          <w:szCs w:val="28"/>
        </w:rPr>
        <w:t>Tổng</w:t>
      </w:r>
      <w:proofErr w:type="spellEnd"/>
      <w:r w:rsidR="00417AE6">
        <w:rPr>
          <w:sz w:val="28"/>
          <w:szCs w:val="28"/>
        </w:rPr>
        <w:t xml:space="preserve"> </w:t>
      </w:r>
      <w:proofErr w:type="spellStart"/>
      <w:r w:rsidR="00417AE6">
        <w:rPr>
          <w:sz w:val="28"/>
          <w:szCs w:val="28"/>
        </w:rPr>
        <w:t>Giám</w:t>
      </w:r>
      <w:proofErr w:type="spellEnd"/>
      <w:r w:rsidR="00417AE6">
        <w:rPr>
          <w:sz w:val="28"/>
          <w:szCs w:val="28"/>
        </w:rPr>
        <w:t xml:space="preserve"> </w:t>
      </w:r>
      <w:proofErr w:type="spellStart"/>
      <w:r w:rsidR="00417AE6">
        <w:rPr>
          <w:sz w:val="28"/>
          <w:szCs w:val="28"/>
        </w:rPr>
        <w:t>đốc</w:t>
      </w:r>
      <w:proofErr w:type="spellEnd"/>
      <w:r w:rsidR="00DC3D1C" w:rsidRPr="004A5FEC">
        <w:rPr>
          <w:sz w:val="28"/>
          <w:szCs w:val="28"/>
        </w:rPr>
        <w:t xml:space="preserve"> có </w:t>
      </w:r>
      <w:proofErr w:type="spellStart"/>
      <w:r w:rsidR="00DC3D1C" w:rsidRPr="004A5FEC">
        <w:rPr>
          <w:sz w:val="28"/>
          <w:szCs w:val="28"/>
        </w:rPr>
        <w:t>các</w:t>
      </w:r>
      <w:proofErr w:type="spellEnd"/>
      <w:r w:rsidR="00DC3D1C" w:rsidRPr="004A5FEC">
        <w:rPr>
          <w:sz w:val="28"/>
          <w:szCs w:val="28"/>
        </w:rPr>
        <w:t xml:space="preserve"> </w:t>
      </w:r>
      <w:proofErr w:type="spellStart"/>
      <w:r w:rsidR="00DC3D1C" w:rsidRPr="004A5FEC">
        <w:rPr>
          <w:sz w:val="28"/>
          <w:szCs w:val="28"/>
        </w:rPr>
        <w:t>quyền</w:t>
      </w:r>
      <w:proofErr w:type="spellEnd"/>
      <w:r w:rsidR="00DC3D1C" w:rsidRPr="004A5FEC">
        <w:rPr>
          <w:sz w:val="28"/>
          <w:szCs w:val="28"/>
        </w:rPr>
        <w:t xml:space="preserve"> </w:t>
      </w:r>
      <w:proofErr w:type="spellStart"/>
      <w:r w:rsidR="00DC3D1C" w:rsidRPr="004A5FEC">
        <w:rPr>
          <w:sz w:val="28"/>
          <w:szCs w:val="28"/>
        </w:rPr>
        <w:t>va</w:t>
      </w:r>
      <w:proofErr w:type="spellEnd"/>
      <w:r w:rsidR="00DC3D1C" w:rsidRPr="004A5FEC">
        <w:rPr>
          <w:sz w:val="28"/>
          <w:szCs w:val="28"/>
        </w:rPr>
        <w:t xml:space="preserve">̀ </w:t>
      </w:r>
      <w:proofErr w:type="spellStart"/>
      <w:r w:rsidR="00DC3D1C" w:rsidRPr="004A5FEC">
        <w:rPr>
          <w:sz w:val="28"/>
          <w:szCs w:val="28"/>
        </w:rPr>
        <w:t>nhiệm</w:t>
      </w:r>
      <w:proofErr w:type="spellEnd"/>
      <w:r w:rsidR="00DC3D1C" w:rsidRPr="004A5FEC">
        <w:rPr>
          <w:sz w:val="28"/>
          <w:szCs w:val="28"/>
        </w:rPr>
        <w:t xml:space="preserve"> vụ:</w:t>
      </w:r>
    </w:p>
    <w:p w14:paraId="589086EE" w14:textId="5F5C87AA" w:rsidR="00DC3D1C" w:rsidRPr="004A5FEC" w:rsidRDefault="00DC3D1C">
      <w:pPr>
        <w:pStyle w:val="ListParagraph"/>
        <w:numPr>
          <w:ilvl w:val="1"/>
          <w:numId w:val="80"/>
        </w:numPr>
        <w:spacing w:before="120" w:after="120" w:line="240" w:lineRule="auto"/>
        <w:ind w:left="360"/>
        <w:contextualSpacing w:val="0"/>
        <w:jc w:val="both"/>
        <w:rPr>
          <w:sz w:val="28"/>
          <w:szCs w:val="28"/>
        </w:rPr>
      </w:pPr>
      <w:r w:rsidRPr="004A5FEC">
        <w:rPr>
          <w:sz w:val="28"/>
          <w:szCs w:val="28"/>
        </w:rPr>
        <w:t>T</w:t>
      </w:r>
      <w:r w:rsidR="00D55C52" w:rsidRPr="004A5FEC">
        <w:rPr>
          <w:sz w:val="28"/>
          <w:szCs w:val="28"/>
        </w:rPr>
        <w:t xml:space="preserve">ham </w:t>
      </w:r>
      <w:proofErr w:type="spellStart"/>
      <w:r w:rsidR="00D55C52" w:rsidRPr="004A5FEC">
        <w:rPr>
          <w:sz w:val="28"/>
          <w:szCs w:val="28"/>
        </w:rPr>
        <w:t>mưu</w:t>
      </w:r>
      <w:proofErr w:type="spellEnd"/>
      <w:r w:rsidRPr="004A5FEC">
        <w:rPr>
          <w:sz w:val="28"/>
          <w:szCs w:val="28"/>
        </w:rPr>
        <w:t xml:space="preserve"> </w:t>
      </w:r>
      <w:proofErr w:type="spellStart"/>
      <w:r w:rsidRPr="004A5FEC">
        <w:rPr>
          <w:sz w:val="28"/>
          <w:szCs w:val="28"/>
        </w:rPr>
        <w:t>Hội</w:t>
      </w:r>
      <w:proofErr w:type="spellEnd"/>
      <w:r w:rsidRPr="004A5FEC">
        <w:rPr>
          <w:sz w:val="28"/>
          <w:szCs w:val="28"/>
        </w:rPr>
        <w:t xml:space="preserve"> </w:t>
      </w:r>
      <w:proofErr w:type="spellStart"/>
      <w:r w:rsidRPr="004A5FEC">
        <w:rPr>
          <w:sz w:val="28"/>
          <w:szCs w:val="28"/>
        </w:rPr>
        <w:t>đồng</w:t>
      </w:r>
      <w:proofErr w:type="spellEnd"/>
      <w:r w:rsidRPr="004A5FEC">
        <w:rPr>
          <w:sz w:val="28"/>
          <w:szCs w:val="28"/>
        </w:rPr>
        <w:t xml:space="preserve"> </w:t>
      </w:r>
      <w:proofErr w:type="spellStart"/>
      <w:r w:rsidRPr="004A5FEC">
        <w:rPr>
          <w:sz w:val="28"/>
          <w:szCs w:val="28"/>
        </w:rPr>
        <w:t>quản</w:t>
      </w:r>
      <w:proofErr w:type="spellEnd"/>
      <w:r w:rsidRPr="004A5FEC">
        <w:rPr>
          <w:sz w:val="28"/>
          <w:szCs w:val="28"/>
        </w:rPr>
        <w:t xml:space="preserve"> trị, </w:t>
      </w:r>
      <w:proofErr w:type="spellStart"/>
      <w:r w:rsidRPr="004A5FEC">
        <w:rPr>
          <w:sz w:val="28"/>
          <w:szCs w:val="28"/>
        </w:rPr>
        <w:t>Tổng</w:t>
      </w:r>
      <w:proofErr w:type="spellEnd"/>
      <w:r w:rsidRPr="004A5FEC">
        <w:rPr>
          <w:sz w:val="28"/>
          <w:szCs w:val="28"/>
        </w:rPr>
        <w:t xml:space="preserve"> </w:t>
      </w:r>
      <w:proofErr w:type="spellStart"/>
      <w:r w:rsidR="00F823D8">
        <w:rPr>
          <w:sz w:val="28"/>
          <w:szCs w:val="28"/>
        </w:rPr>
        <w:t>G</w:t>
      </w:r>
      <w:r w:rsidRPr="004A5FEC">
        <w:rPr>
          <w:sz w:val="28"/>
          <w:szCs w:val="28"/>
        </w:rPr>
        <w:t>iám</w:t>
      </w:r>
      <w:proofErr w:type="spellEnd"/>
      <w:r w:rsidRPr="004A5FEC">
        <w:rPr>
          <w:sz w:val="28"/>
          <w:szCs w:val="28"/>
        </w:rPr>
        <w:t xml:space="preserve"> </w:t>
      </w:r>
      <w:proofErr w:type="spellStart"/>
      <w:r w:rsidRPr="004A5FEC">
        <w:rPr>
          <w:sz w:val="28"/>
          <w:szCs w:val="28"/>
        </w:rPr>
        <w:t>đốc</w:t>
      </w:r>
      <w:proofErr w:type="spellEnd"/>
      <w:r w:rsidRPr="004A5FEC">
        <w:rPr>
          <w:sz w:val="28"/>
          <w:szCs w:val="28"/>
        </w:rPr>
        <w:t xml:space="preserve"> </w:t>
      </w:r>
      <w:proofErr w:type="spellStart"/>
      <w:r w:rsidRPr="004A5FEC">
        <w:rPr>
          <w:sz w:val="28"/>
          <w:szCs w:val="28"/>
        </w:rPr>
        <w:t>trong</w:t>
      </w:r>
      <w:proofErr w:type="spellEnd"/>
      <w:r w:rsidRPr="004A5FEC">
        <w:rPr>
          <w:sz w:val="28"/>
          <w:szCs w:val="28"/>
        </w:rPr>
        <w:t xml:space="preserve"> </w:t>
      </w:r>
      <w:proofErr w:type="spellStart"/>
      <w:r w:rsidRPr="004A5FEC">
        <w:rPr>
          <w:sz w:val="28"/>
          <w:szCs w:val="28"/>
        </w:rPr>
        <w:t>việc</w:t>
      </w:r>
      <w:proofErr w:type="spellEnd"/>
      <w:r w:rsidRPr="004A5FEC">
        <w:rPr>
          <w:sz w:val="28"/>
          <w:szCs w:val="28"/>
        </w:rPr>
        <w:t xml:space="preserve"> chỉ </w:t>
      </w:r>
      <w:proofErr w:type="spellStart"/>
      <w:r w:rsidRPr="004A5FEC">
        <w:rPr>
          <w:sz w:val="28"/>
          <w:szCs w:val="28"/>
        </w:rPr>
        <w:t>đạo</w:t>
      </w:r>
      <w:proofErr w:type="spellEnd"/>
      <w:r w:rsidRPr="004A5FEC">
        <w:rPr>
          <w:sz w:val="28"/>
          <w:szCs w:val="28"/>
        </w:rPr>
        <w:t xml:space="preserve">, </w:t>
      </w:r>
      <w:proofErr w:type="spellStart"/>
      <w:r w:rsidRPr="004A5FEC">
        <w:rPr>
          <w:sz w:val="28"/>
          <w:szCs w:val="28"/>
        </w:rPr>
        <w:t>điều</w:t>
      </w:r>
      <w:proofErr w:type="spellEnd"/>
      <w:r w:rsidRPr="004A5FEC">
        <w:rPr>
          <w:sz w:val="28"/>
          <w:szCs w:val="28"/>
        </w:rPr>
        <w:t xml:space="preserve"> </w:t>
      </w:r>
      <w:proofErr w:type="spellStart"/>
      <w:r w:rsidRPr="004A5FEC">
        <w:rPr>
          <w:sz w:val="28"/>
          <w:szCs w:val="28"/>
        </w:rPr>
        <w:t>hành</w:t>
      </w:r>
      <w:proofErr w:type="spellEnd"/>
      <w:r w:rsidRPr="004A5FEC">
        <w:rPr>
          <w:sz w:val="28"/>
          <w:szCs w:val="28"/>
        </w:rPr>
        <w:t xml:space="preserve"> </w:t>
      </w:r>
      <w:proofErr w:type="spellStart"/>
      <w:r w:rsidRPr="004A5FEC">
        <w:rPr>
          <w:sz w:val="28"/>
          <w:szCs w:val="28"/>
        </w:rPr>
        <w:t>hoạt</w:t>
      </w:r>
      <w:proofErr w:type="spellEnd"/>
      <w:r w:rsidRPr="004A5FEC">
        <w:rPr>
          <w:sz w:val="28"/>
          <w:szCs w:val="28"/>
        </w:rPr>
        <w:t xml:space="preserve"> </w:t>
      </w:r>
      <w:proofErr w:type="spellStart"/>
      <w:r w:rsidRPr="004A5FEC">
        <w:rPr>
          <w:sz w:val="28"/>
          <w:szCs w:val="28"/>
        </w:rPr>
        <w:t>động</w:t>
      </w:r>
      <w:proofErr w:type="spellEnd"/>
      <w:r w:rsidRPr="004A5FEC">
        <w:rPr>
          <w:sz w:val="28"/>
          <w:szCs w:val="28"/>
        </w:rPr>
        <w:t xml:space="preserve"> </w:t>
      </w:r>
      <w:proofErr w:type="spellStart"/>
      <w:r w:rsidRPr="004A5FEC">
        <w:rPr>
          <w:sz w:val="28"/>
          <w:szCs w:val="28"/>
        </w:rPr>
        <w:t>của</w:t>
      </w:r>
      <w:proofErr w:type="spellEnd"/>
      <w:r w:rsidRPr="004A5FEC">
        <w:rPr>
          <w:sz w:val="28"/>
          <w:szCs w:val="28"/>
        </w:rPr>
        <w:t xml:space="preserve"> Công ty;</w:t>
      </w:r>
    </w:p>
    <w:p w14:paraId="3B9536A5" w14:textId="69A68DED" w:rsidR="00D55C52" w:rsidRPr="004A5FEC" w:rsidRDefault="00D55C52">
      <w:pPr>
        <w:pStyle w:val="ListParagraph"/>
        <w:numPr>
          <w:ilvl w:val="1"/>
          <w:numId w:val="80"/>
        </w:numPr>
        <w:spacing w:before="120" w:after="120" w:line="240" w:lineRule="auto"/>
        <w:ind w:left="360"/>
        <w:contextualSpacing w:val="0"/>
        <w:jc w:val="both"/>
        <w:rPr>
          <w:sz w:val="28"/>
          <w:szCs w:val="28"/>
        </w:rPr>
      </w:pPr>
      <w:proofErr w:type="spellStart"/>
      <w:r w:rsidRPr="004A5FEC">
        <w:rPr>
          <w:sz w:val="28"/>
          <w:szCs w:val="28"/>
        </w:rPr>
        <w:t>Thực</w:t>
      </w:r>
      <w:proofErr w:type="spellEnd"/>
      <w:r w:rsidRPr="004A5FEC">
        <w:rPr>
          <w:sz w:val="28"/>
          <w:szCs w:val="28"/>
        </w:rPr>
        <w:t xml:space="preserve"> </w:t>
      </w:r>
      <w:proofErr w:type="spellStart"/>
      <w:r w:rsidRPr="004A5FEC">
        <w:rPr>
          <w:sz w:val="28"/>
          <w:szCs w:val="28"/>
        </w:rPr>
        <w:t>hiện</w:t>
      </w:r>
      <w:proofErr w:type="spellEnd"/>
      <w:r w:rsidRPr="004A5FEC">
        <w:rPr>
          <w:sz w:val="28"/>
          <w:szCs w:val="28"/>
        </w:rPr>
        <w:t xml:space="preserve"> </w:t>
      </w:r>
      <w:proofErr w:type="spellStart"/>
      <w:r w:rsidRPr="004A5FEC">
        <w:rPr>
          <w:sz w:val="28"/>
          <w:szCs w:val="28"/>
        </w:rPr>
        <w:t>nhiệm</w:t>
      </w:r>
      <w:proofErr w:type="spellEnd"/>
      <w:r w:rsidRPr="004A5FEC">
        <w:rPr>
          <w:sz w:val="28"/>
          <w:szCs w:val="28"/>
        </w:rPr>
        <w:t xml:space="preserve"> vụ </w:t>
      </w:r>
      <w:proofErr w:type="spellStart"/>
      <w:r w:rsidRPr="004A5FEC">
        <w:rPr>
          <w:sz w:val="28"/>
          <w:szCs w:val="28"/>
        </w:rPr>
        <w:t>được</w:t>
      </w:r>
      <w:proofErr w:type="spellEnd"/>
      <w:r w:rsidRPr="004A5FEC">
        <w:rPr>
          <w:sz w:val="28"/>
          <w:szCs w:val="28"/>
        </w:rPr>
        <w:t xml:space="preserve"> </w:t>
      </w:r>
      <w:proofErr w:type="spellStart"/>
      <w:r w:rsidRPr="004A5FEC">
        <w:rPr>
          <w:sz w:val="28"/>
          <w:szCs w:val="28"/>
        </w:rPr>
        <w:t>Hội</w:t>
      </w:r>
      <w:proofErr w:type="spellEnd"/>
      <w:r w:rsidRPr="004A5FEC">
        <w:rPr>
          <w:sz w:val="28"/>
          <w:szCs w:val="28"/>
        </w:rPr>
        <w:t xml:space="preserve"> </w:t>
      </w:r>
      <w:proofErr w:type="spellStart"/>
      <w:r w:rsidRPr="004A5FEC">
        <w:rPr>
          <w:sz w:val="28"/>
          <w:szCs w:val="28"/>
        </w:rPr>
        <w:t>đồng</w:t>
      </w:r>
      <w:proofErr w:type="spellEnd"/>
      <w:r w:rsidRPr="004A5FEC">
        <w:rPr>
          <w:sz w:val="28"/>
          <w:szCs w:val="28"/>
        </w:rPr>
        <w:t xml:space="preserve"> </w:t>
      </w:r>
      <w:proofErr w:type="spellStart"/>
      <w:r w:rsidRPr="004A5FEC">
        <w:rPr>
          <w:sz w:val="28"/>
          <w:szCs w:val="28"/>
        </w:rPr>
        <w:t>quản</w:t>
      </w:r>
      <w:proofErr w:type="spellEnd"/>
      <w:r w:rsidRPr="004A5FEC">
        <w:rPr>
          <w:sz w:val="28"/>
          <w:szCs w:val="28"/>
        </w:rPr>
        <w:t xml:space="preserve"> trị, </w:t>
      </w:r>
      <w:proofErr w:type="spellStart"/>
      <w:r w:rsidRPr="004A5FEC">
        <w:rPr>
          <w:sz w:val="28"/>
          <w:szCs w:val="28"/>
        </w:rPr>
        <w:t>Tổng</w:t>
      </w:r>
      <w:proofErr w:type="spellEnd"/>
      <w:r w:rsidRPr="004A5FEC">
        <w:rPr>
          <w:sz w:val="28"/>
          <w:szCs w:val="28"/>
        </w:rPr>
        <w:t xml:space="preserve"> </w:t>
      </w:r>
      <w:proofErr w:type="spellStart"/>
      <w:r w:rsidR="00F823D8">
        <w:rPr>
          <w:sz w:val="28"/>
          <w:szCs w:val="28"/>
        </w:rPr>
        <w:t>G</w:t>
      </w:r>
      <w:r w:rsidRPr="004A5FEC">
        <w:rPr>
          <w:sz w:val="28"/>
          <w:szCs w:val="28"/>
        </w:rPr>
        <w:t>iám</w:t>
      </w:r>
      <w:proofErr w:type="spellEnd"/>
      <w:r w:rsidRPr="004A5FEC">
        <w:rPr>
          <w:sz w:val="28"/>
          <w:szCs w:val="28"/>
        </w:rPr>
        <w:t xml:space="preserve"> </w:t>
      </w:r>
      <w:proofErr w:type="spellStart"/>
      <w:r w:rsidRPr="004A5FEC">
        <w:rPr>
          <w:sz w:val="28"/>
          <w:szCs w:val="28"/>
        </w:rPr>
        <w:t>đốc</w:t>
      </w:r>
      <w:proofErr w:type="spellEnd"/>
      <w:r w:rsidRPr="004A5FEC">
        <w:rPr>
          <w:sz w:val="28"/>
          <w:szCs w:val="28"/>
        </w:rPr>
        <w:t xml:space="preserve"> </w:t>
      </w:r>
      <w:proofErr w:type="spellStart"/>
      <w:r w:rsidRPr="004A5FEC">
        <w:rPr>
          <w:sz w:val="28"/>
          <w:szCs w:val="28"/>
        </w:rPr>
        <w:t>giao</w:t>
      </w:r>
      <w:proofErr w:type="spellEnd"/>
      <w:r w:rsidRPr="004A5FEC">
        <w:rPr>
          <w:sz w:val="28"/>
          <w:szCs w:val="28"/>
        </w:rPr>
        <w:t xml:space="preserve"> phó;</w:t>
      </w:r>
    </w:p>
    <w:p w14:paraId="665E3E24" w14:textId="1641FD49" w:rsidR="00D55C52" w:rsidRPr="004A5FEC" w:rsidRDefault="000E65D6">
      <w:pPr>
        <w:pStyle w:val="ListParagraph"/>
        <w:numPr>
          <w:ilvl w:val="1"/>
          <w:numId w:val="80"/>
        </w:numPr>
        <w:spacing w:before="120" w:after="120" w:line="240" w:lineRule="auto"/>
        <w:ind w:left="360"/>
        <w:contextualSpacing w:val="0"/>
        <w:jc w:val="both"/>
        <w:rPr>
          <w:sz w:val="28"/>
          <w:szCs w:val="28"/>
        </w:rPr>
      </w:pPr>
      <w:proofErr w:type="spellStart"/>
      <w:r w:rsidRPr="004A5FEC">
        <w:rPr>
          <w:sz w:val="28"/>
          <w:szCs w:val="28"/>
        </w:rPr>
        <w:t>Thực</w:t>
      </w:r>
      <w:proofErr w:type="spellEnd"/>
      <w:r w:rsidRPr="004A5FEC">
        <w:rPr>
          <w:sz w:val="28"/>
          <w:szCs w:val="28"/>
        </w:rPr>
        <w:t xml:space="preserve"> </w:t>
      </w:r>
      <w:proofErr w:type="spellStart"/>
      <w:r w:rsidRPr="004A5FEC">
        <w:rPr>
          <w:sz w:val="28"/>
          <w:szCs w:val="28"/>
        </w:rPr>
        <w:t>hiện</w:t>
      </w:r>
      <w:proofErr w:type="spellEnd"/>
      <w:r w:rsidRPr="004A5FEC">
        <w:rPr>
          <w:sz w:val="28"/>
          <w:szCs w:val="28"/>
        </w:rPr>
        <w:t xml:space="preserve"> </w:t>
      </w:r>
      <w:proofErr w:type="spellStart"/>
      <w:r w:rsidRPr="004A5FEC">
        <w:rPr>
          <w:sz w:val="28"/>
          <w:szCs w:val="28"/>
        </w:rPr>
        <w:t>chê</w:t>
      </w:r>
      <w:proofErr w:type="spellEnd"/>
      <w:r w:rsidRPr="004A5FEC">
        <w:rPr>
          <w:sz w:val="28"/>
          <w:szCs w:val="28"/>
        </w:rPr>
        <w:t xml:space="preserve">́ </w:t>
      </w:r>
      <w:proofErr w:type="spellStart"/>
      <w:r w:rsidRPr="004A5FEC">
        <w:rPr>
          <w:sz w:val="28"/>
          <w:szCs w:val="28"/>
        </w:rPr>
        <w:t>đô</w:t>
      </w:r>
      <w:proofErr w:type="spellEnd"/>
      <w:r w:rsidRPr="004A5FEC">
        <w:rPr>
          <w:sz w:val="28"/>
          <w:szCs w:val="28"/>
        </w:rPr>
        <w:t xml:space="preserve">̣ </w:t>
      </w:r>
      <w:proofErr w:type="spellStart"/>
      <w:r w:rsidRPr="004A5FEC">
        <w:rPr>
          <w:sz w:val="28"/>
          <w:szCs w:val="28"/>
        </w:rPr>
        <w:t>báo</w:t>
      </w:r>
      <w:proofErr w:type="spellEnd"/>
      <w:r w:rsidRPr="004A5FEC">
        <w:rPr>
          <w:sz w:val="28"/>
          <w:szCs w:val="28"/>
        </w:rPr>
        <w:t xml:space="preserve"> </w:t>
      </w:r>
      <w:proofErr w:type="spellStart"/>
      <w:r w:rsidRPr="004A5FEC">
        <w:rPr>
          <w:sz w:val="28"/>
          <w:szCs w:val="28"/>
        </w:rPr>
        <w:t>cáo</w:t>
      </w:r>
      <w:proofErr w:type="spellEnd"/>
      <w:r w:rsidRPr="004A5FEC">
        <w:rPr>
          <w:sz w:val="28"/>
          <w:szCs w:val="28"/>
        </w:rPr>
        <w:t xml:space="preserve"> </w:t>
      </w:r>
      <w:proofErr w:type="spellStart"/>
      <w:r w:rsidRPr="004A5FEC">
        <w:rPr>
          <w:sz w:val="28"/>
          <w:szCs w:val="28"/>
        </w:rPr>
        <w:t>định</w:t>
      </w:r>
      <w:proofErr w:type="spellEnd"/>
      <w:r w:rsidRPr="004A5FEC">
        <w:rPr>
          <w:sz w:val="28"/>
          <w:szCs w:val="28"/>
        </w:rPr>
        <w:t xml:space="preserve"> </w:t>
      </w:r>
      <w:proofErr w:type="spellStart"/>
      <w:r w:rsidRPr="004A5FEC">
        <w:rPr>
          <w:sz w:val="28"/>
          <w:szCs w:val="28"/>
        </w:rPr>
        <w:t>ky</w:t>
      </w:r>
      <w:proofErr w:type="spellEnd"/>
      <w:r w:rsidRPr="004A5FEC">
        <w:rPr>
          <w:sz w:val="28"/>
          <w:szCs w:val="28"/>
        </w:rPr>
        <w:t xml:space="preserve">̀ </w:t>
      </w:r>
      <w:proofErr w:type="spellStart"/>
      <w:r w:rsidRPr="004A5FEC">
        <w:rPr>
          <w:sz w:val="28"/>
          <w:szCs w:val="28"/>
        </w:rPr>
        <w:t>hoặc</w:t>
      </w:r>
      <w:proofErr w:type="spellEnd"/>
      <w:r w:rsidRPr="004A5FEC">
        <w:rPr>
          <w:sz w:val="28"/>
          <w:szCs w:val="28"/>
        </w:rPr>
        <w:t xml:space="preserve"> </w:t>
      </w:r>
      <w:proofErr w:type="spellStart"/>
      <w:r w:rsidRPr="004A5FEC">
        <w:rPr>
          <w:sz w:val="28"/>
          <w:szCs w:val="28"/>
        </w:rPr>
        <w:t>đột</w:t>
      </w:r>
      <w:proofErr w:type="spellEnd"/>
      <w:r w:rsidRPr="004A5FEC">
        <w:rPr>
          <w:sz w:val="28"/>
          <w:szCs w:val="28"/>
        </w:rPr>
        <w:t xml:space="preserve"> </w:t>
      </w:r>
      <w:proofErr w:type="spellStart"/>
      <w:r w:rsidRPr="004A5FEC">
        <w:rPr>
          <w:sz w:val="28"/>
          <w:szCs w:val="28"/>
        </w:rPr>
        <w:t>xuất</w:t>
      </w:r>
      <w:proofErr w:type="spellEnd"/>
      <w:r w:rsidRPr="004A5FEC">
        <w:rPr>
          <w:sz w:val="28"/>
          <w:szCs w:val="28"/>
        </w:rPr>
        <w:t xml:space="preserve"> </w:t>
      </w:r>
      <w:proofErr w:type="spellStart"/>
      <w:r w:rsidRPr="004A5FEC">
        <w:rPr>
          <w:sz w:val="28"/>
          <w:szCs w:val="28"/>
        </w:rPr>
        <w:t>theo</w:t>
      </w:r>
      <w:proofErr w:type="spellEnd"/>
      <w:r w:rsidRPr="004A5FEC">
        <w:rPr>
          <w:sz w:val="28"/>
          <w:szCs w:val="28"/>
        </w:rPr>
        <w:t xml:space="preserve"> </w:t>
      </w:r>
      <w:proofErr w:type="spellStart"/>
      <w:r w:rsidRPr="004A5FEC">
        <w:rPr>
          <w:sz w:val="28"/>
          <w:szCs w:val="28"/>
        </w:rPr>
        <w:t>yêu</w:t>
      </w:r>
      <w:proofErr w:type="spellEnd"/>
      <w:r w:rsidRPr="004A5FEC">
        <w:rPr>
          <w:sz w:val="28"/>
          <w:szCs w:val="28"/>
        </w:rPr>
        <w:t xml:space="preserve"> </w:t>
      </w:r>
      <w:proofErr w:type="spellStart"/>
      <w:r w:rsidRPr="004A5FEC">
        <w:rPr>
          <w:sz w:val="28"/>
          <w:szCs w:val="28"/>
        </w:rPr>
        <w:t>cầu</w:t>
      </w:r>
      <w:proofErr w:type="spellEnd"/>
      <w:r w:rsidRPr="004A5FEC">
        <w:rPr>
          <w:sz w:val="28"/>
          <w:szCs w:val="28"/>
        </w:rPr>
        <w:t xml:space="preserve"> </w:t>
      </w:r>
      <w:proofErr w:type="spellStart"/>
      <w:r w:rsidRPr="004A5FEC">
        <w:rPr>
          <w:sz w:val="28"/>
          <w:szCs w:val="28"/>
        </w:rPr>
        <w:t>của</w:t>
      </w:r>
      <w:proofErr w:type="spellEnd"/>
      <w:r w:rsidRPr="004A5FEC">
        <w:rPr>
          <w:sz w:val="28"/>
          <w:szCs w:val="28"/>
        </w:rPr>
        <w:t xml:space="preserve"> </w:t>
      </w:r>
      <w:proofErr w:type="spellStart"/>
      <w:r w:rsidRPr="004A5FEC">
        <w:rPr>
          <w:sz w:val="28"/>
          <w:szCs w:val="28"/>
        </w:rPr>
        <w:t>Hội</w:t>
      </w:r>
      <w:proofErr w:type="spellEnd"/>
      <w:r w:rsidRPr="004A5FEC">
        <w:rPr>
          <w:sz w:val="28"/>
          <w:szCs w:val="28"/>
        </w:rPr>
        <w:t xml:space="preserve"> </w:t>
      </w:r>
      <w:proofErr w:type="spellStart"/>
      <w:r w:rsidRPr="004A5FEC">
        <w:rPr>
          <w:sz w:val="28"/>
          <w:szCs w:val="28"/>
        </w:rPr>
        <w:t>đồng</w:t>
      </w:r>
      <w:proofErr w:type="spellEnd"/>
      <w:r w:rsidRPr="004A5FEC">
        <w:rPr>
          <w:sz w:val="28"/>
          <w:szCs w:val="28"/>
        </w:rPr>
        <w:t xml:space="preserve"> </w:t>
      </w:r>
      <w:proofErr w:type="spellStart"/>
      <w:r w:rsidRPr="004A5FEC">
        <w:rPr>
          <w:sz w:val="28"/>
          <w:szCs w:val="28"/>
        </w:rPr>
        <w:t>quản</w:t>
      </w:r>
      <w:proofErr w:type="spellEnd"/>
      <w:r w:rsidRPr="004A5FEC">
        <w:rPr>
          <w:sz w:val="28"/>
          <w:szCs w:val="28"/>
        </w:rPr>
        <w:t xml:space="preserve"> trị, </w:t>
      </w:r>
      <w:proofErr w:type="spellStart"/>
      <w:r w:rsidRPr="004A5FEC">
        <w:rPr>
          <w:sz w:val="28"/>
          <w:szCs w:val="28"/>
        </w:rPr>
        <w:t>Tổng</w:t>
      </w:r>
      <w:proofErr w:type="spellEnd"/>
      <w:r w:rsidRPr="004A5FEC">
        <w:rPr>
          <w:sz w:val="28"/>
          <w:szCs w:val="28"/>
        </w:rPr>
        <w:t xml:space="preserve"> </w:t>
      </w:r>
      <w:proofErr w:type="spellStart"/>
      <w:r w:rsidRPr="004A5FEC">
        <w:rPr>
          <w:sz w:val="28"/>
          <w:szCs w:val="28"/>
        </w:rPr>
        <w:t>giám</w:t>
      </w:r>
      <w:proofErr w:type="spellEnd"/>
      <w:r w:rsidRPr="004A5FEC">
        <w:rPr>
          <w:sz w:val="28"/>
          <w:szCs w:val="28"/>
        </w:rPr>
        <w:t xml:space="preserve"> </w:t>
      </w:r>
      <w:proofErr w:type="spellStart"/>
      <w:r w:rsidRPr="004A5FEC">
        <w:rPr>
          <w:sz w:val="28"/>
          <w:szCs w:val="28"/>
        </w:rPr>
        <w:t>đốc</w:t>
      </w:r>
      <w:proofErr w:type="spellEnd"/>
      <w:r w:rsidRPr="004A5FEC">
        <w:rPr>
          <w:sz w:val="28"/>
          <w:szCs w:val="28"/>
        </w:rPr>
        <w:t xml:space="preserve"> </w:t>
      </w:r>
      <w:proofErr w:type="spellStart"/>
      <w:r w:rsidRPr="004A5FEC">
        <w:rPr>
          <w:sz w:val="28"/>
          <w:szCs w:val="28"/>
        </w:rPr>
        <w:t>vê</w:t>
      </w:r>
      <w:proofErr w:type="spellEnd"/>
      <w:r w:rsidRPr="004A5FEC">
        <w:rPr>
          <w:sz w:val="28"/>
          <w:szCs w:val="28"/>
        </w:rPr>
        <w:t xml:space="preserve">̀ </w:t>
      </w:r>
      <w:proofErr w:type="spellStart"/>
      <w:r w:rsidRPr="004A5FEC">
        <w:rPr>
          <w:sz w:val="28"/>
          <w:szCs w:val="28"/>
        </w:rPr>
        <w:t>các</w:t>
      </w:r>
      <w:proofErr w:type="spellEnd"/>
      <w:r w:rsidRPr="004A5FEC">
        <w:rPr>
          <w:sz w:val="28"/>
          <w:szCs w:val="28"/>
        </w:rPr>
        <w:t xml:space="preserve"> </w:t>
      </w:r>
      <w:proofErr w:type="spellStart"/>
      <w:r w:rsidRPr="004A5FEC">
        <w:rPr>
          <w:sz w:val="28"/>
          <w:szCs w:val="28"/>
        </w:rPr>
        <w:t>nhiệm</w:t>
      </w:r>
      <w:proofErr w:type="spellEnd"/>
      <w:r w:rsidRPr="004A5FEC">
        <w:rPr>
          <w:sz w:val="28"/>
          <w:szCs w:val="28"/>
        </w:rPr>
        <w:t xml:space="preserve"> vụ </w:t>
      </w:r>
      <w:proofErr w:type="spellStart"/>
      <w:r w:rsidRPr="004A5FEC">
        <w:rPr>
          <w:sz w:val="28"/>
          <w:szCs w:val="28"/>
        </w:rPr>
        <w:t>được</w:t>
      </w:r>
      <w:proofErr w:type="spellEnd"/>
      <w:r w:rsidRPr="004A5FEC">
        <w:rPr>
          <w:sz w:val="28"/>
          <w:szCs w:val="28"/>
        </w:rPr>
        <w:t xml:space="preserve"> </w:t>
      </w:r>
      <w:proofErr w:type="spellStart"/>
      <w:r w:rsidRPr="004A5FEC">
        <w:rPr>
          <w:sz w:val="28"/>
          <w:szCs w:val="28"/>
        </w:rPr>
        <w:t>phân</w:t>
      </w:r>
      <w:proofErr w:type="spellEnd"/>
      <w:r w:rsidRPr="004A5FEC">
        <w:rPr>
          <w:sz w:val="28"/>
          <w:szCs w:val="28"/>
        </w:rPr>
        <w:t xml:space="preserve"> </w:t>
      </w:r>
      <w:proofErr w:type="spellStart"/>
      <w:r w:rsidRPr="004A5FEC">
        <w:rPr>
          <w:sz w:val="28"/>
          <w:szCs w:val="28"/>
        </w:rPr>
        <w:t>công</w:t>
      </w:r>
      <w:proofErr w:type="spellEnd"/>
      <w:r w:rsidR="00D54CA0" w:rsidRPr="004A5FEC">
        <w:rPr>
          <w:sz w:val="28"/>
          <w:szCs w:val="28"/>
        </w:rPr>
        <w:t xml:space="preserve"> </w:t>
      </w:r>
      <w:proofErr w:type="spellStart"/>
      <w:r w:rsidR="00D54CA0" w:rsidRPr="004A5FEC">
        <w:rPr>
          <w:sz w:val="28"/>
          <w:szCs w:val="28"/>
        </w:rPr>
        <w:t>hoặc</w:t>
      </w:r>
      <w:proofErr w:type="spellEnd"/>
      <w:r w:rsidR="00D54CA0" w:rsidRPr="004A5FEC">
        <w:rPr>
          <w:sz w:val="28"/>
          <w:szCs w:val="28"/>
        </w:rPr>
        <w:t xml:space="preserve"> </w:t>
      </w:r>
      <w:proofErr w:type="spellStart"/>
      <w:r w:rsidR="00D54CA0" w:rsidRPr="004A5FEC">
        <w:rPr>
          <w:sz w:val="28"/>
          <w:szCs w:val="28"/>
        </w:rPr>
        <w:t>được</w:t>
      </w:r>
      <w:proofErr w:type="spellEnd"/>
      <w:r w:rsidR="00D54CA0" w:rsidRPr="004A5FEC">
        <w:rPr>
          <w:sz w:val="28"/>
          <w:szCs w:val="28"/>
        </w:rPr>
        <w:t xml:space="preserve"> </w:t>
      </w:r>
      <w:proofErr w:type="spellStart"/>
      <w:r w:rsidR="00D54CA0" w:rsidRPr="004A5FEC">
        <w:rPr>
          <w:sz w:val="28"/>
          <w:szCs w:val="28"/>
        </w:rPr>
        <w:t>giao</w:t>
      </w:r>
      <w:proofErr w:type="spellEnd"/>
      <w:r w:rsidRPr="004A5FEC">
        <w:rPr>
          <w:sz w:val="28"/>
          <w:szCs w:val="28"/>
        </w:rPr>
        <w:t>;</w:t>
      </w:r>
    </w:p>
    <w:p w14:paraId="4882E1FD" w14:textId="77E684AF" w:rsidR="00D54CA0" w:rsidRPr="004A5FEC" w:rsidRDefault="00D54CA0">
      <w:pPr>
        <w:pStyle w:val="ListParagraph"/>
        <w:numPr>
          <w:ilvl w:val="1"/>
          <w:numId w:val="80"/>
        </w:numPr>
        <w:spacing w:before="120" w:after="120" w:line="240" w:lineRule="auto"/>
        <w:ind w:left="360"/>
        <w:contextualSpacing w:val="0"/>
        <w:jc w:val="both"/>
        <w:rPr>
          <w:sz w:val="28"/>
          <w:szCs w:val="28"/>
        </w:rPr>
      </w:pPr>
      <w:proofErr w:type="spellStart"/>
      <w:r w:rsidRPr="004A5FEC">
        <w:rPr>
          <w:sz w:val="28"/>
          <w:szCs w:val="28"/>
        </w:rPr>
        <w:t>Đê</w:t>
      </w:r>
      <w:proofErr w:type="spellEnd"/>
      <w:r w:rsidRPr="004A5FEC">
        <w:rPr>
          <w:sz w:val="28"/>
          <w:szCs w:val="28"/>
        </w:rPr>
        <w:t xml:space="preserve">̀ </w:t>
      </w:r>
      <w:proofErr w:type="spellStart"/>
      <w:r w:rsidRPr="004A5FEC">
        <w:rPr>
          <w:sz w:val="28"/>
          <w:szCs w:val="28"/>
        </w:rPr>
        <w:t>xuất</w:t>
      </w:r>
      <w:proofErr w:type="spellEnd"/>
      <w:r w:rsidRPr="004A5FEC">
        <w:rPr>
          <w:sz w:val="28"/>
          <w:szCs w:val="28"/>
        </w:rPr>
        <w:t xml:space="preserve"> ý </w:t>
      </w:r>
      <w:proofErr w:type="spellStart"/>
      <w:r w:rsidRPr="004A5FEC">
        <w:rPr>
          <w:sz w:val="28"/>
          <w:szCs w:val="28"/>
        </w:rPr>
        <w:t>kiến</w:t>
      </w:r>
      <w:proofErr w:type="spellEnd"/>
      <w:r w:rsidRPr="004A5FEC">
        <w:rPr>
          <w:sz w:val="28"/>
          <w:szCs w:val="28"/>
        </w:rPr>
        <w:t xml:space="preserve">, </w:t>
      </w:r>
      <w:proofErr w:type="spellStart"/>
      <w:r w:rsidRPr="004A5FEC">
        <w:rPr>
          <w:sz w:val="28"/>
          <w:szCs w:val="28"/>
        </w:rPr>
        <w:t>biện</w:t>
      </w:r>
      <w:proofErr w:type="spellEnd"/>
      <w:r w:rsidRPr="004A5FEC">
        <w:rPr>
          <w:sz w:val="28"/>
          <w:szCs w:val="28"/>
        </w:rPr>
        <w:t xml:space="preserve"> </w:t>
      </w:r>
      <w:proofErr w:type="spellStart"/>
      <w:r w:rsidRPr="004A5FEC">
        <w:rPr>
          <w:sz w:val="28"/>
          <w:szCs w:val="28"/>
        </w:rPr>
        <w:t>pháp</w:t>
      </w:r>
      <w:proofErr w:type="spellEnd"/>
      <w:r w:rsidRPr="004A5FEC">
        <w:rPr>
          <w:sz w:val="28"/>
          <w:szCs w:val="28"/>
        </w:rPr>
        <w:t xml:space="preserve"> </w:t>
      </w:r>
      <w:proofErr w:type="spellStart"/>
      <w:r w:rsidRPr="004A5FEC">
        <w:rPr>
          <w:sz w:val="28"/>
          <w:szCs w:val="28"/>
        </w:rPr>
        <w:t>giải</w:t>
      </w:r>
      <w:proofErr w:type="spellEnd"/>
      <w:r w:rsidRPr="004A5FEC">
        <w:rPr>
          <w:sz w:val="28"/>
          <w:szCs w:val="28"/>
        </w:rPr>
        <w:t xml:space="preserve"> </w:t>
      </w:r>
      <w:proofErr w:type="spellStart"/>
      <w:r w:rsidRPr="004A5FEC">
        <w:rPr>
          <w:sz w:val="28"/>
          <w:szCs w:val="28"/>
        </w:rPr>
        <w:t>quyết</w:t>
      </w:r>
      <w:proofErr w:type="spellEnd"/>
      <w:r w:rsidRPr="004A5FEC">
        <w:rPr>
          <w:sz w:val="28"/>
          <w:szCs w:val="28"/>
        </w:rPr>
        <w:t xml:space="preserve"> </w:t>
      </w:r>
      <w:proofErr w:type="spellStart"/>
      <w:r w:rsidRPr="004A5FEC">
        <w:rPr>
          <w:sz w:val="28"/>
          <w:szCs w:val="28"/>
        </w:rPr>
        <w:t>các</w:t>
      </w:r>
      <w:proofErr w:type="spellEnd"/>
      <w:r w:rsidRPr="004A5FEC">
        <w:rPr>
          <w:sz w:val="28"/>
          <w:szCs w:val="28"/>
        </w:rPr>
        <w:t xml:space="preserve"> </w:t>
      </w:r>
      <w:proofErr w:type="spellStart"/>
      <w:r w:rsidRPr="004A5FEC">
        <w:rPr>
          <w:sz w:val="28"/>
          <w:szCs w:val="28"/>
        </w:rPr>
        <w:t>vấn</w:t>
      </w:r>
      <w:proofErr w:type="spellEnd"/>
      <w:r w:rsidRPr="004A5FEC">
        <w:rPr>
          <w:sz w:val="28"/>
          <w:szCs w:val="28"/>
        </w:rPr>
        <w:t xml:space="preserve"> </w:t>
      </w:r>
      <w:proofErr w:type="spellStart"/>
      <w:r w:rsidRPr="004A5FEC">
        <w:rPr>
          <w:sz w:val="28"/>
          <w:szCs w:val="28"/>
        </w:rPr>
        <w:t>đê</w:t>
      </w:r>
      <w:proofErr w:type="spellEnd"/>
      <w:r w:rsidRPr="004A5FEC">
        <w:rPr>
          <w:sz w:val="28"/>
          <w:szCs w:val="28"/>
        </w:rPr>
        <w:t xml:space="preserve">̀ </w:t>
      </w:r>
      <w:proofErr w:type="spellStart"/>
      <w:r w:rsidRPr="004A5FEC">
        <w:rPr>
          <w:sz w:val="28"/>
          <w:szCs w:val="28"/>
        </w:rPr>
        <w:t>liên</w:t>
      </w:r>
      <w:proofErr w:type="spellEnd"/>
      <w:r w:rsidRPr="004A5FEC">
        <w:rPr>
          <w:sz w:val="28"/>
          <w:szCs w:val="28"/>
        </w:rPr>
        <w:t xml:space="preserve"> </w:t>
      </w:r>
      <w:proofErr w:type="spellStart"/>
      <w:r w:rsidRPr="004A5FEC">
        <w:rPr>
          <w:sz w:val="28"/>
          <w:szCs w:val="28"/>
        </w:rPr>
        <w:t>quan</w:t>
      </w:r>
      <w:proofErr w:type="spellEnd"/>
      <w:r w:rsidRPr="004A5FEC">
        <w:rPr>
          <w:sz w:val="28"/>
          <w:szCs w:val="28"/>
        </w:rPr>
        <w:t xml:space="preserve"> </w:t>
      </w:r>
      <w:proofErr w:type="spellStart"/>
      <w:r w:rsidRPr="004A5FEC">
        <w:rPr>
          <w:sz w:val="28"/>
          <w:szCs w:val="28"/>
        </w:rPr>
        <w:t>đến</w:t>
      </w:r>
      <w:proofErr w:type="spellEnd"/>
      <w:r w:rsidRPr="004A5FEC">
        <w:rPr>
          <w:sz w:val="28"/>
          <w:szCs w:val="28"/>
        </w:rPr>
        <w:t xml:space="preserve"> </w:t>
      </w:r>
      <w:proofErr w:type="spellStart"/>
      <w:r w:rsidRPr="004A5FEC">
        <w:rPr>
          <w:sz w:val="28"/>
          <w:szCs w:val="28"/>
        </w:rPr>
        <w:t>nhiệm</w:t>
      </w:r>
      <w:proofErr w:type="spellEnd"/>
      <w:r w:rsidRPr="004A5FEC">
        <w:rPr>
          <w:sz w:val="28"/>
          <w:szCs w:val="28"/>
        </w:rPr>
        <w:t xml:space="preserve"> vụ </w:t>
      </w:r>
      <w:proofErr w:type="spellStart"/>
      <w:r w:rsidRPr="004A5FEC">
        <w:rPr>
          <w:sz w:val="28"/>
          <w:szCs w:val="28"/>
        </w:rPr>
        <w:t>được</w:t>
      </w:r>
      <w:proofErr w:type="spellEnd"/>
      <w:r w:rsidRPr="004A5FEC">
        <w:rPr>
          <w:sz w:val="28"/>
          <w:szCs w:val="28"/>
        </w:rPr>
        <w:t xml:space="preserve"> </w:t>
      </w:r>
      <w:proofErr w:type="spellStart"/>
      <w:r w:rsidRPr="004A5FEC">
        <w:rPr>
          <w:sz w:val="28"/>
          <w:szCs w:val="28"/>
        </w:rPr>
        <w:t>phân</w:t>
      </w:r>
      <w:proofErr w:type="spellEnd"/>
      <w:r w:rsidRPr="004A5FEC">
        <w:rPr>
          <w:sz w:val="28"/>
          <w:szCs w:val="28"/>
        </w:rPr>
        <w:t xml:space="preserve"> </w:t>
      </w:r>
      <w:proofErr w:type="spellStart"/>
      <w:r w:rsidRPr="004A5FEC">
        <w:rPr>
          <w:sz w:val="28"/>
          <w:szCs w:val="28"/>
        </w:rPr>
        <w:t>công</w:t>
      </w:r>
      <w:proofErr w:type="spellEnd"/>
      <w:r w:rsidR="00A21DFF" w:rsidRPr="004A5FEC">
        <w:rPr>
          <w:sz w:val="28"/>
          <w:szCs w:val="28"/>
        </w:rPr>
        <w:t xml:space="preserve"> </w:t>
      </w:r>
      <w:proofErr w:type="spellStart"/>
      <w:r w:rsidR="00A21DFF" w:rsidRPr="004A5FEC">
        <w:rPr>
          <w:sz w:val="28"/>
          <w:szCs w:val="28"/>
        </w:rPr>
        <w:t>va</w:t>
      </w:r>
      <w:proofErr w:type="spellEnd"/>
      <w:r w:rsidR="00A21DFF" w:rsidRPr="004A5FEC">
        <w:rPr>
          <w:sz w:val="28"/>
          <w:szCs w:val="28"/>
        </w:rPr>
        <w:t xml:space="preserve">̀ </w:t>
      </w:r>
      <w:proofErr w:type="spellStart"/>
      <w:r w:rsidR="00A21DFF" w:rsidRPr="004A5FEC">
        <w:rPr>
          <w:sz w:val="28"/>
          <w:szCs w:val="28"/>
        </w:rPr>
        <w:t>góp</w:t>
      </w:r>
      <w:proofErr w:type="spellEnd"/>
      <w:r w:rsidR="00A21DFF" w:rsidRPr="004A5FEC">
        <w:rPr>
          <w:sz w:val="28"/>
          <w:szCs w:val="28"/>
        </w:rPr>
        <w:t xml:space="preserve"> ý </w:t>
      </w:r>
      <w:proofErr w:type="spellStart"/>
      <w:r w:rsidR="00A21DFF" w:rsidRPr="004A5FEC">
        <w:rPr>
          <w:sz w:val="28"/>
          <w:szCs w:val="28"/>
        </w:rPr>
        <w:t>đê</w:t>
      </w:r>
      <w:proofErr w:type="spellEnd"/>
      <w:r w:rsidR="00A21DFF" w:rsidRPr="004A5FEC">
        <w:rPr>
          <w:sz w:val="28"/>
          <w:szCs w:val="28"/>
        </w:rPr>
        <w:t xml:space="preserve">̉ </w:t>
      </w:r>
      <w:proofErr w:type="spellStart"/>
      <w:r w:rsidR="00A21DFF" w:rsidRPr="004A5FEC">
        <w:rPr>
          <w:sz w:val="28"/>
          <w:szCs w:val="28"/>
        </w:rPr>
        <w:t>giải</w:t>
      </w:r>
      <w:proofErr w:type="spellEnd"/>
      <w:r w:rsidR="00A21DFF" w:rsidRPr="004A5FEC">
        <w:rPr>
          <w:sz w:val="28"/>
          <w:szCs w:val="28"/>
        </w:rPr>
        <w:t xml:space="preserve"> </w:t>
      </w:r>
      <w:proofErr w:type="spellStart"/>
      <w:r w:rsidR="00A21DFF" w:rsidRPr="004A5FEC">
        <w:rPr>
          <w:sz w:val="28"/>
          <w:szCs w:val="28"/>
        </w:rPr>
        <w:t>quyết</w:t>
      </w:r>
      <w:proofErr w:type="spellEnd"/>
      <w:r w:rsidR="00A21DFF" w:rsidRPr="004A5FEC">
        <w:rPr>
          <w:sz w:val="28"/>
          <w:szCs w:val="28"/>
        </w:rPr>
        <w:t xml:space="preserve"> </w:t>
      </w:r>
      <w:proofErr w:type="spellStart"/>
      <w:r w:rsidR="00A21DFF" w:rsidRPr="004A5FEC">
        <w:rPr>
          <w:sz w:val="28"/>
          <w:szCs w:val="28"/>
        </w:rPr>
        <w:t>các</w:t>
      </w:r>
      <w:proofErr w:type="spellEnd"/>
      <w:r w:rsidR="00A21DFF" w:rsidRPr="004A5FEC">
        <w:rPr>
          <w:sz w:val="28"/>
          <w:szCs w:val="28"/>
        </w:rPr>
        <w:t xml:space="preserve"> </w:t>
      </w:r>
      <w:proofErr w:type="spellStart"/>
      <w:r w:rsidR="00A21DFF" w:rsidRPr="004A5FEC">
        <w:rPr>
          <w:sz w:val="28"/>
          <w:szCs w:val="28"/>
        </w:rPr>
        <w:t>công</w:t>
      </w:r>
      <w:proofErr w:type="spellEnd"/>
      <w:r w:rsidR="00A21DFF" w:rsidRPr="004A5FEC">
        <w:rPr>
          <w:sz w:val="28"/>
          <w:szCs w:val="28"/>
        </w:rPr>
        <w:t xml:space="preserve"> </w:t>
      </w:r>
      <w:proofErr w:type="spellStart"/>
      <w:r w:rsidR="00A21DFF" w:rsidRPr="004A5FEC">
        <w:rPr>
          <w:sz w:val="28"/>
          <w:szCs w:val="28"/>
        </w:rPr>
        <w:t>việc</w:t>
      </w:r>
      <w:proofErr w:type="spellEnd"/>
      <w:r w:rsidR="00A21DFF" w:rsidRPr="004A5FEC">
        <w:rPr>
          <w:sz w:val="28"/>
          <w:szCs w:val="28"/>
        </w:rPr>
        <w:t xml:space="preserve"> </w:t>
      </w:r>
      <w:proofErr w:type="spellStart"/>
      <w:r w:rsidR="00A21DFF" w:rsidRPr="004A5FEC">
        <w:rPr>
          <w:sz w:val="28"/>
          <w:szCs w:val="28"/>
        </w:rPr>
        <w:t>khác</w:t>
      </w:r>
      <w:proofErr w:type="spellEnd"/>
      <w:r w:rsidR="00A21DFF" w:rsidRPr="004A5FEC">
        <w:rPr>
          <w:sz w:val="28"/>
          <w:szCs w:val="28"/>
        </w:rPr>
        <w:t xml:space="preserve"> </w:t>
      </w:r>
      <w:proofErr w:type="spellStart"/>
      <w:r w:rsidR="00A21DFF" w:rsidRPr="004A5FEC">
        <w:rPr>
          <w:sz w:val="28"/>
          <w:szCs w:val="28"/>
        </w:rPr>
        <w:t>liên</w:t>
      </w:r>
      <w:proofErr w:type="spellEnd"/>
      <w:r w:rsidR="00A21DFF" w:rsidRPr="004A5FEC">
        <w:rPr>
          <w:sz w:val="28"/>
          <w:szCs w:val="28"/>
        </w:rPr>
        <w:t xml:space="preserve"> </w:t>
      </w:r>
      <w:proofErr w:type="spellStart"/>
      <w:r w:rsidR="00A21DFF" w:rsidRPr="004A5FEC">
        <w:rPr>
          <w:sz w:val="28"/>
          <w:szCs w:val="28"/>
        </w:rPr>
        <w:t>quan</w:t>
      </w:r>
      <w:proofErr w:type="spellEnd"/>
      <w:r w:rsidR="00A21DFF" w:rsidRPr="004A5FEC">
        <w:rPr>
          <w:sz w:val="28"/>
          <w:szCs w:val="28"/>
        </w:rPr>
        <w:t xml:space="preserve"> </w:t>
      </w:r>
      <w:proofErr w:type="spellStart"/>
      <w:r w:rsidR="00A21DFF" w:rsidRPr="004A5FEC">
        <w:rPr>
          <w:sz w:val="28"/>
          <w:szCs w:val="28"/>
        </w:rPr>
        <w:t>đến</w:t>
      </w:r>
      <w:proofErr w:type="spellEnd"/>
      <w:r w:rsidR="00A21DFF" w:rsidRPr="004A5FEC">
        <w:rPr>
          <w:sz w:val="28"/>
          <w:szCs w:val="28"/>
        </w:rPr>
        <w:t xml:space="preserve"> </w:t>
      </w:r>
      <w:proofErr w:type="spellStart"/>
      <w:r w:rsidR="00A21DFF" w:rsidRPr="004A5FEC">
        <w:rPr>
          <w:sz w:val="28"/>
          <w:szCs w:val="28"/>
        </w:rPr>
        <w:t>tô</w:t>
      </w:r>
      <w:proofErr w:type="spellEnd"/>
      <w:r w:rsidR="00A21DFF" w:rsidRPr="004A5FEC">
        <w:rPr>
          <w:sz w:val="28"/>
          <w:szCs w:val="28"/>
        </w:rPr>
        <w:t xml:space="preserve">̉ </w:t>
      </w:r>
      <w:proofErr w:type="spellStart"/>
      <w:r w:rsidR="00A21DFF" w:rsidRPr="004A5FEC">
        <w:rPr>
          <w:sz w:val="28"/>
          <w:szCs w:val="28"/>
        </w:rPr>
        <w:t>chức</w:t>
      </w:r>
      <w:proofErr w:type="spellEnd"/>
      <w:r w:rsidR="00A21DFF" w:rsidRPr="004A5FEC">
        <w:rPr>
          <w:sz w:val="28"/>
          <w:szCs w:val="28"/>
        </w:rPr>
        <w:t xml:space="preserve">, </w:t>
      </w:r>
      <w:proofErr w:type="spellStart"/>
      <w:r w:rsidR="00A21DFF" w:rsidRPr="004A5FEC">
        <w:rPr>
          <w:sz w:val="28"/>
          <w:szCs w:val="28"/>
        </w:rPr>
        <w:t>họat</w:t>
      </w:r>
      <w:proofErr w:type="spellEnd"/>
      <w:r w:rsidR="00A21DFF" w:rsidRPr="004A5FEC">
        <w:rPr>
          <w:sz w:val="28"/>
          <w:szCs w:val="28"/>
        </w:rPr>
        <w:t xml:space="preserve"> </w:t>
      </w:r>
      <w:proofErr w:type="spellStart"/>
      <w:r w:rsidR="00A21DFF" w:rsidRPr="004A5FEC">
        <w:rPr>
          <w:sz w:val="28"/>
          <w:szCs w:val="28"/>
        </w:rPr>
        <w:t>động</w:t>
      </w:r>
      <w:proofErr w:type="spellEnd"/>
      <w:r w:rsidR="00A21DFF" w:rsidRPr="004A5FEC">
        <w:rPr>
          <w:sz w:val="28"/>
          <w:szCs w:val="28"/>
        </w:rPr>
        <w:t xml:space="preserve"> </w:t>
      </w:r>
      <w:proofErr w:type="spellStart"/>
      <w:r w:rsidR="00A21DFF" w:rsidRPr="004A5FEC">
        <w:rPr>
          <w:sz w:val="28"/>
          <w:szCs w:val="28"/>
        </w:rPr>
        <w:t>của</w:t>
      </w:r>
      <w:proofErr w:type="spellEnd"/>
      <w:r w:rsidR="00A21DFF" w:rsidRPr="004A5FEC">
        <w:rPr>
          <w:sz w:val="28"/>
          <w:szCs w:val="28"/>
        </w:rPr>
        <w:t xml:space="preserve"> Công ty;</w:t>
      </w:r>
    </w:p>
    <w:p w14:paraId="60248ADD" w14:textId="3E37618F" w:rsidR="00A21DFF" w:rsidRPr="004A5FEC" w:rsidRDefault="00A21DFF">
      <w:pPr>
        <w:pStyle w:val="ListParagraph"/>
        <w:numPr>
          <w:ilvl w:val="1"/>
          <w:numId w:val="80"/>
        </w:numPr>
        <w:spacing w:before="120" w:after="120" w:line="240" w:lineRule="auto"/>
        <w:ind w:left="360"/>
        <w:contextualSpacing w:val="0"/>
        <w:jc w:val="both"/>
        <w:rPr>
          <w:sz w:val="28"/>
          <w:szCs w:val="28"/>
        </w:rPr>
      </w:pPr>
      <w:r w:rsidRPr="004A5FEC">
        <w:rPr>
          <w:sz w:val="28"/>
          <w:szCs w:val="28"/>
        </w:rPr>
        <w:t xml:space="preserve">Khi </w:t>
      </w:r>
      <w:proofErr w:type="spellStart"/>
      <w:r w:rsidRPr="004A5FEC">
        <w:rPr>
          <w:sz w:val="28"/>
          <w:szCs w:val="28"/>
        </w:rPr>
        <w:t>được</w:t>
      </w:r>
      <w:proofErr w:type="spellEnd"/>
      <w:r w:rsidRPr="004A5FEC">
        <w:rPr>
          <w:sz w:val="28"/>
          <w:szCs w:val="28"/>
        </w:rPr>
        <w:t xml:space="preserve"> </w:t>
      </w:r>
      <w:proofErr w:type="spellStart"/>
      <w:r w:rsidRPr="004A5FEC">
        <w:rPr>
          <w:sz w:val="28"/>
          <w:szCs w:val="28"/>
        </w:rPr>
        <w:t>ủy</w:t>
      </w:r>
      <w:proofErr w:type="spellEnd"/>
      <w:r w:rsidRPr="004A5FEC">
        <w:rPr>
          <w:sz w:val="28"/>
          <w:szCs w:val="28"/>
        </w:rPr>
        <w:t xml:space="preserve"> </w:t>
      </w:r>
      <w:proofErr w:type="spellStart"/>
      <w:r w:rsidRPr="004A5FEC">
        <w:rPr>
          <w:sz w:val="28"/>
          <w:szCs w:val="28"/>
        </w:rPr>
        <w:t>quyền</w:t>
      </w:r>
      <w:proofErr w:type="spellEnd"/>
      <w:r w:rsidRPr="004A5FEC">
        <w:rPr>
          <w:sz w:val="28"/>
          <w:szCs w:val="28"/>
        </w:rPr>
        <w:t xml:space="preserve"> </w:t>
      </w:r>
      <w:proofErr w:type="spellStart"/>
      <w:r w:rsidRPr="004A5FEC">
        <w:rPr>
          <w:sz w:val="28"/>
          <w:szCs w:val="28"/>
        </w:rPr>
        <w:t>thay</w:t>
      </w:r>
      <w:proofErr w:type="spellEnd"/>
      <w:r w:rsidRPr="004A5FEC">
        <w:rPr>
          <w:sz w:val="28"/>
          <w:szCs w:val="28"/>
        </w:rPr>
        <w:t xml:space="preserve"> </w:t>
      </w:r>
      <w:proofErr w:type="spellStart"/>
      <w:r w:rsidRPr="004A5FEC">
        <w:rPr>
          <w:sz w:val="28"/>
          <w:szCs w:val="28"/>
        </w:rPr>
        <w:t>mặt</w:t>
      </w:r>
      <w:proofErr w:type="spellEnd"/>
      <w:r w:rsidRPr="004A5FEC">
        <w:rPr>
          <w:sz w:val="28"/>
          <w:szCs w:val="28"/>
        </w:rPr>
        <w:t xml:space="preserve"> </w:t>
      </w:r>
      <w:proofErr w:type="spellStart"/>
      <w:r w:rsidRPr="004A5FEC">
        <w:rPr>
          <w:sz w:val="28"/>
          <w:szCs w:val="28"/>
        </w:rPr>
        <w:t>Tổng</w:t>
      </w:r>
      <w:proofErr w:type="spellEnd"/>
      <w:r w:rsidRPr="004A5FEC">
        <w:rPr>
          <w:sz w:val="28"/>
          <w:szCs w:val="28"/>
        </w:rPr>
        <w:t xml:space="preserve"> </w:t>
      </w:r>
      <w:proofErr w:type="spellStart"/>
      <w:r w:rsidR="00F823D8">
        <w:rPr>
          <w:sz w:val="28"/>
          <w:szCs w:val="28"/>
        </w:rPr>
        <w:t>G</w:t>
      </w:r>
      <w:r w:rsidR="002B62B3" w:rsidRPr="004A5FEC">
        <w:rPr>
          <w:sz w:val="28"/>
          <w:szCs w:val="28"/>
        </w:rPr>
        <w:t>iám</w:t>
      </w:r>
      <w:proofErr w:type="spellEnd"/>
      <w:r w:rsidR="002B62B3" w:rsidRPr="004A5FEC">
        <w:rPr>
          <w:sz w:val="28"/>
          <w:szCs w:val="28"/>
        </w:rPr>
        <w:t xml:space="preserve"> </w:t>
      </w:r>
      <w:proofErr w:type="spellStart"/>
      <w:r w:rsidR="002B62B3" w:rsidRPr="004A5FEC">
        <w:rPr>
          <w:sz w:val="28"/>
          <w:szCs w:val="28"/>
        </w:rPr>
        <w:t>đốc</w:t>
      </w:r>
      <w:proofErr w:type="spellEnd"/>
      <w:r w:rsidR="002B62B3" w:rsidRPr="004A5FEC">
        <w:rPr>
          <w:sz w:val="28"/>
          <w:szCs w:val="28"/>
        </w:rPr>
        <w:t xml:space="preserve"> </w:t>
      </w:r>
      <w:proofErr w:type="spellStart"/>
      <w:r w:rsidR="002B62B3" w:rsidRPr="004A5FEC">
        <w:rPr>
          <w:sz w:val="28"/>
          <w:szCs w:val="28"/>
        </w:rPr>
        <w:t>thực</w:t>
      </w:r>
      <w:proofErr w:type="spellEnd"/>
      <w:r w:rsidR="002B62B3" w:rsidRPr="004A5FEC">
        <w:rPr>
          <w:sz w:val="28"/>
          <w:szCs w:val="28"/>
        </w:rPr>
        <w:t xml:space="preserve"> </w:t>
      </w:r>
      <w:proofErr w:type="spellStart"/>
      <w:r w:rsidR="002B62B3" w:rsidRPr="004A5FEC">
        <w:rPr>
          <w:sz w:val="28"/>
          <w:szCs w:val="28"/>
        </w:rPr>
        <w:t>hiện</w:t>
      </w:r>
      <w:proofErr w:type="spellEnd"/>
      <w:r w:rsidR="002B62B3" w:rsidRPr="004A5FEC">
        <w:rPr>
          <w:sz w:val="28"/>
          <w:szCs w:val="28"/>
        </w:rPr>
        <w:t xml:space="preserve"> </w:t>
      </w:r>
      <w:proofErr w:type="spellStart"/>
      <w:r w:rsidR="002B62B3" w:rsidRPr="004A5FEC">
        <w:rPr>
          <w:sz w:val="28"/>
          <w:szCs w:val="28"/>
        </w:rPr>
        <w:t>vai</w:t>
      </w:r>
      <w:proofErr w:type="spellEnd"/>
      <w:r w:rsidR="002B62B3" w:rsidRPr="004A5FEC">
        <w:rPr>
          <w:sz w:val="28"/>
          <w:szCs w:val="28"/>
        </w:rPr>
        <w:t xml:space="preserve"> </w:t>
      </w:r>
      <w:proofErr w:type="spellStart"/>
      <w:r w:rsidR="002B62B3" w:rsidRPr="004A5FEC">
        <w:rPr>
          <w:sz w:val="28"/>
          <w:szCs w:val="28"/>
        </w:rPr>
        <w:t>tro</w:t>
      </w:r>
      <w:proofErr w:type="spellEnd"/>
      <w:r w:rsidR="002B62B3" w:rsidRPr="004A5FEC">
        <w:rPr>
          <w:sz w:val="28"/>
          <w:szCs w:val="28"/>
        </w:rPr>
        <w:t xml:space="preserve">̀ </w:t>
      </w:r>
      <w:proofErr w:type="spellStart"/>
      <w:r w:rsidR="002B62B3" w:rsidRPr="004A5FEC">
        <w:rPr>
          <w:sz w:val="28"/>
          <w:szCs w:val="28"/>
        </w:rPr>
        <w:t>của</w:t>
      </w:r>
      <w:proofErr w:type="spellEnd"/>
      <w:r w:rsidR="002B62B3" w:rsidRPr="004A5FEC">
        <w:rPr>
          <w:sz w:val="28"/>
          <w:szCs w:val="28"/>
        </w:rPr>
        <w:t xml:space="preserve"> </w:t>
      </w:r>
      <w:proofErr w:type="spellStart"/>
      <w:r w:rsidR="002B62B3" w:rsidRPr="004A5FEC">
        <w:rPr>
          <w:sz w:val="28"/>
          <w:szCs w:val="28"/>
        </w:rPr>
        <w:t>Tổng</w:t>
      </w:r>
      <w:proofErr w:type="spellEnd"/>
      <w:r w:rsidR="002B62B3" w:rsidRPr="004A5FEC">
        <w:rPr>
          <w:sz w:val="28"/>
          <w:szCs w:val="28"/>
        </w:rPr>
        <w:t xml:space="preserve"> </w:t>
      </w:r>
      <w:proofErr w:type="spellStart"/>
      <w:r w:rsidR="00F823D8">
        <w:rPr>
          <w:sz w:val="28"/>
          <w:szCs w:val="28"/>
        </w:rPr>
        <w:t>G</w:t>
      </w:r>
      <w:r w:rsidR="002B62B3" w:rsidRPr="004A5FEC">
        <w:rPr>
          <w:sz w:val="28"/>
          <w:szCs w:val="28"/>
        </w:rPr>
        <w:t>iám</w:t>
      </w:r>
      <w:proofErr w:type="spellEnd"/>
      <w:r w:rsidR="002B62B3" w:rsidRPr="004A5FEC">
        <w:rPr>
          <w:sz w:val="28"/>
          <w:szCs w:val="28"/>
        </w:rPr>
        <w:t xml:space="preserve"> </w:t>
      </w:r>
      <w:proofErr w:type="spellStart"/>
      <w:r w:rsidR="002B62B3" w:rsidRPr="004A5FEC">
        <w:rPr>
          <w:sz w:val="28"/>
          <w:szCs w:val="28"/>
        </w:rPr>
        <w:t>đốc</w:t>
      </w:r>
      <w:proofErr w:type="spellEnd"/>
      <w:r w:rsidR="002B62B3" w:rsidRPr="004A5FEC">
        <w:rPr>
          <w:sz w:val="28"/>
          <w:szCs w:val="28"/>
        </w:rPr>
        <w:t xml:space="preserve">, </w:t>
      </w:r>
      <w:proofErr w:type="spellStart"/>
      <w:r w:rsidR="002B62B3" w:rsidRPr="004A5FEC">
        <w:rPr>
          <w:sz w:val="28"/>
          <w:szCs w:val="28"/>
        </w:rPr>
        <w:t>Phó</w:t>
      </w:r>
      <w:proofErr w:type="spellEnd"/>
      <w:r w:rsidR="002B62B3" w:rsidRPr="004A5FEC">
        <w:rPr>
          <w:sz w:val="28"/>
          <w:szCs w:val="28"/>
        </w:rPr>
        <w:t xml:space="preserve"> </w:t>
      </w:r>
      <w:proofErr w:type="spellStart"/>
      <w:r w:rsidR="00417AE6">
        <w:rPr>
          <w:sz w:val="28"/>
          <w:szCs w:val="28"/>
        </w:rPr>
        <w:t>Tổng</w:t>
      </w:r>
      <w:proofErr w:type="spellEnd"/>
      <w:r w:rsidR="00417AE6">
        <w:rPr>
          <w:sz w:val="28"/>
          <w:szCs w:val="28"/>
        </w:rPr>
        <w:t xml:space="preserve"> </w:t>
      </w:r>
      <w:proofErr w:type="spellStart"/>
      <w:r w:rsidR="00417AE6">
        <w:rPr>
          <w:sz w:val="28"/>
          <w:szCs w:val="28"/>
        </w:rPr>
        <w:t>Giám</w:t>
      </w:r>
      <w:proofErr w:type="spellEnd"/>
      <w:r w:rsidR="00417AE6">
        <w:rPr>
          <w:sz w:val="28"/>
          <w:szCs w:val="28"/>
        </w:rPr>
        <w:t xml:space="preserve"> </w:t>
      </w:r>
      <w:proofErr w:type="spellStart"/>
      <w:r w:rsidR="00417AE6">
        <w:rPr>
          <w:sz w:val="28"/>
          <w:szCs w:val="28"/>
        </w:rPr>
        <w:t>đốc</w:t>
      </w:r>
      <w:proofErr w:type="spellEnd"/>
      <w:r w:rsidR="002B62B3" w:rsidRPr="004A5FEC">
        <w:rPr>
          <w:sz w:val="28"/>
          <w:szCs w:val="28"/>
        </w:rPr>
        <w:t xml:space="preserve"> </w:t>
      </w:r>
      <w:proofErr w:type="spellStart"/>
      <w:r w:rsidR="002B62B3" w:rsidRPr="004A5FEC">
        <w:rPr>
          <w:sz w:val="28"/>
          <w:szCs w:val="28"/>
        </w:rPr>
        <w:t>chịu</w:t>
      </w:r>
      <w:proofErr w:type="spellEnd"/>
      <w:r w:rsidR="002B62B3" w:rsidRPr="004A5FEC">
        <w:rPr>
          <w:sz w:val="28"/>
          <w:szCs w:val="28"/>
        </w:rPr>
        <w:t xml:space="preserve"> </w:t>
      </w:r>
      <w:proofErr w:type="spellStart"/>
      <w:r w:rsidR="002B62B3" w:rsidRPr="004A5FEC">
        <w:rPr>
          <w:sz w:val="28"/>
          <w:szCs w:val="28"/>
        </w:rPr>
        <w:t>trách</w:t>
      </w:r>
      <w:proofErr w:type="spellEnd"/>
      <w:r w:rsidR="002B62B3" w:rsidRPr="004A5FEC">
        <w:rPr>
          <w:sz w:val="28"/>
          <w:szCs w:val="28"/>
        </w:rPr>
        <w:t xml:space="preserve"> </w:t>
      </w:r>
      <w:proofErr w:type="spellStart"/>
      <w:r w:rsidR="002B62B3" w:rsidRPr="004A5FEC">
        <w:rPr>
          <w:sz w:val="28"/>
          <w:szCs w:val="28"/>
        </w:rPr>
        <w:t>nhiệm</w:t>
      </w:r>
      <w:proofErr w:type="spellEnd"/>
      <w:r w:rsidR="002B62B3" w:rsidRPr="004A5FEC">
        <w:rPr>
          <w:sz w:val="28"/>
          <w:szCs w:val="28"/>
        </w:rPr>
        <w:t xml:space="preserve"> </w:t>
      </w:r>
      <w:proofErr w:type="spellStart"/>
      <w:r w:rsidR="002B62B3" w:rsidRPr="004A5FEC">
        <w:rPr>
          <w:sz w:val="28"/>
          <w:szCs w:val="28"/>
        </w:rPr>
        <w:t>hoàn</w:t>
      </w:r>
      <w:proofErr w:type="spellEnd"/>
      <w:r w:rsidR="002B62B3" w:rsidRPr="004A5FEC">
        <w:rPr>
          <w:sz w:val="28"/>
          <w:szCs w:val="28"/>
        </w:rPr>
        <w:t xml:space="preserve"> </w:t>
      </w:r>
      <w:proofErr w:type="spellStart"/>
      <w:r w:rsidR="002B62B3" w:rsidRPr="004A5FEC">
        <w:rPr>
          <w:sz w:val="28"/>
          <w:szCs w:val="28"/>
        </w:rPr>
        <w:t>toàn</w:t>
      </w:r>
      <w:proofErr w:type="spellEnd"/>
      <w:r w:rsidR="002B62B3" w:rsidRPr="004A5FEC">
        <w:rPr>
          <w:sz w:val="28"/>
          <w:szCs w:val="28"/>
        </w:rPr>
        <w:t xml:space="preserve"> </w:t>
      </w:r>
      <w:proofErr w:type="spellStart"/>
      <w:r w:rsidR="002B62B3" w:rsidRPr="004A5FEC">
        <w:rPr>
          <w:sz w:val="28"/>
          <w:szCs w:val="28"/>
        </w:rPr>
        <w:t>trước</w:t>
      </w:r>
      <w:proofErr w:type="spellEnd"/>
      <w:r w:rsidR="002B62B3" w:rsidRPr="004A5FEC">
        <w:rPr>
          <w:sz w:val="28"/>
          <w:szCs w:val="28"/>
        </w:rPr>
        <w:t xml:space="preserve"> </w:t>
      </w:r>
      <w:proofErr w:type="spellStart"/>
      <w:r w:rsidR="002B62B3" w:rsidRPr="004A5FEC">
        <w:rPr>
          <w:sz w:val="28"/>
          <w:szCs w:val="28"/>
        </w:rPr>
        <w:t>Hội</w:t>
      </w:r>
      <w:proofErr w:type="spellEnd"/>
      <w:r w:rsidR="002B62B3" w:rsidRPr="004A5FEC">
        <w:rPr>
          <w:sz w:val="28"/>
          <w:szCs w:val="28"/>
        </w:rPr>
        <w:t xml:space="preserve"> </w:t>
      </w:r>
      <w:proofErr w:type="spellStart"/>
      <w:r w:rsidR="002B62B3" w:rsidRPr="004A5FEC">
        <w:rPr>
          <w:sz w:val="28"/>
          <w:szCs w:val="28"/>
        </w:rPr>
        <w:t>đồng</w:t>
      </w:r>
      <w:proofErr w:type="spellEnd"/>
      <w:r w:rsidR="002B62B3" w:rsidRPr="004A5FEC">
        <w:rPr>
          <w:sz w:val="28"/>
          <w:szCs w:val="28"/>
        </w:rPr>
        <w:t xml:space="preserve"> </w:t>
      </w:r>
      <w:proofErr w:type="spellStart"/>
      <w:r w:rsidR="002B62B3" w:rsidRPr="004A5FEC">
        <w:rPr>
          <w:sz w:val="28"/>
          <w:szCs w:val="28"/>
        </w:rPr>
        <w:t>quản</w:t>
      </w:r>
      <w:proofErr w:type="spellEnd"/>
      <w:r w:rsidR="002B62B3" w:rsidRPr="004A5FEC">
        <w:rPr>
          <w:sz w:val="28"/>
          <w:szCs w:val="28"/>
        </w:rPr>
        <w:t xml:space="preserve"> trị </w:t>
      </w:r>
      <w:proofErr w:type="spellStart"/>
      <w:r w:rsidR="002B62B3" w:rsidRPr="004A5FEC">
        <w:rPr>
          <w:sz w:val="28"/>
          <w:szCs w:val="28"/>
        </w:rPr>
        <w:t>Đại</w:t>
      </w:r>
      <w:proofErr w:type="spellEnd"/>
      <w:r w:rsidR="002B62B3" w:rsidRPr="004A5FEC">
        <w:rPr>
          <w:sz w:val="28"/>
          <w:szCs w:val="28"/>
        </w:rPr>
        <w:t xml:space="preserve"> </w:t>
      </w:r>
      <w:proofErr w:type="spellStart"/>
      <w:r w:rsidR="002B62B3" w:rsidRPr="004A5FEC">
        <w:rPr>
          <w:sz w:val="28"/>
          <w:szCs w:val="28"/>
        </w:rPr>
        <w:t>hội</w:t>
      </w:r>
      <w:proofErr w:type="spellEnd"/>
      <w:r w:rsidR="002B62B3" w:rsidRPr="004A5FEC">
        <w:rPr>
          <w:sz w:val="28"/>
          <w:szCs w:val="28"/>
        </w:rPr>
        <w:t xml:space="preserve"> </w:t>
      </w:r>
      <w:proofErr w:type="spellStart"/>
      <w:r w:rsidR="002B62B3" w:rsidRPr="004A5FEC">
        <w:rPr>
          <w:sz w:val="28"/>
          <w:szCs w:val="28"/>
        </w:rPr>
        <w:t>đồng</w:t>
      </w:r>
      <w:proofErr w:type="spellEnd"/>
      <w:r w:rsidR="002B62B3" w:rsidRPr="004A5FEC">
        <w:rPr>
          <w:sz w:val="28"/>
          <w:szCs w:val="28"/>
        </w:rPr>
        <w:t xml:space="preserve"> </w:t>
      </w:r>
      <w:proofErr w:type="spellStart"/>
      <w:r w:rsidR="002B62B3" w:rsidRPr="004A5FEC">
        <w:rPr>
          <w:sz w:val="28"/>
          <w:szCs w:val="28"/>
        </w:rPr>
        <w:t>cô</w:t>
      </w:r>
      <w:proofErr w:type="spellEnd"/>
      <w:r w:rsidR="002B62B3" w:rsidRPr="004A5FEC">
        <w:rPr>
          <w:sz w:val="28"/>
          <w:szCs w:val="28"/>
        </w:rPr>
        <w:t xml:space="preserve">̉ </w:t>
      </w:r>
      <w:proofErr w:type="spellStart"/>
      <w:r w:rsidR="002B62B3" w:rsidRPr="004A5FEC">
        <w:rPr>
          <w:sz w:val="28"/>
          <w:szCs w:val="28"/>
        </w:rPr>
        <w:t>đông</w:t>
      </w:r>
      <w:proofErr w:type="spellEnd"/>
      <w:r w:rsidR="002B62B3" w:rsidRPr="004A5FEC">
        <w:rPr>
          <w:sz w:val="28"/>
          <w:szCs w:val="28"/>
        </w:rPr>
        <w:t xml:space="preserve"> </w:t>
      </w:r>
      <w:proofErr w:type="spellStart"/>
      <w:r w:rsidR="002B62B3" w:rsidRPr="004A5FEC">
        <w:rPr>
          <w:sz w:val="28"/>
          <w:szCs w:val="28"/>
        </w:rPr>
        <w:t>va</w:t>
      </w:r>
      <w:proofErr w:type="spellEnd"/>
      <w:r w:rsidR="002B62B3" w:rsidRPr="004A5FEC">
        <w:rPr>
          <w:sz w:val="28"/>
          <w:szCs w:val="28"/>
        </w:rPr>
        <w:t xml:space="preserve">̀ </w:t>
      </w:r>
      <w:proofErr w:type="spellStart"/>
      <w:r w:rsidR="002B62B3" w:rsidRPr="004A5FEC">
        <w:rPr>
          <w:sz w:val="28"/>
          <w:szCs w:val="28"/>
        </w:rPr>
        <w:t>pháp</w:t>
      </w:r>
      <w:proofErr w:type="spellEnd"/>
      <w:r w:rsidR="002B62B3" w:rsidRPr="004A5FEC">
        <w:rPr>
          <w:sz w:val="28"/>
          <w:szCs w:val="28"/>
        </w:rPr>
        <w:t xml:space="preserve"> </w:t>
      </w:r>
      <w:proofErr w:type="spellStart"/>
      <w:r w:rsidR="002B62B3" w:rsidRPr="004A5FEC">
        <w:rPr>
          <w:sz w:val="28"/>
          <w:szCs w:val="28"/>
        </w:rPr>
        <w:t>luật</w:t>
      </w:r>
      <w:proofErr w:type="spellEnd"/>
      <w:r w:rsidR="002B62B3" w:rsidRPr="004A5FEC">
        <w:rPr>
          <w:sz w:val="28"/>
          <w:szCs w:val="28"/>
        </w:rPr>
        <w:t xml:space="preserve"> </w:t>
      </w:r>
      <w:proofErr w:type="spellStart"/>
      <w:r w:rsidR="002B62B3" w:rsidRPr="004A5FEC">
        <w:rPr>
          <w:sz w:val="28"/>
          <w:szCs w:val="28"/>
        </w:rPr>
        <w:t>vê</w:t>
      </w:r>
      <w:proofErr w:type="spellEnd"/>
      <w:r w:rsidR="002B62B3" w:rsidRPr="004A5FEC">
        <w:rPr>
          <w:sz w:val="28"/>
          <w:szCs w:val="28"/>
        </w:rPr>
        <w:t xml:space="preserve">̀ </w:t>
      </w:r>
      <w:proofErr w:type="spellStart"/>
      <w:r w:rsidR="002B62B3" w:rsidRPr="004A5FEC">
        <w:rPr>
          <w:sz w:val="28"/>
          <w:szCs w:val="28"/>
        </w:rPr>
        <w:t>các</w:t>
      </w:r>
      <w:proofErr w:type="spellEnd"/>
      <w:r w:rsidR="002B62B3" w:rsidRPr="004A5FEC">
        <w:rPr>
          <w:sz w:val="28"/>
          <w:szCs w:val="28"/>
        </w:rPr>
        <w:t xml:space="preserve"> </w:t>
      </w:r>
      <w:proofErr w:type="spellStart"/>
      <w:r w:rsidR="002B62B3" w:rsidRPr="004A5FEC">
        <w:rPr>
          <w:sz w:val="28"/>
          <w:szCs w:val="28"/>
        </w:rPr>
        <w:t>quyết</w:t>
      </w:r>
      <w:proofErr w:type="spellEnd"/>
      <w:r w:rsidR="002B62B3" w:rsidRPr="004A5FEC">
        <w:rPr>
          <w:sz w:val="28"/>
          <w:szCs w:val="28"/>
        </w:rPr>
        <w:t xml:space="preserve"> </w:t>
      </w:r>
      <w:proofErr w:type="spellStart"/>
      <w:r w:rsidR="002B62B3" w:rsidRPr="004A5FEC">
        <w:rPr>
          <w:sz w:val="28"/>
          <w:szCs w:val="28"/>
        </w:rPr>
        <w:t>định</w:t>
      </w:r>
      <w:proofErr w:type="spellEnd"/>
      <w:r w:rsidR="002B62B3" w:rsidRPr="004A5FEC">
        <w:rPr>
          <w:sz w:val="28"/>
          <w:szCs w:val="28"/>
        </w:rPr>
        <w:t xml:space="preserve"> </w:t>
      </w:r>
      <w:proofErr w:type="spellStart"/>
      <w:r w:rsidR="002B62B3" w:rsidRPr="004A5FEC">
        <w:rPr>
          <w:sz w:val="28"/>
          <w:szCs w:val="28"/>
        </w:rPr>
        <w:t>của</w:t>
      </w:r>
      <w:proofErr w:type="spellEnd"/>
      <w:r w:rsidR="002B62B3" w:rsidRPr="004A5FEC">
        <w:rPr>
          <w:sz w:val="28"/>
          <w:szCs w:val="28"/>
        </w:rPr>
        <w:t xml:space="preserve"> </w:t>
      </w:r>
      <w:proofErr w:type="spellStart"/>
      <w:r w:rsidR="002B62B3" w:rsidRPr="004A5FEC">
        <w:rPr>
          <w:sz w:val="28"/>
          <w:szCs w:val="28"/>
        </w:rPr>
        <w:t>mình</w:t>
      </w:r>
      <w:proofErr w:type="spellEnd"/>
      <w:r w:rsidR="002B62B3" w:rsidRPr="004A5FEC">
        <w:rPr>
          <w:sz w:val="28"/>
          <w:szCs w:val="28"/>
        </w:rPr>
        <w:t xml:space="preserve"> </w:t>
      </w:r>
      <w:proofErr w:type="spellStart"/>
      <w:r w:rsidR="002B62B3" w:rsidRPr="004A5FEC">
        <w:rPr>
          <w:sz w:val="28"/>
          <w:szCs w:val="28"/>
        </w:rPr>
        <w:t>trong</w:t>
      </w:r>
      <w:proofErr w:type="spellEnd"/>
      <w:r w:rsidR="002B62B3" w:rsidRPr="004A5FEC">
        <w:rPr>
          <w:sz w:val="28"/>
          <w:szCs w:val="28"/>
        </w:rPr>
        <w:t xml:space="preserve"> </w:t>
      </w:r>
      <w:proofErr w:type="spellStart"/>
      <w:r w:rsidR="002B62B3" w:rsidRPr="004A5FEC">
        <w:rPr>
          <w:sz w:val="28"/>
          <w:szCs w:val="28"/>
        </w:rPr>
        <w:t>thời</w:t>
      </w:r>
      <w:proofErr w:type="spellEnd"/>
      <w:r w:rsidR="002B62B3" w:rsidRPr="004A5FEC">
        <w:rPr>
          <w:sz w:val="28"/>
          <w:szCs w:val="28"/>
        </w:rPr>
        <w:t xml:space="preserve"> </w:t>
      </w:r>
      <w:proofErr w:type="spellStart"/>
      <w:r w:rsidR="002B62B3" w:rsidRPr="004A5FEC">
        <w:rPr>
          <w:sz w:val="28"/>
          <w:szCs w:val="28"/>
        </w:rPr>
        <w:t>gian</w:t>
      </w:r>
      <w:proofErr w:type="spellEnd"/>
      <w:r w:rsidR="002B62B3" w:rsidRPr="004A5FEC">
        <w:rPr>
          <w:sz w:val="28"/>
          <w:szCs w:val="28"/>
        </w:rPr>
        <w:t xml:space="preserve"> </w:t>
      </w:r>
      <w:proofErr w:type="spellStart"/>
      <w:r w:rsidR="002B62B3" w:rsidRPr="004A5FEC">
        <w:rPr>
          <w:sz w:val="28"/>
          <w:szCs w:val="28"/>
        </w:rPr>
        <w:t>được</w:t>
      </w:r>
      <w:proofErr w:type="spellEnd"/>
      <w:r w:rsidR="002B62B3" w:rsidRPr="004A5FEC">
        <w:rPr>
          <w:sz w:val="28"/>
          <w:szCs w:val="28"/>
        </w:rPr>
        <w:t xml:space="preserve"> </w:t>
      </w:r>
      <w:proofErr w:type="spellStart"/>
      <w:r w:rsidR="002B62B3" w:rsidRPr="004A5FEC">
        <w:rPr>
          <w:sz w:val="28"/>
          <w:szCs w:val="28"/>
        </w:rPr>
        <w:t>ủy</w:t>
      </w:r>
      <w:proofErr w:type="spellEnd"/>
      <w:r w:rsidR="002B62B3" w:rsidRPr="004A5FEC">
        <w:rPr>
          <w:sz w:val="28"/>
          <w:szCs w:val="28"/>
        </w:rPr>
        <w:t xml:space="preserve"> </w:t>
      </w:r>
      <w:proofErr w:type="spellStart"/>
      <w:r w:rsidR="002B62B3" w:rsidRPr="004A5FEC">
        <w:rPr>
          <w:sz w:val="28"/>
          <w:szCs w:val="28"/>
        </w:rPr>
        <w:t>quyền</w:t>
      </w:r>
      <w:proofErr w:type="spellEnd"/>
      <w:r w:rsidR="002B62B3" w:rsidRPr="004A5FEC">
        <w:rPr>
          <w:sz w:val="28"/>
          <w:szCs w:val="28"/>
        </w:rPr>
        <w:t xml:space="preserve"> </w:t>
      </w:r>
      <w:proofErr w:type="spellStart"/>
      <w:r w:rsidR="002B62B3" w:rsidRPr="004A5FEC">
        <w:rPr>
          <w:sz w:val="28"/>
          <w:szCs w:val="28"/>
        </w:rPr>
        <w:t>va</w:t>
      </w:r>
      <w:proofErr w:type="spellEnd"/>
      <w:r w:rsidR="002B62B3" w:rsidRPr="004A5FEC">
        <w:rPr>
          <w:sz w:val="28"/>
          <w:szCs w:val="28"/>
        </w:rPr>
        <w:t xml:space="preserve">̀ có </w:t>
      </w:r>
      <w:proofErr w:type="spellStart"/>
      <w:r w:rsidR="002B62B3" w:rsidRPr="004A5FEC">
        <w:rPr>
          <w:sz w:val="28"/>
          <w:szCs w:val="28"/>
        </w:rPr>
        <w:t>trách</w:t>
      </w:r>
      <w:proofErr w:type="spellEnd"/>
      <w:r w:rsidR="002B62B3" w:rsidRPr="004A5FEC">
        <w:rPr>
          <w:sz w:val="28"/>
          <w:szCs w:val="28"/>
        </w:rPr>
        <w:t xml:space="preserve"> </w:t>
      </w:r>
      <w:proofErr w:type="spellStart"/>
      <w:r w:rsidR="002B62B3" w:rsidRPr="004A5FEC">
        <w:rPr>
          <w:sz w:val="28"/>
          <w:szCs w:val="28"/>
        </w:rPr>
        <w:t>nhiệm</w:t>
      </w:r>
      <w:proofErr w:type="spellEnd"/>
      <w:r w:rsidR="002B62B3" w:rsidRPr="004A5FEC">
        <w:rPr>
          <w:sz w:val="28"/>
          <w:szCs w:val="28"/>
        </w:rPr>
        <w:t xml:space="preserve"> </w:t>
      </w:r>
      <w:proofErr w:type="spellStart"/>
      <w:r w:rsidR="002B62B3" w:rsidRPr="004A5FEC">
        <w:rPr>
          <w:sz w:val="28"/>
          <w:szCs w:val="28"/>
        </w:rPr>
        <w:t>báo</w:t>
      </w:r>
      <w:proofErr w:type="spellEnd"/>
      <w:r w:rsidR="002B62B3" w:rsidRPr="004A5FEC">
        <w:rPr>
          <w:sz w:val="28"/>
          <w:szCs w:val="28"/>
        </w:rPr>
        <w:t xml:space="preserve"> </w:t>
      </w:r>
      <w:proofErr w:type="spellStart"/>
      <w:r w:rsidR="002B62B3" w:rsidRPr="004A5FEC">
        <w:rPr>
          <w:sz w:val="28"/>
          <w:szCs w:val="28"/>
        </w:rPr>
        <w:t>cáo</w:t>
      </w:r>
      <w:proofErr w:type="spellEnd"/>
      <w:r w:rsidR="002B62B3" w:rsidRPr="004A5FEC">
        <w:rPr>
          <w:sz w:val="28"/>
          <w:szCs w:val="28"/>
        </w:rPr>
        <w:t xml:space="preserve"> </w:t>
      </w:r>
      <w:proofErr w:type="spellStart"/>
      <w:r w:rsidR="002B62B3" w:rsidRPr="004A5FEC">
        <w:rPr>
          <w:sz w:val="28"/>
          <w:szCs w:val="28"/>
        </w:rPr>
        <w:t>Tổng</w:t>
      </w:r>
      <w:proofErr w:type="spellEnd"/>
      <w:r w:rsidR="002B62B3" w:rsidRPr="004A5FEC">
        <w:rPr>
          <w:sz w:val="28"/>
          <w:szCs w:val="28"/>
        </w:rPr>
        <w:t xml:space="preserve"> </w:t>
      </w:r>
      <w:proofErr w:type="spellStart"/>
      <w:r w:rsidR="00F823D8">
        <w:rPr>
          <w:sz w:val="28"/>
          <w:szCs w:val="28"/>
        </w:rPr>
        <w:t>G</w:t>
      </w:r>
      <w:r w:rsidR="002B62B3" w:rsidRPr="004A5FEC">
        <w:rPr>
          <w:sz w:val="28"/>
          <w:szCs w:val="28"/>
        </w:rPr>
        <w:t>iám</w:t>
      </w:r>
      <w:proofErr w:type="spellEnd"/>
      <w:r w:rsidR="002B62B3" w:rsidRPr="004A5FEC">
        <w:rPr>
          <w:sz w:val="28"/>
          <w:szCs w:val="28"/>
        </w:rPr>
        <w:t xml:space="preserve"> </w:t>
      </w:r>
      <w:proofErr w:type="spellStart"/>
      <w:r w:rsidR="002B62B3" w:rsidRPr="004A5FEC">
        <w:rPr>
          <w:sz w:val="28"/>
          <w:szCs w:val="28"/>
        </w:rPr>
        <w:t>đốc</w:t>
      </w:r>
      <w:proofErr w:type="spellEnd"/>
      <w:r w:rsidR="002B62B3" w:rsidRPr="004A5FEC">
        <w:rPr>
          <w:sz w:val="28"/>
          <w:szCs w:val="28"/>
        </w:rPr>
        <w:t xml:space="preserve"> </w:t>
      </w:r>
      <w:proofErr w:type="spellStart"/>
      <w:r w:rsidR="002B62B3" w:rsidRPr="004A5FEC">
        <w:rPr>
          <w:sz w:val="28"/>
          <w:szCs w:val="28"/>
        </w:rPr>
        <w:t>những</w:t>
      </w:r>
      <w:proofErr w:type="spellEnd"/>
      <w:r w:rsidR="002B62B3" w:rsidRPr="004A5FEC">
        <w:rPr>
          <w:sz w:val="28"/>
          <w:szCs w:val="28"/>
        </w:rPr>
        <w:t xml:space="preserve"> </w:t>
      </w:r>
      <w:proofErr w:type="spellStart"/>
      <w:r w:rsidR="002B62B3" w:rsidRPr="004A5FEC">
        <w:rPr>
          <w:sz w:val="28"/>
          <w:szCs w:val="28"/>
        </w:rPr>
        <w:t>vấn</w:t>
      </w:r>
      <w:proofErr w:type="spellEnd"/>
      <w:r w:rsidR="002B62B3" w:rsidRPr="004A5FEC">
        <w:rPr>
          <w:sz w:val="28"/>
          <w:szCs w:val="28"/>
        </w:rPr>
        <w:t xml:space="preserve"> </w:t>
      </w:r>
      <w:proofErr w:type="spellStart"/>
      <w:r w:rsidR="002B62B3" w:rsidRPr="004A5FEC">
        <w:rPr>
          <w:sz w:val="28"/>
          <w:szCs w:val="28"/>
        </w:rPr>
        <w:t>đê</w:t>
      </w:r>
      <w:proofErr w:type="spellEnd"/>
      <w:r w:rsidR="002B62B3" w:rsidRPr="004A5FEC">
        <w:rPr>
          <w:sz w:val="28"/>
          <w:szCs w:val="28"/>
        </w:rPr>
        <w:t xml:space="preserve">̀ </w:t>
      </w:r>
      <w:proofErr w:type="spellStart"/>
      <w:r w:rsidR="002B62B3" w:rsidRPr="004A5FEC">
        <w:rPr>
          <w:sz w:val="28"/>
          <w:szCs w:val="28"/>
        </w:rPr>
        <w:t>đa</w:t>
      </w:r>
      <w:proofErr w:type="spellEnd"/>
      <w:r w:rsidR="002B62B3" w:rsidRPr="004A5FEC">
        <w:rPr>
          <w:sz w:val="28"/>
          <w:szCs w:val="28"/>
        </w:rPr>
        <w:t xml:space="preserve">̃ </w:t>
      </w:r>
      <w:proofErr w:type="spellStart"/>
      <w:r w:rsidR="002B62B3" w:rsidRPr="004A5FEC">
        <w:rPr>
          <w:sz w:val="28"/>
          <w:szCs w:val="28"/>
        </w:rPr>
        <w:t>được</w:t>
      </w:r>
      <w:proofErr w:type="spellEnd"/>
      <w:r w:rsidR="002B62B3" w:rsidRPr="004A5FEC">
        <w:rPr>
          <w:sz w:val="28"/>
          <w:szCs w:val="28"/>
        </w:rPr>
        <w:t xml:space="preserve"> </w:t>
      </w:r>
      <w:proofErr w:type="spellStart"/>
      <w:r w:rsidR="002B62B3" w:rsidRPr="004A5FEC">
        <w:rPr>
          <w:sz w:val="28"/>
          <w:szCs w:val="28"/>
        </w:rPr>
        <w:t>giải</w:t>
      </w:r>
      <w:proofErr w:type="spellEnd"/>
      <w:r w:rsidR="002B62B3" w:rsidRPr="004A5FEC">
        <w:rPr>
          <w:sz w:val="28"/>
          <w:szCs w:val="28"/>
        </w:rPr>
        <w:t xml:space="preserve"> </w:t>
      </w:r>
      <w:proofErr w:type="spellStart"/>
      <w:r w:rsidR="002B62B3" w:rsidRPr="004A5FEC">
        <w:rPr>
          <w:sz w:val="28"/>
          <w:szCs w:val="28"/>
        </w:rPr>
        <w:t>quyết</w:t>
      </w:r>
      <w:proofErr w:type="spellEnd"/>
      <w:r w:rsidR="002B62B3" w:rsidRPr="004A5FEC">
        <w:rPr>
          <w:sz w:val="28"/>
          <w:szCs w:val="28"/>
        </w:rPr>
        <w:t xml:space="preserve"> </w:t>
      </w:r>
      <w:proofErr w:type="spellStart"/>
      <w:r w:rsidR="002B62B3" w:rsidRPr="004A5FEC">
        <w:rPr>
          <w:sz w:val="28"/>
          <w:szCs w:val="28"/>
        </w:rPr>
        <w:t>trong</w:t>
      </w:r>
      <w:proofErr w:type="spellEnd"/>
      <w:r w:rsidR="002B62B3" w:rsidRPr="004A5FEC">
        <w:rPr>
          <w:sz w:val="28"/>
          <w:szCs w:val="28"/>
        </w:rPr>
        <w:t xml:space="preserve"> </w:t>
      </w:r>
      <w:proofErr w:type="spellStart"/>
      <w:r w:rsidR="002B62B3" w:rsidRPr="004A5FEC">
        <w:rPr>
          <w:sz w:val="28"/>
          <w:szCs w:val="28"/>
        </w:rPr>
        <w:t>thời</w:t>
      </w:r>
      <w:proofErr w:type="spellEnd"/>
      <w:r w:rsidR="002B62B3" w:rsidRPr="004A5FEC">
        <w:rPr>
          <w:sz w:val="28"/>
          <w:szCs w:val="28"/>
        </w:rPr>
        <w:t xml:space="preserve"> </w:t>
      </w:r>
      <w:proofErr w:type="spellStart"/>
      <w:r w:rsidR="002B62B3" w:rsidRPr="004A5FEC">
        <w:rPr>
          <w:sz w:val="28"/>
          <w:szCs w:val="28"/>
        </w:rPr>
        <w:t>gian</w:t>
      </w:r>
      <w:proofErr w:type="spellEnd"/>
      <w:r w:rsidR="002B62B3" w:rsidRPr="004A5FEC">
        <w:rPr>
          <w:sz w:val="28"/>
          <w:szCs w:val="28"/>
        </w:rPr>
        <w:t xml:space="preserve"> </w:t>
      </w:r>
      <w:proofErr w:type="spellStart"/>
      <w:r w:rsidR="002B62B3" w:rsidRPr="004A5FEC">
        <w:rPr>
          <w:sz w:val="28"/>
          <w:szCs w:val="28"/>
        </w:rPr>
        <w:t>Tổng</w:t>
      </w:r>
      <w:proofErr w:type="spellEnd"/>
      <w:r w:rsidR="002B62B3" w:rsidRPr="004A5FEC">
        <w:rPr>
          <w:sz w:val="28"/>
          <w:szCs w:val="28"/>
        </w:rPr>
        <w:t xml:space="preserve"> </w:t>
      </w:r>
      <w:proofErr w:type="spellStart"/>
      <w:r w:rsidR="00F823D8">
        <w:rPr>
          <w:sz w:val="28"/>
          <w:szCs w:val="28"/>
        </w:rPr>
        <w:t>G</w:t>
      </w:r>
      <w:r w:rsidR="002B62B3" w:rsidRPr="004A5FEC">
        <w:rPr>
          <w:sz w:val="28"/>
          <w:szCs w:val="28"/>
        </w:rPr>
        <w:t>iám</w:t>
      </w:r>
      <w:proofErr w:type="spellEnd"/>
      <w:r w:rsidR="002B62B3" w:rsidRPr="004A5FEC">
        <w:rPr>
          <w:sz w:val="28"/>
          <w:szCs w:val="28"/>
        </w:rPr>
        <w:t xml:space="preserve"> </w:t>
      </w:r>
      <w:proofErr w:type="spellStart"/>
      <w:r w:rsidR="002B62B3" w:rsidRPr="004A5FEC">
        <w:rPr>
          <w:sz w:val="28"/>
          <w:szCs w:val="28"/>
        </w:rPr>
        <w:t>đốc</w:t>
      </w:r>
      <w:proofErr w:type="spellEnd"/>
      <w:r w:rsidR="002B62B3" w:rsidRPr="004A5FEC">
        <w:rPr>
          <w:sz w:val="28"/>
          <w:szCs w:val="28"/>
        </w:rPr>
        <w:t xml:space="preserve"> </w:t>
      </w:r>
      <w:proofErr w:type="spellStart"/>
      <w:r w:rsidR="002B62B3" w:rsidRPr="004A5FEC">
        <w:rPr>
          <w:sz w:val="28"/>
          <w:szCs w:val="28"/>
        </w:rPr>
        <w:t>đi</w:t>
      </w:r>
      <w:proofErr w:type="spellEnd"/>
      <w:r w:rsidR="002B62B3" w:rsidRPr="004A5FEC">
        <w:rPr>
          <w:sz w:val="28"/>
          <w:szCs w:val="28"/>
        </w:rPr>
        <w:t xml:space="preserve"> </w:t>
      </w:r>
      <w:proofErr w:type="spellStart"/>
      <w:r w:rsidR="002B62B3" w:rsidRPr="004A5FEC">
        <w:rPr>
          <w:sz w:val="28"/>
          <w:szCs w:val="28"/>
        </w:rPr>
        <w:t>vắng</w:t>
      </w:r>
      <w:proofErr w:type="spellEnd"/>
      <w:r w:rsidR="002B62B3" w:rsidRPr="004A5FEC">
        <w:rPr>
          <w:sz w:val="28"/>
          <w:szCs w:val="28"/>
        </w:rPr>
        <w:t>;</w:t>
      </w:r>
    </w:p>
    <w:p w14:paraId="74F025F6" w14:textId="0B5070D2" w:rsidR="00686B23" w:rsidRPr="004A5FEC" w:rsidRDefault="00A24F52">
      <w:pPr>
        <w:pStyle w:val="ListParagraph"/>
        <w:numPr>
          <w:ilvl w:val="0"/>
          <w:numId w:val="80"/>
        </w:numPr>
        <w:spacing w:before="120" w:after="120" w:line="240" w:lineRule="auto"/>
        <w:ind w:left="360"/>
        <w:contextualSpacing w:val="0"/>
        <w:jc w:val="both"/>
        <w:rPr>
          <w:sz w:val="28"/>
          <w:szCs w:val="28"/>
        </w:rPr>
      </w:pPr>
      <w:proofErr w:type="spellStart"/>
      <w:r>
        <w:rPr>
          <w:sz w:val="28"/>
          <w:szCs w:val="28"/>
        </w:rPr>
        <w:t>Kế</w:t>
      </w:r>
      <w:proofErr w:type="spellEnd"/>
      <w:r>
        <w:rPr>
          <w:sz w:val="28"/>
          <w:szCs w:val="28"/>
        </w:rPr>
        <w:t xml:space="preserve"> </w:t>
      </w:r>
      <w:proofErr w:type="spellStart"/>
      <w:r w:rsidR="00F823D8">
        <w:rPr>
          <w:sz w:val="28"/>
          <w:szCs w:val="28"/>
        </w:rPr>
        <w:t>T</w:t>
      </w:r>
      <w:r>
        <w:rPr>
          <w:sz w:val="28"/>
          <w:szCs w:val="28"/>
        </w:rPr>
        <w:t>oán</w:t>
      </w:r>
      <w:proofErr w:type="spellEnd"/>
      <w:r>
        <w:rPr>
          <w:sz w:val="28"/>
          <w:szCs w:val="28"/>
        </w:rPr>
        <w:t xml:space="preserve"> </w:t>
      </w:r>
      <w:proofErr w:type="spellStart"/>
      <w:r>
        <w:rPr>
          <w:sz w:val="28"/>
          <w:szCs w:val="28"/>
        </w:rPr>
        <w:t>trưởng</w:t>
      </w:r>
      <w:proofErr w:type="spellEnd"/>
      <w:r w:rsidR="003A0072" w:rsidRPr="004A5FEC">
        <w:rPr>
          <w:sz w:val="28"/>
          <w:szCs w:val="28"/>
        </w:rPr>
        <w:t xml:space="preserve"> </w:t>
      </w:r>
      <w:proofErr w:type="spellStart"/>
      <w:r w:rsidR="003A0072" w:rsidRPr="004A5FEC">
        <w:rPr>
          <w:sz w:val="28"/>
          <w:szCs w:val="28"/>
        </w:rPr>
        <w:t>có</w:t>
      </w:r>
      <w:proofErr w:type="spellEnd"/>
      <w:r w:rsidR="003A0072" w:rsidRPr="004A5FEC">
        <w:rPr>
          <w:sz w:val="28"/>
          <w:szCs w:val="28"/>
        </w:rPr>
        <w:t xml:space="preserve"> </w:t>
      </w:r>
      <w:proofErr w:type="spellStart"/>
      <w:r w:rsidR="003A0072" w:rsidRPr="004A5FEC">
        <w:rPr>
          <w:sz w:val="28"/>
          <w:szCs w:val="28"/>
        </w:rPr>
        <w:t>nhiệm</w:t>
      </w:r>
      <w:proofErr w:type="spellEnd"/>
      <w:r w:rsidR="003A0072" w:rsidRPr="004A5FEC">
        <w:rPr>
          <w:sz w:val="28"/>
          <w:szCs w:val="28"/>
        </w:rPr>
        <w:t xml:space="preserve"> </w:t>
      </w:r>
      <w:proofErr w:type="spellStart"/>
      <w:r w:rsidR="003A0072" w:rsidRPr="004A5FEC">
        <w:rPr>
          <w:sz w:val="28"/>
          <w:szCs w:val="28"/>
        </w:rPr>
        <w:t>vụ</w:t>
      </w:r>
      <w:proofErr w:type="spellEnd"/>
      <w:r w:rsidR="003A0072" w:rsidRPr="004A5FEC">
        <w:rPr>
          <w:sz w:val="28"/>
          <w:szCs w:val="28"/>
        </w:rPr>
        <w:t xml:space="preserve"> </w:t>
      </w:r>
      <w:proofErr w:type="spellStart"/>
      <w:r w:rsidR="003A0072" w:rsidRPr="004A5FEC">
        <w:rPr>
          <w:sz w:val="28"/>
          <w:szCs w:val="28"/>
        </w:rPr>
        <w:t>tổ</w:t>
      </w:r>
      <w:proofErr w:type="spellEnd"/>
      <w:r w:rsidR="003A0072" w:rsidRPr="004A5FEC">
        <w:rPr>
          <w:sz w:val="28"/>
          <w:szCs w:val="28"/>
        </w:rPr>
        <w:t xml:space="preserve"> </w:t>
      </w:r>
      <w:proofErr w:type="spellStart"/>
      <w:r w:rsidR="003A0072" w:rsidRPr="004A5FEC">
        <w:rPr>
          <w:sz w:val="28"/>
          <w:szCs w:val="28"/>
        </w:rPr>
        <w:t>chức</w:t>
      </w:r>
      <w:proofErr w:type="spellEnd"/>
      <w:r w:rsidR="003A0072" w:rsidRPr="004A5FEC">
        <w:rPr>
          <w:sz w:val="28"/>
          <w:szCs w:val="28"/>
        </w:rPr>
        <w:t xml:space="preserve"> </w:t>
      </w:r>
      <w:proofErr w:type="spellStart"/>
      <w:r w:rsidR="003A0072" w:rsidRPr="004A5FEC">
        <w:rPr>
          <w:sz w:val="28"/>
          <w:szCs w:val="28"/>
        </w:rPr>
        <w:t>thực</w:t>
      </w:r>
      <w:proofErr w:type="spellEnd"/>
      <w:r w:rsidR="003A0072" w:rsidRPr="004A5FEC">
        <w:rPr>
          <w:sz w:val="28"/>
          <w:szCs w:val="28"/>
        </w:rPr>
        <w:t xml:space="preserve"> </w:t>
      </w:r>
      <w:proofErr w:type="spellStart"/>
      <w:r w:rsidR="003A0072" w:rsidRPr="004A5FEC">
        <w:rPr>
          <w:sz w:val="28"/>
          <w:szCs w:val="28"/>
        </w:rPr>
        <w:t>hiện</w:t>
      </w:r>
      <w:proofErr w:type="spellEnd"/>
      <w:r w:rsidR="003A0072" w:rsidRPr="004A5FEC">
        <w:rPr>
          <w:sz w:val="28"/>
          <w:szCs w:val="28"/>
        </w:rPr>
        <w:t xml:space="preserve"> </w:t>
      </w:r>
      <w:proofErr w:type="spellStart"/>
      <w:r w:rsidR="003A0072" w:rsidRPr="004A5FEC">
        <w:rPr>
          <w:sz w:val="28"/>
          <w:szCs w:val="28"/>
        </w:rPr>
        <w:t>công</w:t>
      </w:r>
      <w:proofErr w:type="spellEnd"/>
      <w:r w:rsidR="003A0072" w:rsidRPr="004A5FEC">
        <w:rPr>
          <w:sz w:val="28"/>
          <w:szCs w:val="28"/>
        </w:rPr>
        <w:t xml:space="preserve"> </w:t>
      </w:r>
      <w:proofErr w:type="spellStart"/>
      <w:r w:rsidR="003A0072" w:rsidRPr="004A5FEC">
        <w:rPr>
          <w:sz w:val="28"/>
          <w:szCs w:val="28"/>
        </w:rPr>
        <w:t>tác</w:t>
      </w:r>
      <w:proofErr w:type="spellEnd"/>
      <w:r w:rsidR="003A0072" w:rsidRPr="004A5FEC">
        <w:rPr>
          <w:sz w:val="28"/>
          <w:szCs w:val="28"/>
        </w:rPr>
        <w:t xml:space="preserve"> </w:t>
      </w:r>
      <w:proofErr w:type="spellStart"/>
      <w:r w:rsidR="003A0072" w:rsidRPr="004A5FEC">
        <w:rPr>
          <w:sz w:val="28"/>
          <w:szCs w:val="28"/>
        </w:rPr>
        <w:t>tài</w:t>
      </w:r>
      <w:proofErr w:type="spellEnd"/>
      <w:r w:rsidR="003A0072" w:rsidRPr="004A5FEC">
        <w:rPr>
          <w:sz w:val="28"/>
          <w:szCs w:val="28"/>
        </w:rPr>
        <w:t xml:space="preserve"> </w:t>
      </w:r>
      <w:proofErr w:type="spellStart"/>
      <w:r w:rsidR="003A0072" w:rsidRPr="004A5FEC">
        <w:rPr>
          <w:sz w:val="28"/>
          <w:szCs w:val="28"/>
        </w:rPr>
        <w:t>chính</w:t>
      </w:r>
      <w:proofErr w:type="spellEnd"/>
      <w:r w:rsidR="003A0072" w:rsidRPr="004A5FEC">
        <w:rPr>
          <w:sz w:val="28"/>
          <w:szCs w:val="28"/>
        </w:rPr>
        <w:t xml:space="preserve"> </w:t>
      </w:r>
      <w:proofErr w:type="spellStart"/>
      <w:r w:rsidR="003A0072" w:rsidRPr="004A5FEC">
        <w:rPr>
          <w:sz w:val="28"/>
          <w:szCs w:val="28"/>
        </w:rPr>
        <w:t>kế</w:t>
      </w:r>
      <w:proofErr w:type="spellEnd"/>
      <w:r w:rsidR="003A0072" w:rsidRPr="004A5FEC">
        <w:rPr>
          <w:sz w:val="28"/>
          <w:szCs w:val="28"/>
        </w:rPr>
        <w:t xml:space="preserve"> </w:t>
      </w:r>
      <w:proofErr w:type="spellStart"/>
      <w:r w:rsidR="003A0072" w:rsidRPr="004A5FEC">
        <w:rPr>
          <w:sz w:val="28"/>
          <w:szCs w:val="28"/>
        </w:rPr>
        <w:t>toán</w:t>
      </w:r>
      <w:proofErr w:type="spellEnd"/>
      <w:r w:rsidR="003A0072" w:rsidRPr="004A5FEC">
        <w:rPr>
          <w:sz w:val="28"/>
          <w:szCs w:val="28"/>
        </w:rPr>
        <w:t xml:space="preserve"> </w:t>
      </w:r>
      <w:proofErr w:type="spellStart"/>
      <w:r w:rsidR="003A0072" w:rsidRPr="004A5FEC">
        <w:rPr>
          <w:sz w:val="28"/>
          <w:szCs w:val="28"/>
        </w:rPr>
        <w:t>của</w:t>
      </w:r>
      <w:proofErr w:type="spellEnd"/>
      <w:r w:rsidR="003A0072" w:rsidRPr="004A5FEC">
        <w:rPr>
          <w:sz w:val="28"/>
          <w:szCs w:val="28"/>
        </w:rPr>
        <w:t xml:space="preserve"> Công ty, </w:t>
      </w:r>
      <w:proofErr w:type="spellStart"/>
      <w:r w:rsidR="003A0072" w:rsidRPr="004A5FEC">
        <w:rPr>
          <w:sz w:val="28"/>
          <w:szCs w:val="28"/>
        </w:rPr>
        <w:t>giúp</w:t>
      </w:r>
      <w:proofErr w:type="spellEnd"/>
      <w:r w:rsidR="003A0072" w:rsidRPr="004A5FEC">
        <w:rPr>
          <w:sz w:val="28"/>
          <w:szCs w:val="28"/>
        </w:rPr>
        <w:t xml:space="preserve"> </w:t>
      </w:r>
      <w:proofErr w:type="spellStart"/>
      <w:r w:rsidR="00417AE6">
        <w:rPr>
          <w:sz w:val="28"/>
          <w:szCs w:val="28"/>
        </w:rPr>
        <w:t>Tổng</w:t>
      </w:r>
      <w:proofErr w:type="spellEnd"/>
      <w:r w:rsidR="00417AE6">
        <w:rPr>
          <w:sz w:val="28"/>
          <w:szCs w:val="28"/>
        </w:rPr>
        <w:t xml:space="preserve"> </w:t>
      </w:r>
      <w:proofErr w:type="spellStart"/>
      <w:r w:rsidR="00417AE6">
        <w:rPr>
          <w:sz w:val="28"/>
          <w:szCs w:val="28"/>
        </w:rPr>
        <w:t>Giám</w:t>
      </w:r>
      <w:proofErr w:type="spellEnd"/>
      <w:r w:rsidR="00417AE6">
        <w:rPr>
          <w:sz w:val="28"/>
          <w:szCs w:val="28"/>
        </w:rPr>
        <w:t xml:space="preserve"> </w:t>
      </w:r>
      <w:proofErr w:type="spellStart"/>
      <w:r w:rsidR="00417AE6">
        <w:rPr>
          <w:sz w:val="28"/>
          <w:szCs w:val="28"/>
        </w:rPr>
        <w:t>đốc</w:t>
      </w:r>
      <w:proofErr w:type="spellEnd"/>
      <w:r w:rsidR="003A0072" w:rsidRPr="004A5FEC">
        <w:rPr>
          <w:sz w:val="28"/>
          <w:szCs w:val="28"/>
        </w:rPr>
        <w:t xml:space="preserve"> </w:t>
      </w:r>
      <w:proofErr w:type="spellStart"/>
      <w:r w:rsidR="003A0072" w:rsidRPr="004A5FEC">
        <w:rPr>
          <w:sz w:val="28"/>
          <w:szCs w:val="28"/>
        </w:rPr>
        <w:t>bảo</w:t>
      </w:r>
      <w:proofErr w:type="spellEnd"/>
      <w:r w:rsidR="003A0072" w:rsidRPr="004A5FEC">
        <w:rPr>
          <w:sz w:val="28"/>
          <w:szCs w:val="28"/>
        </w:rPr>
        <w:t xml:space="preserve"> </w:t>
      </w:r>
      <w:proofErr w:type="spellStart"/>
      <w:r w:rsidR="003A0072" w:rsidRPr="004A5FEC">
        <w:rPr>
          <w:sz w:val="28"/>
          <w:szCs w:val="28"/>
        </w:rPr>
        <w:t>toàn</w:t>
      </w:r>
      <w:proofErr w:type="spellEnd"/>
      <w:r w:rsidR="003A0072" w:rsidRPr="004A5FEC">
        <w:rPr>
          <w:sz w:val="28"/>
          <w:szCs w:val="28"/>
        </w:rPr>
        <w:t xml:space="preserve"> </w:t>
      </w:r>
      <w:proofErr w:type="spellStart"/>
      <w:r w:rsidR="003A0072" w:rsidRPr="004A5FEC">
        <w:rPr>
          <w:sz w:val="28"/>
          <w:szCs w:val="28"/>
        </w:rPr>
        <w:t>và</w:t>
      </w:r>
      <w:proofErr w:type="spellEnd"/>
      <w:r w:rsidR="003A0072" w:rsidRPr="004A5FEC">
        <w:rPr>
          <w:sz w:val="28"/>
          <w:szCs w:val="28"/>
        </w:rPr>
        <w:t xml:space="preserve"> </w:t>
      </w:r>
      <w:proofErr w:type="spellStart"/>
      <w:r w:rsidR="003A0072" w:rsidRPr="004A5FEC">
        <w:rPr>
          <w:sz w:val="28"/>
          <w:szCs w:val="28"/>
        </w:rPr>
        <w:t>phát</w:t>
      </w:r>
      <w:proofErr w:type="spellEnd"/>
      <w:r w:rsidR="003A0072" w:rsidRPr="004A5FEC">
        <w:rPr>
          <w:sz w:val="28"/>
          <w:szCs w:val="28"/>
        </w:rPr>
        <w:t xml:space="preserve"> </w:t>
      </w:r>
      <w:proofErr w:type="spellStart"/>
      <w:r w:rsidR="003A0072" w:rsidRPr="004A5FEC">
        <w:rPr>
          <w:sz w:val="28"/>
          <w:szCs w:val="28"/>
        </w:rPr>
        <w:t>triển</w:t>
      </w:r>
      <w:proofErr w:type="spellEnd"/>
      <w:r w:rsidR="003A0072" w:rsidRPr="004A5FEC">
        <w:rPr>
          <w:sz w:val="28"/>
          <w:szCs w:val="28"/>
        </w:rPr>
        <w:t xml:space="preserve"> </w:t>
      </w:r>
      <w:proofErr w:type="spellStart"/>
      <w:r w:rsidR="003A0072" w:rsidRPr="004A5FEC">
        <w:rPr>
          <w:sz w:val="28"/>
          <w:szCs w:val="28"/>
        </w:rPr>
        <w:t>vốn</w:t>
      </w:r>
      <w:proofErr w:type="spellEnd"/>
      <w:r w:rsidR="003A0072" w:rsidRPr="004A5FEC">
        <w:rPr>
          <w:sz w:val="28"/>
          <w:szCs w:val="28"/>
        </w:rPr>
        <w:t xml:space="preserve"> </w:t>
      </w:r>
      <w:proofErr w:type="spellStart"/>
      <w:r w:rsidR="003A0072" w:rsidRPr="004A5FEC">
        <w:rPr>
          <w:sz w:val="28"/>
          <w:szCs w:val="28"/>
        </w:rPr>
        <w:t>của</w:t>
      </w:r>
      <w:proofErr w:type="spellEnd"/>
      <w:r w:rsidR="003A0072" w:rsidRPr="004A5FEC">
        <w:rPr>
          <w:sz w:val="28"/>
          <w:szCs w:val="28"/>
        </w:rPr>
        <w:t xml:space="preserve"> Công ty; </w:t>
      </w:r>
      <w:proofErr w:type="spellStart"/>
      <w:r w:rsidR="003A0072" w:rsidRPr="004A5FEC">
        <w:rPr>
          <w:rFonts w:hint="eastAsia"/>
          <w:sz w:val="28"/>
          <w:szCs w:val="28"/>
        </w:rPr>
        <w:t>đ</w:t>
      </w:r>
      <w:r w:rsidR="003A0072" w:rsidRPr="004A5FEC">
        <w:rPr>
          <w:sz w:val="28"/>
          <w:szCs w:val="28"/>
        </w:rPr>
        <w:t>ề</w:t>
      </w:r>
      <w:proofErr w:type="spellEnd"/>
      <w:r w:rsidR="003A0072" w:rsidRPr="004A5FEC">
        <w:rPr>
          <w:sz w:val="28"/>
          <w:szCs w:val="28"/>
        </w:rPr>
        <w:t xml:space="preserve"> </w:t>
      </w:r>
      <w:proofErr w:type="spellStart"/>
      <w:r w:rsidR="003A0072" w:rsidRPr="004A5FEC">
        <w:rPr>
          <w:sz w:val="28"/>
          <w:szCs w:val="28"/>
        </w:rPr>
        <w:t>xuất</w:t>
      </w:r>
      <w:proofErr w:type="spellEnd"/>
      <w:r w:rsidR="003A0072" w:rsidRPr="004A5FEC">
        <w:rPr>
          <w:sz w:val="28"/>
          <w:szCs w:val="28"/>
        </w:rPr>
        <w:t xml:space="preserve"> </w:t>
      </w:r>
      <w:proofErr w:type="spellStart"/>
      <w:r w:rsidR="003A0072" w:rsidRPr="004A5FEC">
        <w:rPr>
          <w:sz w:val="28"/>
          <w:szCs w:val="28"/>
        </w:rPr>
        <w:t>các</w:t>
      </w:r>
      <w:proofErr w:type="spellEnd"/>
      <w:r w:rsidR="003A0072" w:rsidRPr="004A5FEC">
        <w:rPr>
          <w:sz w:val="28"/>
          <w:szCs w:val="28"/>
        </w:rPr>
        <w:t xml:space="preserve"> </w:t>
      </w:r>
      <w:proofErr w:type="spellStart"/>
      <w:r w:rsidR="003A0072" w:rsidRPr="004A5FEC">
        <w:rPr>
          <w:sz w:val="28"/>
          <w:szCs w:val="28"/>
        </w:rPr>
        <w:t>giải</w:t>
      </w:r>
      <w:proofErr w:type="spellEnd"/>
      <w:r w:rsidR="003A0072" w:rsidRPr="004A5FEC">
        <w:rPr>
          <w:sz w:val="28"/>
          <w:szCs w:val="28"/>
        </w:rPr>
        <w:t xml:space="preserve"> </w:t>
      </w:r>
      <w:proofErr w:type="spellStart"/>
      <w:r w:rsidR="003A0072" w:rsidRPr="004A5FEC">
        <w:rPr>
          <w:sz w:val="28"/>
          <w:szCs w:val="28"/>
        </w:rPr>
        <w:t>pháp</w:t>
      </w:r>
      <w:proofErr w:type="spellEnd"/>
      <w:r w:rsidR="003A0072" w:rsidRPr="004A5FEC">
        <w:rPr>
          <w:sz w:val="28"/>
          <w:szCs w:val="28"/>
        </w:rPr>
        <w:t xml:space="preserve"> </w:t>
      </w:r>
      <w:proofErr w:type="spellStart"/>
      <w:r w:rsidR="003A0072" w:rsidRPr="004A5FEC">
        <w:rPr>
          <w:sz w:val="28"/>
          <w:szCs w:val="28"/>
        </w:rPr>
        <w:t>và</w:t>
      </w:r>
      <w:proofErr w:type="spellEnd"/>
      <w:r w:rsidR="003A0072" w:rsidRPr="004A5FEC">
        <w:rPr>
          <w:sz w:val="28"/>
          <w:szCs w:val="28"/>
        </w:rPr>
        <w:t xml:space="preserve"> </w:t>
      </w:r>
      <w:proofErr w:type="spellStart"/>
      <w:r w:rsidR="003A0072" w:rsidRPr="004A5FEC">
        <w:rPr>
          <w:rFonts w:hint="eastAsia"/>
          <w:sz w:val="28"/>
          <w:szCs w:val="28"/>
        </w:rPr>
        <w:t>đ</w:t>
      </w:r>
      <w:r w:rsidR="003A0072" w:rsidRPr="004A5FEC">
        <w:rPr>
          <w:sz w:val="28"/>
          <w:szCs w:val="28"/>
        </w:rPr>
        <w:t>iều</w:t>
      </w:r>
      <w:proofErr w:type="spellEnd"/>
      <w:r w:rsidR="003A0072" w:rsidRPr="004A5FEC">
        <w:rPr>
          <w:sz w:val="28"/>
          <w:szCs w:val="28"/>
        </w:rPr>
        <w:t xml:space="preserve"> </w:t>
      </w:r>
      <w:proofErr w:type="spellStart"/>
      <w:r w:rsidR="003A0072" w:rsidRPr="004A5FEC">
        <w:rPr>
          <w:sz w:val="28"/>
          <w:szCs w:val="28"/>
        </w:rPr>
        <w:t>kiện</w:t>
      </w:r>
      <w:proofErr w:type="spellEnd"/>
      <w:r w:rsidR="003A0072" w:rsidRPr="004A5FEC">
        <w:rPr>
          <w:sz w:val="28"/>
          <w:szCs w:val="28"/>
        </w:rPr>
        <w:t xml:space="preserve"> </w:t>
      </w:r>
      <w:proofErr w:type="spellStart"/>
      <w:r w:rsidR="003A0072" w:rsidRPr="004A5FEC">
        <w:rPr>
          <w:sz w:val="28"/>
          <w:szCs w:val="28"/>
        </w:rPr>
        <w:t>tạo</w:t>
      </w:r>
      <w:proofErr w:type="spellEnd"/>
      <w:r w:rsidR="003A0072" w:rsidRPr="004A5FEC">
        <w:rPr>
          <w:sz w:val="28"/>
          <w:szCs w:val="28"/>
        </w:rPr>
        <w:t xml:space="preserve"> </w:t>
      </w:r>
      <w:proofErr w:type="spellStart"/>
      <w:r w:rsidR="003A0072" w:rsidRPr="004A5FEC">
        <w:rPr>
          <w:sz w:val="28"/>
          <w:szCs w:val="28"/>
        </w:rPr>
        <w:t>nguồn</w:t>
      </w:r>
      <w:proofErr w:type="spellEnd"/>
      <w:r w:rsidR="003A0072" w:rsidRPr="004A5FEC">
        <w:rPr>
          <w:sz w:val="28"/>
          <w:szCs w:val="28"/>
        </w:rPr>
        <w:t xml:space="preserve"> </w:t>
      </w:r>
      <w:proofErr w:type="spellStart"/>
      <w:r w:rsidR="003A0072" w:rsidRPr="004A5FEC">
        <w:rPr>
          <w:sz w:val="28"/>
          <w:szCs w:val="28"/>
        </w:rPr>
        <w:t>vốn</w:t>
      </w:r>
      <w:proofErr w:type="spellEnd"/>
      <w:r w:rsidR="003A0072" w:rsidRPr="004A5FEC">
        <w:rPr>
          <w:sz w:val="28"/>
          <w:szCs w:val="28"/>
        </w:rPr>
        <w:t xml:space="preserve"> </w:t>
      </w:r>
      <w:proofErr w:type="spellStart"/>
      <w:r w:rsidR="003A0072" w:rsidRPr="004A5FEC">
        <w:rPr>
          <w:sz w:val="28"/>
          <w:szCs w:val="28"/>
        </w:rPr>
        <w:t>cho</w:t>
      </w:r>
      <w:proofErr w:type="spellEnd"/>
      <w:r w:rsidR="003A0072" w:rsidRPr="004A5FEC">
        <w:rPr>
          <w:sz w:val="28"/>
          <w:szCs w:val="28"/>
        </w:rPr>
        <w:t xml:space="preserve"> </w:t>
      </w:r>
      <w:proofErr w:type="spellStart"/>
      <w:r w:rsidR="003A0072" w:rsidRPr="004A5FEC">
        <w:rPr>
          <w:sz w:val="28"/>
          <w:szCs w:val="28"/>
        </w:rPr>
        <w:t>nhu</w:t>
      </w:r>
      <w:proofErr w:type="spellEnd"/>
      <w:r w:rsidR="003A0072" w:rsidRPr="004A5FEC">
        <w:rPr>
          <w:sz w:val="28"/>
          <w:szCs w:val="28"/>
        </w:rPr>
        <w:t xml:space="preserve"> </w:t>
      </w:r>
      <w:proofErr w:type="spellStart"/>
      <w:r w:rsidR="003A0072" w:rsidRPr="004A5FEC">
        <w:rPr>
          <w:sz w:val="28"/>
          <w:szCs w:val="28"/>
        </w:rPr>
        <w:t>cầu</w:t>
      </w:r>
      <w:proofErr w:type="spellEnd"/>
      <w:r w:rsidR="003A0072" w:rsidRPr="004A5FEC">
        <w:rPr>
          <w:sz w:val="28"/>
          <w:szCs w:val="28"/>
        </w:rPr>
        <w:t xml:space="preserve"> </w:t>
      </w:r>
      <w:proofErr w:type="spellStart"/>
      <w:r w:rsidR="003A0072" w:rsidRPr="004A5FEC">
        <w:rPr>
          <w:sz w:val="28"/>
          <w:szCs w:val="28"/>
        </w:rPr>
        <w:t>sản</w:t>
      </w:r>
      <w:proofErr w:type="spellEnd"/>
      <w:r w:rsidR="003A0072" w:rsidRPr="004A5FEC">
        <w:rPr>
          <w:sz w:val="28"/>
          <w:szCs w:val="28"/>
        </w:rPr>
        <w:t xml:space="preserve"> </w:t>
      </w:r>
      <w:proofErr w:type="spellStart"/>
      <w:r w:rsidR="003A0072" w:rsidRPr="004A5FEC">
        <w:rPr>
          <w:sz w:val="28"/>
          <w:szCs w:val="28"/>
        </w:rPr>
        <w:t>xuất</w:t>
      </w:r>
      <w:proofErr w:type="spellEnd"/>
      <w:r w:rsidR="003A0072" w:rsidRPr="004A5FEC">
        <w:rPr>
          <w:sz w:val="28"/>
          <w:szCs w:val="28"/>
        </w:rPr>
        <w:t xml:space="preserve">, </w:t>
      </w:r>
      <w:proofErr w:type="spellStart"/>
      <w:r w:rsidR="003A0072" w:rsidRPr="004A5FEC">
        <w:rPr>
          <w:sz w:val="28"/>
          <w:szCs w:val="28"/>
        </w:rPr>
        <w:t>kinh</w:t>
      </w:r>
      <w:proofErr w:type="spellEnd"/>
      <w:r w:rsidR="003A0072" w:rsidRPr="004A5FEC">
        <w:rPr>
          <w:sz w:val="28"/>
          <w:szCs w:val="28"/>
        </w:rPr>
        <w:t xml:space="preserve"> </w:t>
      </w:r>
      <w:proofErr w:type="spellStart"/>
      <w:r w:rsidR="003A0072" w:rsidRPr="004A5FEC">
        <w:rPr>
          <w:sz w:val="28"/>
          <w:szCs w:val="28"/>
        </w:rPr>
        <w:t>doanh</w:t>
      </w:r>
      <w:proofErr w:type="spellEnd"/>
      <w:r w:rsidR="003A0072" w:rsidRPr="004A5FEC">
        <w:rPr>
          <w:sz w:val="28"/>
          <w:szCs w:val="28"/>
        </w:rPr>
        <w:t xml:space="preserve">, </w:t>
      </w:r>
      <w:proofErr w:type="spellStart"/>
      <w:r w:rsidR="003A0072" w:rsidRPr="004A5FEC">
        <w:rPr>
          <w:rFonts w:hint="eastAsia"/>
          <w:sz w:val="28"/>
          <w:szCs w:val="28"/>
        </w:rPr>
        <w:t>đ</w:t>
      </w:r>
      <w:r w:rsidR="003A0072" w:rsidRPr="004A5FEC">
        <w:rPr>
          <w:sz w:val="28"/>
          <w:szCs w:val="28"/>
        </w:rPr>
        <w:t>ầu</w:t>
      </w:r>
      <w:proofErr w:type="spellEnd"/>
      <w:r w:rsidR="003A0072" w:rsidRPr="004A5FEC">
        <w:rPr>
          <w:sz w:val="28"/>
          <w:szCs w:val="28"/>
        </w:rPr>
        <w:t xml:space="preserve"> </w:t>
      </w:r>
      <w:proofErr w:type="spellStart"/>
      <w:r w:rsidR="003A0072" w:rsidRPr="004A5FEC">
        <w:rPr>
          <w:sz w:val="28"/>
          <w:szCs w:val="28"/>
        </w:rPr>
        <w:t>t</w:t>
      </w:r>
      <w:r w:rsidR="003A0072" w:rsidRPr="004A5FEC">
        <w:rPr>
          <w:rFonts w:hint="eastAsia"/>
          <w:sz w:val="28"/>
          <w:szCs w:val="28"/>
        </w:rPr>
        <w:t>ư</w:t>
      </w:r>
      <w:proofErr w:type="spellEnd"/>
      <w:r w:rsidR="003A0072" w:rsidRPr="004A5FEC">
        <w:rPr>
          <w:sz w:val="28"/>
          <w:szCs w:val="28"/>
        </w:rPr>
        <w:t xml:space="preserve"> </w:t>
      </w:r>
      <w:proofErr w:type="spellStart"/>
      <w:r w:rsidR="003A0072" w:rsidRPr="004A5FEC">
        <w:rPr>
          <w:sz w:val="28"/>
          <w:szCs w:val="28"/>
        </w:rPr>
        <w:t>phát</w:t>
      </w:r>
      <w:proofErr w:type="spellEnd"/>
      <w:r w:rsidR="003A0072" w:rsidRPr="004A5FEC">
        <w:rPr>
          <w:sz w:val="28"/>
          <w:szCs w:val="28"/>
        </w:rPr>
        <w:t xml:space="preserve"> </w:t>
      </w:r>
      <w:proofErr w:type="spellStart"/>
      <w:r w:rsidR="003A0072" w:rsidRPr="004A5FEC">
        <w:rPr>
          <w:sz w:val="28"/>
          <w:szCs w:val="28"/>
        </w:rPr>
        <w:t>triển</w:t>
      </w:r>
      <w:proofErr w:type="spellEnd"/>
      <w:r w:rsidR="003A0072" w:rsidRPr="004A5FEC">
        <w:rPr>
          <w:sz w:val="28"/>
          <w:szCs w:val="28"/>
        </w:rPr>
        <w:t xml:space="preserve"> Công ty; </w:t>
      </w:r>
      <w:proofErr w:type="spellStart"/>
      <w:r w:rsidR="003A0072" w:rsidRPr="004A5FEC">
        <w:rPr>
          <w:sz w:val="28"/>
          <w:szCs w:val="28"/>
        </w:rPr>
        <w:t>quản</w:t>
      </w:r>
      <w:proofErr w:type="spellEnd"/>
      <w:r w:rsidR="003A0072" w:rsidRPr="004A5FEC">
        <w:rPr>
          <w:sz w:val="28"/>
          <w:szCs w:val="28"/>
        </w:rPr>
        <w:t xml:space="preserve"> </w:t>
      </w:r>
      <w:proofErr w:type="spellStart"/>
      <w:r w:rsidR="003A0072" w:rsidRPr="004A5FEC">
        <w:rPr>
          <w:sz w:val="28"/>
          <w:szCs w:val="28"/>
        </w:rPr>
        <w:t>lý</w:t>
      </w:r>
      <w:proofErr w:type="spellEnd"/>
      <w:r w:rsidR="003A0072" w:rsidRPr="004A5FEC">
        <w:rPr>
          <w:sz w:val="28"/>
          <w:szCs w:val="28"/>
        </w:rPr>
        <w:t xml:space="preserve">, </w:t>
      </w:r>
      <w:proofErr w:type="spellStart"/>
      <w:r w:rsidR="003A0072" w:rsidRPr="004A5FEC">
        <w:rPr>
          <w:sz w:val="28"/>
          <w:szCs w:val="28"/>
        </w:rPr>
        <w:t>kiểm</w:t>
      </w:r>
      <w:proofErr w:type="spellEnd"/>
      <w:r w:rsidR="003A0072" w:rsidRPr="004A5FEC">
        <w:rPr>
          <w:sz w:val="28"/>
          <w:szCs w:val="28"/>
        </w:rPr>
        <w:t xml:space="preserve"> </w:t>
      </w:r>
      <w:proofErr w:type="spellStart"/>
      <w:r w:rsidR="003A0072" w:rsidRPr="004A5FEC">
        <w:rPr>
          <w:sz w:val="28"/>
          <w:szCs w:val="28"/>
        </w:rPr>
        <w:t>tra</w:t>
      </w:r>
      <w:proofErr w:type="spellEnd"/>
      <w:r w:rsidR="003A0072" w:rsidRPr="004A5FEC">
        <w:rPr>
          <w:sz w:val="28"/>
          <w:szCs w:val="28"/>
        </w:rPr>
        <w:t xml:space="preserve">, </w:t>
      </w:r>
      <w:proofErr w:type="spellStart"/>
      <w:r w:rsidR="003A0072" w:rsidRPr="004A5FEC">
        <w:rPr>
          <w:sz w:val="28"/>
          <w:szCs w:val="28"/>
        </w:rPr>
        <w:t>giám</w:t>
      </w:r>
      <w:proofErr w:type="spellEnd"/>
      <w:r w:rsidR="003A0072" w:rsidRPr="004A5FEC">
        <w:rPr>
          <w:sz w:val="28"/>
          <w:szCs w:val="28"/>
        </w:rPr>
        <w:t xml:space="preserve"> </w:t>
      </w:r>
      <w:proofErr w:type="spellStart"/>
      <w:r w:rsidR="003A0072" w:rsidRPr="004A5FEC">
        <w:rPr>
          <w:sz w:val="28"/>
          <w:szCs w:val="28"/>
        </w:rPr>
        <w:t>sát</w:t>
      </w:r>
      <w:proofErr w:type="spellEnd"/>
      <w:r w:rsidR="003A0072" w:rsidRPr="004A5FEC">
        <w:rPr>
          <w:sz w:val="28"/>
          <w:szCs w:val="28"/>
        </w:rPr>
        <w:t xml:space="preserve"> </w:t>
      </w:r>
      <w:proofErr w:type="spellStart"/>
      <w:r w:rsidR="003A0072" w:rsidRPr="004A5FEC">
        <w:rPr>
          <w:sz w:val="28"/>
          <w:szCs w:val="28"/>
        </w:rPr>
        <w:t>công</w:t>
      </w:r>
      <w:proofErr w:type="spellEnd"/>
      <w:r w:rsidR="003A0072" w:rsidRPr="004A5FEC">
        <w:rPr>
          <w:sz w:val="28"/>
          <w:szCs w:val="28"/>
        </w:rPr>
        <w:t xml:space="preserve"> </w:t>
      </w:r>
      <w:proofErr w:type="spellStart"/>
      <w:r w:rsidR="003A0072" w:rsidRPr="004A5FEC">
        <w:rPr>
          <w:sz w:val="28"/>
          <w:szCs w:val="28"/>
        </w:rPr>
        <w:t>tác</w:t>
      </w:r>
      <w:proofErr w:type="spellEnd"/>
      <w:r w:rsidR="003A0072" w:rsidRPr="004A5FEC">
        <w:rPr>
          <w:sz w:val="28"/>
          <w:szCs w:val="28"/>
        </w:rPr>
        <w:t xml:space="preserve"> </w:t>
      </w:r>
      <w:proofErr w:type="spellStart"/>
      <w:r w:rsidR="003A0072" w:rsidRPr="004A5FEC">
        <w:rPr>
          <w:sz w:val="28"/>
          <w:szCs w:val="28"/>
        </w:rPr>
        <w:t>tài</w:t>
      </w:r>
      <w:proofErr w:type="spellEnd"/>
      <w:r w:rsidR="003A0072" w:rsidRPr="004A5FEC">
        <w:rPr>
          <w:sz w:val="28"/>
          <w:szCs w:val="28"/>
        </w:rPr>
        <w:t xml:space="preserve"> </w:t>
      </w:r>
      <w:proofErr w:type="spellStart"/>
      <w:r w:rsidR="003A0072" w:rsidRPr="004A5FEC">
        <w:rPr>
          <w:sz w:val="28"/>
          <w:szCs w:val="28"/>
        </w:rPr>
        <w:t>chính</w:t>
      </w:r>
      <w:proofErr w:type="spellEnd"/>
      <w:r w:rsidR="003A0072" w:rsidRPr="004A5FEC">
        <w:rPr>
          <w:sz w:val="28"/>
          <w:szCs w:val="28"/>
        </w:rPr>
        <w:t xml:space="preserve"> </w:t>
      </w:r>
      <w:proofErr w:type="spellStart"/>
      <w:r w:rsidR="003A0072" w:rsidRPr="004A5FEC">
        <w:rPr>
          <w:sz w:val="28"/>
          <w:szCs w:val="28"/>
        </w:rPr>
        <w:t>kế</w:t>
      </w:r>
      <w:proofErr w:type="spellEnd"/>
      <w:r w:rsidR="003A0072" w:rsidRPr="004A5FEC">
        <w:rPr>
          <w:sz w:val="28"/>
          <w:szCs w:val="28"/>
        </w:rPr>
        <w:t xml:space="preserve"> </w:t>
      </w:r>
      <w:proofErr w:type="spellStart"/>
      <w:r w:rsidR="003A0072" w:rsidRPr="004A5FEC">
        <w:rPr>
          <w:sz w:val="28"/>
          <w:szCs w:val="28"/>
        </w:rPr>
        <w:t>toán</w:t>
      </w:r>
      <w:proofErr w:type="spellEnd"/>
      <w:r w:rsidR="003A0072" w:rsidRPr="004A5FEC">
        <w:rPr>
          <w:sz w:val="28"/>
          <w:szCs w:val="28"/>
        </w:rPr>
        <w:t xml:space="preserve"> </w:t>
      </w:r>
      <w:proofErr w:type="spellStart"/>
      <w:r w:rsidR="003A0072" w:rsidRPr="004A5FEC">
        <w:rPr>
          <w:sz w:val="28"/>
          <w:szCs w:val="28"/>
        </w:rPr>
        <w:t>của</w:t>
      </w:r>
      <w:proofErr w:type="spellEnd"/>
      <w:r w:rsidR="003A0072" w:rsidRPr="004A5FEC">
        <w:rPr>
          <w:sz w:val="28"/>
          <w:szCs w:val="28"/>
        </w:rPr>
        <w:t xml:space="preserve"> Công ty </w:t>
      </w:r>
      <w:proofErr w:type="spellStart"/>
      <w:r w:rsidR="003A0072" w:rsidRPr="004A5FEC">
        <w:rPr>
          <w:sz w:val="28"/>
          <w:szCs w:val="28"/>
        </w:rPr>
        <w:t>theo</w:t>
      </w:r>
      <w:proofErr w:type="spellEnd"/>
      <w:r w:rsidR="003A0072" w:rsidRPr="004A5FEC">
        <w:rPr>
          <w:sz w:val="28"/>
          <w:szCs w:val="28"/>
        </w:rPr>
        <w:t xml:space="preserve"> </w:t>
      </w:r>
      <w:proofErr w:type="spellStart"/>
      <w:r w:rsidR="003A0072" w:rsidRPr="004A5FEC">
        <w:rPr>
          <w:sz w:val="28"/>
          <w:szCs w:val="28"/>
        </w:rPr>
        <w:t>pháp</w:t>
      </w:r>
      <w:proofErr w:type="spellEnd"/>
      <w:r w:rsidR="003A0072" w:rsidRPr="004A5FEC">
        <w:rPr>
          <w:sz w:val="28"/>
          <w:szCs w:val="28"/>
        </w:rPr>
        <w:t xml:space="preserve"> </w:t>
      </w:r>
      <w:proofErr w:type="spellStart"/>
      <w:r w:rsidR="003A0072" w:rsidRPr="004A5FEC">
        <w:rPr>
          <w:sz w:val="28"/>
          <w:szCs w:val="28"/>
        </w:rPr>
        <w:t>luật</w:t>
      </w:r>
      <w:proofErr w:type="spellEnd"/>
      <w:r w:rsidR="003A0072" w:rsidRPr="004A5FEC">
        <w:rPr>
          <w:sz w:val="28"/>
          <w:szCs w:val="28"/>
        </w:rPr>
        <w:t xml:space="preserve"> </w:t>
      </w:r>
      <w:proofErr w:type="spellStart"/>
      <w:r w:rsidR="003A0072" w:rsidRPr="004A5FEC">
        <w:rPr>
          <w:sz w:val="28"/>
          <w:szCs w:val="28"/>
        </w:rPr>
        <w:t>về</w:t>
      </w:r>
      <w:proofErr w:type="spellEnd"/>
      <w:r w:rsidR="003A0072" w:rsidRPr="004A5FEC">
        <w:rPr>
          <w:sz w:val="28"/>
          <w:szCs w:val="28"/>
        </w:rPr>
        <w:t xml:space="preserve"> </w:t>
      </w:r>
      <w:proofErr w:type="spellStart"/>
      <w:r w:rsidR="003A0072" w:rsidRPr="004A5FEC">
        <w:rPr>
          <w:sz w:val="28"/>
          <w:szCs w:val="28"/>
        </w:rPr>
        <w:t>tài</w:t>
      </w:r>
      <w:proofErr w:type="spellEnd"/>
      <w:r w:rsidR="003A0072" w:rsidRPr="004A5FEC">
        <w:rPr>
          <w:sz w:val="28"/>
          <w:szCs w:val="28"/>
        </w:rPr>
        <w:t xml:space="preserve"> </w:t>
      </w:r>
      <w:proofErr w:type="spellStart"/>
      <w:r w:rsidR="003A0072" w:rsidRPr="004A5FEC">
        <w:rPr>
          <w:sz w:val="28"/>
          <w:szCs w:val="28"/>
        </w:rPr>
        <w:t>chính</w:t>
      </w:r>
      <w:proofErr w:type="spellEnd"/>
      <w:r w:rsidR="003A0072" w:rsidRPr="004A5FEC">
        <w:rPr>
          <w:sz w:val="28"/>
          <w:szCs w:val="28"/>
        </w:rPr>
        <w:t xml:space="preserve">, </w:t>
      </w:r>
      <w:proofErr w:type="spellStart"/>
      <w:r w:rsidR="003A0072" w:rsidRPr="004A5FEC">
        <w:rPr>
          <w:sz w:val="28"/>
          <w:szCs w:val="28"/>
        </w:rPr>
        <w:t>kế</w:t>
      </w:r>
      <w:proofErr w:type="spellEnd"/>
      <w:r w:rsidR="003A0072" w:rsidRPr="004A5FEC">
        <w:rPr>
          <w:sz w:val="28"/>
          <w:szCs w:val="28"/>
        </w:rPr>
        <w:t xml:space="preserve"> </w:t>
      </w:r>
      <w:proofErr w:type="spellStart"/>
      <w:r w:rsidR="003A0072" w:rsidRPr="004A5FEC">
        <w:rPr>
          <w:sz w:val="28"/>
          <w:szCs w:val="28"/>
        </w:rPr>
        <w:t>toán</w:t>
      </w:r>
      <w:proofErr w:type="spellEnd"/>
      <w:r w:rsidR="003A0072" w:rsidRPr="004A5FEC">
        <w:rPr>
          <w:sz w:val="28"/>
          <w:szCs w:val="28"/>
        </w:rPr>
        <w:t xml:space="preserve">; </w:t>
      </w:r>
      <w:proofErr w:type="spellStart"/>
      <w:r w:rsidR="003A0072" w:rsidRPr="004A5FEC">
        <w:rPr>
          <w:sz w:val="28"/>
          <w:szCs w:val="28"/>
        </w:rPr>
        <w:t>có</w:t>
      </w:r>
      <w:proofErr w:type="spellEnd"/>
      <w:r w:rsidR="003A0072" w:rsidRPr="004A5FEC">
        <w:rPr>
          <w:sz w:val="28"/>
          <w:szCs w:val="28"/>
        </w:rPr>
        <w:t xml:space="preserve"> </w:t>
      </w:r>
      <w:proofErr w:type="spellStart"/>
      <w:r w:rsidR="003A0072" w:rsidRPr="004A5FEC">
        <w:rPr>
          <w:sz w:val="28"/>
          <w:szCs w:val="28"/>
        </w:rPr>
        <w:t>các</w:t>
      </w:r>
      <w:proofErr w:type="spellEnd"/>
      <w:r w:rsidR="003A0072" w:rsidRPr="004A5FEC">
        <w:rPr>
          <w:sz w:val="28"/>
          <w:szCs w:val="28"/>
        </w:rPr>
        <w:t xml:space="preserve"> </w:t>
      </w:r>
      <w:proofErr w:type="spellStart"/>
      <w:r w:rsidR="003A0072" w:rsidRPr="004A5FEC">
        <w:rPr>
          <w:sz w:val="28"/>
          <w:szCs w:val="28"/>
        </w:rPr>
        <w:t>quyền</w:t>
      </w:r>
      <w:proofErr w:type="spellEnd"/>
      <w:r w:rsidR="003A0072" w:rsidRPr="004A5FEC">
        <w:rPr>
          <w:sz w:val="28"/>
          <w:szCs w:val="28"/>
        </w:rPr>
        <w:t xml:space="preserve"> </w:t>
      </w:r>
      <w:proofErr w:type="spellStart"/>
      <w:r w:rsidR="003A0072" w:rsidRPr="004A5FEC">
        <w:rPr>
          <w:sz w:val="28"/>
          <w:szCs w:val="28"/>
        </w:rPr>
        <w:t>hạn</w:t>
      </w:r>
      <w:proofErr w:type="spellEnd"/>
      <w:r w:rsidR="003A0072" w:rsidRPr="004A5FEC">
        <w:rPr>
          <w:sz w:val="28"/>
          <w:szCs w:val="28"/>
        </w:rPr>
        <w:t xml:space="preserve"> </w:t>
      </w:r>
      <w:proofErr w:type="spellStart"/>
      <w:r w:rsidR="003A0072" w:rsidRPr="004A5FEC">
        <w:rPr>
          <w:sz w:val="28"/>
          <w:szCs w:val="28"/>
        </w:rPr>
        <w:t>và</w:t>
      </w:r>
      <w:proofErr w:type="spellEnd"/>
      <w:r w:rsidR="003A0072" w:rsidRPr="004A5FEC">
        <w:rPr>
          <w:sz w:val="28"/>
          <w:szCs w:val="28"/>
        </w:rPr>
        <w:t xml:space="preserve"> </w:t>
      </w:r>
      <w:proofErr w:type="spellStart"/>
      <w:r w:rsidR="003A0072" w:rsidRPr="004A5FEC">
        <w:rPr>
          <w:sz w:val="28"/>
          <w:szCs w:val="28"/>
        </w:rPr>
        <w:t>nghĩa</w:t>
      </w:r>
      <w:proofErr w:type="spellEnd"/>
      <w:r w:rsidR="003A0072" w:rsidRPr="004A5FEC">
        <w:rPr>
          <w:sz w:val="28"/>
          <w:szCs w:val="28"/>
        </w:rPr>
        <w:t xml:space="preserve"> </w:t>
      </w:r>
      <w:proofErr w:type="spellStart"/>
      <w:r w:rsidR="003A0072" w:rsidRPr="004A5FEC">
        <w:rPr>
          <w:sz w:val="28"/>
          <w:szCs w:val="28"/>
        </w:rPr>
        <w:t>vụ</w:t>
      </w:r>
      <w:proofErr w:type="spellEnd"/>
      <w:r w:rsidR="003A0072" w:rsidRPr="004A5FEC">
        <w:rPr>
          <w:sz w:val="28"/>
          <w:szCs w:val="28"/>
        </w:rPr>
        <w:t xml:space="preserve"> </w:t>
      </w:r>
      <w:proofErr w:type="spellStart"/>
      <w:r w:rsidR="003A0072" w:rsidRPr="004A5FEC">
        <w:rPr>
          <w:sz w:val="28"/>
          <w:szCs w:val="28"/>
        </w:rPr>
        <w:t>theo</w:t>
      </w:r>
      <w:proofErr w:type="spellEnd"/>
      <w:r w:rsidR="003A0072" w:rsidRPr="004A5FEC">
        <w:rPr>
          <w:sz w:val="28"/>
          <w:szCs w:val="28"/>
        </w:rPr>
        <w:t xml:space="preserve"> </w:t>
      </w:r>
      <w:proofErr w:type="spellStart"/>
      <w:r w:rsidR="003A0072" w:rsidRPr="004A5FEC">
        <w:rPr>
          <w:sz w:val="28"/>
          <w:szCs w:val="28"/>
        </w:rPr>
        <w:t>quy</w:t>
      </w:r>
      <w:proofErr w:type="spellEnd"/>
      <w:r w:rsidR="003A0072" w:rsidRPr="004A5FEC">
        <w:rPr>
          <w:sz w:val="28"/>
          <w:szCs w:val="28"/>
        </w:rPr>
        <w:t xml:space="preserve"> </w:t>
      </w:r>
      <w:proofErr w:type="spellStart"/>
      <w:r w:rsidR="003A0072" w:rsidRPr="004A5FEC">
        <w:rPr>
          <w:sz w:val="28"/>
          <w:szCs w:val="28"/>
        </w:rPr>
        <w:t>định</w:t>
      </w:r>
      <w:proofErr w:type="spellEnd"/>
      <w:r w:rsidR="003A0072" w:rsidRPr="004A5FEC">
        <w:rPr>
          <w:sz w:val="28"/>
          <w:szCs w:val="28"/>
        </w:rPr>
        <w:t xml:space="preserve"> </w:t>
      </w:r>
      <w:proofErr w:type="spellStart"/>
      <w:r w:rsidR="003A0072" w:rsidRPr="004A5FEC">
        <w:rPr>
          <w:sz w:val="28"/>
          <w:szCs w:val="28"/>
        </w:rPr>
        <w:t>của</w:t>
      </w:r>
      <w:proofErr w:type="spellEnd"/>
      <w:r w:rsidR="003A0072" w:rsidRPr="004A5FEC">
        <w:rPr>
          <w:sz w:val="28"/>
          <w:szCs w:val="28"/>
        </w:rPr>
        <w:t xml:space="preserve"> </w:t>
      </w:r>
      <w:proofErr w:type="spellStart"/>
      <w:r w:rsidR="003A0072" w:rsidRPr="004A5FEC">
        <w:rPr>
          <w:sz w:val="28"/>
          <w:szCs w:val="28"/>
        </w:rPr>
        <w:t>pháp</w:t>
      </w:r>
      <w:proofErr w:type="spellEnd"/>
      <w:r w:rsidR="003A0072" w:rsidRPr="004A5FEC">
        <w:rPr>
          <w:sz w:val="28"/>
          <w:szCs w:val="28"/>
        </w:rPr>
        <w:t xml:space="preserve"> </w:t>
      </w:r>
      <w:proofErr w:type="spellStart"/>
      <w:r w:rsidR="003A0072" w:rsidRPr="004A5FEC">
        <w:rPr>
          <w:sz w:val="28"/>
          <w:szCs w:val="28"/>
        </w:rPr>
        <w:t>luật</w:t>
      </w:r>
      <w:proofErr w:type="spellEnd"/>
      <w:r w:rsidR="003A0072" w:rsidRPr="004A5FEC">
        <w:rPr>
          <w:sz w:val="28"/>
          <w:szCs w:val="28"/>
        </w:rPr>
        <w:t xml:space="preserve">. </w:t>
      </w:r>
      <w:proofErr w:type="spellStart"/>
      <w:r>
        <w:rPr>
          <w:sz w:val="28"/>
          <w:szCs w:val="28"/>
        </w:rPr>
        <w:t>Kế</w:t>
      </w:r>
      <w:proofErr w:type="spellEnd"/>
      <w:r>
        <w:rPr>
          <w:sz w:val="28"/>
          <w:szCs w:val="28"/>
        </w:rPr>
        <w:t xml:space="preserve"> </w:t>
      </w:r>
      <w:proofErr w:type="spellStart"/>
      <w:r w:rsidR="00F823D8">
        <w:rPr>
          <w:sz w:val="28"/>
          <w:szCs w:val="28"/>
        </w:rPr>
        <w:t>T</w:t>
      </w:r>
      <w:r>
        <w:rPr>
          <w:sz w:val="28"/>
          <w:szCs w:val="28"/>
        </w:rPr>
        <w:t>oán</w:t>
      </w:r>
      <w:proofErr w:type="spellEnd"/>
      <w:r>
        <w:rPr>
          <w:sz w:val="28"/>
          <w:szCs w:val="28"/>
        </w:rPr>
        <w:t xml:space="preserve"> </w:t>
      </w:r>
      <w:proofErr w:type="spellStart"/>
      <w:r>
        <w:rPr>
          <w:sz w:val="28"/>
          <w:szCs w:val="28"/>
        </w:rPr>
        <w:t>trưởng</w:t>
      </w:r>
      <w:proofErr w:type="spellEnd"/>
      <w:r w:rsidR="003A0072" w:rsidRPr="004A5FEC">
        <w:rPr>
          <w:sz w:val="28"/>
          <w:szCs w:val="28"/>
        </w:rPr>
        <w:t xml:space="preserve"> </w:t>
      </w:r>
      <w:proofErr w:type="spellStart"/>
      <w:r w:rsidR="003A0072" w:rsidRPr="004A5FEC">
        <w:rPr>
          <w:sz w:val="28"/>
          <w:szCs w:val="28"/>
        </w:rPr>
        <w:t>chịu</w:t>
      </w:r>
      <w:proofErr w:type="spellEnd"/>
      <w:r w:rsidR="003A0072" w:rsidRPr="004A5FEC">
        <w:rPr>
          <w:sz w:val="28"/>
          <w:szCs w:val="28"/>
        </w:rPr>
        <w:t xml:space="preserve"> </w:t>
      </w:r>
      <w:proofErr w:type="spellStart"/>
      <w:r w:rsidR="003A0072" w:rsidRPr="004A5FEC">
        <w:rPr>
          <w:sz w:val="28"/>
          <w:szCs w:val="28"/>
        </w:rPr>
        <w:t>trách</w:t>
      </w:r>
      <w:proofErr w:type="spellEnd"/>
      <w:r w:rsidR="003A0072" w:rsidRPr="004A5FEC">
        <w:rPr>
          <w:sz w:val="28"/>
          <w:szCs w:val="28"/>
        </w:rPr>
        <w:t xml:space="preserve"> </w:t>
      </w:r>
      <w:proofErr w:type="spellStart"/>
      <w:r w:rsidR="003A0072" w:rsidRPr="004A5FEC">
        <w:rPr>
          <w:sz w:val="28"/>
          <w:szCs w:val="28"/>
        </w:rPr>
        <w:t>nhiệm</w:t>
      </w:r>
      <w:proofErr w:type="spellEnd"/>
      <w:r w:rsidR="003A0072" w:rsidRPr="004A5FEC">
        <w:rPr>
          <w:sz w:val="28"/>
          <w:szCs w:val="28"/>
        </w:rPr>
        <w:t xml:space="preserve"> </w:t>
      </w:r>
      <w:proofErr w:type="spellStart"/>
      <w:r w:rsidR="003A0072" w:rsidRPr="004A5FEC">
        <w:rPr>
          <w:sz w:val="28"/>
          <w:szCs w:val="28"/>
        </w:rPr>
        <w:t>trước</w:t>
      </w:r>
      <w:proofErr w:type="spellEnd"/>
      <w:r w:rsidR="003A0072" w:rsidRPr="004A5FEC">
        <w:rPr>
          <w:sz w:val="28"/>
          <w:szCs w:val="28"/>
        </w:rPr>
        <w:t xml:space="preserve"> </w:t>
      </w:r>
      <w:proofErr w:type="spellStart"/>
      <w:r w:rsidR="00417AE6">
        <w:rPr>
          <w:sz w:val="28"/>
          <w:szCs w:val="28"/>
        </w:rPr>
        <w:t>Tổng</w:t>
      </w:r>
      <w:proofErr w:type="spellEnd"/>
      <w:r w:rsidR="00417AE6">
        <w:rPr>
          <w:sz w:val="28"/>
          <w:szCs w:val="28"/>
        </w:rPr>
        <w:t xml:space="preserve"> </w:t>
      </w:r>
      <w:proofErr w:type="spellStart"/>
      <w:r w:rsidR="00417AE6">
        <w:rPr>
          <w:sz w:val="28"/>
          <w:szCs w:val="28"/>
        </w:rPr>
        <w:t>Giám</w:t>
      </w:r>
      <w:proofErr w:type="spellEnd"/>
      <w:r w:rsidR="00417AE6">
        <w:rPr>
          <w:sz w:val="28"/>
          <w:szCs w:val="28"/>
        </w:rPr>
        <w:t xml:space="preserve"> </w:t>
      </w:r>
      <w:proofErr w:type="spellStart"/>
      <w:r w:rsidR="00417AE6">
        <w:rPr>
          <w:sz w:val="28"/>
          <w:szCs w:val="28"/>
        </w:rPr>
        <w:t>đốc</w:t>
      </w:r>
      <w:proofErr w:type="spellEnd"/>
      <w:r w:rsidR="003A0072" w:rsidRPr="004A5FEC">
        <w:rPr>
          <w:sz w:val="28"/>
          <w:szCs w:val="28"/>
        </w:rPr>
        <w:t xml:space="preserve">, </w:t>
      </w:r>
      <w:proofErr w:type="spellStart"/>
      <w:r w:rsidR="003A0072" w:rsidRPr="004A5FEC">
        <w:rPr>
          <w:sz w:val="28"/>
          <w:szCs w:val="28"/>
        </w:rPr>
        <w:t>Hội</w:t>
      </w:r>
      <w:proofErr w:type="spellEnd"/>
      <w:r w:rsidR="003A0072" w:rsidRPr="004A5FEC">
        <w:rPr>
          <w:sz w:val="28"/>
          <w:szCs w:val="28"/>
        </w:rPr>
        <w:t xml:space="preserve"> </w:t>
      </w:r>
      <w:proofErr w:type="spellStart"/>
      <w:r w:rsidR="003A0072" w:rsidRPr="004A5FEC">
        <w:rPr>
          <w:sz w:val="28"/>
          <w:szCs w:val="28"/>
        </w:rPr>
        <w:t>đồng</w:t>
      </w:r>
      <w:proofErr w:type="spellEnd"/>
      <w:r w:rsidR="003A0072" w:rsidRPr="004A5FEC">
        <w:rPr>
          <w:sz w:val="28"/>
          <w:szCs w:val="28"/>
        </w:rPr>
        <w:t xml:space="preserve"> </w:t>
      </w:r>
      <w:proofErr w:type="spellStart"/>
      <w:r w:rsidR="003A0072" w:rsidRPr="004A5FEC">
        <w:rPr>
          <w:sz w:val="28"/>
          <w:szCs w:val="28"/>
        </w:rPr>
        <w:t>quản</w:t>
      </w:r>
      <w:proofErr w:type="spellEnd"/>
      <w:r w:rsidR="003A0072" w:rsidRPr="004A5FEC">
        <w:rPr>
          <w:sz w:val="28"/>
          <w:szCs w:val="28"/>
        </w:rPr>
        <w:t xml:space="preserve"> </w:t>
      </w:r>
      <w:proofErr w:type="spellStart"/>
      <w:r w:rsidR="003A0072" w:rsidRPr="004A5FEC">
        <w:rPr>
          <w:sz w:val="28"/>
          <w:szCs w:val="28"/>
        </w:rPr>
        <w:t>trị</w:t>
      </w:r>
      <w:proofErr w:type="spellEnd"/>
      <w:r w:rsidR="003A0072" w:rsidRPr="004A5FEC">
        <w:rPr>
          <w:sz w:val="28"/>
          <w:szCs w:val="28"/>
        </w:rPr>
        <w:t xml:space="preserve"> Công ty </w:t>
      </w:r>
      <w:proofErr w:type="spellStart"/>
      <w:r w:rsidR="003A0072" w:rsidRPr="004A5FEC">
        <w:rPr>
          <w:sz w:val="28"/>
          <w:szCs w:val="28"/>
        </w:rPr>
        <w:t>và</w:t>
      </w:r>
      <w:proofErr w:type="spellEnd"/>
      <w:r w:rsidR="003A0072" w:rsidRPr="004A5FEC">
        <w:rPr>
          <w:sz w:val="28"/>
          <w:szCs w:val="28"/>
        </w:rPr>
        <w:t xml:space="preserve"> </w:t>
      </w:r>
      <w:proofErr w:type="spellStart"/>
      <w:r w:rsidR="003A0072" w:rsidRPr="004A5FEC">
        <w:rPr>
          <w:sz w:val="28"/>
          <w:szCs w:val="28"/>
        </w:rPr>
        <w:t>pháp</w:t>
      </w:r>
      <w:proofErr w:type="spellEnd"/>
      <w:r w:rsidR="003A0072" w:rsidRPr="004A5FEC">
        <w:rPr>
          <w:sz w:val="28"/>
          <w:szCs w:val="28"/>
        </w:rPr>
        <w:t xml:space="preserve"> </w:t>
      </w:r>
      <w:proofErr w:type="spellStart"/>
      <w:r w:rsidR="003A0072" w:rsidRPr="004A5FEC">
        <w:rPr>
          <w:sz w:val="28"/>
          <w:szCs w:val="28"/>
        </w:rPr>
        <w:t>luật</w:t>
      </w:r>
      <w:proofErr w:type="spellEnd"/>
      <w:r w:rsidR="003A0072" w:rsidRPr="004A5FEC">
        <w:rPr>
          <w:sz w:val="28"/>
          <w:szCs w:val="28"/>
        </w:rPr>
        <w:t xml:space="preserve"> </w:t>
      </w:r>
      <w:proofErr w:type="spellStart"/>
      <w:r w:rsidR="003A0072" w:rsidRPr="004A5FEC">
        <w:rPr>
          <w:sz w:val="28"/>
          <w:szCs w:val="28"/>
        </w:rPr>
        <w:t>về</w:t>
      </w:r>
      <w:proofErr w:type="spellEnd"/>
      <w:r w:rsidR="003A0072" w:rsidRPr="004A5FEC">
        <w:rPr>
          <w:sz w:val="28"/>
          <w:szCs w:val="28"/>
        </w:rPr>
        <w:t xml:space="preserve"> </w:t>
      </w:r>
      <w:proofErr w:type="spellStart"/>
      <w:r w:rsidR="003A0072" w:rsidRPr="004A5FEC">
        <w:rPr>
          <w:sz w:val="28"/>
          <w:szCs w:val="28"/>
        </w:rPr>
        <w:t>nhiệm</w:t>
      </w:r>
      <w:proofErr w:type="spellEnd"/>
      <w:r w:rsidR="003A0072" w:rsidRPr="004A5FEC">
        <w:rPr>
          <w:sz w:val="28"/>
          <w:szCs w:val="28"/>
        </w:rPr>
        <w:t xml:space="preserve"> </w:t>
      </w:r>
      <w:proofErr w:type="spellStart"/>
      <w:r w:rsidR="003A0072" w:rsidRPr="004A5FEC">
        <w:rPr>
          <w:sz w:val="28"/>
          <w:szCs w:val="28"/>
        </w:rPr>
        <w:t>vụ</w:t>
      </w:r>
      <w:proofErr w:type="spellEnd"/>
      <w:r w:rsidR="003A0072" w:rsidRPr="004A5FEC">
        <w:rPr>
          <w:sz w:val="28"/>
          <w:szCs w:val="28"/>
        </w:rPr>
        <w:t xml:space="preserve"> </w:t>
      </w:r>
      <w:proofErr w:type="spellStart"/>
      <w:r w:rsidR="003A0072" w:rsidRPr="004A5FEC">
        <w:rPr>
          <w:sz w:val="28"/>
          <w:szCs w:val="28"/>
        </w:rPr>
        <w:t>được</w:t>
      </w:r>
      <w:proofErr w:type="spellEnd"/>
      <w:r w:rsidR="003A0072" w:rsidRPr="004A5FEC">
        <w:rPr>
          <w:sz w:val="28"/>
          <w:szCs w:val="28"/>
        </w:rPr>
        <w:t xml:space="preserve"> </w:t>
      </w:r>
      <w:proofErr w:type="spellStart"/>
      <w:r w:rsidR="003A0072" w:rsidRPr="004A5FEC">
        <w:rPr>
          <w:sz w:val="28"/>
          <w:szCs w:val="28"/>
        </w:rPr>
        <w:t>phân</w:t>
      </w:r>
      <w:proofErr w:type="spellEnd"/>
      <w:r w:rsidR="003A0072" w:rsidRPr="004A5FEC">
        <w:rPr>
          <w:sz w:val="28"/>
          <w:szCs w:val="28"/>
        </w:rPr>
        <w:t xml:space="preserve"> </w:t>
      </w:r>
      <w:proofErr w:type="spellStart"/>
      <w:r w:rsidR="003A0072" w:rsidRPr="004A5FEC">
        <w:rPr>
          <w:sz w:val="28"/>
          <w:szCs w:val="28"/>
        </w:rPr>
        <w:t>công</w:t>
      </w:r>
      <w:proofErr w:type="spellEnd"/>
      <w:r w:rsidR="003A0072" w:rsidRPr="004A5FEC">
        <w:rPr>
          <w:sz w:val="28"/>
          <w:szCs w:val="28"/>
        </w:rPr>
        <w:t xml:space="preserve"> </w:t>
      </w:r>
      <w:proofErr w:type="spellStart"/>
      <w:r w:rsidR="003A0072" w:rsidRPr="004A5FEC">
        <w:rPr>
          <w:sz w:val="28"/>
          <w:szCs w:val="28"/>
        </w:rPr>
        <w:t>và</w:t>
      </w:r>
      <w:proofErr w:type="spellEnd"/>
      <w:r w:rsidR="003A0072" w:rsidRPr="004A5FEC">
        <w:rPr>
          <w:sz w:val="28"/>
          <w:szCs w:val="28"/>
        </w:rPr>
        <w:t xml:space="preserve"> </w:t>
      </w:r>
      <w:proofErr w:type="spellStart"/>
      <w:r w:rsidR="003A0072" w:rsidRPr="004A5FEC">
        <w:rPr>
          <w:sz w:val="28"/>
          <w:szCs w:val="28"/>
        </w:rPr>
        <w:t>uỷ</w:t>
      </w:r>
      <w:proofErr w:type="spellEnd"/>
      <w:r w:rsidR="003A0072" w:rsidRPr="004A5FEC">
        <w:rPr>
          <w:sz w:val="28"/>
          <w:szCs w:val="28"/>
        </w:rPr>
        <w:t xml:space="preserve"> </w:t>
      </w:r>
      <w:proofErr w:type="spellStart"/>
      <w:r w:rsidR="003A0072" w:rsidRPr="004A5FEC">
        <w:rPr>
          <w:sz w:val="28"/>
          <w:szCs w:val="28"/>
        </w:rPr>
        <w:t>quyền</w:t>
      </w:r>
      <w:proofErr w:type="spellEnd"/>
      <w:r w:rsidR="003A0072" w:rsidRPr="004A5FEC">
        <w:rPr>
          <w:sz w:val="28"/>
          <w:szCs w:val="28"/>
        </w:rPr>
        <w:t xml:space="preserve">. </w:t>
      </w:r>
      <w:proofErr w:type="spellStart"/>
      <w:r w:rsidR="003A0072" w:rsidRPr="004A5FEC">
        <w:rPr>
          <w:sz w:val="28"/>
          <w:szCs w:val="28"/>
        </w:rPr>
        <w:t>Tiêu</w:t>
      </w:r>
      <w:proofErr w:type="spellEnd"/>
      <w:r w:rsidR="003A0072" w:rsidRPr="004A5FEC">
        <w:rPr>
          <w:sz w:val="28"/>
          <w:szCs w:val="28"/>
        </w:rPr>
        <w:t xml:space="preserve"> </w:t>
      </w:r>
      <w:proofErr w:type="spellStart"/>
      <w:r w:rsidR="003A0072" w:rsidRPr="004A5FEC">
        <w:rPr>
          <w:sz w:val="28"/>
          <w:szCs w:val="28"/>
        </w:rPr>
        <w:t>chuẩn</w:t>
      </w:r>
      <w:proofErr w:type="spellEnd"/>
      <w:r w:rsidR="003A0072" w:rsidRPr="004A5FEC">
        <w:rPr>
          <w:sz w:val="28"/>
          <w:szCs w:val="28"/>
        </w:rPr>
        <w:t xml:space="preserve"> </w:t>
      </w:r>
      <w:proofErr w:type="spellStart"/>
      <w:r w:rsidR="003A0072" w:rsidRPr="004A5FEC">
        <w:rPr>
          <w:sz w:val="28"/>
          <w:szCs w:val="28"/>
        </w:rPr>
        <w:t>tuyển</w:t>
      </w:r>
      <w:proofErr w:type="spellEnd"/>
      <w:r w:rsidR="003A0072" w:rsidRPr="004A5FEC">
        <w:rPr>
          <w:sz w:val="28"/>
          <w:szCs w:val="28"/>
        </w:rPr>
        <w:t xml:space="preserve"> </w:t>
      </w:r>
      <w:proofErr w:type="spellStart"/>
      <w:r w:rsidR="003A0072" w:rsidRPr="004A5FEC">
        <w:rPr>
          <w:sz w:val="28"/>
          <w:szCs w:val="28"/>
        </w:rPr>
        <w:t>chọn</w:t>
      </w:r>
      <w:proofErr w:type="spellEnd"/>
      <w:r w:rsidR="003A0072" w:rsidRPr="004A5FEC">
        <w:rPr>
          <w:sz w:val="28"/>
          <w:szCs w:val="28"/>
        </w:rPr>
        <w:t xml:space="preserve"> </w:t>
      </w:r>
      <w:proofErr w:type="spellStart"/>
      <w:r>
        <w:rPr>
          <w:sz w:val="28"/>
          <w:szCs w:val="28"/>
        </w:rPr>
        <w:t>Kế</w:t>
      </w:r>
      <w:proofErr w:type="spellEnd"/>
      <w:r>
        <w:rPr>
          <w:sz w:val="28"/>
          <w:szCs w:val="28"/>
        </w:rPr>
        <w:t xml:space="preserve"> </w:t>
      </w:r>
      <w:proofErr w:type="spellStart"/>
      <w:r w:rsidR="00F823D8">
        <w:rPr>
          <w:sz w:val="28"/>
          <w:szCs w:val="28"/>
        </w:rPr>
        <w:t>T</w:t>
      </w:r>
      <w:r>
        <w:rPr>
          <w:sz w:val="28"/>
          <w:szCs w:val="28"/>
        </w:rPr>
        <w:t>oán</w:t>
      </w:r>
      <w:proofErr w:type="spellEnd"/>
      <w:r>
        <w:rPr>
          <w:sz w:val="28"/>
          <w:szCs w:val="28"/>
        </w:rPr>
        <w:t xml:space="preserve"> </w:t>
      </w:r>
      <w:proofErr w:type="spellStart"/>
      <w:r>
        <w:rPr>
          <w:sz w:val="28"/>
          <w:szCs w:val="28"/>
        </w:rPr>
        <w:t>trưởng</w:t>
      </w:r>
      <w:proofErr w:type="spellEnd"/>
      <w:r w:rsidR="003A0072" w:rsidRPr="004A5FEC">
        <w:rPr>
          <w:sz w:val="28"/>
          <w:szCs w:val="28"/>
        </w:rPr>
        <w:t xml:space="preserve"> Công ty </w:t>
      </w:r>
      <w:proofErr w:type="spellStart"/>
      <w:r w:rsidR="003A0072" w:rsidRPr="004A5FEC">
        <w:rPr>
          <w:sz w:val="28"/>
          <w:szCs w:val="28"/>
        </w:rPr>
        <w:t>được</w:t>
      </w:r>
      <w:proofErr w:type="spellEnd"/>
      <w:r w:rsidR="003A0072" w:rsidRPr="004A5FEC">
        <w:rPr>
          <w:sz w:val="28"/>
          <w:szCs w:val="28"/>
        </w:rPr>
        <w:t xml:space="preserve"> </w:t>
      </w:r>
      <w:proofErr w:type="spellStart"/>
      <w:r w:rsidR="003A0072" w:rsidRPr="004A5FEC">
        <w:rPr>
          <w:sz w:val="28"/>
          <w:szCs w:val="28"/>
        </w:rPr>
        <w:t>thực</w:t>
      </w:r>
      <w:proofErr w:type="spellEnd"/>
      <w:r w:rsidR="003A0072" w:rsidRPr="004A5FEC">
        <w:rPr>
          <w:sz w:val="28"/>
          <w:szCs w:val="28"/>
        </w:rPr>
        <w:t xml:space="preserve"> </w:t>
      </w:r>
      <w:proofErr w:type="spellStart"/>
      <w:r w:rsidR="003A0072" w:rsidRPr="004A5FEC">
        <w:rPr>
          <w:sz w:val="28"/>
          <w:szCs w:val="28"/>
        </w:rPr>
        <w:t>hiện</w:t>
      </w:r>
      <w:proofErr w:type="spellEnd"/>
      <w:r w:rsidR="003A0072" w:rsidRPr="004A5FEC">
        <w:rPr>
          <w:sz w:val="28"/>
          <w:szCs w:val="28"/>
        </w:rPr>
        <w:t xml:space="preserve"> </w:t>
      </w:r>
      <w:proofErr w:type="spellStart"/>
      <w:r w:rsidR="003A0072" w:rsidRPr="004A5FEC">
        <w:rPr>
          <w:sz w:val="28"/>
          <w:szCs w:val="28"/>
        </w:rPr>
        <w:t>theo</w:t>
      </w:r>
      <w:proofErr w:type="spellEnd"/>
      <w:r w:rsidR="003A0072" w:rsidRPr="004A5FEC">
        <w:rPr>
          <w:sz w:val="28"/>
          <w:szCs w:val="28"/>
        </w:rPr>
        <w:t xml:space="preserve"> </w:t>
      </w:r>
      <w:proofErr w:type="spellStart"/>
      <w:r w:rsidR="003A0072" w:rsidRPr="004A5FEC">
        <w:rPr>
          <w:sz w:val="28"/>
          <w:szCs w:val="28"/>
        </w:rPr>
        <w:t>quy</w:t>
      </w:r>
      <w:proofErr w:type="spellEnd"/>
      <w:r w:rsidR="003A0072" w:rsidRPr="004A5FEC">
        <w:rPr>
          <w:sz w:val="28"/>
          <w:szCs w:val="28"/>
        </w:rPr>
        <w:t xml:space="preserve"> </w:t>
      </w:r>
      <w:proofErr w:type="spellStart"/>
      <w:r w:rsidR="003A0072" w:rsidRPr="004A5FEC">
        <w:rPr>
          <w:sz w:val="28"/>
          <w:szCs w:val="28"/>
        </w:rPr>
        <w:t>định</w:t>
      </w:r>
      <w:proofErr w:type="spellEnd"/>
      <w:r w:rsidR="003A0072" w:rsidRPr="004A5FEC">
        <w:rPr>
          <w:sz w:val="28"/>
          <w:szCs w:val="28"/>
        </w:rPr>
        <w:t xml:space="preserve"> </w:t>
      </w:r>
      <w:proofErr w:type="spellStart"/>
      <w:r w:rsidR="003A0072" w:rsidRPr="004A5FEC">
        <w:rPr>
          <w:sz w:val="28"/>
          <w:szCs w:val="28"/>
        </w:rPr>
        <w:t>của</w:t>
      </w:r>
      <w:proofErr w:type="spellEnd"/>
      <w:r w:rsidR="003A0072" w:rsidRPr="004A5FEC">
        <w:rPr>
          <w:sz w:val="28"/>
          <w:szCs w:val="28"/>
        </w:rPr>
        <w:t xml:space="preserve"> </w:t>
      </w:r>
      <w:proofErr w:type="spellStart"/>
      <w:r w:rsidR="003A0072" w:rsidRPr="004A5FEC">
        <w:rPr>
          <w:sz w:val="28"/>
          <w:szCs w:val="28"/>
        </w:rPr>
        <w:t>Luật</w:t>
      </w:r>
      <w:proofErr w:type="spellEnd"/>
      <w:r w:rsidR="003A0072" w:rsidRPr="004A5FEC">
        <w:rPr>
          <w:sz w:val="28"/>
          <w:szCs w:val="28"/>
        </w:rPr>
        <w:t xml:space="preserve"> </w:t>
      </w:r>
      <w:proofErr w:type="spellStart"/>
      <w:r w:rsidR="003A0072" w:rsidRPr="004A5FEC">
        <w:rPr>
          <w:sz w:val="28"/>
          <w:szCs w:val="28"/>
        </w:rPr>
        <w:t>Kế</w:t>
      </w:r>
      <w:proofErr w:type="spellEnd"/>
      <w:r w:rsidR="003A0072" w:rsidRPr="004A5FEC">
        <w:rPr>
          <w:sz w:val="28"/>
          <w:szCs w:val="28"/>
        </w:rPr>
        <w:t xml:space="preserve"> </w:t>
      </w:r>
      <w:proofErr w:type="spellStart"/>
      <w:r w:rsidR="003A0072" w:rsidRPr="004A5FEC">
        <w:rPr>
          <w:sz w:val="28"/>
          <w:szCs w:val="28"/>
        </w:rPr>
        <w:t>toán</w:t>
      </w:r>
      <w:proofErr w:type="spellEnd"/>
      <w:r w:rsidR="003A0072" w:rsidRPr="004A5FEC">
        <w:rPr>
          <w:sz w:val="28"/>
          <w:szCs w:val="28"/>
        </w:rPr>
        <w:t xml:space="preserve"> </w:t>
      </w:r>
      <w:proofErr w:type="spellStart"/>
      <w:r w:rsidR="003A0072" w:rsidRPr="004A5FEC">
        <w:rPr>
          <w:sz w:val="28"/>
          <w:szCs w:val="28"/>
        </w:rPr>
        <w:t>và</w:t>
      </w:r>
      <w:proofErr w:type="spellEnd"/>
      <w:r w:rsidR="003A0072" w:rsidRPr="004A5FEC">
        <w:rPr>
          <w:sz w:val="28"/>
          <w:szCs w:val="28"/>
        </w:rPr>
        <w:t xml:space="preserve"> </w:t>
      </w:r>
      <w:proofErr w:type="spellStart"/>
      <w:r w:rsidR="003A0072" w:rsidRPr="004A5FEC">
        <w:rPr>
          <w:sz w:val="28"/>
          <w:szCs w:val="28"/>
        </w:rPr>
        <w:t>các</w:t>
      </w:r>
      <w:proofErr w:type="spellEnd"/>
      <w:r w:rsidR="003A0072" w:rsidRPr="004A5FEC">
        <w:rPr>
          <w:sz w:val="28"/>
          <w:szCs w:val="28"/>
        </w:rPr>
        <w:t xml:space="preserve"> </w:t>
      </w:r>
      <w:proofErr w:type="spellStart"/>
      <w:r w:rsidR="003A0072" w:rsidRPr="004A5FEC">
        <w:rPr>
          <w:sz w:val="28"/>
          <w:szCs w:val="28"/>
        </w:rPr>
        <w:t>quy</w:t>
      </w:r>
      <w:proofErr w:type="spellEnd"/>
      <w:r w:rsidR="003A0072" w:rsidRPr="004A5FEC">
        <w:rPr>
          <w:sz w:val="28"/>
          <w:szCs w:val="28"/>
        </w:rPr>
        <w:t xml:space="preserve"> </w:t>
      </w:r>
      <w:proofErr w:type="spellStart"/>
      <w:r w:rsidR="003A0072" w:rsidRPr="004A5FEC">
        <w:rPr>
          <w:sz w:val="28"/>
          <w:szCs w:val="28"/>
        </w:rPr>
        <w:t>định</w:t>
      </w:r>
      <w:proofErr w:type="spellEnd"/>
      <w:r w:rsidR="003A0072" w:rsidRPr="004A5FEC">
        <w:rPr>
          <w:sz w:val="28"/>
          <w:szCs w:val="28"/>
        </w:rPr>
        <w:t xml:space="preserve"> </w:t>
      </w:r>
      <w:proofErr w:type="spellStart"/>
      <w:r w:rsidR="003A0072" w:rsidRPr="004A5FEC">
        <w:rPr>
          <w:sz w:val="28"/>
          <w:szCs w:val="28"/>
        </w:rPr>
        <w:t>của</w:t>
      </w:r>
      <w:proofErr w:type="spellEnd"/>
      <w:r w:rsidR="003A0072" w:rsidRPr="004A5FEC">
        <w:rPr>
          <w:sz w:val="28"/>
          <w:szCs w:val="28"/>
        </w:rPr>
        <w:t xml:space="preserve"> </w:t>
      </w:r>
      <w:proofErr w:type="spellStart"/>
      <w:r w:rsidR="003A0072" w:rsidRPr="004A5FEC">
        <w:rPr>
          <w:sz w:val="28"/>
          <w:szCs w:val="28"/>
        </w:rPr>
        <w:t>pháp</w:t>
      </w:r>
      <w:proofErr w:type="spellEnd"/>
      <w:r w:rsidR="003A0072" w:rsidRPr="004A5FEC">
        <w:rPr>
          <w:sz w:val="28"/>
          <w:szCs w:val="28"/>
        </w:rPr>
        <w:t xml:space="preserve"> </w:t>
      </w:r>
      <w:proofErr w:type="spellStart"/>
      <w:r w:rsidR="003A0072" w:rsidRPr="004A5FEC">
        <w:rPr>
          <w:sz w:val="28"/>
          <w:szCs w:val="28"/>
        </w:rPr>
        <w:t>luật</w:t>
      </w:r>
      <w:proofErr w:type="spellEnd"/>
      <w:r w:rsidR="003A0072" w:rsidRPr="004A5FEC">
        <w:rPr>
          <w:sz w:val="28"/>
          <w:szCs w:val="28"/>
        </w:rPr>
        <w:t>.</w:t>
      </w:r>
    </w:p>
    <w:p w14:paraId="3BED3ADD" w14:textId="388A020F" w:rsidR="00686B23" w:rsidRPr="004A5FEC" w:rsidRDefault="00686B23">
      <w:pPr>
        <w:pStyle w:val="ListParagraph"/>
        <w:numPr>
          <w:ilvl w:val="0"/>
          <w:numId w:val="80"/>
        </w:numPr>
        <w:spacing w:before="120" w:after="120" w:line="240" w:lineRule="auto"/>
        <w:ind w:left="360"/>
        <w:contextualSpacing w:val="0"/>
        <w:jc w:val="both"/>
        <w:rPr>
          <w:sz w:val="28"/>
          <w:szCs w:val="28"/>
        </w:rPr>
      </w:pPr>
      <w:proofErr w:type="spellStart"/>
      <w:r w:rsidRPr="004A5FEC">
        <w:rPr>
          <w:sz w:val="28"/>
          <w:szCs w:val="28"/>
        </w:rPr>
        <w:t>Phó</w:t>
      </w:r>
      <w:proofErr w:type="spellEnd"/>
      <w:r w:rsidRPr="004A5FEC">
        <w:rPr>
          <w:sz w:val="28"/>
          <w:szCs w:val="28"/>
        </w:rPr>
        <w:t xml:space="preserve"> </w:t>
      </w:r>
      <w:proofErr w:type="spellStart"/>
      <w:r w:rsidR="00417AE6">
        <w:rPr>
          <w:sz w:val="28"/>
          <w:szCs w:val="28"/>
        </w:rPr>
        <w:t>Tổng</w:t>
      </w:r>
      <w:proofErr w:type="spellEnd"/>
      <w:r w:rsidR="00417AE6">
        <w:rPr>
          <w:sz w:val="28"/>
          <w:szCs w:val="28"/>
        </w:rPr>
        <w:t xml:space="preserve"> </w:t>
      </w:r>
      <w:proofErr w:type="spellStart"/>
      <w:r w:rsidR="00417AE6">
        <w:rPr>
          <w:sz w:val="28"/>
          <w:szCs w:val="28"/>
        </w:rPr>
        <w:t>Giám</w:t>
      </w:r>
      <w:proofErr w:type="spellEnd"/>
      <w:r w:rsidR="00417AE6">
        <w:rPr>
          <w:sz w:val="28"/>
          <w:szCs w:val="28"/>
        </w:rPr>
        <w:t xml:space="preserve"> </w:t>
      </w:r>
      <w:proofErr w:type="spellStart"/>
      <w:r w:rsidR="00417AE6">
        <w:rPr>
          <w:sz w:val="28"/>
          <w:szCs w:val="28"/>
        </w:rPr>
        <w:t>đốc</w:t>
      </w:r>
      <w:proofErr w:type="spellEnd"/>
      <w:r w:rsidRPr="004A5FEC">
        <w:rPr>
          <w:sz w:val="28"/>
          <w:szCs w:val="28"/>
        </w:rPr>
        <w:t xml:space="preserve">, </w:t>
      </w:r>
      <w:proofErr w:type="spellStart"/>
      <w:r w:rsidR="00A24F52">
        <w:rPr>
          <w:sz w:val="28"/>
          <w:szCs w:val="28"/>
        </w:rPr>
        <w:t>Kế</w:t>
      </w:r>
      <w:proofErr w:type="spellEnd"/>
      <w:r w:rsidR="00A24F52">
        <w:rPr>
          <w:sz w:val="28"/>
          <w:szCs w:val="28"/>
        </w:rPr>
        <w:t xml:space="preserve"> </w:t>
      </w:r>
      <w:proofErr w:type="spellStart"/>
      <w:r w:rsidR="00F823D8">
        <w:rPr>
          <w:sz w:val="28"/>
          <w:szCs w:val="28"/>
        </w:rPr>
        <w:t>T</w:t>
      </w:r>
      <w:r w:rsidR="00A24F52">
        <w:rPr>
          <w:sz w:val="28"/>
          <w:szCs w:val="28"/>
        </w:rPr>
        <w:t>oán</w:t>
      </w:r>
      <w:proofErr w:type="spellEnd"/>
      <w:r w:rsidR="00A24F52">
        <w:rPr>
          <w:sz w:val="28"/>
          <w:szCs w:val="28"/>
        </w:rPr>
        <w:t xml:space="preserve"> </w:t>
      </w:r>
      <w:proofErr w:type="spellStart"/>
      <w:r w:rsidR="00A24F52">
        <w:rPr>
          <w:sz w:val="28"/>
          <w:szCs w:val="28"/>
        </w:rPr>
        <w:t>trưởng</w:t>
      </w:r>
      <w:proofErr w:type="spellEnd"/>
      <w:r w:rsidRPr="004A5FEC">
        <w:rPr>
          <w:sz w:val="28"/>
          <w:szCs w:val="28"/>
        </w:rPr>
        <w:t xml:space="preserve"> do </w:t>
      </w:r>
      <w:proofErr w:type="spellStart"/>
      <w:r w:rsidRPr="004A5FEC">
        <w:rPr>
          <w:sz w:val="28"/>
          <w:szCs w:val="28"/>
        </w:rPr>
        <w:t>Hội</w:t>
      </w:r>
      <w:proofErr w:type="spellEnd"/>
      <w:r w:rsidRPr="004A5FEC">
        <w:rPr>
          <w:sz w:val="28"/>
          <w:szCs w:val="28"/>
        </w:rPr>
        <w:t xml:space="preserve"> </w:t>
      </w:r>
      <w:proofErr w:type="spellStart"/>
      <w:r w:rsidRPr="004A5FEC">
        <w:rPr>
          <w:sz w:val="28"/>
          <w:szCs w:val="28"/>
        </w:rPr>
        <w:t>đồng</w:t>
      </w:r>
      <w:proofErr w:type="spellEnd"/>
      <w:r w:rsidRPr="004A5FEC">
        <w:rPr>
          <w:sz w:val="28"/>
          <w:szCs w:val="28"/>
        </w:rPr>
        <w:t xml:space="preserve"> </w:t>
      </w:r>
      <w:proofErr w:type="spellStart"/>
      <w:r w:rsidRPr="004A5FEC">
        <w:rPr>
          <w:sz w:val="28"/>
          <w:szCs w:val="28"/>
        </w:rPr>
        <w:t>quản</w:t>
      </w:r>
      <w:proofErr w:type="spellEnd"/>
      <w:r w:rsidRPr="004A5FEC">
        <w:rPr>
          <w:sz w:val="28"/>
          <w:szCs w:val="28"/>
        </w:rPr>
        <w:t xml:space="preserve"> </w:t>
      </w:r>
      <w:proofErr w:type="spellStart"/>
      <w:r w:rsidRPr="004A5FEC">
        <w:rPr>
          <w:sz w:val="28"/>
          <w:szCs w:val="28"/>
        </w:rPr>
        <w:t>trị</w:t>
      </w:r>
      <w:proofErr w:type="spellEnd"/>
      <w:r w:rsidRPr="004A5FEC">
        <w:rPr>
          <w:sz w:val="28"/>
          <w:szCs w:val="28"/>
        </w:rPr>
        <w:t xml:space="preserve"> Công ty </w:t>
      </w:r>
      <w:proofErr w:type="spellStart"/>
      <w:r w:rsidRPr="004A5FEC">
        <w:rPr>
          <w:sz w:val="28"/>
          <w:szCs w:val="28"/>
        </w:rPr>
        <w:t>bổ</w:t>
      </w:r>
      <w:proofErr w:type="spellEnd"/>
      <w:r w:rsidRPr="004A5FEC">
        <w:rPr>
          <w:sz w:val="28"/>
          <w:szCs w:val="28"/>
        </w:rPr>
        <w:t xml:space="preserve"> </w:t>
      </w:r>
      <w:proofErr w:type="spellStart"/>
      <w:r w:rsidRPr="004A5FEC">
        <w:rPr>
          <w:sz w:val="28"/>
          <w:szCs w:val="28"/>
        </w:rPr>
        <w:t>nhiệm</w:t>
      </w:r>
      <w:proofErr w:type="spellEnd"/>
      <w:r w:rsidRPr="004A5FEC">
        <w:rPr>
          <w:sz w:val="28"/>
          <w:szCs w:val="28"/>
        </w:rPr>
        <w:t xml:space="preserve">, </w:t>
      </w:r>
      <w:proofErr w:type="spellStart"/>
      <w:r w:rsidRPr="004A5FEC">
        <w:rPr>
          <w:sz w:val="28"/>
          <w:szCs w:val="28"/>
        </w:rPr>
        <w:t>miễn</w:t>
      </w:r>
      <w:proofErr w:type="spellEnd"/>
      <w:r w:rsidRPr="004A5FEC">
        <w:rPr>
          <w:sz w:val="28"/>
          <w:szCs w:val="28"/>
        </w:rPr>
        <w:t xml:space="preserve"> </w:t>
      </w:r>
      <w:proofErr w:type="spellStart"/>
      <w:r w:rsidRPr="004A5FEC">
        <w:rPr>
          <w:sz w:val="28"/>
          <w:szCs w:val="28"/>
        </w:rPr>
        <w:t>nhiệm</w:t>
      </w:r>
      <w:proofErr w:type="spellEnd"/>
      <w:r w:rsidRPr="004A5FEC">
        <w:rPr>
          <w:sz w:val="28"/>
          <w:szCs w:val="28"/>
        </w:rPr>
        <w:t xml:space="preserve">, </w:t>
      </w:r>
      <w:proofErr w:type="spellStart"/>
      <w:r w:rsidRPr="004A5FEC">
        <w:rPr>
          <w:sz w:val="28"/>
          <w:szCs w:val="28"/>
        </w:rPr>
        <w:t>ký</w:t>
      </w:r>
      <w:proofErr w:type="spellEnd"/>
      <w:r w:rsidRPr="004A5FEC">
        <w:rPr>
          <w:sz w:val="28"/>
          <w:szCs w:val="28"/>
        </w:rPr>
        <w:t xml:space="preserve"> </w:t>
      </w:r>
      <w:proofErr w:type="spellStart"/>
      <w:r w:rsidRPr="004A5FEC">
        <w:rPr>
          <w:sz w:val="28"/>
          <w:szCs w:val="28"/>
        </w:rPr>
        <w:t>hợp</w:t>
      </w:r>
      <w:proofErr w:type="spellEnd"/>
      <w:r w:rsidRPr="004A5FEC">
        <w:rPr>
          <w:sz w:val="28"/>
          <w:szCs w:val="28"/>
        </w:rPr>
        <w:t xml:space="preserve"> </w:t>
      </w:r>
      <w:proofErr w:type="spellStart"/>
      <w:r w:rsidRPr="004A5FEC">
        <w:rPr>
          <w:sz w:val="28"/>
          <w:szCs w:val="28"/>
        </w:rPr>
        <w:t>đồng</w:t>
      </w:r>
      <w:proofErr w:type="spellEnd"/>
      <w:r w:rsidRPr="004A5FEC">
        <w:rPr>
          <w:sz w:val="28"/>
          <w:szCs w:val="28"/>
        </w:rPr>
        <w:t xml:space="preserve">, </w:t>
      </w:r>
      <w:proofErr w:type="spellStart"/>
      <w:r w:rsidRPr="004A5FEC">
        <w:rPr>
          <w:sz w:val="28"/>
          <w:szCs w:val="28"/>
        </w:rPr>
        <w:t>chấm</w:t>
      </w:r>
      <w:proofErr w:type="spellEnd"/>
      <w:r w:rsidRPr="004A5FEC">
        <w:rPr>
          <w:sz w:val="28"/>
          <w:szCs w:val="28"/>
        </w:rPr>
        <w:t xml:space="preserve"> </w:t>
      </w:r>
      <w:proofErr w:type="spellStart"/>
      <w:r w:rsidRPr="004A5FEC">
        <w:rPr>
          <w:sz w:val="28"/>
          <w:szCs w:val="28"/>
        </w:rPr>
        <w:t>dứt</w:t>
      </w:r>
      <w:proofErr w:type="spellEnd"/>
      <w:r w:rsidRPr="004A5FEC">
        <w:rPr>
          <w:sz w:val="28"/>
          <w:szCs w:val="28"/>
        </w:rPr>
        <w:t xml:space="preserve"> </w:t>
      </w:r>
      <w:proofErr w:type="spellStart"/>
      <w:r w:rsidRPr="004A5FEC">
        <w:rPr>
          <w:sz w:val="28"/>
          <w:szCs w:val="28"/>
        </w:rPr>
        <w:t>hợp</w:t>
      </w:r>
      <w:proofErr w:type="spellEnd"/>
      <w:r w:rsidRPr="004A5FEC">
        <w:rPr>
          <w:sz w:val="28"/>
          <w:szCs w:val="28"/>
        </w:rPr>
        <w:t xml:space="preserve"> </w:t>
      </w:r>
      <w:proofErr w:type="spellStart"/>
      <w:r w:rsidRPr="004A5FEC">
        <w:rPr>
          <w:sz w:val="28"/>
          <w:szCs w:val="28"/>
        </w:rPr>
        <w:t>đồng</w:t>
      </w:r>
      <w:proofErr w:type="spellEnd"/>
      <w:r w:rsidRPr="004A5FEC">
        <w:rPr>
          <w:sz w:val="28"/>
          <w:szCs w:val="28"/>
        </w:rPr>
        <w:t xml:space="preserve"> </w:t>
      </w:r>
      <w:proofErr w:type="spellStart"/>
      <w:r w:rsidRPr="004A5FEC">
        <w:rPr>
          <w:sz w:val="28"/>
          <w:szCs w:val="28"/>
        </w:rPr>
        <w:t>theo</w:t>
      </w:r>
      <w:proofErr w:type="spellEnd"/>
      <w:r w:rsidRPr="004A5FEC">
        <w:rPr>
          <w:sz w:val="28"/>
          <w:szCs w:val="28"/>
        </w:rPr>
        <w:t xml:space="preserve"> </w:t>
      </w:r>
      <w:proofErr w:type="spellStart"/>
      <w:r w:rsidRPr="004A5FEC">
        <w:rPr>
          <w:sz w:val="28"/>
          <w:szCs w:val="28"/>
        </w:rPr>
        <w:t>đề</w:t>
      </w:r>
      <w:proofErr w:type="spellEnd"/>
      <w:r w:rsidRPr="004A5FEC">
        <w:rPr>
          <w:sz w:val="28"/>
          <w:szCs w:val="28"/>
        </w:rPr>
        <w:t xml:space="preserve"> </w:t>
      </w:r>
      <w:proofErr w:type="spellStart"/>
      <w:r w:rsidRPr="004A5FEC">
        <w:rPr>
          <w:sz w:val="28"/>
          <w:szCs w:val="28"/>
        </w:rPr>
        <w:t>nghị</w:t>
      </w:r>
      <w:proofErr w:type="spellEnd"/>
      <w:r w:rsidRPr="004A5FEC">
        <w:rPr>
          <w:sz w:val="28"/>
          <w:szCs w:val="28"/>
        </w:rPr>
        <w:t xml:space="preserve"> </w:t>
      </w:r>
      <w:proofErr w:type="spellStart"/>
      <w:r w:rsidRPr="004A5FEC">
        <w:rPr>
          <w:sz w:val="28"/>
          <w:szCs w:val="28"/>
        </w:rPr>
        <w:t>của</w:t>
      </w:r>
      <w:proofErr w:type="spellEnd"/>
      <w:r w:rsidRPr="004A5FEC">
        <w:rPr>
          <w:sz w:val="28"/>
          <w:szCs w:val="28"/>
        </w:rPr>
        <w:t xml:space="preserve"> </w:t>
      </w:r>
      <w:proofErr w:type="spellStart"/>
      <w:r w:rsidR="00417AE6">
        <w:rPr>
          <w:sz w:val="28"/>
          <w:szCs w:val="28"/>
        </w:rPr>
        <w:t>Tổng</w:t>
      </w:r>
      <w:proofErr w:type="spellEnd"/>
      <w:r w:rsidR="00417AE6">
        <w:rPr>
          <w:sz w:val="28"/>
          <w:szCs w:val="28"/>
        </w:rPr>
        <w:t xml:space="preserve"> </w:t>
      </w:r>
      <w:proofErr w:type="spellStart"/>
      <w:r w:rsidR="00417AE6">
        <w:rPr>
          <w:sz w:val="28"/>
          <w:szCs w:val="28"/>
        </w:rPr>
        <w:t>Giám</w:t>
      </w:r>
      <w:proofErr w:type="spellEnd"/>
      <w:r w:rsidR="00417AE6">
        <w:rPr>
          <w:sz w:val="28"/>
          <w:szCs w:val="28"/>
        </w:rPr>
        <w:t xml:space="preserve"> </w:t>
      </w:r>
      <w:proofErr w:type="spellStart"/>
      <w:r w:rsidR="00417AE6">
        <w:rPr>
          <w:sz w:val="28"/>
          <w:szCs w:val="28"/>
        </w:rPr>
        <w:t>đốc</w:t>
      </w:r>
      <w:proofErr w:type="spellEnd"/>
      <w:r w:rsidRPr="004A5FEC">
        <w:rPr>
          <w:sz w:val="28"/>
          <w:szCs w:val="28"/>
        </w:rPr>
        <w:t xml:space="preserve"> Công ty.</w:t>
      </w:r>
    </w:p>
    <w:p w14:paraId="16F80ABA" w14:textId="1454759B" w:rsidR="00686B23" w:rsidRPr="004A5FEC" w:rsidRDefault="00686B23">
      <w:pPr>
        <w:pStyle w:val="ListParagraph"/>
        <w:numPr>
          <w:ilvl w:val="0"/>
          <w:numId w:val="80"/>
        </w:numPr>
        <w:spacing w:before="120" w:after="120" w:line="240" w:lineRule="auto"/>
        <w:ind w:left="360"/>
        <w:contextualSpacing w:val="0"/>
        <w:jc w:val="both"/>
        <w:rPr>
          <w:sz w:val="28"/>
          <w:szCs w:val="28"/>
        </w:rPr>
      </w:pPr>
      <w:proofErr w:type="spellStart"/>
      <w:r w:rsidRPr="004A5FEC">
        <w:rPr>
          <w:sz w:val="28"/>
          <w:szCs w:val="28"/>
        </w:rPr>
        <w:t>Phó</w:t>
      </w:r>
      <w:proofErr w:type="spellEnd"/>
      <w:r w:rsidRPr="004A5FEC">
        <w:rPr>
          <w:sz w:val="28"/>
          <w:szCs w:val="28"/>
        </w:rPr>
        <w:t xml:space="preserve"> </w:t>
      </w:r>
      <w:proofErr w:type="spellStart"/>
      <w:r w:rsidR="00417AE6">
        <w:rPr>
          <w:sz w:val="28"/>
          <w:szCs w:val="28"/>
        </w:rPr>
        <w:t>Tổng</w:t>
      </w:r>
      <w:proofErr w:type="spellEnd"/>
      <w:r w:rsidR="00417AE6">
        <w:rPr>
          <w:sz w:val="28"/>
          <w:szCs w:val="28"/>
        </w:rPr>
        <w:t xml:space="preserve"> </w:t>
      </w:r>
      <w:proofErr w:type="spellStart"/>
      <w:r w:rsidR="00417AE6">
        <w:rPr>
          <w:sz w:val="28"/>
          <w:szCs w:val="28"/>
        </w:rPr>
        <w:t>Giám</w:t>
      </w:r>
      <w:proofErr w:type="spellEnd"/>
      <w:r w:rsidR="00417AE6">
        <w:rPr>
          <w:sz w:val="28"/>
          <w:szCs w:val="28"/>
        </w:rPr>
        <w:t xml:space="preserve"> </w:t>
      </w:r>
      <w:proofErr w:type="spellStart"/>
      <w:r w:rsidR="00417AE6">
        <w:rPr>
          <w:sz w:val="28"/>
          <w:szCs w:val="28"/>
        </w:rPr>
        <w:t>đốc</w:t>
      </w:r>
      <w:proofErr w:type="spellEnd"/>
      <w:r w:rsidRPr="004A5FEC">
        <w:rPr>
          <w:sz w:val="28"/>
          <w:szCs w:val="28"/>
        </w:rPr>
        <w:t xml:space="preserve">, </w:t>
      </w:r>
      <w:proofErr w:type="spellStart"/>
      <w:r w:rsidR="00A24F52">
        <w:rPr>
          <w:sz w:val="28"/>
          <w:szCs w:val="28"/>
        </w:rPr>
        <w:t>Kế</w:t>
      </w:r>
      <w:proofErr w:type="spellEnd"/>
      <w:r w:rsidR="00A24F52">
        <w:rPr>
          <w:sz w:val="28"/>
          <w:szCs w:val="28"/>
        </w:rPr>
        <w:t xml:space="preserve"> </w:t>
      </w:r>
      <w:proofErr w:type="spellStart"/>
      <w:r w:rsidR="00F823D8">
        <w:rPr>
          <w:sz w:val="28"/>
          <w:szCs w:val="28"/>
        </w:rPr>
        <w:t>T</w:t>
      </w:r>
      <w:r w:rsidR="00A24F52">
        <w:rPr>
          <w:sz w:val="28"/>
          <w:szCs w:val="28"/>
        </w:rPr>
        <w:t>oán</w:t>
      </w:r>
      <w:proofErr w:type="spellEnd"/>
      <w:r w:rsidR="00A24F52">
        <w:rPr>
          <w:sz w:val="28"/>
          <w:szCs w:val="28"/>
        </w:rPr>
        <w:t xml:space="preserve"> </w:t>
      </w:r>
      <w:proofErr w:type="spellStart"/>
      <w:r w:rsidR="00A24F52">
        <w:rPr>
          <w:sz w:val="28"/>
          <w:szCs w:val="28"/>
        </w:rPr>
        <w:t>trưởng</w:t>
      </w:r>
      <w:proofErr w:type="spellEnd"/>
      <w:r w:rsidRPr="004A5FEC">
        <w:rPr>
          <w:sz w:val="28"/>
          <w:szCs w:val="28"/>
        </w:rPr>
        <w:t xml:space="preserve"> </w:t>
      </w:r>
      <w:proofErr w:type="spellStart"/>
      <w:r w:rsidRPr="004A5FEC">
        <w:rPr>
          <w:sz w:val="28"/>
          <w:szCs w:val="28"/>
        </w:rPr>
        <w:t>được</w:t>
      </w:r>
      <w:proofErr w:type="spellEnd"/>
      <w:r w:rsidRPr="004A5FEC">
        <w:rPr>
          <w:sz w:val="28"/>
          <w:szCs w:val="28"/>
        </w:rPr>
        <w:t xml:space="preserve"> </w:t>
      </w:r>
      <w:proofErr w:type="spellStart"/>
      <w:r w:rsidRPr="004A5FEC">
        <w:rPr>
          <w:sz w:val="28"/>
          <w:szCs w:val="28"/>
        </w:rPr>
        <w:t>bổ</w:t>
      </w:r>
      <w:proofErr w:type="spellEnd"/>
      <w:r w:rsidRPr="004A5FEC">
        <w:rPr>
          <w:sz w:val="28"/>
          <w:szCs w:val="28"/>
        </w:rPr>
        <w:t xml:space="preserve"> </w:t>
      </w:r>
      <w:proofErr w:type="spellStart"/>
      <w:r w:rsidRPr="004A5FEC">
        <w:rPr>
          <w:sz w:val="28"/>
          <w:szCs w:val="28"/>
        </w:rPr>
        <w:t>nhiệm</w:t>
      </w:r>
      <w:proofErr w:type="spellEnd"/>
      <w:r w:rsidRPr="004A5FEC">
        <w:rPr>
          <w:sz w:val="28"/>
          <w:szCs w:val="28"/>
        </w:rPr>
        <w:t xml:space="preserve">, </w:t>
      </w:r>
      <w:proofErr w:type="spellStart"/>
      <w:r w:rsidRPr="004A5FEC">
        <w:rPr>
          <w:sz w:val="28"/>
          <w:szCs w:val="28"/>
        </w:rPr>
        <w:t>ký</w:t>
      </w:r>
      <w:proofErr w:type="spellEnd"/>
      <w:r w:rsidRPr="004A5FEC">
        <w:rPr>
          <w:sz w:val="28"/>
          <w:szCs w:val="28"/>
        </w:rPr>
        <w:t xml:space="preserve"> </w:t>
      </w:r>
      <w:proofErr w:type="spellStart"/>
      <w:r w:rsidRPr="004A5FEC">
        <w:rPr>
          <w:sz w:val="28"/>
          <w:szCs w:val="28"/>
        </w:rPr>
        <w:t>hợp</w:t>
      </w:r>
      <w:proofErr w:type="spellEnd"/>
      <w:r w:rsidRPr="004A5FEC">
        <w:rPr>
          <w:sz w:val="28"/>
          <w:szCs w:val="28"/>
        </w:rPr>
        <w:t xml:space="preserve"> </w:t>
      </w:r>
      <w:proofErr w:type="spellStart"/>
      <w:r w:rsidRPr="004A5FEC">
        <w:rPr>
          <w:sz w:val="28"/>
          <w:szCs w:val="28"/>
        </w:rPr>
        <w:t>đồng</w:t>
      </w:r>
      <w:proofErr w:type="spellEnd"/>
      <w:r w:rsidRPr="004A5FEC">
        <w:rPr>
          <w:sz w:val="28"/>
          <w:szCs w:val="28"/>
        </w:rPr>
        <w:t xml:space="preserve"> </w:t>
      </w:r>
      <w:proofErr w:type="spellStart"/>
      <w:r w:rsidRPr="004A5FEC">
        <w:rPr>
          <w:sz w:val="28"/>
          <w:szCs w:val="28"/>
        </w:rPr>
        <w:t>với</w:t>
      </w:r>
      <w:proofErr w:type="spellEnd"/>
      <w:r w:rsidRPr="004A5FEC">
        <w:rPr>
          <w:sz w:val="28"/>
          <w:szCs w:val="28"/>
        </w:rPr>
        <w:t xml:space="preserve"> </w:t>
      </w:r>
      <w:proofErr w:type="spellStart"/>
      <w:r w:rsidRPr="004A5FEC">
        <w:rPr>
          <w:sz w:val="28"/>
          <w:szCs w:val="28"/>
        </w:rPr>
        <w:t>thời</w:t>
      </w:r>
      <w:proofErr w:type="spellEnd"/>
      <w:r w:rsidRPr="004A5FEC">
        <w:rPr>
          <w:sz w:val="28"/>
          <w:szCs w:val="28"/>
        </w:rPr>
        <w:t xml:space="preserve"> </w:t>
      </w:r>
      <w:proofErr w:type="spellStart"/>
      <w:r w:rsidRPr="004A5FEC">
        <w:rPr>
          <w:sz w:val="28"/>
          <w:szCs w:val="28"/>
        </w:rPr>
        <w:t>hạ</w:t>
      </w:r>
      <w:r w:rsidR="004D7D78" w:rsidRPr="004A5FEC">
        <w:rPr>
          <w:sz w:val="28"/>
          <w:szCs w:val="28"/>
        </w:rPr>
        <w:t>n</w:t>
      </w:r>
      <w:proofErr w:type="spellEnd"/>
      <w:r w:rsidR="004D7D78" w:rsidRPr="004A5FEC">
        <w:rPr>
          <w:sz w:val="28"/>
          <w:szCs w:val="28"/>
        </w:rPr>
        <w:t xml:space="preserve"> </w:t>
      </w:r>
      <w:r w:rsidRPr="004A5FEC">
        <w:rPr>
          <w:sz w:val="28"/>
          <w:szCs w:val="28"/>
        </w:rPr>
        <w:t xml:space="preserve">05 </w:t>
      </w:r>
      <w:proofErr w:type="spellStart"/>
      <w:r w:rsidRPr="004A5FEC">
        <w:rPr>
          <w:sz w:val="28"/>
          <w:szCs w:val="28"/>
        </w:rPr>
        <w:t>năm</w:t>
      </w:r>
      <w:proofErr w:type="spellEnd"/>
      <w:r w:rsidRPr="004A5FEC">
        <w:rPr>
          <w:sz w:val="28"/>
          <w:szCs w:val="28"/>
        </w:rPr>
        <w:t xml:space="preserve"> </w:t>
      </w:r>
      <w:proofErr w:type="spellStart"/>
      <w:r w:rsidRPr="004A5FEC">
        <w:rPr>
          <w:sz w:val="28"/>
          <w:szCs w:val="28"/>
        </w:rPr>
        <w:t>và</w:t>
      </w:r>
      <w:proofErr w:type="spellEnd"/>
      <w:r w:rsidRPr="004A5FEC">
        <w:rPr>
          <w:sz w:val="28"/>
          <w:szCs w:val="28"/>
        </w:rPr>
        <w:t xml:space="preserve"> </w:t>
      </w:r>
      <w:proofErr w:type="spellStart"/>
      <w:r w:rsidRPr="004A5FEC">
        <w:rPr>
          <w:sz w:val="28"/>
          <w:szCs w:val="28"/>
        </w:rPr>
        <w:t>có</w:t>
      </w:r>
      <w:proofErr w:type="spellEnd"/>
      <w:r w:rsidRPr="004A5FEC">
        <w:rPr>
          <w:sz w:val="28"/>
          <w:szCs w:val="28"/>
        </w:rPr>
        <w:t xml:space="preserve"> </w:t>
      </w:r>
      <w:proofErr w:type="spellStart"/>
      <w:r w:rsidRPr="004A5FEC">
        <w:rPr>
          <w:sz w:val="28"/>
          <w:szCs w:val="28"/>
        </w:rPr>
        <w:t>thể</w:t>
      </w:r>
      <w:proofErr w:type="spellEnd"/>
      <w:r w:rsidRPr="004A5FEC">
        <w:rPr>
          <w:sz w:val="28"/>
          <w:szCs w:val="28"/>
        </w:rPr>
        <w:t xml:space="preserve"> </w:t>
      </w:r>
      <w:proofErr w:type="spellStart"/>
      <w:r w:rsidRPr="004A5FEC">
        <w:rPr>
          <w:sz w:val="28"/>
          <w:szCs w:val="28"/>
        </w:rPr>
        <w:t>được</w:t>
      </w:r>
      <w:proofErr w:type="spellEnd"/>
      <w:r w:rsidRPr="004A5FEC">
        <w:rPr>
          <w:sz w:val="28"/>
          <w:szCs w:val="28"/>
        </w:rPr>
        <w:t xml:space="preserve"> </w:t>
      </w:r>
      <w:proofErr w:type="spellStart"/>
      <w:r w:rsidRPr="004A5FEC">
        <w:rPr>
          <w:sz w:val="28"/>
          <w:szCs w:val="28"/>
        </w:rPr>
        <w:t>bổ</w:t>
      </w:r>
      <w:proofErr w:type="spellEnd"/>
      <w:r w:rsidRPr="004A5FEC">
        <w:rPr>
          <w:sz w:val="28"/>
          <w:szCs w:val="28"/>
        </w:rPr>
        <w:t xml:space="preserve"> </w:t>
      </w:r>
      <w:proofErr w:type="spellStart"/>
      <w:r w:rsidRPr="004A5FEC">
        <w:rPr>
          <w:sz w:val="28"/>
          <w:szCs w:val="28"/>
        </w:rPr>
        <w:t>nhiệm</w:t>
      </w:r>
      <w:proofErr w:type="spellEnd"/>
      <w:r w:rsidRPr="004A5FEC">
        <w:rPr>
          <w:sz w:val="28"/>
          <w:szCs w:val="28"/>
        </w:rPr>
        <w:t xml:space="preserve">, </w:t>
      </w:r>
      <w:proofErr w:type="spellStart"/>
      <w:r w:rsidRPr="004A5FEC">
        <w:rPr>
          <w:sz w:val="28"/>
          <w:szCs w:val="28"/>
        </w:rPr>
        <w:t>ký</w:t>
      </w:r>
      <w:proofErr w:type="spellEnd"/>
      <w:r w:rsidRPr="004A5FEC">
        <w:rPr>
          <w:sz w:val="28"/>
          <w:szCs w:val="28"/>
        </w:rPr>
        <w:t xml:space="preserve"> </w:t>
      </w:r>
      <w:proofErr w:type="spellStart"/>
      <w:r w:rsidRPr="004A5FEC">
        <w:rPr>
          <w:sz w:val="28"/>
          <w:szCs w:val="28"/>
        </w:rPr>
        <w:t>hợp</w:t>
      </w:r>
      <w:proofErr w:type="spellEnd"/>
      <w:r w:rsidRPr="004A5FEC">
        <w:rPr>
          <w:sz w:val="28"/>
          <w:szCs w:val="28"/>
        </w:rPr>
        <w:t xml:space="preserve"> </w:t>
      </w:r>
      <w:proofErr w:type="spellStart"/>
      <w:r w:rsidRPr="004A5FEC">
        <w:rPr>
          <w:sz w:val="28"/>
          <w:szCs w:val="28"/>
        </w:rPr>
        <w:t>đồng</w:t>
      </w:r>
      <w:proofErr w:type="spellEnd"/>
      <w:r w:rsidRPr="004A5FEC">
        <w:rPr>
          <w:sz w:val="28"/>
          <w:szCs w:val="28"/>
        </w:rPr>
        <w:t xml:space="preserve"> </w:t>
      </w:r>
      <w:proofErr w:type="spellStart"/>
      <w:r w:rsidRPr="004A5FEC">
        <w:rPr>
          <w:sz w:val="28"/>
          <w:szCs w:val="28"/>
        </w:rPr>
        <w:t>lại</w:t>
      </w:r>
      <w:proofErr w:type="spellEnd"/>
      <w:r w:rsidRPr="004A5FEC">
        <w:rPr>
          <w:sz w:val="28"/>
          <w:szCs w:val="28"/>
        </w:rPr>
        <w:t>.</w:t>
      </w:r>
    </w:p>
    <w:p w14:paraId="44C03E43" w14:textId="09AB1BE3" w:rsidR="005F0709" w:rsidRPr="00C0785C" w:rsidRDefault="005F0709">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364" w:name="_Toc65240830"/>
      <w:bookmarkStart w:id="365" w:name="_Toc65241179"/>
      <w:bookmarkStart w:id="366" w:name="_Toc65607872"/>
      <w:bookmarkStart w:id="367" w:name="_Toc149948409"/>
      <w:proofErr w:type="spellStart"/>
      <w:r w:rsidRPr="00C0785C">
        <w:rPr>
          <w:rFonts w:eastAsia="Times New Roman"/>
          <w:bCs w:val="0"/>
          <w:iCs w:val="0"/>
          <w:color w:val="0000FF"/>
          <w:sz w:val="28"/>
          <w:lang w:val="en-GB" w:eastAsia="en-AU"/>
        </w:rPr>
        <w:t>Tiền</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lương</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và</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lợi</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ích</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khác</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củ</w:t>
      </w:r>
      <w:r w:rsidR="00FD7A8A" w:rsidRPr="00C0785C">
        <w:rPr>
          <w:rFonts w:eastAsia="Times New Roman"/>
          <w:bCs w:val="0"/>
          <w:iCs w:val="0"/>
          <w:color w:val="0000FF"/>
          <w:sz w:val="28"/>
          <w:lang w:val="en-GB" w:eastAsia="en-AU"/>
        </w:rPr>
        <w:t>a</w:t>
      </w:r>
      <w:proofErr w:type="spellEnd"/>
      <w:r w:rsidR="00FD7A8A" w:rsidRPr="00C0785C">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Tổng</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Giám</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đốc</w:t>
      </w:r>
      <w:bookmarkEnd w:id="364"/>
      <w:bookmarkEnd w:id="365"/>
      <w:bookmarkEnd w:id="366"/>
      <w:proofErr w:type="spellEnd"/>
      <w:r w:rsidR="004D7D78">
        <w:rPr>
          <w:rFonts w:eastAsia="Times New Roman"/>
          <w:bCs w:val="0"/>
          <w:iCs w:val="0"/>
          <w:color w:val="0000FF"/>
          <w:sz w:val="28"/>
          <w:lang w:val="en-GB" w:eastAsia="en-AU"/>
        </w:rPr>
        <w:t>, Phó</w:t>
      </w:r>
      <w:r w:rsidR="004D7D78" w:rsidRPr="00C0785C">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Tổng</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Giám</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đốc</w:t>
      </w:r>
      <w:proofErr w:type="spellEnd"/>
      <w:r w:rsidR="004D7D78">
        <w:rPr>
          <w:rFonts w:eastAsia="Times New Roman"/>
          <w:bCs w:val="0"/>
          <w:iCs w:val="0"/>
          <w:color w:val="0000FF"/>
          <w:sz w:val="28"/>
          <w:lang w:val="en-GB" w:eastAsia="en-AU"/>
        </w:rPr>
        <w:t xml:space="preserve">, </w:t>
      </w:r>
      <w:proofErr w:type="spellStart"/>
      <w:r w:rsidR="004D7D78">
        <w:rPr>
          <w:rFonts w:eastAsia="Times New Roman"/>
          <w:bCs w:val="0"/>
          <w:iCs w:val="0"/>
          <w:color w:val="0000FF"/>
          <w:sz w:val="28"/>
          <w:lang w:val="en-GB" w:eastAsia="en-AU"/>
        </w:rPr>
        <w:t>Kê</w:t>
      </w:r>
      <w:proofErr w:type="spellEnd"/>
      <w:r w:rsidR="004D7D78">
        <w:rPr>
          <w:rFonts w:eastAsia="Times New Roman"/>
          <w:bCs w:val="0"/>
          <w:iCs w:val="0"/>
          <w:color w:val="0000FF"/>
          <w:sz w:val="28"/>
          <w:lang w:val="en-GB" w:eastAsia="en-AU"/>
        </w:rPr>
        <w:t xml:space="preserve">́ </w:t>
      </w:r>
      <w:proofErr w:type="spellStart"/>
      <w:r w:rsidR="004D7D78">
        <w:rPr>
          <w:rFonts w:eastAsia="Times New Roman"/>
          <w:bCs w:val="0"/>
          <w:iCs w:val="0"/>
          <w:color w:val="0000FF"/>
          <w:sz w:val="28"/>
          <w:lang w:val="en-GB" w:eastAsia="en-AU"/>
        </w:rPr>
        <w:t>toán</w:t>
      </w:r>
      <w:proofErr w:type="spellEnd"/>
      <w:r w:rsidR="004D7D78">
        <w:rPr>
          <w:rFonts w:eastAsia="Times New Roman"/>
          <w:bCs w:val="0"/>
          <w:iCs w:val="0"/>
          <w:color w:val="0000FF"/>
          <w:sz w:val="28"/>
          <w:lang w:val="en-GB" w:eastAsia="en-AU"/>
        </w:rPr>
        <w:t xml:space="preserve"> </w:t>
      </w:r>
      <w:proofErr w:type="spellStart"/>
      <w:r w:rsidR="004D7D78">
        <w:rPr>
          <w:rFonts w:eastAsia="Times New Roman"/>
          <w:bCs w:val="0"/>
          <w:iCs w:val="0"/>
          <w:color w:val="0000FF"/>
          <w:sz w:val="28"/>
          <w:lang w:val="en-GB" w:eastAsia="en-AU"/>
        </w:rPr>
        <w:t>trưởng</w:t>
      </w:r>
      <w:bookmarkEnd w:id="367"/>
      <w:proofErr w:type="spellEnd"/>
    </w:p>
    <w:p w14:paraId="1E216F20" w14:textId="4BA4DEC5" w:rsidR="00160927" w:rsidRPr="007A5C7A" w:rsidRDefault="0065234C">
      <w:pPr>
        <w:pStyle w:val="ListParagraph"/>
        <w:numPr>
          <w:ilvl w:val="0"/>
          <w:numId w:val="58"/>
        </w:numPr>
        <w:spacing w:before="120" w:after="120" w:line="240" w:lineRule="auto"/>
        <w:ind w:left="360"/>
        <w:contextualSpacing w:val="0"/>
        <w:jc w:val="both"/>
        <w:rPr>
          <w:color w:val="000000"/>
          <w:sz w:val="28"/>
          <w:szCs w:val="28"/>
        </w:rPr>
      </w:pPr>
      <w:proofErr w:type="spellStart"/>
      <w:r w:rsidRPr="007A5C7A">
        <w:rPr>
          <w:color w:val="000000"/>
          <w:sz w:val="28"/>
          <w:szCs w:val="28"/>
        </w:rPr>
        <w:t>Hội</w:t>
      </w:r>
      <w:proofErr w:type="spellEnd"/>
      <w:r w:rsidRPr="007A5C7A">
        <w:rPr>
          <w:color w:val="000000"/>
          <w:sz w:val="28"/>
          <w:szCs w:val="28"/>
        </w:rPr>
        <w:t xml:space="preserve"> </w:t>
      </w:r>
      <w:proofErr w:type="spellStart"/>
      <w:r w:rsidRPr="007A5C7A">
        <w:rPr>
          <w:color w:val="000000"/>
          <w:sz w:val="28"/>
          <w:szCs w:val="28"/>
        </w:rPr>
        <w:t>đồng</w:t>
      </w:r>
      <w:proofErr w:type="spellEnd"/>
      <w:r w:rsidRPr="007A5C7A">
        <w:rPr>
          <w:color w:val="000000"/>
          <w:sz w:val="28"/>
          <w:szCs w:val="28"/>
        </w:rPr>
        <w:t xml:space="preserve"> </w:t>
      </w:r>
      <w:proofErr w:type="spellStart"/>
      <w:r w:rsidRPr="007A5C7A">
        <w:rPr>
          <w:color w:val="000000"/>
          <w:sz w:val="28"/>
          <w:szCs w:val="28"/>
        </w:rPr>
        <w:t>quản</w:t>
      </w:r>
      <w:proofErr w:type="spellEnd"/>
      <w:r w:rsidRPr="007A5C7A">
        <w:rPr>
          <w:color w:val="000000"/>
          <w:sz w:val="28"/>
          <w:szCs w:val="28"/>
        </w:rPr>
        <w:t xml:space="preserve"> </w:t>
      </w:r>
      <w:proofErr w:type="spellStart"/>
      <w:r w:rsidRPr="007A5C7A">
        <w:rPr>
          <w:color w:val="000000"/>
          <w:sz w:val="28"/>
          <w:szCs w:val="28"/>
        </w:rPr>
        <w:t>trị</w:t>
      </w:r>
      <w:proofErr w:type="spellEnd"/>
      <w:r w:rsidRPr="007A5C7A">
        <w:rPr>
          <w:color w:val="000000"/>
          <w:sz w:val="28"/>
          <w:szCs w:val="28"/>
        </w:rPr>
        <w:t xml:space="preserve"> </w:t>
      </w:r>
      <w:proofErr w:type="spellStart"/>
      <w:r w:rsidRPr="007A5C7A">
        <w:rPr>
          <w:color w:val="000000"/>
          <w:sz w:val="28"/>
          <w:szCs w:val="28"/>
        </w:rPr>
        <w:t>quyết</w:t>
      </w:r>
      <w:proofErr w:type="spellEnd"/>
      <w:r w:rsidRPr="007A5C7A">
        <w:rPr>
          <w:color w:val="000000"/>
          <w:sz w:val="28"/>
          <w:szCs w:val="28"/>
        </w:rPr>
        <w:t xml:space="preserve"> </w:t>
      </w:r>
      <w:proofErr w:type="spellStart"/>
      <w:r w:rsidRPr="007A5C7A">
        <w:rPr>
          <w:color w:val="000000"/>
          <w:sz w:val="28"/>
          <w:szCs w:val="28"/>
        </w:rPr>
        <w:t>định</w:t>
      </w:r>
      <w:proofErr w:type="spellEnd"/>
      <w:r>
        <w:rPr>
          <w:color w:val="000000"/>
          <w:sz w:val="28"/>
          <w:szCs w:val="28"/>
        </w:rPr>
        <w:t xml:space="preserve"> </w:t>
      </w:r>
      <w:proofErr w:type="spellStart"/>
      <w:r w:rsidRPr="007A5C7A">
        <w:rPr>
          <w:color w:val="000000"/>
          <w:sz w:val="28"/>
          <w:szCs w:val="28"/>
        </w:rPr>
        <w:t>trả</w:t>
      </w:r>
      <w:proofErr w:type="spellEnd"/>
      <w:r w:rsidRPr="007A5C7A">
        <w:rPr>
          <w:color w:val="000000"/>
          <w:sz w:val="28"/>
          <w:szCs w:val="28"/>
        </w:rPr>
        <w:t xml:space="preserve"> </w:t>
      </w:r>
      <w:proofErr w:type="spellStart"/>
      <w:r w:rsidRPr="007A5C7A">
        <w:rPr>
          <w:color w:val="000000"/>
          <w:sz w:val="28"/>
          <w:szCs w:val="28"/>
        </w:rPr>
        <w:t>lương</w:t>
      </w:r>
      <w:proofErr w:type="spellEnd"/>
      <w:r>
        <w:rPr>
          <w:color w:val="000000"/>
          <w:sz w:val="28"/>
          <w:szCs w:val="28"/>
        </w:rPr>
        <w:t>,</w:t>
      </w:r>
      <w:r w:rsidRPr="007A5C7A">
        <w:rPr>
          <w:color w:val="000000"/>
          <w:sz w:val="28"/>
          <w:szCs w:val="28"/>
        </w:rPr>
        <w:t xml:space="preserve"> </w:t>
      </w:r>
      <w:proofErr w:type="spellStart"/>
      <w:r w:rsidRPr="007A5C7A">
        <w:rPr>
          <w:color w:val="000000"/>
          <w:sz w:val="28"/>
          <w:szCs w:val="28"/>
        </w:rPr>
        <w:t>thưởng</w:t>
      </w:r>
      <w:proofErr w:type="spellEnd"/>
      <w:r>
        <w:rPr>
          <w:color w:val="000000"/>
          <w:sz w:val="28"/>
          <w:szCs w:val="28"/>
        </w:rPr>
        <w:t xml:space="preserve"> </w:t>
      </w:r>
      <w:proofErr w:type="spellStart"/>
      <w:r>
        <w:rPr>
          <w:color w:val="000000"/>
          <w:sz w:val="28"/>
          <w:szCs w:val="28"/>
        </w:rPr>
        <w:t>va</w:t>
      </w:r>
      <w:proofErr w:type="spellEnd"/>
      <w:r>
        <w:rPr>
          <w:color w:val="000000"/>
          <w:sz w:val="28"/>
          <w:szCs w:val="28"/>
        </w:rPr>
        <w:t xml:space="preserve">̀ </w:t>
      </w:r>
      <w:proofErr w:type="spellStart"/>
      <w:r>
        <w:rPr>
          <w:color w:val="000000"/>
          <w:sz w:val="28"/>
          <w:szCs w:val="28"/>
        </w:rPr>
        <w:t>các</w:t>
      </w:r>
      <w:proofErr w:type="spellEnd"/>
      <w:r>
        <w:rPr>
          <w:color w:val="000000"/>
          <w:sz w:val="28"/>
          <w:szCs w:val="28"/>
        </w:rPr>
        <w:t xml:space="preserve"> </w:t>
      </w:r>
      <w:proofErr w:type="spellStart"/>
      <w:r>
        <w:rPr>
          <w:color w:val="000000"/>
          <w:sz w:val="28"/>
          <w:szCs w:val="28"/>
        </w:rPr>
        <w:t>lợi</w:t>
      </w:r>
      <w:proofErr w:type="spellEnd"/>
      <w:r>
        <w:rPr>
          <w:color w:val="000000"/>
          <w:sz w:val="28"/>
          <w:szCs w:val="28"/>
        </w:rPr>
        <w:t xml:space="preserve"> </w:t>
      </w:r>
      <w:proofErr w:type="spellStart"/>
      <w:r>
        <w:rPr>
          <w:color w:val="000000"/>
          <w:sz w:val="28"/>
          <w:szCs w:val="28"/>
        </w:rPr>
        <w:t>ích</w:t>
      </w:r>
      <w:proofErr w:type="spellEnd"/>
      <w:r>
        <w:rPr>
          <w:color w:val="000000"/>
          <w:sz w:val="28"/>
          <w:szCs w:val="28"/>
        </w:rPr>
        <w:t xml:space="preserve"> </w:t>
      </w:r>
      <w:proofErr w:type="spellStart"/>
      <w:r>
        <w:rPr>
          <w:color w:val="000000"/>
          <w:sz w:val="28"/>
          <w:szCs w:val="28"/>
        </w:rPr>
        <w:t>khác</w:t>
      </w:r>
      <w:proofErr w:type="spellEnd"/>
      <w:r>
        <w:rPr>
          <w:color w:val="000000"/>
          <w:sz w:val="28"/>
          <w:szCs w:val="28"/>
        </w:rPr>
        <w:t xml:space="preserve"> </w:t>
      </w:r>
      <w:proofErr w:type="spellStart"/>
      <w:r>
        <w:rPr>
          <w:color w:val="000000"/>
          <w:sz w:val="28"/>
          <w:szCs w:val="28"/>
        </w:rPr>
        <w:t>đối</w:t>
      </w:r>
      <w:proofErr w:type="spellEnd"/>
      <w:r>
        <w:rPr>
          <w:color w:val="000000"/>
          <w:sz w:val="28"/>
          <w:szCs w:val="28"/>
        </w:rPr>
        <w:t xml:space="preserve"> </w:t>
      </w:r>
      <w:proofErr w:type="spellStart"/>
      <w:r>
        <w:rPr>
          <w:color w:val="000000"/>
          <w:sz w:val="28"/>
          <w:szCs w:val="28"/>
        </w:rPr>
        <w:t>với</w:t>
      </w:r>
      <w:proofErr w:type="spellEnd"/>
      <w:r>
        <w:rPr>
          <w:color w:val="000000"/>
          <w:sz w:val="28"/>
          <w:szCs w:val="28"/>
        </w:rPr>
        <w:t xml:space="preserve"> </w:t>
      </w:r>
      <w:proofErr w:type="spellStart"/>
      <w:r w:rsidR="00417AE6">
        <w:rPr>
          <w:color w:val="000000"/>
          <w:sz w:val="28"/>
          <w:szCs w:val="28"/>
        </w:rPr>
        <w:t>Tổng</w:t>
      </w:r>
      <w:proofErr w:type="spellEnd"/>
      <w:r w:rsidR="00417AE6">
        <w:rPr>
          <w:color w:val="000000"/>
          <w:sz w:val="28"/>
          <w:szCs w:val="28"/>
        </w:rPr>
        <w:t xml:space="preserve"> </w:t>
      </w:r>
      <w:proofErr w:type="spellStart"/>
      <w:r w:rsidR="00417AE6">
        <w:rPr>
          <w:color w:val="000000"/>
          <w:sz w:val="28"/>
          <w:szCs w:val="28"/>
        </w:rPr>
        <w:t>Giám</w:t>
      </w:r>
      <w:proofErr w:type="spellEnd"/>
      <w:r w:rsidR="00417AE6">
        <w:rPr>
          <w:color w:val="000000"/>
          <w:sz w:val="28"/>
          <w:szCs w:val="28"/>
        </w:rPr>
        <w:t xml:space="preserve"> </w:t>
      </w:r>
      <w:proofErr w:type="spellStart"/>
      <w:r w:rsidR="00417AE6">
        <w:rPr>
          <w:color w:val="000000"/>
          <w:sz w:val="28"/>
          <w:szCs w:val="28"/>
        </w:rPr>
        <w:t>đốc</w:t>
      </w:r>
      <w:proofErr w:type="spellEnd"/>
      <w:r w:rsidR="00F823D8">
        <w:rPr>
          <w:color w:val="000000"/>
          <w:sz w:val="28"/>
          <w:szCs w:val="28"/>
        </w:rPr>
        <w:t>,</w:t>
      </w:r>
      <w:r>
        <w:rPr>
          <w:color w:val="000000"/>
          <w:sz w:val="28"/>
          <w:szCs w:val="28"/>
        </w:rPr>
        <w:t xml:space="preserve"> </w:t>
      </w:r>
      <w:r w:rsidRPr="0083445F">
        <w:rPr>
          <w:spacing w:val="-2"/>
          <w:sz w:val="28"/>
          <w:szCs w:val="28"/>
          <w:lang w:val="nl-NL"/>
        </w:rPr>
        <w:t xml:space="preserve">Phó </w:t>
      </w:r>
      <w:proofErr w:type="spellStart"/>
      <w:r w:rsidR="00417AE6">
        <w:rPr>
          <w:sz w:val="28"/>
          <w:szCs w:val="28"/>
        </w:rPr>
        <w:t>Tổng</w:t>
      </w:r>
      <w:proofErr w:type="spellEnd"/>
      <w:r w:rsidR="00417AE6">
        <w:rPr>
          <w:sz w:val="28"/>
          <w:szCs w:val="28"/>
        </w:rPr>
        <w:t xml:space="preserve"> </w:t>
      </w:r>
      <w:proofErr w:type="spellStart"/>
      <w:r w:rsidR="00417AE6">
        <w:rPr>
          <w:sz w:val="28"/>
          <w:szCs w:val="28"/>
        </w:rPr>
        <w:t>Giám</w:t>
      </w:r>
      <w:proofErr w:type="spellEnd"/>
      <w:r w:rsidR="00417AE6">
        <w:rPr>
          <w:sz w:val="28"/>
          <w:szCs w:val="28"/>
        </w:rPr>
        <w:t xml:space="preserve"> </w:t>
      </w:r>
      <w:proofErr w:type="spellStart"/>
      <w:r w:rsidR="00417AE6">
        <w:rPr>
          <w:sz w:val="28"/>
          <w:szCs w:val="28"/>
        </w:rPr>
        <w:t>đốc</w:t>
      </w:r>
      <w:proofErr w:type="spellEnd"/>
      <w:r w:rsidRPr="0083445F">
        <w:rPr>
          <w:spacing w:val="-2"/>
          <w:sz w:val="28"/>
          <w:szCs w:val="28"/>
          <w:lang w:val="nl-NL"/>
        </w:rPr>
        <w:t xml:space="preserve">, </w:t>
      </w:r>
      <w:r w:rsidR="00A24F52">
        <w:rPr>
          <w:spacing w:val="-2"/>
          <w:sz w:val="28"/>
          <w:szCs w:val="28"/>
          <w:lang w:val="nl-NL"/>
        </w:rPr>
        <w:t xml:space="preserve">Kế </w:t>
      </w:r>
      <w:r w:rsidR="00F823D8">
        <w:rPr>
          <w:spacing w:val="-2"/>
          <w:sz w:val="28"/>
          <w:szCs w:val="28"/>
          <w:lang w:val="nl-NL"/>
        </w:rPr>
        <w:t>T</w:t>
      </w:r>
      <w:r w:rsidR="00A24F52">
        <w:rPr>
          <w:spacing w:val="-2"/>
          <w:sz w:val="28"/>
          <w:szCs w:val="28"/>
          <w:lang w:val="nl-NL"/>
        </w:rPr>
        <w:t>oán trưởng</w:t>
      </w:r>
      <w:r w:rsidR="00160927" w:rsidRPr="007A5C7A">
        <w:rPr>
          <w:color w:val="000000"/>
          <w:sz w:val="28"/>
          <w:szCs w:val="28"/>
        </w:rPr>
        <w:t>.</w:t>
      </w:r>
    </w:p>
    <w:p w14:paraId="23068F87" w14:textId="0E5625FD" w:rsidR="00F823D8" w:rsidRPr="00257BA0" w:rsidRDefault="00160927">
      <w:pPr>
        <w:pStyle w:val="ListParagraph"/>
        <w:numPr>
          <w:ilvl w:val="0"/>
          <w:numId w:val="58"/>
        </w:numPr>
        <w:spacing w:before="120" w:after="120" w:line="240" w:lineRule="auto"/>
        <w:ind w:left="360"/>
        <w:contextualSpacing w:val="0"/>
        <w:rPr>
          <w:color w:val="000000"/>
          <w:sz w:val="28"/>
          <w:szCs w:val="28"/>
        </w:rPr>
      </w:pPr>
      <w:proofErr w:type="spellStart"/>
      <w:r w:rsidRPr="007A5C7A">
        <w:rPr>
          <w:color w:val="000000"/>
          <w:sz w:val="28"/>
          <w:szCs w:val="28"/>
        </w:rPr>
        <w:t>Tiền</w:t>
      </w:r>
      <w:proofErr w:type="spellEnd"/>
      <w:r w:rsidRPr="007A5C7A">
        <w:rPr>
          <w:color w:val="000000"/>
          <w:sz w:val="28"/>
          <w:szCs w:val="28"/>
        </w:rPr>
        <w:t xml:space="preserve"> </w:t>
      </w:r>
      <w:proofErr w:type="spellStart"/>
      <w:r w:rsidRPr="007A5C7A">
        <w:rPr>
          <w:color w:val="000000"/>
          <w:sz w:val="28"/>
          <w:szCs w:val="28"/>
        </w:rPr>
        <w:t>lương</w:t>
      </w:r>
      <w:proofErr w:type="spellEnd"/>
      <w:r w:rsidRPr="007A5C7A">
        <w:rPr>
          <w:color w:val="000000"/>
          <w:sz w:val="28"/>
          <w:szCs w:val="28"/>
        </w:rPr>
        <w:t xml:space="preserve"> </w:t>
      </w:r>
      <w:proofErr w:type="spellStart"/>
      <w:r w:rsidRPr="007A5C7A">
        <w:rPr>
          <w:color w:val="000000"/>
          <w:sz w:val="28"/>
          <w:szCs w:val="28"/>
        </w:rPr>
        <w:t>của</w:t>
      </w:r>
      <w:proofErr w:type="spellEnd"/>
      <w:r w:rsidRPr="007A5C7A">
        <w:rPr>
          <w:color w:val="000000"/>
          <w:sz w:val="28"/>
          <w:szCs w:val="28"/>
        </w:rPr>
        <w:t xml:space="preserve"> </w:t>
      </w:r>
      <w:proofErr w:type="spellStart"/>
      <w:r w:rsidRPr="007A5C7A">
        <w:rPr>
          <w:color w:val="000000"/>
          <w:sz w:val="28"/>
          <w:szCs w:val="28"/>
        </w:rPr>
        <w:t>người</w:t>
      </w:r>
      <w:proofErr w:type="spellEnd"/>
      <w:r w:rsidRPr="007A5C7A">
        <w:rPr>
          <w:color w:val="000000"/>
          <w:sz w:val="28"/>
          <w:szCs w:val="28"/>
        </w:rPr>
        <w:t xml:space="preserve"> </w:t>
      </w:r>
      <w:proofErr w:type="spellStart"/>
      <w:r w:rsidRPr="007A5C7A">
        <w:rPr>
          <w:color w:val="000000"/>
          <w:sz w:val="28"/>
          <w:szCs w:val="28"/>
        </w:rPr>
        <w:t>điều</w:t>
      </w:r>
      <w:proofErr w:type="spellEnd"/>
      <w:r w:rsidRPr="007A5C7A">
        <w:rPr>
          <w:color w:val="000000"/>
          <w:sz w:val="28"/>
          <w:szCs w:val="28"/>
        </w:rPr>
        <w:t xml:space="preserve"> </w:t>
      </w:r>
      <w:proofErr w:type="spellStart"/>
      <w:r w:rsidRPr="007A5C7A">
        <w:rPr>
          <w:color w:val="000000"/>
          <w:sz w:val="28"/>
          <w:szCs w:val="28"/>
        </w:rPr>
        <w:t>hành</w:t>
      </w:r>
      <w:proofErr w:type="spellEnd"/>
      <w:r w:rsidRPr="007A5C7A">
        <w:rPr>
          <w:color w:val="000000"/>
          <w:sz w:val="28"/>
          <w:szCs w:val="28"/>
        </w:rPr>
        <w:t xml:space="preserve"> </w:t>
      </w:r>
      <w:proofErr w:type="spellStart"/>
      <w:r w:rsidRPr="007A5C7A">
        <w:rPr>
          <w:color w:val="000000"/>
          <w:sz w:val="28"/>
          <w:szCs w:val="28"/>
        </w:rPr>
        <w:t>được</w:t>
      </w:r>
      <w:proofErr w:type="spellEnd"/>
      <w:r w:rsidRPr="007A5C7A">
        <w:rPr>
          <w:color w:val="000000"/>
          <w:sz w:val="28"/>
          <w:szCs w:val="28"/>
        </w:rPr>
        <w:t xml:space="preserve"> </w:t>
      </w:r>
      <w:proofErr w:type="spellStart"/>
      <w:r w:rsidRPr="007A5C7A">
        <w:rPr>
          <w:color w:val="000000"/>
          <w:sz w:val="28"/>
          <w:szCs w:val="28"/>
        </w:rPr>
        <w:t>tính</w:t>
      </w:r>
      <w:proofErr w:type="spellEnd"/>
      <w:r w:rsidRPr="007A5C7A">
        <w:rPr>
          <w:color w:val="000000"/>
          <w:sz w:val="28"/>
          <w:szCs w:val="28"/>
        </w:rPr>
        <w:t xml:space="preserve"> </w:t>
      </w:r>
      <w:proofErr w:type="spellStart"/>
      <w:r w:rsidRPr="007A5C7A">
        <w:rPr>
          <w:color w:val="000000"/>
          <w:sz w:val="28"/>
          <w:szCs w:val="28"/>
        </w:rPr>
        <w:t>vào</w:t>
      </w:r>
      <w:proofErr w:type="spellEnd"/>
      <w:r w:rsidRPr="007A5C7A">
        <w:rPr>
          <w:color w:val="000000"/>
          <w:sz w:val="28"/>
          <w:szCs w:val="28"/>
        </w:rPr>
        <w:t xml:space="preserve"> chi </w:t>
      </w:r>
      <w:proofErr w:type="spellStart"/>
      <w:r w:rsidRPr="007A5C7A">
        <w:rPr>
          <w:color w:val="000000"/>
          <w:sz w:val="28"/>
          <w:szCs w:val="28"/>
        </w:rPr>
        <w:t>phí</w:t>
      </w:r>
      <w:proofErr w:type="spellEnd"/>
      <w:r w:rsidRPr="007A5C7A">
        <w:rPr>
          <w:color w:val="000000"/>
          <w:sz w:val="28"/>
          <w:szCs w:val="28"/>
        </w:rPr>
        <w:t xml:space="preserve"> </w:t>
      </w:r>
      <w:proofErr w:type="spellStart"/>
      <w:r w:rsidRPr="007A5C7A">
        <w:rPr>
          <w:color w:val="000000"/>
          <w:sz w:val="28"/>
          <w:szCs w:val="28"/>
        </w:rPr>
        <w:t>kinh</w:t>
      </w:r>
      <w:proofErr w:type="spellEnd"/>
      <w:r w:rsidRPr="007A5C7A">
        <w:rPr>
          <w:color w:val="000000"/>
          <w:sz w:val="28"/>
          <w:szCs w:val="28"/>
        </w:rPr>
        <w:t xml:space="preserve"> </w:t>
      </w:r>
      <w:proofErr w:type="spellStart"/>
      <w:r w:rsidRPr="007A5C7A">
        <w:rPr>
          <w:color w:val="000000"/>
          <w:sz w:val="28"/>
          <w:szCs w:val="28"/>
        </w:rPr>
        <w:t>doanh</w:t>
      </w:r>
      <w:proofErr w:type="spellEnd"/>
      <w:r w:rsidRPr="007A5C7A">
        <w:rPr>
          <w:color w:val="000000"/>
          <w:sz w:val="28"/>
          <w:szCs w:val="28"/>
        </w:rPr>
        <w:t xml:space="preserve"> </w:t>
      </w:r>
      <w:proofErr w:type="spellStart"/>
      <w:r w:rsidRPr="007A5C7A">
        <w:rPr>
          <w:color w:val="000000"/>
          <w:sz w:val="28"/>
          <w:szCs w:val="28"/>
        </w:rPr>
        <w:t>của</w:t>
      </w:r>
      <w:proofErr w:type="spellEnd"/>
      <w:r w:rsidRPr="007A5C7A">
        <w:rPr>
          <w:color w:val="000000"/>
          <w:sz w:val="28"/>
          <w:szCs w:val="28"/>
        </w:rPr>
        <w:t xml:space="preserve"> Công ty </w:t>
      </w:r>
      <w:proofErr w:type="spellStart"/>
      <w:r w:rsidRPr="007A5C7A">
        <w:rPr>
          <w:color w:val="000000"/>
          <w:sz w:val="28"/>
          <w:szCs w:val="28"/>
        </w:rPr>
        <w:t>theo</w:t>
      </w:r>
      <w:proofErr w:type="spellEnd"/>
      <w:r w:rsidRPr="007A5C7A">
        <w:rPr>
          <w:color w:val="000000"/>
          <w:sz w:val="28"/>
          <w:szCs w:val="28"/>
        </w:rPr>
        <w:t xml:space="preserve"> </w:t>
      </w:r>
      <w:proofErr w:type="spellStart"/>
      <w:r w:rsidRPr="007A5C7A">
        <w:rPr>
          <w:color w:val="000000"/>
          <w:sz w:val="28"/>
          <w:szCs w:val="28"/>
        </w:rPr>
        <w:t>quy</w:t>
      </w:r>
      <w:proofErr w:type="spellEnd"/>
      <w:r w:rsidRPr="007A5C7A">
        <w:rPr>
          <w:color w:val="000000"/>
          <w:sz w:val="28"/>
          <w:szCs w:val="28"/>
        </w:rPr>
        <w:t xml:space="preserve"> </w:t>
      </w:r>
      <w:proofErr w:type="spellStart"/>
      <w:r w:rsidRPr="007A5C7A">
        <w:rPr>
          <w:color w:val="000000"/>
          <w:sz w:val="28"/>
          <w:szCs w:val="28"/>
        </w:rPr>
        <w:t>định</w:t>
      </w:r>
      <w:proofErr w:type="spellEnd"/>
      <w:r w:rsidRPr="007A5C7A">
        <w:rPr>
          <w:color w:val="000000"/>
          <w:sz w:val="28"/>
          <w:szCs w:val="28"/>
        </w:rPr>
        <w:t xml:space="preserve"> </w:t>
      </w:r>
      <w:proofErr w:type="spellStart"/>
      <w:r w:rsidRPr="007A5C7A">
        <w:rPr>
          <w:color w:val="000000"/>
          <w:sz w:val="28"/>
          <w:szCs w:val="28"/>
        </w:rPr>
        <w:t>của</w:t>
      </w:r>
      <w:proofErr w:type="spellEnd"/>
      <w:r w:rsidRPr="007A5C7A">
        <w:rPr>
          <w:color w:val="000000"/>
          <w:sz w:val="28"/>
          <w:szCs w:val="28"/>
        </w:rPr>
        <w:t xml:space="preserve"> </w:t>
      </w:r>
      <w:proofErr w:type="spellStart"/>
      <w:r w:rsidRPr="007A5C7A">
        <w:rPr>
          <w:color w:val="000000"/>
          <w:sz w:val="28"/>
          <w:szCs w:val="28"/>
        </w:rPr>
        <w:t>pháp</w:t>
      </w:r>
      <w:proofErr w:type="spellEnd"/>
      <w:r w:rsidRPr="007A5C7A">
        <w:rPr>
          <w:color w:val="000000"/>
          <w:sz w:val="28"/>
          <w:szCs w:val="28"/>
        </w:rPr>
        <w:t xml:space="preserve"> </w:t>
      </w:r>
      <w:proofErr w:type="spellStart"/>
      <w:r w:rsidRPr="007A5C7A">
        <w:rPr>
          <w:color w:val="000000"/>
          <w:sz w:val="28"/>
          <w:szCs w:val="28"/>
        </w:rPr>
        <w:t>luật</w:t>
      </w:r>
      <w:proofErr w:type="spellEnd"/>
      <w:r w:rsidRPr="007A5C7A">
        <w:rPr>
          <w:color w:val="000000"/>
          <w:sz w:val="28"/>
          <w:szCs w:val="28"/>
        </w:rPr>
        <w:t xml:space="preserve"> </w:t>
      </w:r>
      <w:proofErr w:type="spellStart"/>
      <w:r w:rsidRPr="007A5C7A">
        <w:rPr>
          <w:color w:val="000000"/>
          <w:sz w:val="28"/>
          <w:szCs w:val="28"/>
        </w:rPr>
        <w:t>về</w:t>
      </w:r>
      <w:proofErr w:type="spellEnd"/>
      <w:r w:rsidRPr="007A5C7A">
        <w:rPr>
          <w:color w:val="000000"/>
          <w:sz w:val="28"/>
          <w:szCs w:val="28"/>
        </w:rPr>
        <w:t xml:space="preserve"> </w:t>
      </w:r>
      <w:proofErr w:type="spellStart"/>
      <w:r w:rsidRPr="007A5C7A">
        <w:rPr>
          <w:color w:val="000000"/>
          <w:sz w:val="28"/>
          <w:szCs w:val="28"/>
        </w:rPr>
        <w:t>thuế</w:t>
      </w:r>
      <w:proofErr w:type="spellEnd"/>
      <w:r w:rsidRPr="007A5C7A">
        <w:rPr>
          <w:color w:val="000000"/>
          <w:sz w:val="28"/>
          <w:szCs w:val="28"/>
        </w:rPr>
        <w:t xml:space="preserve"> </w:t>
      </w:r>
      <w:proofErr w:type="spellStart"/>
      <w:r w:rsidRPr="007A5C7A">
        <w:rPr>
          <w:color w:val="000000"/>
          <w:sz w:val="28"/>
          <w:szCs w:val="28"/>
        </w:rPr>
        <w:t>thu</w:t>
      </w:r>
      <w:proofErr w:type="spellEnd"/>
      <w:r w:rsidRPr="007A5C7A">
        <w:rPr>
          <w:color w:val="000000"/>
          <w:sz w:val="28"/>
          <w:szCs w:val="28"/>
        </w:rPr>
        <w:t xml:space="preserve"> </w:t>
      </w:r>
      <w:proofErr w:type="spellStart"/>
      <w:r w:rsidRPr="007A5C7A">
        <w:rPr>
          <w:color w:val="000000"/>
          <w:sz w:val="28"/>
          <w:szCs w:val="28"/>
        </w:rPr>
        <w:t>nhập</w:t>
      </w:r>
      <w:proofErr w:type="spellEnd"/>
      <w:r w:rsidRPr="007A5C7A">
        <w:rPr>
          <w:color w:val="000000"/>
          <w:sz w:val="28"/>
          <w:szCs w:val="28"/>
        </w:rPr>
        <w:t xml:space="preserve"> </w:t>
      </w:r>
      <w:proofErr w:type="spellStart"/>
      <w:r w:rsidRPr="007A5C7A">
        <w:rPr>
          <w:color w:val="000000"/>
          <w:sz w:val="28"/>
          <w:szCs w:val="28"/>
        </w:rPr>
        <w:t>doanh</w:t>
      </w:r>
      <w:proofErr w:type="spellEnd"/>
      <w:r w:rsidRPr="007A5C7A">
        <w:rPr>
          <w:color w:val="000000"/>
          <w:sz w:val="28"/>
          <w:szCs w:val="28"/>
        </w:rPr>
        <w:t xml:space="preserve"> </w:t>
      </w:r>
      <w:proofErr w:type="spellStart"/>
      <w:r w:rsidRPr="007A5C7A">
        <w:rPr>
          <w:color w:val="000000"/>
          <w:sz w:val="28"/>
          <w:szCs w:val="28"/>
        </w:rPr>
        <w:t>nghiệp</w:t>
      </w:r>
      <w:proofErr w:type="spellEnd"/>
      <w:r w:rsidRPr="007A5C7A">
        <w:rPr>
          <w:color w:val="000000"/>
          <w:sz w:val="28"/>
          <w:szCs w:val="28"/>
        </w:rPr>
        <w:t xml:space="preserve">, </w:t>
      </w:r>
      <w:proofErr w:type="spellStart"/>
      <w:r w:rsidRPr="007A5C7A">
        <w:rPr>
          <w:color w:val="000000"/>
          <w:sz w:val="28"/>
          <w:szCs w:val="28"/>
        </w:rPr>
        <w:t>được</w:t>
      </w:r>
      <w:proofErr w:type="spellEnd"/>
      <w:r w:rsidRPr="007A5C7A">
        <w:rPr>
          <w:color w:val="000000"/>
          <w:sz w:val="28"/>
          <w:szCs w:val="28"/>
        </w:rPr>
        <w:t xml:space="preserve"> </w:t>
      </w:r>
      <w:proofErr w:type="spellStart"/>
      <w:r w:rsidRPr="007A5C7A">
        <w:rPr>
          <w:color w:val="000000"/>
          <w:sz w:val="28"/>
          <w:szCs w:val="28"/>
        </w:rPr>
        <w:t>thể</w:t>
      </w:r>
      <w:proofErr w:type="spellEnd"/>
      <w:r w:rsidRPr="007A5C7A">
        <w:rPr>
          <w:color w:val="000000"/>
          <w:sz w:val="28"/>
          <w:szCs w:val="28"/>
        </w:rPr>
        <w:t xml:space="preserve"> </w:t>
      </w:r>
      <w:proofErr w:type="spellStart"/>
      <w:r w:rsidRPr="007A5C7A">
        <w:rPr>
          <w:color w:val="000000"/>
          <w:sz w:val="28"/>
          <w:szCs w:val="28"/>
        </w:rPr>
        <w:t>hiện</w:t>
      </w:r>
      <w:proofErr w:type="spellEnd"/>
      <w:r w:rsidRPr="007A5C7A">
        <w:rPr>
          <w:color w:val="000000"/>
          <w:sz w:val="28"/>
          <w:szCs w:val="28"/>
        </w:rPr>
        <w:t xml:space="preserve"> </w:t>
      </w:r>
      <w:proofErr w:type="spellStart"/>
      <w:r w:rsidRPr="007A5C7A">
        <w:rPr>
          <w:color w:val="000000"/>
          <w:sz w:val="28"/>
          <w:szCs w:val="28"/>
        </w:rPr>
        <w:t>thành</w:t>
      </w:r>
      <w:proofErr w:type="spellEnd"/>
      <w:r w:rsidRPr="007A5C7A">
        <w:rPr>
          <w:color w:val="000000"/>
          <w:sz w:val="28"/>
          <w:szCs w:val="28"/>
        </w:rPr>
        <w:t xml:space="preserve"> </w:t>
      </w:r>
      <w:proofErr w:type="spellStart"/>
      <w:r w:rsidRPr="007A5C7A">
        <w:rPr>
          <w:color w:val="000000"/>
          <w:sz w:val="28"/>
          <w:szCs w:val="28"/>
        </w:rPr>
        <w:t>mục</w:t>
      </w:r>
      <w:proofErr w:type="spellEnd"/>
      <w:r w:rsidRPr="007A5C7A">
        <w:rPr>
          <w:color w:val="000000"/>
          <w:sz w:val="28"/>
          <w:szCs w:val="28"/>
        </w:rPr>
        <w:t xml:space="preserve"> </w:t>
      </w:r>
      <w:proofErr w:type="spellStart"/>
      <w:r w:rsidRPr="007A5C7A">
        <w:rPr>
          <w:color w:val="000000"/>
          <w:sz w:val="28"/>
          <w:szCs w:val="28"/>
        </w:rPr>
        <w:t>riêng</w:t>
      </w:r>
      <w:proofErr w:type="spellEnd"/>
      <w:r w:rsidRPr="007A5C7A">
        <w:rPr>
          <w:color w:val="000000"/>
          <w:sz w:val="28"/>
          <w:szCs w:val="28"/>
        </w:rPr>
        <w:t xml:space="preserve"> </w:t>
      </w:r>
      <w:proofErr w:type="spellStart"/>
      <w:r w:rsidRPr="007A5C7A">
        <w:rPr>
          <w:color w:val="000000"/>
          <w:sz w:val="28"/>
          <w:szCs w:val="28"/>
        </w:rPr>
        <w:t>trong</w:t>
      </w:r>
      <w:proofErr w:type="spellEnd"/>
      <w:r w:rsidRPr="007A5C7A">
        <w:rPr>
          <w:color w:val="000000"/>
          <w:sz w:val="28"/>
          <w:szCs w:val="28"/>
        </w:rPr>
        <w:t xml:space="preserve"> </w:t>
      </w:r>
      <w:proofErr w:type="spellStart"/>
      <w:r w:rsidRPr="007A5C7A">
        <w:rPr>
          <w:color w:val="000000"/>
          <w:sz w:val="28"/>
          <w:szCs w:val="28"/>
        </w:rPr>
        <w:t>báo</w:t>
      </w:r>
      <w:proofErr w:type="spellEnd"/>
      <w:r w:rsidRPr="007A5C7A">
        <w:rPr>
          <w:color w:val="000000"/>
          <w:sz w:val="28"/>
          <w:szCs w:val="28"/>
        </w:rPr>
        <w:t xml:space="preserve"> </w:t>
      </w:r>
      <w:proofErr w:type="spellStart"/>
      <w:r w:rsidRPr="007A5C7A">
        <w:rPr>
          <w:color w:val="000000"/>
          <w:sz w:val="28"/>
          <w:szCs w:val="28"/>
        </w:rPr>
        <w:t>cáo</w:t>
      </w:r>
      <w:proofErr w:type="spellEnd"/>
      <w:r w:rsidRPr="007A5C7A">
        <w:rPr>
          <w:color w:val="000000"/>
          <w:sz w:val="28"/>
          <w:szCs w:val="28"/>
        </w:rPr>
        <w:t xml:space="preserve"> </w:t>
      </w:r>
      <w:proofErr w:type="spellStart"/>
      <w:r w:rsidRPr="007A5C7A">
        <w:rPr>
          <w:color w:val="000000"/>
          <w:sz w:val="28"/>
          <w:szCs w:val="28"/>
        </w:rPr>
        <w:t>tài</w:t>
      </w:r>
      <w:proofErr w:type="spellEnd"/>
      <w:r w:rsidRPr="007A5C7A">
        <w:rPr>
          <w:color w:val="000000"/>
          <w:sz w:val="28"/>
          <w:szCs w:val="28"/>
        </w:rPr>
        <w:t xml:space="preserve"> </w:t>
      </w:r>
      <w:proofErr w:type="spellStart"/>
      <w:r w:rsidRPr="007A5C7A">
        <w:rPr>
          <w:color w:val="000000"/>
          <w:sz w:val="28"/>
          <w:szCs w:val="28"/>
        </w:rPr>
        <w:t>chính</w:t>
      </w:r>
      <w:proofErr w:type="spellEnd"/>
      <w:r w:rsidRPr="007A5C7A">
        <w:rPr>
          <w:color w:val="000000"/>
          <w:sz w:val="28"/>
          <w:szCs w:val="28"/>
        </w:rPr>
        <w:t xml:space="preserve"> </w:t>
      </w:r>
      <w:proofErr w:type="spellStart"/>
      <w:r w:rsidRPr="007A5C7A">
        <w:rPr>
          <w:color w:val="000000"/>
          <w:sz w:val="28"/>
          <w:szCs w:val="28"/>
        </w:rPr>
        <w:t>hằng</w:t>
      </w:r>
      <w:proofErr w:type="spellEnd"/>
      <w:r w:rsidRPr="007A5C7A">
        <w:rPr>
          <w:color w:val="000000"/>
          <w:sz w:val="28"/>
          <w:szCs w:val="28"/>
        </w:rPr>
        <w:t xml:space="preserve"> </w:t>
      </w:r>
      <w:proofErr w:type="spellStart"/>
      <w:r w:rsidRPr="007A5C7A">
        <w:rPr>
          <w:color w:val="000000"/>
          <w:sz w:val="28"/>
          <w:szCs w:val="28"/>
        </w:rPr>
        <w:t>năm</w:t>
      </w:r>
      <w:proofErr w:type="spellEnd"/>
      <w:r w:rsidRPr="007A5C7A">
        <w:rPr>
          <w:color w:val="000000"/>
          <w:sz w:val="28"/>
          <w:szCs w:val="28"/>
        </w:rPr>
        <w:t xml:space="preserve"> </w:t>
      </w:r>
      <w:proofErr w:type="spellStart"/>
      <w:r w:rsidRPr="007A5C7A">
        <w:rPr>
          <w:color w:val="000000"/>
          <w:sz w:val="28"/>
          <w:szCs w:val="28"/>
        </w:rPr>
        <w:t>của</w:t>
      </w:r>
      <w:proofErr w:type="spellEnd"/>
      <w:r w:rsidRPr="007A5C7A">
        <w:rPr>
          <w:color w:val="000000"/>
          <w:sz w:val="28"/>
          <w:szCs w:val="28"/>
        </w:rPr>
        <w:t xml:space="preserve"> Công ty </w:t>
      </w:r>
      <w:proofErr w:type="spellStart"/>
      <w:r w:rsidRPr="007A5C7A">
        <w:rPr>
          <w:color w:val="000000"/>
          <w:sz w:val="28"/>
          <w:szCs w:val="28"/>
        </w:rPr>
        <w:t>và</w:t>
      </w:r>
      <w:proofErr w:type="spellEnd"/>
      <w:r w:rsidRPr="007A5C7A">
        <w:rPr>
          <w:color w:val="000000"/>
          <w:sz w:val="28"/>
          <w:szCs w:val="28"/>
        </w:rPr>
        <w:t xml:space="preserve"> </w:t>
      </w:r>
      <w:proofErr w:type="spellStart"/>
      <w:r w:rsidRPr="007A5C7A">
        <w:rPr>
          <w:color w:val="000000"/>
          <w:sz w:val="28"/>
          <w:szCs w:val="28"/>
        </w:rPr>
        <w:t>phải</w:t>
      </w:r>
      <w:proofErr w:type="spellEnd"/>
      <w:r w:rsidRPr="007A5C7A">
        <w:rPr>
          <w:color w:val="000000"/>
          <w:sz w:val="28"/>
          <w:szCs w:val="28"/>
        </w:rPr>
        <w:t xml:space="preserve"> </w:t>
      </w:r>
      <w:proofErr w:type="spellStart"/>
      <w:r w:rsidRPr="007A5C7A">
        <w:rPr>
          <w:color w:val="000000"/>
          <w:sz w:val="28"/>
          <w:szCs w:val="28"/>
        </w:rPr>
        <w:t>báo</w:t>
      </w:r>
      <w:proofErr w:type="spellEnd"/>
      <w:r w:rsidRPr="007A5C7A">
        <w:rPr>
          <w:color w:val="000000"/>
          <w:sz w:val="28"/>
          <w:szCs w:val="28"/>
        </w:rPr>
        <w:t xml:space="preserve"> </w:t>
      </w:r>
      <w:proofErr w:type="spellStart"/>
      <w:r w:rsidRPr="007A5C7A">
        <w:rPr>
          <w:color w:val="000000"/>
          <w:sz w:val="28"/>
          <w:szCs w:val="28"/>
        </w:rPr>
        <w:t>cáo</w:t>
      </w:r>
      <w:proofErr w:type="spellEnd"/>
      <w:r w:rsidRPr="007A5C7A">
        <w:rPr>
          <w:color w:val="000000"/>
          <w:sz w:val="28"/>
          <w:szCs w:val="28"/>
        </w:rPr>
        <w:t xml:space="preserve"> </w:t>
      </w:r>
      <w:proofErr w:type="spellStart"/>
      <w:r w:rsidRPr="007A5C7A">
        <w:rPr>
          <w:color w:val="000000"/>
          <w:sz w:val="28"/>
          <w:szCs w:val="28"/>
        </w:rPr>
        <w:t>Đại</w:t>
      </w:r>
      <w:proofErr w:type="spellEnd"/>
      <w:r w:rsidRPr="007A5C7A">
        <w:rPr>
          <w:color w:val="000000"/>
          <w:sz w:val="28"/>
          <w:szCs w:val="28"/>
        </w:rPr>
        <w:t xml:space="preserve"> </w:t>
      </w:r>
      <w:proofErr w:type="spellStart"/>
      <w:r w:rsidRPr="007A5C7A">
        <w:rPr>
          <w:color w:val="000000"/>
          <w:sz w:val="28"/>
          <w:szCs w:val="28"/>
        </w:rPr>
        <w:t>hội</w:t>
      </w:r>
      <w:proofErr w:type="spellEnd"/>
      <w:r w:rsidRPr="007A5C7A">
        <w:rPr>
          <w:color w:val="000000"/>
          <w:sz w:val="28"/>
          <w:szCs w:val="28"/>
        </w:rPr>
        <w:t xml:space="preserve"> </w:t>
      </w:r>
      <w:proofErr w:type="spellStart"/>
      <w:r w:rsidRPr="007A5C7A">
        <w:rPr>
          <w:color w:val="000000"/>
          <w:sz w:val="28"/>
          <w:szCs w:val="28"/>
        </w:rPr>
        <w:t>đồng</w:t>
      </w:r>
      <w:proofErr w:type="spellEnd"/>
      <w:r w:rsidRPr="007A5C7A">
        <w:rPr>
          <w:color w:val="000000"/>
          <w:sz w:val="28"/>
          <w:szCs w:val="28"/>
        </w:rPr>
        <w:t xml:space="preserve"> </w:t>
      </w:r>
      <w:proofErr w:type="spellStart"/>
      <w:r w:rsidRPr="007A5C7A">
        <w:rPr>
          <w:color w:val="000000"/>
          <w:sz w:val="28"/>
          <w:szCs w:val="28"/>
        </w:rPr>
        <w:t>cổ</w:t>
      </w:r>
      <w:proofErr w:type="spellEnd"/>
      <w:r w:rsidRPr="007A5C7A">
        <w:rPr>
          <w:color w:val="000000"/>
          <w:sz w:val="28"/>
          <w:szCs w:val="28"/>
        </w:rPr>
        <w:t xml:space="preserve"> </w:t>
      </w:r>
      <w:proofErr w:type="spellStart"/>
      <w:r w:rsidRPr="007A5C7A">
        <w:rPr>
          <w:color w:val="000000"/>
          <w:sz w:val="28"/>
          <w:szCs w:val="28"/>
        </w:rPr>
        <w:t>đông</w:t>
      </w:r>
      <w:proofErr w:type="spellEnd"/>
      <w:r w:rsidRPr="007A5C7A">
        <w:rPr>
          <w:color w:val="000000"/>
          <w:sz w:val="28"/>
          <w:szCs w:val="28"/>
        </w:rPr>
        <w:t xml:space="preserve"> </w:t>
      </w:r>
      <w:proofErr w:type="spellStart"/>
      <w:r w:rsidRPr="007A5C7A">
        <w:rPr>
          <w:color w:val="000000"/>
          <w:sz w:val="28"/>
          <w:szCs w:val="28"/>
        </w:rPr>
        <w:t>tại</w:t>
      </w:r>
      <w:proofErr w:type="spellEnd"/>
      <w:r w:rsidRPr="007A5C7A">
        <w:rPr>
          <w:color w:val="000000"/>
          <w:sz w:val="28"/>
          <w:szCs w:val="28"/>
        </w:rPr>
        <w:t xml:space="preserve"> </w:t>
      </w:r>
      <w:proofErr w:type="spellStart"/>
      <w:r w:rsidRPr="007A5C7A">
        <w:rPr>
          <w:color w:val="000000"/>
          <w:sz w:val="28"/>
          <w:szCs w:val="28"/>
        </w:rPr>
        <w:t>cuộc</w:t>
      </w:r>
      <w:proofErr w:type="spellEnd"/>
      <w:r w:rsidRPr="007A5C7A">
        <w:rPr>
          <w:color w:val="000000"/>
          <w:sz w:val="28"/>
          <w:szCs w:val="28"/>
        </w:rPr>
        <w:t xml:space="preserve"> </w:t>
      </w:r>
      <w:proofErr w:type="spellStart"/>
      <w:r w:rsidRPr="007A5C7A">
        <w:rPr>
          <w:color w:val="000000"/>
          <w:sz w:val="28"/>
          <w:szCs w:val="28"/>
        </w:rPr>
        <w:t>họp</w:t>
      </w:r>
      <w:proofErr w:type="spellEnd"/>
      <w:r w:rsidRPr="007A5C7A">
        <w:rPr>
          <w:color w:val="000000"/>
          <w:sz w:val="28"/>
          <w:szCs w:val="28"/>
        </w:rPr>
        <w:t xml:space="preserve"> </w:t>
      </w:r>
      <w:proofErr w:type="spellStart"/>
      <w:r w:rsidRPr="007A5C7A">
        <w:rPr>
          <w:color w:val="000000"/>
          <w:sz w:val="28"/>
          <w:szCs w:val="28"/>
        </w:rPr>
        <w:t>thường</w:t>
      </w:r>
      <w:proofErr w:type="spellEnd"/>
      <w:r w:rsidRPr="007A5C7A">
        <w:rPr>
          <w:color w:val="000000"/>
          <w:sz w:val="28"/>
          <w:szCs w:val="28"/>
        </w:rPr>
        <w:t xml:space="preserve"> </w:t>
      </w:r>
      <w:proofErr w:type="spellStart"/>
      <w:r w:rsidRPr="007A5C7A">
        <w:rPr>
          <w:color w:val="000000"/>
          <w:sz w:val="28"/>
          <w:szCs w:val="28"/>
        </w:rPr>
        <w:t>niên</w:t>
      </w:r>
      <w:proofErr w:type="spellEnd"/>
      <w:r w:rsidRPr="007A5C7A">
        <w:rPr>
          <w:color w:val="000000"/>
          <w:sz w:val="28"/>
          <w:szCs w:val="28"/>
        </w:rPr>
        <w:t>.</w:t>
      </w:r>
    </w:p>
    <w:p w14:paraId="35EE2DC7" w14:textId="5FC4BA82" w:rsidR="00D406D7" w:rsidRPr="007A5C7A" w:rsidRDefault="00D406D7" w:rsidP="00257BA0">
      <w:pPr>
        <w:pStyle w:val="Heading1"/>
        <w:spacing w:before="360" w:line="240" w:lineRule="auto"/>
        <w:ind w:left="360" w:hanging="360"/>
        <w:rPr>
          <w:color w:val="000000"/>
          <w:sz w:val="28"/>
          <w:szCs w:val="28"/>
        </w:rPr>
      </w:pPr>
      <w:bookmarkStart w:id="368" w:name="_Toc65240831"/>
      <w:bookmarkStart w:id="369" w:name="_Toc65241180"/>
      <w:bookmarkStart w:id="370" w:name="_Toc65607873"/>
      <w:bookmarkStart w:id="371" w:name="_Toc149948410"/>
      <w:r w:rsidRPr="007A5C7A">
        <w:rPr>
          <w:color w:val="000000"/>
          <w:sz w:val="28"/>
          <w:szCs w:val="28"/>
        </w:rPr>
        <w:lastRenderedPageBreak/>
        <w:t xml:space="preserve">CHƯƠNG </w:t>
      </w:r>
      <w:r w:rsidR="00AD6415">
        <w:rPr>
          <w:color w:val="000000"/>
          <w:sz w:val="28"/>
          <w:szCs w:val="28"/>
          <w:lang w:val="en-US"/>
        </w:rPr>
        <w:t>5</w:t>
      </w:r>
      <w:r w:rsidR="003A6116" w:rsidRPr="007A5C7A">
        <w:rPr>
          <w:color w:val="000000"/>
          <w:sz w:val="28"/>
          <w:szCs w:val="28"/>
        </w:rPr>
        <w:t xml:space="preserve"> </w:t>
      </w:r>
      <w:r w:rsidR="007467A3">
        <w:rPr>
          <w:color w:val="000000"/>
          <w:sz w:val="28"/>
          <w:szCs w:val="28"/>
          <w:lang w:val="en-US"/>
        </w:rPr>
        <w:t>-</w:t>
      </w:r>
      <w:r w:rsidR="003A6116" w:rsidRPr="007A5C7A">
        <w:rPr>
          <w:color w:val="000000"/>
          <w:sz w:val="28"/>
          <w:szCs w:val="28"/>
        </w:rPr>
        <w:t xml:space="preserve"> CÁC HOẠT ĐỘNG KHÁC</w:t>
      </w:r>
      <w:bookmarkEnd w:id="368"/>
      <w:bookmarkEnd w:id="369"/>
      <w:bookmarkEnd w:id="370"/>
      <w:bookmarkEnd w:id="371"/>
    </w:p>
    <w:p w14:paraId="0D8C069C" w14:textId="64515E04" w:rsidR="00D406D7" w:rsidRPr="00C0785C" w:rsidRDefault="00D406D7">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372" w:name="_Toc65240833"/>
      <w:bookmarkStart w:id="373" w:name="_Toc65241182"/>
      <w:bookmarkStart w:id="374" w:name="_Toc65607875"/>
      <w:bookmarkStart w:id="375" w:name="_Toc149948411"/>
      <w:proofErr w:type="spellStart"/>
      <w:r w:rsidRPr="00C0785C">
        <w:rPr>
          <w:rFonts w:eastAsia="Times New Roman"/>
          <w:bCs w:val="0"/>
          <w:iCs w:val="0"/>
          <w:color w:val="0000FF"/>
          <w:sz w:val="28"/>
          <w:lang w:val="en-GB" w:eastAsia="en-AU"/>
        </w:rPr>
        <w:t>Thủ</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tục</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trình</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tự</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triệu</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tập</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thông</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báo</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mời</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họp</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ghi</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biên</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bản</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thông</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báo</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kết</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quả</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họp</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giữa</w:t>
      </w:r>
      <w:proofErr w:type="spellEnd"/>
      <w:r w:rsidR="00095D6E" w:rsidRPr="00C0785C">
        <w:rPr>
          <w:rFonts w:eastAsia="Times New Roman"/>
          <w:bCs w:val="0"/>
          <w:iCs w:val="0"/>
          <w:color w:val="0000FF"/>
          <w:sz w:val="28"/>
          <w:lang w:val="en-GB" w:eastAsia="en-AU"/>
        </w:rPr>
        <w:t xml:space="preserve"> </w:t>
      </w:r>
      <w:proofErr w:type="spellStart"/>
      <w:r w:rsidR="00095D6E" w:rsidRPr="00C0785C">
        <w:rPr>
          <w:rFonts w:eastAsia="Times New Roman"/>
          <w:bCs w:val="0"/>
          <w:iCs w:val="0"/>
          <w:color w:val="0000FF"/>
          <w:sz w:val="28"/>
          <w:lang w:val="en-GB" w:eastAsia="en-AU"/>
        </w:rPr>
        <w:t>Hội</w:t>
      </w:r>
      <w:proofErr w:type="spellEnd"/>
      <w:r w:rsidR="00095D6E" w:rsidRPr="00C0785C">
        <w:rPr>
          <w:rFonts w:eastAsia="Times New Roman"/>
          <w:bCs w:val="0"/>
          <w:iCs w:val="0"/>
          <w:color w:val="0000FF"/>
          <w:sz w:val="28"/>
          <w:lang w:val="en-GB" w:eastAsia="en-AU"/>
        </w:rPr>
        <w:t xml:space="preserve"> </w:t>
      </w:r>
      <w:proofErr w:type="spellStart"/>
      <w:r w:rsidR="00095D6E" w:rsidRPr="00C0785C">
        <w:rPr>
          <w:rFonts w:eastAsia="Times New Roman"/>
          <w:bCs w:val="0"/>
          <w:iCs w:val="0"/>
          <w:color w:val="0000FF"/>
          <w:sz w:val="28"/>
          <w:lang w:val="en-GB" w:eastAsia="en-AU"/>
        </w:rPr>
        <w:t>đồng</w:t>
      </w:r>
      <w:proofErr w:type="spellEnd"/>
      <w:r w:rsidR="00095D6E" w:rsidRPr="00C0785C">
        <w:rPr>
          <w:rFonts w:eastAsia="Times New Roman"/>
          <w:bCs w:val="0"/>
          <w:iCs w:val="0"/>
          <w:color w:val="0000FF"/>
          <w:sz w:val="28"/>
          <w:lang w:val="en-GB" w:eastAsia="en-AU"/>
        </w:rPr>
        <w:t xml:space="preserve"> </w:t>
      </w:r>
      <w:proofErr w:type="spellStart"/>
      <w:r w:rsidR="00095D6E" w:rsidRPr="00C0785C">
        <w:rPr>
          <w:rFonts w:eastAsia="Times New Roman"/>
          <w:bCs w:val="0"/>
          <w:iCs w:val="0"/>
          <w:color w:val="0000FF"/>
          <w:sz w:val="28"/>
          <w:lang w:val="en-GB" w:eastAsia="en-AU"/>
        </w:rPr>
        <w:t>quản</w:t>
      </w:r>
      <w:proofErr w:type="spellEnd"/>
      <w:r w:rsidR="00095D6E" w:rsidRPr="00C0785C">
        <w:rPr>
          <w:rFonts w:eastAsia="Times New Roman"/>
          <w:bCs w:val="0"/>
          <w:iCs w:val="0"/>
          <w:color w:val="0000FF"/>
          <w:sz w:val="28"/>
          <w:lang w:val="en-GB" w:eastAsia="en-AU"/>
        </w:rPr>
        <w:t xml:space="preserve"> trị</w:t>
      </w:r>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và</w:t>
      </w:r>
      <w:proofErr w:type="spellEnd"/>
      <w:r w:rsidRPr="00C0785C">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Tổng</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Giám</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đốc</w:t>
      </w:r>
      <w:bookmarkEnd w:id="372"/>
      <w:bookmarkEnd w:id="373"/>
      <w:bookmarkEnd w:id="374"/>
      <w:bookmarkEnd w:id="375"/>
      <w:proofErr w:type="spellEnd"/>
    </w:p>
    <w:p w14:paraId="4FE6496A" w14:textId="5C6DC481" w:rsidR="00D406D7" w:rsidRPr="007A5C7A" w:rsidRDefault="00D406D7" w:rsidP="00417AE6">
      <w:pPr>
        <w:spacing w:before="120" w:after="120" w:line="240" w:lineRule="auto"/>
        <w:ind w:firstLine="360"/>
        <w:jc w:val="both"/>
        <w:rPr>
          <w:color w:val="000000"/>
          <w:sz w:val="28"/>
          <w:szCs w:val="28"/>
          <w:lang w:val="vi-VN"/>
        </w:rPr>
      </w:pPr>
      <w:r w:rsidRPr="007A5C7A">
        <w:rPr>
          <w:color w:val="000000"/>
          <w:sz w:val="28"/>
          <w:szCs w:val="28"/>
          <w:lang w:val="vi-VN"/>
        </w:rPr>
        <w:t>Thủ tục, trình tự triệu tập, thông báo mời họp, ghi biên bản, thông báo kết quả họp giữa</w:t>
      </w:r>
      <w:r w:rsidR="00095D6E" w:rsidRPr="00095D6E">
        <w:rPr>
          <w:color w:val="000000"/>
          <w:sz w:val="28"/>
          <w:szCs w:val="28"/>
          <w:lang w:val="en-GB"/>
        </w:rPr>
        <w:t xml:space="preserve"> </w:t>
      </w:r>
      <w:proofErr w:type="spellStart"/>
      <w:r w:rsidR="00095D6E">
        <w:rPr>
          <w:color w:val="000000"/>
          <w:sz w:val="28"/>
          <w:szCs w:val="28"/>
          <w:lang w:val="en-GB"/>
        </w:rPr>
        <w:t>Hội</w:t>
      </w:r>
      <w:proofErr w:type="spellEnd"/>
      <w:r w:rsidR="00095D6E">
        <w:rPr>
          <w:color w:val="000000"/>
          <w:sz w:val="28"/>
          <w:szCs w:val="28"/>
          <w:lang w:val="en-GB"/>
        </w:rPr>
        <w:t xml:space="preserve"> </w:t>
      </w:r>
      <w:proofErr w:type="spellStart"/>
      <w:r w:rsidR="00095D6E">
        <w:rPr>
          <w:color w:val="000000"/>
          <w:sz w:val="28"/>
          <w:szCs w:val="28"/>
          <w:lang w:val="en-GB"/>
        </w:rPr>
        <w:t>đồng</w:t>
      </w:r>
      <w:proofErr w:type="spellEnd"/>
      <w:r w:rsidR="00095D6E">
        <w:rPr>
          <w:color w:val="000000"/>
          <w:sz w:val="28"/>
          <w:szCs w:val="28"/>
          <w:lang w:val="en-GB"/>
        </w:rPr>
        <w:t xml:space="preserve"> </w:t>
      </w:r>
      <w:proofErr w:type="spellStart"/>
      <w:r w:rsidR="00095D6E">
        <w:rPr>
          <w:color w:val="000000"/>
          <w:sz w:val="28"/>
          <w:szCs w:val="28"/>
          <w:lang w:val="en-GB"/>
        </w:rPr>
        <w:t>quản</w:t>
      </w:r>
      <w:proofErr w:type="spellEnd"/>
      <w:r w:rsidR="00095D6E">
        <w:rPr>
          <w:color w:val="000000"/>
          <w:sz w:val="28"/>
          <w:szCs w:val="28"/>
          <w:lang w:val="en-GB"/>
        </w:rPr>
        <w:t xml:space="preserve"> trị</w:t>
      </w:r>
      <w:r w:rsidR="00800837">
        <w:rPr>
          <w:color w:val="000000"/>
          <w:sz w:val="28"/>
          <w:szCs w:val="28"/>
          <w:lang w:val="en-US"/>
        </w:rPr>
        <w:t xml:space="preserve"> </w:t>
      </w:r>
      <w:r w:rsidRPr="007A5C7A">
        <w:rPr>
          <w:color w:val="000000"/>
          <w:sz w:val="28"/>
          <w:szCs w:val="28"/>
          <w:lang w:val="vi-VN"/>
        </w:rPr>
        <w:t xml:space="preserve">và </w:t>
      </w:r>
      <w:proofErr w:type="spellStart"/>
      <w:r w:rsidR="00417AE6">
        <w:rPr>
          <w:color w:val="000000"/>
          <w:sz w:val="28"/>
          <w:szCs w:val="28"/>
          <w:lang w:val="en-US"/>
        </w:rPr>
        <w:t>Tổng</w:t>
      </w:r>
      <w:proofErr w:type="spellEnd"/>
      <w:r w:rsidR="00417AE6">
        <w:rPr>
          <w:color w:val="000000"/>
          <w:sz w:val="28"/>
          <w:szCs w:val="28"/>
          <w:lang w:val="en-US"/>
        </w:rPr>
        <w:t xml:space="preserve"> </w:t>
      </w:r>
      <w:proofErr w:type="spellStart"/>
      <w:r w:rsidR="00417AE6">
        <w:rPr>
          <w:color w:val="000000"/>
          <w:sz w:val="28"/>
          <w:szCs w:val="28"/>
          <w:lang w:val="en-US"/>
        </w:rPr>
        <w:t>Giám</w:t>
      </w:r>
      <w:proofErr w:type="spellEnd"/>
      <w:r w:rsidR="00417AE6">
        <w:rPr>
          <w:color w:val="000000"/>
          <w:sz w:val="28"/>
          <w:szCs w:val="28"/>
          <w:lang w:val="en-US"/>
        </w:rPr>
        <w:t xml:space="preserve"> </w:t>
      </w:r>
      <w:proofErr w:type="spellStart"/>
      <w:r w:rsidR="00417AE6">
        <w:rPr>
          <w:color w:val="000000"/>
          <w:sz w:val="28"/>
          <w:szCs w:val="28"/>
          <w:lang w:val="en-US"/>
        </w:rPr>
        <w:t>đốc</w:t>
      </w:r>
      <w:proofErr w:type="spellEnd"/>
      <w:r w:rsidRPr="007A5C7A">
        <w:rPr>
          <w:color w:val="000000"/>
          <w:sz w:val="28"/>
          <w:szCs w:val="28"/>
          <w:lang w:val="vi-VN"/>
        </w:rPr>
        <w:t xml:space="preserve"> được thực hiện theo thủ tục, trình tự triệu tập họp </w:t>
      </w:r>
      <w:proofErr w:type="spellStart"/>
      <w:r w:rsidR="00095D6E">
        <w:rPr>
          <w:color w:val="000000"/>
          <w:sz w:val="28"/>
          <w:szCs w:val="28"/>
          <w:lang w:val="en-GB"/>
        </w:rPr>
        <w:t>Hội</w:t>
      </w:r>
      <w:proofErr w:type="spellEnd"/>
      <w:r w:rsidR="00095D6E">
        <w:rPr>
          <w:color w:val="000000"/>
          <w:sz w:val="28"/>
          <w:szCs w:val="28"/>
          <w:lang w:val="en-GB"/>
        </w:rPr>
        <w:t xml:space="preserve"> </w:t>
      </w:r>
      <w:proofErr w:type="spellStart"/>
      <w:r w:rsidR="00095D6E">
        <w:rPr>
          <w:color w:val="000000"/>
          <w:sz w:val="28"/>
          <w:szCs w:val="28"/>
          <w:lang w:val="en-GB"/>
        </w:rPr>
        <w:t>đồng</w:t>
      </w:r>
      <w:proofErr w:type="spellEnd"/>
      <w:r w:rsidR="00095D6E">
        <w:rPr>
          <w:color w:val="000000"/>
          <w:sz w:val="28"/>
          <w:szCs w:val="28"/>
          <w:lang w:val="en-GB"/>
        </w:rPr>
        <w:t xml:space="preserve"> </w:t>
      </w:r>
      <w:proofErr w:type="spellStart"/>
      <w:r w:rsidR="00095D6E">
        <w:rPr>
          <w:color w:val="000000"/>
          <w:sz w:val="28"/>
          <w:szCs w:val="28"/>
          <w:lang w:val="en-GB"/>
        </w:rPr>
        <w:t>quản</w:t>
      </w:r>
      <w:proofErr w:type="spellEnd"/>
      <w:r w:rsidR="00095D6E">
        <w:rPr>
          <w:color w:val="000000"/>
          <w:sz w:val="28"/>
          <w:szCs w:val="28"/>
          <w:lang w:val="en-GB"/>
        </w:rPr>
        <w:t xml:space="preserve"> trị</w:t>
      </w:r>
      <w:r w:rsidR="00095D6E" w:rsidRPr="007A5C7A">
        <w:rPr>
          <w:color w:val="000000"/>
          <w:sz w:val="28"/>
          <w:szCs w:val="28"/>
          <w:lang w:val="vi-VN"/>
        </w:rPr>
        <w:t xml:space="preserve"> </w:t>
      </w:r>
      <w:r w:rsidRPr="007A5C7A">
        <w:rPr>
          <w:color w:val="000000"/>
          <w:sz w:val="28"/>
          <w:szCs w:val="28"/>
          <w:lang w:val="vi-VN"/>
        </w:rPr>
        <w:t xml:space="preserve">được quy định tại </w:t>
      </w:r>
      <w:proofErr w:type="spellStart"/>
      <w:r w:rsidR="008D4A91" w:rsidRPr="007A5C7A">
        <w:rPr>
          <w:color w:val="000000"/>
          <w:sz w:val="28"/>
          <w:szCs w:val="28"/>
          <w:lang w:val="en-US"/>
        </w:rPr>
        <w:t>Mục</w:t>
      </w:r>
      <w:proofErr w:type="spellEnd"/>
      <w:r w:rsidR="008D4A91" w:rsidRPr="007A5C7A">
        <w:rPr>
          <w:color w:val="000000"/>
          <w:sz w:val="28"/>
          <w:szCs w:val="28"/>
          <w:lang w:val="en-US"/>
        </w:rPr>
        <w:t xml:space="preserve"> 4 </w:t>
      </w:r>
      <w:proofErr w:type="spellStart"/>
      <w:r w:rsidR="008D4A91" w:rsidRPr="007A5C7A">
        <w:rPr>
          <w:color w:val="000000"/>
          <w:sz w:val="28"/>
          <w:szCs w:val="28"/>
          <w:lang w:val="en-US"/>
        </w:rPr>
        <w:t>Chương</w:t>
      </w:r>
      <w:proofErr w:type="spellEnd"/>
      <w:r w:rsidR="008D4A91" w:rsidRPr="007A5C7A">
        <w:rPr>
          <w:color w:val="000000"/>
          <w:sz w:val="28"/>
          <w:szCs w:val="28"/>
          <w:lang w:val="en-US"/>
        </w:rPr>
        <w:t xml:space="preserve"> 3</w:t>
      </w:r>
      <w:r w:rsidRPr="007A5C7A">
        <w:rPr>
          <w:color w:val="000000"/>
          <w:sz w:val="28"/>
          <w:szCs w:val="28"/>
          <w:lang w:val="vi-VN"/>
        </w:rPr>
        <w:t xml:space="preserve"> Quy chế này. </w:t>
      </w:r>
    </w:p>
    <w:p w14:paraId="56969A02" w14:textId="0320669C" w:rsidR="00A86B00" w:rsidRPr="00C0785C" w:rsidRDefault="003B1501">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376" w:name="_Toc65240835"/>
      <w:bookmarkStart w:id="377" w:name="_Toc65241184"/>
      <w:bookmarkStart w:id="378" w:name="_Toc65607877"/>
      <w:bookmarkStart w:id="379" w:name="_Toc149948412"/>
      <w:r w:rsidRPr="00C0785C">
        <w:rPr>
          <w:rFonts w:eastAsia="Times New Roman"/>
          <w:bCs w:val="0"/>
          <w:iCs w:val="0"/>
          <w:color w:val="0000FF"/>
          <w:sz w:val="28"/>
          <w:lang w:val="en-GB" w:eastAsia="en-AU"/>
        </w:rPr>
        <w:t xml:space="preserve">Thông </w:t>
      </w:r>
      <w:proofErr w:type="spellStart"/>
      <w:r w:rsidRPr="00C0785C">
        <w:rPr>
          <w:rFonts w:eastAsia="Times New Roman"/>
          <w:bCs w:val="0"/>
          <w:iCs w:val="0"/>
          <w:color w:val="0000FF"/>
          <w:sz w:val="28"/>
          <w:lang w:val="en-GB" w:eastAsia="en-AU"/>
        </w:rPr>
        <w:t>báo</w:t>
      </w:r>
      <w:proofErr w:type="spellEnd"/>
      <w:r w:rsidR="007340DE" w:rsidRPr="00C0785C">
        <w:rPr>
          <w:rFonts w:eastAsia="Times New Roman"/>
          <w:bCs w:val="0"/>
          <w:iCs w:val="0"/>
          <w:color w:val="0000FF"/>
          <w:sz w:val="28"/>
          <w:lang w:val="en-GB" w:eastAsia="en-AU"/>
        </w:rPr>
        <w:t xml:space="preserve"> </w:t>
      </w:r>
      <w:proofErr w:type="spellStart"/>
      <w:r w:rsidR="007340DE" w:rsidRPr="00C0785C">
        <w:rPr>
          <w:rFonts w:eastAsia="Times New Roman"/>
          <w:bCs w:val="0"/>
          <w:iCs w:val="0"/>
          <w:color w:val="0000FF"/>
          <w:sz w:val="28"/>
          <w:lang w:val="en-GB" w:eastAsia="en-AU"/>
        </w:rPr>
        <w:t>N</w:t>
      </w:r>
      <w:r w:rsidRPr="00C0785C">
        <w:rPr>
          <w:rFonts w:eastAsia="Times New Roman"/>
          <w:bCs w:val="0"/>
          <w:iCs w:val="0"/>
          <w:color w:val="0000FF"/>
          <w:sz w:val="28"/>
          <w:lang w:val="en-GB" w:eastAsia="en-AU"/>
        </w:rPr>
        <w:t>ghị</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quyết</w:t>
      </w:r>
      <w:proofErr w:type="spellEnd"/>
      <w:r w:rsidR="00095D6E" w:rsidRPr="00C0785C">
        <w:rPr>
          <w:rFonts w:eastAsia="Times New Roman"/>
          <w:bCs w:val="0"/>
          <w:iCs w:val="0"/>
          <w:color w:val="0000FF"/>
          <w:sz w:val="28"/>
          <w:lang w:val="en-GB" w:eastAsia="en-AU"/>
        </w:rPr>
        <w:t>,</w:t>
      </w:r>
      <w:r w:rsidR="00656F88" w:rsidRPr="00C0785C">
        <w:rPr>
          <w:rFonts w:eastAsia="Times New Roman"/>
          <w:bCs w:val="0"/>
          <w:iCs w:val="0"/>
          <w:color w:val="0000FF"/>
          <w:sz w:val="28"/>
          <w:lang w:val="en-GB" w:eastAsia="en-AU"/>
        </w:rPr>
        <w:t xml:space="preserve"> </w:t>
      </w:r>
      <w:proofErr w:type="spellStart"/>
      <w:r w:rsidR="00656F88" w:rsidRPr="00C0785C">
        <w:rPr>
          <w:rFonts w:eastAsia="Times New Roman"/>
          <w:bCs w:val="0"/>
          <w:iCs w:val="0"/>
          <w:color w:val="0000FF"/>
          <w:sz w:val="28"/>
          <w:lang w:val="en-GB" w:eastAsia="en-AU"/>
        </w:rPr>
        <w:t>Quyết</w:t>
      </w:r>
      <w:proofErr w:type="spellEnd"/>
      <w:r w:rsidR="00656F88" w:rsidRPr="00C0785C">
        <w:rPr>
          <w:rFonts w:eastAsia="Times New Roman"/>
          <w:bCs w:val="0"/>
          <w:iCs w:val="0"/>
          <w:color w:val="0000FF"/>
          <w:sz w:val="28"/>
          <w:lang w:val="en-GB" w:eastAsia="en-AU"/>
        </w:rPr>
        <w:t xml:space="preserve"> </w:t>
      </w:r>
      <w:proofErr w:type="spellStart"/>
      <w:r w:rsidR="00656F88" w:rsidRPr="00C0785C">
        <w:rPr>
          <w:rFonts w:eastAsia="Times New Roman"/>
          <w:bCs w:val="0"/>
          <w:iCs w:val="0"/>
          <w:color w:val="0000FF"/>
          <w:sz w:val="28"/>
          <w:lang w:val="en-GB" w:eastAsia="en-AU"/>
        </w:rPr>
        <w:t>định</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của</w:t>
      </w:r>
      <w:proofErr w:type="spellEnd"/>
      <w:r w:rsidRPr="00C0785C">
        <w:rPr>
          <w:rFonts w:eastAsia="Times New Roman"/>
          <w:bCs w:val="0"/>
          <w:iCs w:val="0"/>
          <w:color w:val="0000FF"/>
          <w:sz w:val="28"/>
          <w:lang w:val="en-GB" w:eastAsia="en-AU"/>
        </w:rPr>
        <w:t xml:space="preserve"> </w:t>
      </w:r>
      <w:proofErr w:type="spellStart"/>
      <w:r w:rsidR="0042713C" w:rsidRPr="00C0785C">
        <w:rPr>
          <w:rFonts w:eastAsia="Times New Roman"/>
          <w:bCs w:val="0"/>
          <w:iCs w:val="0"/>
          <w:color w:val="0000FF"/>
          <w:sz w:val="28"/>
          <w:lang w:val="en-GB" w:eastAsia="en-AU"/>
        </w:rPr>
        <w:t>Hội</w:t>
      </w:r>
      <w:proofErr w:type="spellEnd"/>
      <w:r w:rsidR="0042713C" w:rsidRPr="00C0785C">
        <w:rPr>
          <w:rFonts w:eastAsia="Times New Roman"/>
          <w:bCs w:val="0"/>
          <w:iCs w:val="0"/>
          <w:color w:val="0000FF"/>
          <w:sz w:val="28"/>
          <w:lang w:val="en-GB" w:eastAsia="en-AU"/>
        </w:rPr>
        <w:t xml:space="preserve"> </w:t>
      </w:r>
      <w:proofErr w:type="spellStart"/>
      <w:r w:rsidR="0042713C" w:rsidRPr="00C0785C">
        <w:rPr>
          <w:rFonts w:eastAsia="Times New Roman"/>
          <w:bCs w:val="0"/>
          <w:iCs w:val="0"/>
          <w:color w:val="0000FF"/>
          <w:sz w:val="28"/>
          <w:lang w:val="en-GB" w:eastAsia="en-AU"/>
        </w:rPr>
        <w:t>đồng</w:t>
      </w:r>
      <w:proofErr w:type="spellEnd"/>
      <w:r w:rsidR="0042713C" w:rsidRPr="00C0785C">
        <w:rPr>
          <w:rFonts w:eastAsia="Times New Roman"/>
          <w:bCs w:val="0"/>
          <w:iCs w:val="0"/>
          <w:color w:val="0000FF"/>
          <w:sz w:val="28"/>
          <w:lang w:val="en-GB" w:eastAsia="en-AU"/>
        </w:rPr>
        <w:t xml:space="preserve"> </w:t>
      </w:r>
      <w:proofErr w:type="spellStart"/>
      <w:r w:rsidR="0042713C" w:rsidRPr="00C0785C">
        <w:rPr>
          <w:rFonts w:eastAsia="Times New Roman"/>
          <w:bCs w:val="0"/>
          <w:iCs w:val="0"/>
          <w:color w:val="0000FF"/>
          <w:sz w:val="28"/>
          <w:lang w:val="en-GB" w:eastAsia="en-AU"/>
        </w:rPr>
        <w:t>quản</w:t>
      </w:r>
      <w:proofErr w:type="spellEnd"/>
      <w:r w:rsidR="0042713C" w:rsidRPr="00C0785C">
        <w:rPr>
          <w:rFonts w:eastAsia="Times New Roman"/>
          <w:bCs w:val="0"/>
          <w:iCs w:val="0"/>
          <w:color w:val="0000FF"/>
          <w:sz w:val="28"/>
          <w:lang w:val="en-GB" w:eastAsia="en-AU"/>
        </w:rPr>
        <w:t xml:space="preserve"> trị </w:t>
      </w:r>
      <w:proofErr w:type="spellStart"/>
      <w:r w:rsidRPr="00C0785C">
        <w:rPr>
          <w:rFonts w:eastAsia="Times New Roman"/>
          <w:bCs w:val="0"/>
          <w:iCs w:val="0"/>
          <w:color w:val="0000FF"/>
          <w:sz w:val="28"/>
          <w:lang w:val="en-GB" w:eastAsia="en-AU"/>
        </w:rPr>
        <w:t>cho</w:t>
      </w:r>
      <w:proofErr w:type="spellEnd"/>
      <w:r w:rsidR="00FD7A8A" w:rsidRPr="00C0785C">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Tổng</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Giám</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đốc</w:t>
      </w:r>
      <w:bookmarkEnd w:id="376"/>
      <w:bookmarkEnd w:id="377"/>
      <w:bookmarkEnd w:id="378"/>
      <w:bookmarkEnd w:id="379"/>
      <w:proofErr w:type="spellEnd"/>
    </w:p>
    <w:p w14:paraId="6A9F3496" w14:textId="4E823482" w:rsidR="003B1501" w:rsidRPr="007A5C7A" w:rsidRDefault="003B1501" w:rsidP="00417AE6">
      <w:pPr>
        <w:spacing w:before="120" w:after="120" w:line="240" w:lineRule="auto"/>
        <w:ind w:firstLine="360"/>
        <w:jc w:val="both"/>
        <w:rPr>
          <w:color w:val="000000"/>
          <w:sz w:val="28"/>
          <w:szCs w:val="28"/>
          <w:lang w:val="vi-VN"/>
        </w:rPr>
      </w:pPr>
      <w:r w:rsidRPr="007A5C7A">
        <w:rPr>
          <w:color w:val="000000"/>
          <w:sz w:val="28"/>
          <w:szCs w:val="28"/>
          <w:lang w:val="vi-VN"/>
        </w:rPr>
        <w:t>N</w:t>
      </w:r>
      <w:r w:rsidR="00E2095E" w:rsidRPr="007A5C7A">
        <w:rPr>
          <w:color w:val="000000"/>
          <w:sz w:val="28"/>
          <w:szCs w:val="28"/>
          <w:lang w:val="vi-VN"/>
        </w:rPr>
        <w:t>ghị quyết</w:t>
      </w:r>
      <w:r w:rsidR="00095D6E">
        <w:rPr>
          <w:color w:val="000000"/>
          <w:sz w:val="28"/>
          <w:szCs w:val="28"/>
          <w:lang w:val="en-GB"/>
        </w:rPr>
        <w:t>,</w:t>
      </w:r>
      <w:r w:rsidR="00656F88" w:rsidRPr="007A5C7A">
        <w:rPr>
          <w:color w:val="000000"/>
          <w:sz w:val="28"/>
          <w:szCs w:val="28"/>
          <w:lang w:val="en-US"/>
        </w:rPr>
        <w:t xml:space="preserve"> </w:t>
      </w:r>
      <w:proofErr w:type="spellStart"/>
      <w:r w:rsidR="00656F88" w:rsidRPr="007A5C7A">
        <w:rPr>
          <w:color w:val="000000"/>
          <w:sz w:val="28"/>
          <w:szCs w:val="28"/>
          <w:lang w:val="en-US"/>
        </w:rPr>
        <w:t>Quyết</w:t>
      </w:r>
      <w:proofErr w:type="spellEnd"/>
      <w:r w:rsidR="00656F88" w:rsidRPr="007A5C7A">
        <w:rPr>
          <w:color w:val="000000"/>
          <w:sz w:val="28"/>
          <w:szCs w:val="28"/>
          <w:lang w:val="en-US"/>
        </w:rPr>
        <w:t xml:space="preserve"> </w:t>
      </w:r>
      <w:proofErr w:type="spellStart"/>
      <w:r w:rsidR="00656F88" w:rsidRPr="007A5C7A">
        <w:rPr>
          <w:color w:val="000000"/>
          <w:sz w:val="28"/>
          <w:szCs w:val="28"/>
          <w:lang w:val="en-US"/>
        </w:rPr>
        <w:t>định</w:t>
      </w:r>
      <w:proofErr w:type="spellEnd"/>
      <w:r w:rsidRPr="007A5C7A">
        <w:rPr>
          <w:color w:val="000000"/>
          <w:sz w:val="28"/>
          <w:szCs w:val="28"/>
          <w:lang w:val="vi-VN"/>
        </w:rPr>
        <w:t xml:space="preserve"> </w:t>
      </w:r>
      <w:proofErr w:type="spellStart"/>
      <w:r w:rsidR="00095D6E">
        <w:rPr>
          <w:color w:val="000000"/>
          <w:sz w:val="28"/>
          <w:szCs w:val="28"/>
          <w:lang w:val="en-GB"/>
        </w:rPr>
        <w:t>Hội</w:t>
      </w:r>
      <w:proofErr w:type="spellEnd"/>
      <w:r w:rsidR="00095D6E">
        <w:rPr>
          <w:color w:val="000000"/>
          <w:sz w:val="28"/>
          <w:szCs w:val="28"/>
          <w:lang w:val="en-GB"/>
        </w:rPr>
        <w:t xml:space="preserve"> </w:t>
      </w:r>
      <w:proofErr w:type="spellStart"/>
      <w:r w:rsidR="00095D6E">
        <w:rPr>
          <w:color w:val="000000"/>
          <w:sz w:val="28"/>
          <w:szCs w:val="28"/>
          <w:lang w:val="en-GB"/>
        </w:rPr>
        <w:t>đồng</w:t>
      </w:r>
      <w:proofErr w:type="spellEnd"/>
      <w:r w:rsidR="00095D6E">
        <w:rPr>
          <w:color w:val="000000"/>
          <w:sz w:val="28"/>
          <w:szCs w:val="28"/>
          <w:lang w:val="en-GB"/>
        </w:rPr>
        <w:t xml:space="preserve"> </w:t>
      </w:r>
      <w:proofErr w:type="spellStart"/>
      <w:r w:rsidR="00095D6E">
        <w:rPr>
          <w:color w:val="000000"/>
          <w:sz w:val="28"/>
          <w:szCs w:val="28"/>
          <w:lang w:val="en-GB"/>
        </w:rPr>
        <w:t>quản</w:t>
      </w:r>
      <w:proofErr w:type="spellEnd"/>
      <w:r w:rsidR="00095D6E">
        <w:rPr>
          <w:color w:val="000000"/>
          <w:sz w:val="28"/>
          <w:szCs w:val="28"/>
          <w:lang w:val="en-GB"/>
        </w:rPr>
        <w:t xml:space="preserve"> trị</w:t>
      </w:r>
      <w:r w:rsidR="00095D6E" w:rsidRPr="007A5C7A">
        <w:rPr>
          <w:color w:val="000000"/>
          <w:sz w:val="28"/>
          <w:szCs w:val="28"/>
          <w:lang w:val="vi-VN"/>
        </w:rPr>
        <w:t xml:space="preserve"> </w:t>
      </w:r>
      <w:r w:rsidRPr="007A5C7A">
        <w:rPr>
          <w:color w:val="000000"/>
          <w:sz w:val="28"/>
          <w:szCs w:val="28"/>
          <w:lang w:val="vi-VN"/>
        </w:rPr>
        <w:t xml:space="preserve">(với các nội dung liên quan đến trách nhiệm, quyền hạn và nghĩa vụ của </w:t>
      </w:r>
      <w:proofErr w:type="spellStart"/>
      <w:r w:rsidR="00417AE6">
        <w:rPr>
          <w:color w:val="000000"/>
          <w:sz w:val="28"/>
          <w:szCs w:val="28"/>
          <w:lang w:val="en-US"/>
        </w:rPr>
        <w:t>Tổng</w:t>
      </w:r>
      <w:proofErr w:type="spellEnd"/>
      <w:r w:rsidR="00417AE6">
        <w:rPr>
          <w:color w:val="000000"/>
          <w:sz w:val="28"/>
          <w:szCs w:val="28"/>
          <w:lang w:val="en-US"/>
        </w:rPr>
        <w:t xml:space="preserve"> </w:t>
      </w:r>
      <w:proofErr w:type="spellStart"/>
      <w:r w:rsidR="00417AE6">
        <w:rPr>
          <w:color w:val="000000"/>
          <w:sz w:val="28"/>
          <w:szCs w:val="28"/>
          <w:lang w:val="en-US"/>
        </w:rPr>
        <w:t>Giám</w:t>
      </w:r>
      <w:proofErr w:type="spellEnd"/>
      <w:r w:rsidR="00417AE6">
        <w:rPr>
          <w:color w:val="000000"/>
          <w:sz w:val="28"/>
          <w:szCs w:val="28"/>
          <w:lang w:val="en-US"/>
        </w:rPr>
        <w:t xml:space="preserve"> </w:t>
      </w:r>
      <w:proofErr w:type="spellStart"/>
      <w:r w:rsidR="00417AE6">
        <w:rPr>
          <w:color w:val="000000"/>
          <w:sz w:val="28"/>
          <w:szCs w:val="28"/>
          <w:lang w:val="en-US"/>
        </w:rPr>
        <w:t>đốc</w:t>
      </w:r>
      <w:proofErr w:type="spellEnd"/>
      <w:r w:rsidRPr="007A5C7A">
        <w:rPr>
          <w:color w:val="000000"/>
          <w:sz w:val="28"/>
          <w:szCs w:val="28"/>
          <w:lang w:val="vi-VN"/>
        </w:rPr>
        <w:t>) sau khi được ban hành phải được gửi đến cho</w:t>
      </w:r>
      <w:r w:rsidR="00FD7A8A" w:rsidRPr="007A5C7A">
        <w:rPr>
          <w:color w:val="000000"/>
          <w:sz w:val="28"/>
          <w:szCs w:val="28"/>
          <w:lang w:val="vi-VN"/>
        </w:rPr>
        <w:t xml:space="preserve"> </w:t>
      </w:r>
      <w:r w:rsidR="00417AE6">
        <w:rPr>
          <w:color w:val="000000"/>
          <w:sz w:val="28"/>
          <w:szCs w:val="28"/>
          <w:lang w:val="vi-VN"/>
        </w:rPr>
        <w:t>Tổng Giám đốc</w:t>
      </w:r>
      <w:r w:rsidR="00093F6F" w:rsidRPr="007A5C7A">
        <w:rPr>
          <w:color w:val="000000"/>
          <w:sz w:val="28"/>
          <w:szCs w:val="28"/>
          <w:lang w:val="vi-VN"/>
        </w:rPr>
        <w:t xml:space="preserve"> </w:t>
      </w:r>
      <w:r w:rsidRPr="007A5C7A">
        <w:rPr>
          <w:color w:val="000000"/>
          <w:sz w:val="28"/>
          <w:szCs w:val="28"/>
          <w:lang w:val="vi-VN"/>
        </w:rPr>
        <w:t>cùng thời điểm và theo phương thức như đối với thành viên</w:t>
      </w:r>
      <w:r w:rsidR="00095D6E" w:rsidRPr="00095D6E">
        <w:rPr>
          <w:color w:val="000000"/>
          <w:sz w:val="28"/>
          <w:szCs w:val="28"/>
          <w:lang w:val="en-GB"/>
        </w:rPr>
        <w:t xml:space="preserve"> </w:t>
      </w:r>
      <w:proofErr w:type="spellStart"/>
      <w:r w:rsidR="00095D6E">
        <w:rPr>
          <w:color w:val="000000"/>
          <w:sz w:val="28"/>
          <w:szCs w:val="28"/>
          <w:lang w:val="en-GB"/>
        </w:rPr>
        <w:t>Hội</w:t>
      </w:r>
      <w:proofErr w:type="spellEnd"/>
      <w:r w:rsidR="00095D6E">
        <w:rPr>
          <w:color w:val="000000"/>
          <w:sz w:val="28"/>
          <w:szCs w:val="28"/>
          <w:lang w:val="en-GB"/>
        </w:rPr>
        <w:t xml:space="preserve"> </w:t>
      </w:r>
      <w:proofErr w:type="spellStart"/>
      <w:r w:rsidR="00095D6E">
        <w:rPr>
          <w:color w:val="000000"/>
          <w:sz w:val="28"/>
          <w:szCs w:val="28"/>
          <w:lang w:val="en-GB"/>
        </w:rPr>
        <w:t>đồng</w:t>
      </w:r>
      <w:proofErr w:type="spellEnd"/>
      <w:r w:rsidR="00095D6E">
        <w:rPr>
          <w:color w:val="000000"/>
          <w:sz w:val="28"/>
          <w:szCs w:val="28"/>
          <w:lang w:val="en-GB"/>
        </w:rPr>
        <w:t xml:space="preserve"> </w:t>
      </w:r>
      <w:proofErr w:type="spellStart"/>
      <w:r w:rsidR="00095D6E">
        <w:rPr>
          <w:color w:val="000000"/>
          <w:sz w:val="28"/>
          <w:szCs w:val="28"/>
          <w:lang w:val="en-GB"/>
        </w:rPr>
        <w:t>quản</w:t>
      </w:r>
      <w:proofErr w:type="spellEnd"/>
      <w:r w:rsidR="00095D6E">
        <w:rPr>
          <w:color w:val="000000"/>
          <w:sz w:val="28"/>
          <w:szCs w:val="28"/>
          <w:lang w:val="en-GB"/>
        </w:rPr>
        <w:t xml:space="preserve"> trị</w:t>
      </w:r>
      <w:r w:rsidRPr="007A5C7A">
        <w:rPr>
          <w:color w:val="000000"/>
          <w:sz w:val="28"/>
          <w:szCs w:val="28"/>
          <w:lang w:val="vi-VN"/>
        </w:rPr>
        <w:t>.</w:t>
      </w:r>
    </w:p>
    <w:p w14:paraId="78B153FA" w14:textId="37A1C7C2" w:rsidR="00D406D7" w:rsidRPr="002202E0" w:rsidRDefault="00D406D7">
      <w:pPr>
        <w:pStyle w:val="Heading2"/>
        <w:keepLines/>
        <w:numPr>
          <w:ilvl w:val="0"/>
          <w:numId w:val="40"/>
        </w:numPr>
        <w:tabs>
          <w:tab w:val="left" w:pos="1080"/>
        </w:tabs>
        <w:spacing w:before="120" w:after="120" w:line="240" w:lineRule="auto"/>
        <w:ind w:left="0" w:firstLine="0"/>
        <w:rPr>
          <w:rFonts w:eastAsia="Times New Roman"/>
          <w:bCs w:val="0"/>
          <w:iCs w:val="0"/>
          <w:sz w:val="28"/>
          <w:lang w:val="en-GB" w:eastAsia="en-AU"/>
        </w:rPr>
      </w:pPr>
      <w:bookmarkStart w:id="380" w:name="_Toc65240836"/>
      <w:bookmarkStart w:id="381" w:name="_Toc65241185"/>
      <w:bookmarkStart w:id="382" w:name="_Toc65607878"/>
      <w:bookmarkStart w:id="383" w:name="_Toc149948413"/>
      <w:r w:rsidRPr="002202E0">
        <w:rPr>
          <w:rFonts w:eastAsia="Times New Roman"/>
          <w:bCs w:val="0"/>
          <w:iCs w:val="0"/>
          <w:sz w:val="28"/>
          <w:lang w:val="en-GB" w:eastAsia="en-AU"/>
        </w:rPr>
        <w:t xml:space="preserve">Các </w:t>
      </w:r>
      <w:proofErr w:type="spellStart"/>
      <w:r w:rsidRPr="002202E0">
        <w:rPr>
          <w:rFonts w:eastAsia="Times New Roman"/>
          <w:bCs w:val="0"/>
          <w:iCs w:val="0"/>
          <w:sz w:val="28"/>
          <w:lang w:val="en-GB" w:eastAsia="en-AU"/>
        </w:rPr>
        <w:t>trường</w:t>
      </w:r>
      <w:proofErr w:type="spellEnd"/>
      <w:r w:rsidRPr="002202E0">
        <w:rPr>
          <w:rFonts w:eastAsia="Times New Roman"/>
          <w:bCs w:val="0"/>
          <w:iCs w:val="0"/>
          <w:sz w:val="28"/>
          <w:lang w:val="en-GB" w:eastAsia="en-AU"/>
        </w:rPr>
        <w:t xml:space="preserve"> </w:t>
      </w:r>
      <w:proofErr w:type="spellStart"/>
      <w:r w:rsidRPr="002202E0">
        <w:rPr>
          <w:rFonts w:eastAsia="Times New Roman"/>
          <w:bCs w:val="0"/>
          <w:iCs w:val="0"/>
          <w:sz w:val="28"/>
          <w:lang w:val="en-GB" w:eastAsia="en-AU"/>
        </w:rPr>
        <w:t>hợp</w:t>
      </w:r>
      <w:proofErr w:type="spellEnd"/>
      <w:r w:rsidR="00093F6F" w:rsidRPr="002202E0">
        <w:rPr>
          <w:rFonts w:eastAsia="Times New Roman"/>
          <w:bCs w:val="0"/>
          <w:iCs w:val="0"/>
          <w:sz w:val="28"/>
          <w:lang w:val="en-GB" w:eastAsia="en-AU"/>
        </w:rPr>
        <w:t xml:space="preserve"> </w:t>
      </w:r>
      <w:proofErr w:type="spellStart"/>
      <w:r w:rsidR="00417AE6" w:rsidRPr="002202E0">
        <w:rPr>
          <w:rFonts w:eastAsia="Times New Roman"/>
          <w:bCs w:val="0"/>
          <w:iCs w:val="0"/>
          <w:sz w:val="28"/>
          <w:lang w:val="en-GB" w:eastAsia="en-AU"/>
        </w:rPr>
        <w:t>Tổng</w:t>
      </w:r>
      <w:proofErr w:type="spellEnd"/>
      <w:r w:rsidR="00417AE6" w:rsidRPr="002202E0">
        <w:rPr>
          <w:rFonts w:eastAsia="Times New Roman"/>
          <w:bCs w:val="0"/>
          <w:iCs w:val="0"/>
          <w:sz w:val="28"/>
          <w:lang w:val="en-GB" w:eastAsia="en-AU"/>
        </w:rPr>
        <w:t xml:space="preserve"> </w:t>
      </w:r>
      <w:proofErr w:type="spellStart"/>
      <w:r w:rsidR="00417AE6" w:rsidRPr="002202E0">
        <w:rPr>
          <w:rFonts w:eastAsia="Times New Roman"/>
          <w:bCs w:val="0"/>
          <w:iCs w:val="0"/>
          <w:sz w:val="28"/>
          <w:lang w:val="en-GB" w:eastAsia="en-AU"/>
        </w:rPr>
        <w:t>Giám</w:t>
      </w:r>
      <w:proofErr w:type="spellEnd"/>
      <w:r w:rsidR="00417AE6" w:rsidRPr="002202E0">
        <w:rPr>
          <w:rFonts w:eastAsia="Times New Roman"/>
          <w:bCs w:val="0"/>
          <w:iCs w:val="0"/>
          <w:sz w:val="28"/>
          <w:lang w:val="en-GB" w:eastAsia="en-AU"/>
        </w:rPr>
        <w:t xml:space="preserve"> </w:t>
      </w:r>
      <w:proofErr w:type="spellStart"/>
      <w:r w:rsidR="00417AE6" w:rsidRPr="002202E0">
        <w:rPr>
          <w:rFonts w:eastAsia="Times New Roman"/>
          <w:bCs w:val="0"/>
          <w:iCs w:val="0"/>
          <w:sz w:val="28"/>
          <w:lang w:val="en-GB" w:eastAsia="en-AU"/>
        </w:rPr>
        <w:t>đốc</w:t>
      </w:r>
      <w:proofErr w:type="spellEnd"/>
      <w:r w:rsidR="00093F6F" w:rsidRPr="002202E0">
        <w:rPr>
          <w:rFonts w:eastAsia="Times New Roman"/>
          <w:bCs w:val="0"/>
          <w:iCs w:val="0"/>
          <w:sz w:val="28"/>
          <w:lang w:val="en-GB" w:eastAsia="en-AU"/>
        </w:rPr>
        <w:t xml:space="preserve"> </w:t>
      </w:r>
      <w:proofErr w:type="spellStart"/>
      <w:r w:rsidRPr="002202E0">
        <w:rPr>
          <w:rFonts w:eastAsia="Times New Roman"/>
          <w:bCs w:val="0"/>
          <w:iCs w:val="0"/>
          <w:sz w:val="28"/>
          <w:lang w:val="en-GB" w:eastAsia="en-AU"/>
        </w:rPr>
        <w:t>đề</w:t>
      </w:r>
      <w:proofErr w:type="spellEnd"/>
      <w:r w:rsidRPr="002202E0">
        <w:rPr>
          <w:rFonts w:eastAsia="Times New Roman"/>
          <w:bCs w:val="0"/>
          <w:iCs w:val="0"/>
          <w:sz w:val="28"/>
          <w:lang w:val="en-GB" w:eastAsia="en-AU"/>
        </w:rPr>
        <w:t xml:space="preserve"> </w:t>
      </w:r>
      <w:proofErr w:type="spellStart"/>
      <w:r w:rsidRPr="002202E0">
        <w:rPr>
          <w:rFonts w:eastAsia="Times New Roman"/>
          <w:bCs w:val="0"/>
          <w:iCs w:val="0"/>
          <w:sz w:val="28"/>
          <w:lang w:val="en-GB" w:eastAsia="en-AU"/>
        </w:rPr>
        <w:t>nghị</w:t>
      </w:r>
      <w:proofErr w:type="spellEnd"/>
      <w:r w:rsidRPr="002202E0">
        <w:rPr>
          <w:rFonts w:eastAsia="Times New Roman"/>
          <w:bCs w:val="0"/>
          <w:iCs w:val="0"/>
          <w:sz w:val="28"/>
          <w:lang w:val="en-GB" w:eastAsia="en-AU"/>
        </w:rPr>
        <w:t xml:space="preserve"> </w:t>
      </w:r>
      <w:proofErr w:type="spellStart"/>
      <w:r w:rsidRPr="002202E0">
        <w:rPr>
          <w:rFonts w:eastAsia="Times New Roman"/>
          <w:bCs w:val="0"/>
          <w:iCs w:val="0"/>
          <w:sz w:val="28"/>
          <w:lang w:val="en-GB" w:eastAsia="en-AU"/>
        </w:rPr>
        <w:t>triệu</w:t>
      </w:r>
      <w:proofErr w:type="spellEnd"/>
      <w:r w:rsidRPr="002202E0">
        <w:rPr>
          <w:rFonts w:eastAsia="Times New Roman"/>
          <w:bCs w:val="0"/>
          <w:iCs w:val="0"/>
          <w:sz w:val="28"/>
          <w:lang w:val="en-GB" w:eastAsia="en-AU"/>
        </w:rPr>
        <w:t xml:space="preserve"> </w:t>
      </w:r>
      <w:proofErr w:type="spellStart"/>
      <w:r w:rsidRPr="002202E0">
        <w:rPr>
          <w:rFonts w:eastAsia="Times New Roman"/>
          <w:bCs w:val="0"/>
          <w:iCs w:val="0"/>
          <w:sz w:val="28"/>
          <w:lang w:val="en-GB" w:eastAsia="en-AU"/>
        </w:rPr>
        <w:t>tập</w:t>
      </w:r>
      <w:proofErr w:type="spellEnd"/>
      <w:r w:rsidRPr="002202E0">
        <w:rPr>
          <w:rFonts w:eastAsia="Times New Roman"/>
          <w:bCs w:val="0"/>
          <w:iCs w:val="0"/>
          <w:sz w:val="28"/>
          <w:lang w:val="en-GB" w:eastAsia="en-AU"/>
        </w:rPr>
        <w:t xml:space="preserve"> </w:t>
      </w:r>
      <w:proofErr w:type="spellStart"/>
      <w:r w:rsidRPr="002202E0">
        <w:rPr>
          <w:rFonts w:eastAsia="Times New Roman"/>
          <w:bCs w:val="0"/>
          <w:iCs w:val="0"/>
          <w:sz w:val="28"/>
          <w:lang w:val="en-GB" w:eastAsia="en-AU"/>
        </w:rPr>
        <w:t>họp</w:t>
      </w:r>
      <w:proofErr w:type="spellEnd"/>
      <w:r w:rsidRPr="002202E0">
        <w:rPr>
          <w:rFonts w:eastAsia="Times New Roman"/>
          <w:bCs w:val="0"/>
          <w:iCs w:val="0"/>
          <w:sz w:val="28"/>
          <w:lang w:val="en-GB" w:eastAsia="en-AU"/>
        </w:rPr>
        <w:t xml:space="preserve"> </w:t>
      </w:r>
      <w:proofErr w:type="spellStart"/>
      <w:r w:rsidR="00095D6E" w:rsidRPr="002202E0">
        <w:rPr>
          <w:rFonts w:eastAsia="Times New Roman"/>
          <w:bCs w:val="0"/>
          <w:iCs w:val="0"/>
          <w:sz w:val="28"/>
          <w:lang w:val="en-GB" w:eastAsia="en-AU"/>
        </w:rPr>
        <w:t>Hội</w:t>
      </w:r>
      <w:proofErr w:type="spellEnd"/>
      <w:r w:rsidR="00095D6E" w:rsidRPr="002202E0">
        <w:rPr>
          <w:rFonts w:eastAsia="Times New Roman"/>
          <w:bCs w:val="0"/>
          <w:iCs w:val="0"/>
          <w:sz w:val="28"/>
          <w:lang w:val="en-GB" w:eastAsia="en-AU"/>
        </w:rPr>
        <w:t xml:space="preserve"> </w:t>
      </w:r>
      <w:proofErr w:type="spellStart"/>
      <w:r w:rsidR="00095D6E" w:rsidRPr="002202E0">
        <w:rPr>
          <w:rFonts w:eastAsia="Times New Roman"/>
          <w:bCs w:val="0"/>
          <w:iCs w:val="0"/>
          <w:sz w:val="28"/>
          <w:lang w:val="en-GB" w:eastAsia="en-AU"/>
        </w:rPr>
        <w:t>đồng</w:t>
      </w:r>
      <w:proofErr w:type="spellEnd"/>
      <w:r w:rsidR="00095D6E" w:rsidRPr="002202E0">
        <w:rPr>
          <w:rFonts w:eastAsia="Times New Roman"/>
          <w:bCs w:val="0"/>
          <w:iCs w:val="0"/>
          <w:sz w:val="28"/>
          <w:lang w:val="en-GB" w:eastAsia="en-AU"/>
        </w:rPr>
        <w:t xml:space="preserve"> </w:t>
      </w:r>
      <w:proofErr w:type="spellStart"/>
      <w:r w:rsidR="00095D6E" w:rsidRPr="002202E0">
        <w:rPr>
          <w:rFonts w:eastAsia="Times New Roman"/>
          <w:bCs w:val="0"/>
          <w:iCs w:val="0"/>
          <w:sz w:val="28"/>
          <w:lang w:val="en-GB" w:eastAsia="en-AU"/>
        </w:rPr>
        <w:t>quản</w:t>
      </w:r>
      <w:proofErr w:type="spellEnd"/>
      <w:r w:rsidR="00095D6E" w:rsidRPr="002202E0">
        <w:rPr>
          <w:rFonts w:eastAsia="Times New Roman"/>
          <w:bCs w:val="0"/>
          <w:iCs w:val="0"/>
          <w:sz w:val="28"/>
          <w:lang w:val="en-GB" w:eastAsia="en-AU"/>
        </w:rPr>
        <w:t xml:space="preserve"> trị </w:t>
      </w:r>
      <w:proofErr w:type="spellStart"/>
      <w:r w:rsidRPr="002202E0">
        <w:rPr>
          <w:rFonts w:eastAsia="Times New Roman"/>
          <w:bCs w:val="0"/>
          <w:iCs w:val="0"/>
          <w:sz w:val="28"/>
          <w:lang w:val="en-GB" w:eastAsia="en-AU"/>
        </w:rPr>
        <w:t>và</w:t>
      </w:r>
      <w:proofErr w:type="spellEnd"/>
      <w:r w:rsidRPr="002202E0">
        <w:rPr>
          <w:rFonts w:eastAsia="Times New Roman"/>
          <w:bCs w:val="0"/>
          <w:iCs w:val="0"/>
          <w:sz w:val="28"/>
          <w:lang w:val="en-GB" w:eastAsia="en-AU"/>
        </w:rPr>
        <w:t xml:space="preserve"> </w:t>
      </w:r>
      <w:proofErr w:type="spellStart"/>
      <w:r w:rsidRPr="002202E0">
        <w:rPr>
          <w:rFonts w:eastAsia="Times New Roman"/>
          <w:bCs w:val="0"/>
          <w:iCs w:val="0"/>
          <w:sz w:val="28"/>
          <w:lang w:val="en-GB" w:eastAsia="en-AU"/>
        </w:rPr>
        <w:t>những</w:t>
      </w:r>
      <w:proofErr w:type="spellEnd"/>
      <w:r w:rsidRPr="002202E0">
        <w:rPr>
          <w:rFonts w:eastAsia="Times New Roman"/>
          <w:bCs w:val="0"/>
          <w:iCs w:val="0"/>
          <w:sz w:val="28"/>
          <w:lang w:val="en-GB" w:eastAsia="en-AU"/>
        </w:rPr>
        <w:t xml:space="preserve"> </w:t>
      </w:r>
      <w:proofErr w:type="spellStart"/>
      <w:r w:rsidRPr="002202E0">
        <w:rPr>
          <w:rFonts w:eastAsia="Times New Roman"/>
          <w:bCs w:val="0"/>
          <w:iCs w:val="0"/>
          <w:sz w:val="28"/>
          <w:lang w:val="en-GB" w:eastAsia="en-AU"/>
        </w:rPr>
        <w:t>vấn</w:t>
      </w:r>
      <w:proofErr w:type="spellEnd"/>
      <w:r w:rsidRPr="002202E0">
        <w:rPr>
          <w:rFonts w:eastAsia="Times New Roman"/>
          <w:bCs w:val="0"/>
          <w:iCs w:val="0"/>
          <w:sz w:val="28"/>
          <w:lang w:val="en-GB" w:eastAsia="en-AU"/>
        </w:rPr>
        <w:t xml:space="preserve"> </w:t>
      </w:r>
      <w:proofErr w:type="spellStart"/>
      <w:r w:rsidRPr="002202E0">
        <w:rPr>
          <w:rFonts w:eastAsia="Times New Roman"/>
          <w:bCs w:val="0"/>
          <w:iCs w:val="0"/>
          <w:sz w:val="28"/>
          <w:lang w:val="en-GB" w:eastAsia="en-AU"/>
        </w:rPr>
        <w:t>đề</w:t>
      </w:r>
      <w:proofErr w:type="spellEnd"/>
      <w:r w:rsidRPr="002202E0">
        <w:rPr>
          <w:rFonts w:eastAsia="Times New Roman"/>
          <w:bCs w:val="0"/>
          <w:iCs w:val="0"/>
          <w:sz w:val="28"/>
          <w:lang w:val="en-GB" w:eastAsia="en-AU"/>
        </w:rPr>
        <w:t xml:space="preserve"> </w:t>
      </w:r>
      <w:proofErr w:type="spellStart"/>
      <w:r w:rsidRPr="002202E0">
        <w:rPr>
          <w:rFonts w:eastAsia="Times New Roman"/>
          <w:bCs w:val="0"/>
          <w:iCs w:val="0"/>
          <w:sz w:val="28"/>
          <w:lang w:val="en-GB" w:eastAsia="en-AU"/>
        </w:rPr>
        <w:t>cần</w:t>
      </w:r>
      <w:proofErr w:type="spellEnd"/>
      <w:r w:rsidRPr="002202E0">
        <w:rPr>
          <w:rFonts w:eastAsia="Times New Roman"/>
          <w:bCs w:val="0"/>
          <w:iCs w:val="0"/>
          <w:sz w:val="28"/>
          <w:lang w:val="en-GB" w:eastAsia="en-AU"/>
        </w:rPr>
        <w:t xml:space="preserve"> </w:t>
      </w:r>
      <w:proofErr w:type="spellStart"/>
      <w:r w:rsidRPr="002202E0">
        <w:rPr>
          <w:rFonts w:eastAsia="Times New Roman"/>
          <w:bCs w:val="0"/>
          <w:iCs w:val="0"/>
          <w:sz w:val="28"/>
          <w:lang w:val="en-GB" w:eastAsia="en-AU"/>
        </w:rPr>
        <w:t>xin</w:t>
      </w:r>
      <w:proofErr w:type="spellEnd"/>
      <w:r w:rsidRPr="002202E0">
        <w:rPr>
          <w:rFonts w:eastAsia="Times New Roman"/>
          <w:bCs w:val="0"/>
          <w:iCs w:val="0"/>
          <w:sz w:val="28"/>
          <w:lang w:val="en-GB" w:eastAsia="en-AU"/>
        </w:rPr>
        <w:t xml:space="preserve"> ý </w:t>
      </w:r>
      <w:proofErr w:type="spellStart"/>
      <w:r w:rsidRPr="002202E0">
        <w:rPr>
          <w:rFonts w:eastAsia="Times New Roman"/>
          <w:bCs w:val="0"/>
          <w:iCs w:val="0"/>
          <w:sz w:val="28"/>
          <w:lang w:val="en-GB" w:eastAsia="en-AU"/>
        </w:rPr>
        <w:t>kiến</w:t>
      </w:r>
      <w:proofErr w:type="spellEnd"/>
      <w:r w:rsidRPr="002202E0">
        <w:rPr>
          <w:rFonts w:eastAsia="Times New Roman"/>
          <w:bCs w:val="0"/>
          <w:iCs w:val="0"/>
          <w:sz w:val="28"/>
          <w:lang w:val="en-GB" w:eastAsia="en-AU"/>
        </w:rPr>
        <w:t xml:space="preserve"> </w:t>
      </w:r>
      <w:bookmarkEnd w:id="380"/>
      <w:bookmarkEnd w:id="381"/>
      <w:bookmarkEnd w:id="382"/>
      <w:proofErr w:type="spellStart"/>
      <w:r w:rsidR="00095D6E" w:rsidRPr="002202E0">
        <w:rPr>
          <w:rFonts w:eastAsia="Times New Roman"/>
          <w:bCs w:val="0"/>
          <w:iCs w:val="0"/>
          <w:sz w:val="28"/>
          <w:lang w:val="en-GB" w:eastAsia="en-AU"/>
        </w:rPr>
        <w:t>Hội</w:t>
      </w:r>
      <w:proofErr w:type="spellEnd"/>
      <w:r w:rsidR="00095D6E" w:rsidRPr="002202E0">
        <w:rPr>
          <w:rFonts w:eastAsia="Times New Roman"/>
          <w:bCs w:val="0"/>
          <w:iCs w:val="0"/>
          <w:sz w:val="28"/>
          <w:lang w:val="en-GB" w:eastAsia="en-AU"/>
        </w:rPr>
        <w:t xml:space="preserve"> </w:t>
      </w:r>
      <w:proofErr w:type="spellStart"/>
      <w:r w:rsidR="00095D6E" w:rsidRPr="002202E0">
        <w:rPr>
          <w:rFonts w:eastAsia="Times New Roman"/>
          <w:bCs w:val="0"/>
          <w:iCs w:val="0"/>
          <w:sz w:val="28"/>
          <w:lang w:val="en-GB" w:eastAsia="en-AU"/>
        </w:rPr>
        <w:t>đồng</w:t>
      </w:r>
      <w:proofErr w:type="spellEnd"/>
      <w:r w:rsidR="00095D6E" w:rsidRPr="002202E0">
        <w:rPr>
          <w:rFonts w:eastAsia="Times New Roman"/>
          <w:bCs w:val="0"/>
          <w:iCs w:val="0"/>
          <w:sz w:val="28"/>
          <w:lang w:val="en-GB" w:eastAsia="en-AU"/>
        </w:rPr>
        <w:t xml:space="preserve"> </w:t>
      </w:r>
      <w:proofErr w:type="spellStart"/>
      <w:r w:rsidR="00095D6E" w:rsidRPr="002202E0">
        <w:rPr>
          <w:rFonts w:eastAsia="Times New Roman"/>
          <w:bCs w:val="0"/>
          <w:iCs w:val="0"/>
          <w:sz w:val="28"/>
          <w:lang w:val="en-GB" w:eastAsia="en-AU"/>
        </w:rPr>
        <w:t>quản</w:t>
      </w:r>
      <w:proofErr w:type="spellEnd"/>
      <w:r w:rsidR="00095D6E" w:rsidRPr="002202E0">
        <w:rPr>
          <w:rFonts w:eastAsia="Times New Roman"/>
          <w:bCs w:val="0"/>
          <w:iCs w:val="0"/>
          <w:sz w:val="28"/>
          <w:lang w:val="en-GB" w:eastAsia="en-AU"/>
        </w:rPr>
        <w:t xml:space="preserve"> trị</w:t>
      </w:r>
      <w:bookmarkEnd w:id="383"/>
    </w:p>
    <w:p w14:paraId="73F49BA9" w14:textId="77777777" w:rsidR="00A945D0" w:rsidRPr="002202E0" w:rsidRDefault="00A945D0" w:rsidP="00A945D0">
      <w:pPr>
        <w:spacing w:before="120" w:after="120"/>
        <w:jc w:val="both"/>
        <w:rPr>
          <w:sz w:val="28"/>
          <w:szCs w:val="28"/>
          <w:lang w:val="vi-VN"/>
        </w:rPr>
      </w:pPr>
      <w:proofErr w:type="spellStart"/>
      <w:r w:rsidRPr="002202E0">
        <w:rPr>
          <w:sz w:val="28"/>
          <w:szCs w:val="28"/>
        </w:rPr>
        <w:t>Tổng</w:t>
      </w:r>
      <w:proofErr w:type="spellEnd"/>
      <w:r w:rsidRPr="002202E0">
        <w:rPr>
          <w:sz w:val="28"/>
          <w:szCs w:val="28"/>
        </w:rPr>
        <w:t xml:space="preserve"> </w:t>
      </w:r>
      <w:proofErr w:type="spellStart"/>
      <w:r w:rsidRPr="002202E0">
        <w:rPr>
          <w:sz w:val="28"/>
          <w:szCs w:val="28"/>
        </w:rPr>
        <w:t>Giám</w:t>
      </w:r>
      <w:proofErr w:type="spellEnd"/>
      <w:r w:rsidRPr="002202E0">
        <w:rPr>
          <w:sz w:val="28"/>
          <w:szCs w:val="28"/>
        </w:rPr>
        <w:t xml:space="preserve"> </w:t>
      </w:r>
      <w:proofErr w:type="spellStart"/>
      <w:r w:rsidRPr="002202E0">
        <w:rPr>
          <w:sz w:val="28"/>
          <w:szCs w:val="28"/>
        </w:rPr>
        <w:t>đốc</w:t>
      </w:r>
      <w:proofErr w:type="spellEnd"/>
      <w:r w:rsidRPr="002202E0">
        <w:rPr>
          <w:sz w:val="28"/>
          <w:szCs w:val="28"/>
        </w:rPr>
        <w:t xml:space="preserve"> </w:t>
      </w:r>
      <w:proofErr w:type="spellStart"/>
      <w:r w:rsidRPr="002202E0">
        <w:rPr>
          <w:sz w:val="28"/>
          <w:szCs w:val="28"/>
        </w:rPr>
        <w:t>phải</w:t>
      </w:r>
      <w:proofErr w:type="spellEnd"/>
      <w:r w:rsidRPr="002202E0">
        <w:rPr>
          <w:sz w:val="28"/>
          <w:szCs w:val="28"/>
        </w:rPr>
        <w:t xml:space="preserve"> </w:t>
      </w:r>
      <w:proofErr w:type="spellStart"/>
      <w:r w:rsidRPr="002202E0">
        <w:rPr>
          <w:sz w:val="28"/>
          <w:szCs w:val="28"/>
        </w:rPr>
        <w:t>xin</w:t>
      </w:r>
      <w:proofErr w:type="spellEnd"/>
      <w:r w:rsidRPr="002202E0">
        <w:rPr>
          <w:sz w:val="28"/>
          <w:szCs w:val="28"/>
        </w:rPr>
        <w:t xml:space="preserve"> ý </w:t>
      </w:r>
      <w:proofErr w:type="spellStart"/>
      <w:r w:rsidRPr="002202E0">
        <w:rPr>
          <w:sz w:val="28"/>
          <w:szCs w:val="28"/>
        </w:rPr>
        <w:t>kiến</w:t>
      </w:r>
      <w:proofErr w:type="spellEnd"/>
      <w:r w:rsidRPr="002202E0">
        <w:rPr>
          <w:sz w:val="28"/>
          <w:szCs w:val="28"/>
        </w:rPr>
        <w:t xml:space="preserve"> </w:t>
      </w:r>
      <w:proofErr w:type="spellStart"/>
      <w:r w:rsidRPr="002202E0">
        <w:rPr>
          <w:sz w:val="28"/>
          <w:szCs w:val="28"/>
        </w:rPr>
        <w:t>Hội</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w:t>
      </w:r>
      <w:proofErr w:type="spellStart"/>
      <w:r w:rsidRPr="002202E0">
        <w:rPr>
          <w:sz w:val="28"/>
          <w:szCs w:val="28"/>
        </w:rPr>
        <w:t>trị</w:t>
      </w:r>
      <w:proofErr w:type="spellEnd"/>
      <w:r w:rsidRPr="002202E0">
        <w:rPr>
          <w:sz w:val="28"/>
          <w:szCs w:val="28"/>
        </w:rPr>
        <w:t xml:space="preserve"> </w:t>
      </w:r>
      <w:proofErr w:type="spellStart"/>
      <w:r w:rsidRPr="002202E0">
        <w:rPr>
          <w:sz w:val="28"/>
          <w:szCs w:val="28"/>
        </w:rPr>
        <w:t>trước</w:t>
      </w:r>
      <w:proofErr w:type="spellEnd"/>
      <w:r w:rsidRPr="002202E0">
        <w:rPr>
          <w:sz w:val="28"/>
          <w:szCs w:val="28"/>
        </w:rPr>
        <w:t xml:space="preserve"> </w:t>
      </w:r>
      <w:proofErr w:type="spellStart"/>
      <w:r w:rsidRPr="002202E0">
        <w:rPr>
          <w:sz w:val="28"/>
          <w:szCs w:val="28"/>
        </w:rPr>
        <w:t>khi</w:t>
      </w:r>
      <w:proofErr w:type="spellEnd"/>
      <w:r w:rsidRPr="002202E0">
        <w:rPr>
          <w:sz w:val="28"/>
          <w:szCs w:val="28"/>
        </w:rPr>
        <w:t xml:space="preserve"> </w:t>
      </w:r>
      <w:proofErr w:type="spellStart"/>
      <w:r w:rsidRPr="002202E0">
        <w:rPr>
          <w:sz w:val="28"/>
          <w:szCs w:val="28"/>
        </w:rPr>
        <w:t>thực</w:t>
      </w:r>
      <w:proofErr w:type="spellEnd"/>
      <w:r w:rsidRPr="002202E0">
        <w:rPr>
          <w:sz w:val="28"/>
          <w:szCs w:val="28"/>
        </w:rPr>
        <w:t xml:space="preserve"> </w:t>
      </w:r>
      <w:proofErr w:type="spellStart"/>
      <w:r w:rsidRPr="002202E0">
        <w:rPr>
          <w:sz w:val="28"/>
          <w:szCs w:val="28"/>
        </w:rPr>
        <w:t>hiện</w:t>
      </w:r>
      <w:proofErr w:type="spellEnd"/>
      <w:r w:rsidRPr="002202E0">
        <w:rPr>
          <w:sz w:val="28"/>
          <w:szCs w:val="28"/>
        </w:rPr>
        <w:t xml:space="preserve"> </w:t>
      </w:r>
      <w:proofErr w:type="spellStart"/>
      <w:r w:rsidRPr="002202E0">
        <w:rPr>
          <w:sz w:val="28"/>
          <w:szCs w:val="28"/>
        </w:rPr>
        <w:t>những</w:t>
      </w:r>
      <w:proofErr w:type="spellEnd"/>
      <w:r w:rsidRPr="002202E0">
        <w:rPr>
          <w:sz w:val="28"/>
          <w:szCs w:val="28"/>
        </w:rPr>
        <w:t xml:space="preserve"> </w:t>
      </w:r>
      <w:proofErr w:type="spellStart"/>
      <w:r w:rsidRPr="002202E0">
        <w:rPr>
          <w:sz w:val="28"/>
          <w:szCs w:val="28"/>
        </w:rPr>
        <w:t>vấn</w:t>
      </w:r>
      <w:proofErr w:type="spellEnd"/>
      <w:r w:rsidRPr="002202E0">
        <w:rPr>
          <w:sz w:val="28"/>
          <w:szCs w:val="28"/>
        </w:rPr>
        <w:t xml:space="preserve"> </w:t>
      </w:r>
      <w:proofErr w:type="spellStart"/>
      <w:r w:rsidRPr="002202E0">
        <w:rPr>
          <w:sz w:val="28"/>
          <w:szCs w:val="28"/>
        </w:rPr>
        <w:t>đề</w:t>
      </w:r>
      <w:proofErr w:type="spellEnd"/>
      <w:r w:rsidRPr="002202E0">
        <w:rPr>
          <w:sz w:val="28"/>
          <w:szCs w:val="28"/>
        </w:rPr>
        <w:t xml:space="preserve"> </w:t>
      </w:r>
      <w:proofErr w:type="spellStart"/>
      <w:r w:rsidRPr="002202E0">
        <w:rPr>
          <w:sz w:val="28"/>
          <w:szCs w:val="28"/>
        </w:rPr>
        <w:t>liên</w:t>
      </w:r>
      <w:proofErr w:type="spellEnd"/>
      <w:r w:rsidRPr="002202E0">
        <w:rPr>
          <w:sz w:val="28"/>
          <w:szCs w:val="28"/>
        </w:rPr>
        <w:t xml:space="preserve"> </w:t>
      </w:r>
      <w:proofErr w:type="spellStart"/>
      <w:r w:rsidRPr="002202E0">
        <w:rPr>
          <w:sz w:val="28"/>
          <w:szCs w:val="28"/>
        </w:rPr>
        <w:t>quan</w:t>
      </w:r>
      <w:proofErr w:type="spellEnd"/>
      <w:r w:rsidRPr="002202E0">
        <w:rPr>
          <w:sz w:val="28"/>
          <w:szCs w:val="28"/>
        </w:rPr>
        <w:t xml:space="preserve"> </w:t>
      </w:r>
      <w:proofErr w:type="spellStart"/>
      <w:r w:rsidRPr="002202E0">
        <w:rPr>
          <w:sz w:val="28"/>
          <w:szCs w:val="28"/>
        </w:rPr>
        <w:t>trong</w:t>
      </w:r>
      <w:proofErr w:type="spellEnd"/>
      <w:r w:rsidRPr="002202E0">
        <w:rPr>
          <w:sz w:val="28"/>
          <w:szCs w:val="28"/>
        </w:rPr>
        <w:t xml:space="preserve"> </w:t>
      </w:r>
      <w:proofErr w:type="spellStart"/>
      <w:r w:rsidRPr="002202E0">
        <w:rPr>
          <w:sz w:val="28"/>
          <w:szCs w:val="28"/>
        </w:rPr>
        <w:t>trách</w:t>
      </w:r>
      <w:proofErr w:type="spellEnd"/>
      <w:r w:rsidRPr="002202E0">
        <w:rPr>
          <w:sz w:val="28"/>
          <w:szCs w:val="28"/>
        </w:rPr>
        <w:t xml:space="preserve"> </w:t>
      </w:r>
      <w:proofErr w:type="spellStart"/>
      <w:r w:rsidRPr="002202E0">
        <w:rPr>
          <w:sz w:val="28"/>
          <w:szCs w:val="28"/>
        </w:rPr>
        <w:t>nhiệm</w:t>
      </w:r>
      <w:proofErr w:type="spellEnd"/>
      <w:r w:rsidRPr="002202E0">
        <w:rPr>
          <w:sz w:val="28"/>
          <w:szCs w:val="28"/>
        </w:rPr>
        <w:t xml:space="preserve"> </w:t>
      </w:r>
      <w:proofErr w:type="spellStart"/>
      <w:r w:rsidRPr="002202E0">
        <w:rPr>
          <w:sz w:val="28"/>
          <w:szCs w:val="28"/>
        </w:rPr>
        <w:t>và</w:t>
      </w:r>
      <w:proofErr w:type="spellEnd"/>
      <w:r w:rsidRPr="002202E0">
        <w:rPr>
          <w:sz w:val="28"/>
          <w:szCs w:val="28"/>
        </w:rPr>
        <w:t xml:space="preserve"> </w:t>
      </w:r>
      <w:proofErr w:type="spellStart"/>
      <w:r w:rsidRPr="002202E0">
        <w:rPr>
          <w:sz w:val="28"/>
          <w:szCs w:val="28"/>
        </w:rPr>
        <w:t>quyền</w:t>
      </w:r>
      <w:proofErr w:type="spellEnd"/>
      <w:r w:rsidRPr="002202E0">
        <w:rPr>
          <w:sz w:val="28"/>
          <w:szCs w:val="28"/>
        </w:rPr>
        <w:t xml:space="preserve"> </w:t>
      </w:r>
      <w:proofErr w:type="spellStart"/>
      <w:r w:rsidRPr="002202E0">
        <w:rPr>
          <w:sz w:val="28"/>
          <w:szCs w:val="28"/>
        </w:rPr>
        <w:t>hạn</w:t>
      </w:r>
      <w:proofErr w:type="spellEnd"/>
      <w:r w:rsidRPr="002202E0">
        <w:rPr>
          <w:sz w:val="28"/>
          <w:szCs w:val="28"/>
        </w:rPr>
        <w:t xml:space="preserve"> </w:t>
      </w:r>
      <w:proofErr w:type="spellStart"/>
      <w:r w:rsidRPr="002202E0">
        <w:rPr>
          <w:sz w:val="28"/>
          <w:szCs w:val="28"/>
        </w:rPr>
        <w:t>của</w:t>
      </w:r>
      <w:proofErr w:type="spellEnd"/>
      <w:r w:rsidRPr="002202E0">
        <w:rPr>
          <w:sz w:val="28"/>
          <w:szCs w:val="28"/>
        </w:rPr>
        <w:t xml:space="preserve"> </w:t>
      </w:r>
      <w:proofErr w:type="spellStart"/>
      <w:r w:rsidRPr="002202E0">
        <w:rPr>
          <w:sz w:val="28"/>
          <w:szCs w:val="28"/>
        </w:rPr>
        <w:t>mình</w:t>
      </w:r>
      <w:proofErr w:type="spellEnd"/>
      <w:r w:rsidRPr="002202E0">
        <w:rPr>
          <w:sz w:val="28"/>
          <w:szCs w:val="28"/>
        </w:rPr>
        <w:t xml:space="preserve"> </w:t>
      </w:r>
      <w:proofErr w:type="spellStart"/>
      <w:r w:rsidRPr="002202E0">
        <w:rPr>
          <w:sz w:val="28"/>
          <w:szCs w:val="28"/>
        </w:rPr>
        <w:t>theo</w:t>
      </w:r>
      <w:proofErr w:type="spellEnd"/>
      <w:r w:rsidRPr="002202E0">
        <w:rPr>
          <w:sz w:val="28"/>
          <w:szCs w:val="28"/>
        </w:rPr>
        <w:t xml:space="preserve"> </w:t>
      </w:r>
      <w:proofErr w:type="spellStart"/>
      <w:r w:rsidRPr="002202E0">
        <w:rPr>
          <w:sz w:val="28"/>
          <w:szCs w:val="28"/>
        </w:rPr>
        <w:t>Điều</w:t>
      </w:r>
      <w:proofErr w:type="spellEnd"/>
      <w:r w:rsidRPr="002202E0">
        <w:rPr>
          <w:sz w:val="28"/>
          <w:szCs w:val="28"/>
        </w:rPr>
        <w:t xml:space="preserve"> </w:t>
      </w:r>
      <w:proofErr w:type="spellStart"/>
      <w:r w:rsidRPr="002202E0">
        <w:rPr>
          <w:sz w:val="28"/>
          <w:szCs w:val="28"/>
        </w:rPr>
        <w:t>lệ</w:t>
      </w:r>
      <w:proofErr w:type="spellEnd"/>
      <w:r w:rsidRPr="002202E0">
        <w:rPr>
          <w:sz w:val="28"/>
          <w:szCs w:val="28"/>
        </w:rPr>
        <w:t xml:space="preserve"> Công ty, </w:t>
      </w:r>
      <w:proofErr w:type="spellStart"/>
      <w:r w:rsidRPr="002202E0">
        <w:rPr>
          <w:sz w:val="28"/>
          <w:szCs w:val="28"/>
        </w:rPr>
        <w:t>Điều</w:t>
      </w:r>
      <w:proofErr w:type="spellEnd"/>
      <w:r w:rsidRPr="002202E0">
        <w:rPr>
          <w:sz w:val="28"/>
          <w:szCs w:val="28"/>
        </w:rPr>
        <w:t xml:space="preserve"> 74 Quy </w:t>
      </w:r>
      <w:proofErr w:type="spellStart"/>
      <w:r w:rsidRPr="002202E0">
        <w:rPr>
          <w:sz w:val="28"/>
          <w:szCs w:val="28"/>
        </w:rPr>
        <w:t>chế</w:t>
      </w:r>
      <w:proofErr w:type="spellEnd"/>
      <w:r w:rsidRPr="002202E0">
        <w:rPr>
          <w:sz w:val="28"/>
          <w:szCs w:val="28"/>
        </w:rPr>
        <w:t xml:space="preserve"> </w:t>
      </w:r>
      <w:proofErr w:type="spellStart"/>
      <w:r w:rsidRPr="002202E0">
        <w:rPr>
          <w:sz w:val="28"/>
          <w:szCs w:val="28"/>
        </w:rPr>
        <w:t>này</w:t>
      </w:r>
      <w:proofErr w:type="spellEnd"/>
      <w:r w:rsidRPr="002202E0">
        <w:rPr>
          <w:sz w:val="28"/>
          <w:szCs w:val="28"/>
        </w:rPr>
        <w:t xml:space="preserve"> </w:t>
      </w:r>
      <w:proofErr w:type="spellStart"/>
      <w:r w:rsidRPr="002202E0">
        <w:rPr>
          <w:sz w:val="28"/>
          <w:szCs w:val="28"/>
        </w:rPr>
        <w:t>và</w:t>
      </w:r>
      <w:proofErr w:type="spellEnd"/>
      <w:r w:rsidRPr="002202E0">
        <w:rPr>
          <w:sz w:val="28"/>
          <w:szCs w:val="28"/>
        </w:rPr>
        <w:t xml:space="preserve"> </w:t>
      </w:r>
      <w:proofErr w:type="spellStart"/>
      <w:r w:rsidRPr="002202E0">
        <w:rPr>
          <w:sz w:val="28"/>
          <w:szCs w:val="28"/>
        </w:rPr>
        <w:t>các</w:t>
      </w:r>
      <w:proofErr w:type="spellEnd"/>
      <w:r w:rsidRPr="002202E0">
        <w:rPr>
          <w:sz w:val="28"/>
          <w:szCs w:val="28"/>
        </w:rPr>
        <w:t xml:space="preserve"> Quy </w:t>
      </w:r>
      <w:proofErr w:type="spellStart"/>
      <w:r w:rsidRPr="002202E0">
        <w:rPr>
          <w:sz w:val="28"/>
          <w:szCs w:val="28"/>
        </w:rPr>
        <w:t>định</w:t>
      </w:r>
      <w:proofErr w:type="spellEnd"/>
      <w:r w:rsidRPr="002202E0">
        <w:rPr>
          <w:sz w:val="28"/>
          <w:szCs w:val="28"/>
        </w:rPr>
        <w:t xml:space="preserve"> </w:t>
      </w:r>
      <w:proofErr w:type="spellStart"/>
      <w:r w:rsidRPr="002202E0">
        <w:rPr>
          <w:sz w:val="28"/>
          <w:szCs w:val="28"/>
        </w:rPr>
        <w:t>khác</w:t>
      </w:r>
      <w:proofErr w:type="spellEnd"/>
      <w:r w:rsidRPr="002202E0">
        <w:rPr>
          <w:sz w:val="28"/>
          <w:szCs w:val="28"/>
        </w:rPr>
        <w:t xml:space="preserve"> </w:t>
      </w:r>
      <w:proofErr w:type="spellStart"/>
      <w:r w:rsidRPr="002202E0">
        <w:rPr>
          <w:sz w:val="28"/>
          <w:szCs w:val="28"/>
        </w:rPr>
        <w:t>phân</w:t>
      </w:r>
      <w:proofErr w:type="spellEnd"/>
      <w:r w:rsidRPr="002202E0">
        <w:rPr>
          <w:sz w:val="28"/>
          <w:szCs w:val="28"/>
        </w:rPr>
        <w:t xml:space="preserve"> </w:t>
      </w:r>
      <w:proofErr w:type="spellStart"/>
      <w:r w:rsidRPr="002202E0">
        <w:rPr>
          <w:sz w:val="28"/>
          <w:szCs w:val="28"/>
        </w:rPr>
        <w:t>công</w:t>
      </w:r>
      <w:proofErr w:type="spellEnd"/>
      <w:r w:rsidRPr="002202E0">
        <w:rPr>
          <w:sz w:val="28"/>
          <w:szCs w:val="28"/>
        </w:rPr>
        <w:t xml:space="preserve"> </w:t>
      </w:r>
      <w:proofErr w:type="spellStart"/>
      <w:r w:rsidRPr="002202E0">
        <w:rPr>
          <w:sz w:val="28"/>
          <w:szCs w:val="28"/>
        </w:rPr>
        <w:t>chức</w:t>
      </w:r>
      <w:proofErr w:type="spellEnd"/>
      <w:r w:rsidRPr="002202E0">
        <w:rPr>
          <w:sz w:val="28"/>
          <w:szCs w:val="28"/>
        </w:rPr>
        <w:t xml:space="preserve"> </w:t>
      </w:r>
      <w:proofErr w:type="spellStart"/>
      <w:r w:rsidRPr="002202E0">
        <w:rPr>
          <w:sz w:val="28"/>
          <w:szCs w:val="28"/>
        </w:rPr>
        <w:t>năng</w:t>
      </w:r>
      <w:proofErr w:type="spellEnd"/>
      <w:r w:rsidRPr="002202E0">
        <w:rPr>
          <w:sz w:val="28"/>
          <w:szCs w:val="28"/>
        </w:rPr>
        <w:t xml:space="preserve">, </w:t>
      </w:r>
      <w:proofErr w:type="spellStart"/>
      <w:r w:rsidRPr="002202E0">
        <w:rPr>
          <w:sz w:val="28"/>
          <w:szCs w:val="28"/>
        </w:rPr>
        <w:t>nhiệm</w:t>
      </w:r>
      <w:proofErr w:type="spellEnd"/>
      <w:r w:rsidRPr="002202E0">
        <w:rPr>
          <w:sz w:val="28"/>
          <w:szCs w:val="28"/>
        </w:rPr>
        <w:t xml:space="preserve"> </w:t>
      </w:r>
      <w:proofErr w:type="spellStart"/>
      <w:r w:rsidRPr="002202E0">
        <w:rPr>
          <w:sz w:val="28"/>
          <w:szCs w:val="28"/>
        </w:rPr>
        <w:t>vụ</w:t>
      </w:r>
      <w:proofErr w:type="spellEnd"/>
      <w:r w:rsidRPr="002202E0">
        <w:rPr>
          <w:sz w:val="28"/>
          <w:szCs w:val="28"/>
        </w:rPr>
        <w:t xml:space="preserve"> </w:t>
      </w:r>
      <w:proofErr w:type="spellStart"/>
      <w:r w:rsidRPr="002202E0">
        <w:rPr>
          <w:sz w:val="28"/>
          <w:szCs w:val="28"/>
        </w:rPr>
        <w:t>của</w:t>
      </w:r>
      <w:proofErr w:type="spellEnd"/>
      <w:r w:rsidRPr="002202E0">
        <w:rPr>
          <w:sz w:val="28"/>
          <w:szCs w:val="28"/>
        </w:rPr>
        <w:t xml:space="preserve"> </w:t>
      </w:r>
      <w:proofErr w:type="spellStart"/>
      <w:r w:rsidRPr="002202E0">
        <w:rPr>
          <w:sz w:val="28"/>
          <w:szCs w:val="28"/>
        </w:rPr>
        <w:t>Tổng</w:t>
      </w:r>
      <w:proofErr w:type="spellEnd"/>
      <w:r w:rsidRPr="002202E0">
        <w:rPr>
          <w:sz w:val="28"/>
          <w:szCs w:val="28"/>
        </w:rPr>
        <w:t xml:space="preserve"> </w:t>
      </w:r>
      <w:proofErr w:type="spellStart"/>
      <w:r w:rsidRPr="002202E0">
        <w:rPr>
          <w:sz w:val="28"/>
          <w:szCs w:val="28"/>
        </w:rPr>
        <w:t>Giám</w:t>
      </w:r>
      <w:proofErr w:type="spellEnd"/>
      <w:r w:rsidRPr="002202E0">
        <w:rPr>
          <w:sz w:val="28"/>
          <w:szCs w:val="28"/>
        </w:rPr>
        <w:t xml:space="preserve"> </w:t>
      </w:r>
      <w:proofErr w:type="spellStart"/>
      <w:r w:rsidRPr="002202E0">
        <w:rPr>
          <w:sz w:val="28"/>
          <w:szCs w:val="28"/>
        </w:rPr>
        <w:t>đốc</w:t>
      </w:r>
      <w:proofErr w:type="spellEnd"/>
      <w:r w:rsidRPr="002202E0">
        <w:rPr>
          <w:sz w:val="28"/>
          <w:szCs w:val="28"/>
        </w:rPr>
        <w:t xml:space="preserve">. </w:t>
      </w:r>
      <w:proofErr w:type="spellStart"/>
      <w:r w:rsidRPr="002202E0">
        <w:rPr>
          <w:sz w:val="28"/>
          <w:szCs w:val="28"/>
        </w:rPr>
        <w:t>Ngoài</w:t>
      </w:r>
      <w:proofErr w:type="spellEnd"/>
      <w:r w:rsidRPr="002202E0">
        <w:rPr>
          <w:sz w:val="28"/>
          <w:szCs w:val="28"/>
        </w:rPr>
        <w:t xml:space="preserve"> </w:t>
      </w:r>
      <w:proofErr w:type="spellStart"/>
      <w:r w:rsidRPr="002202E0">
        <w:rPr>
          <w:sz w:val="28"/>
          <w:szCs w:val="28"/>
        </w:rPr>
        <w:t>ra</w:t>
      </w:r>
      <w:proofErr w:type="spellEnd"/>
      <w:r w:rsidRPr="002202E0">
        <w:rPr>
          <w:sz w:val="28"/>
          <w:szCs w:val="28"/>
        </w:rPr>
        <w:t xml:space="preserve">, </w:t>
      </w:r>
      <w:proofErr w:type="spellStart"/>
      <w:r w:rsidRPr="002202E0">
        <w:rPr>
          <w:sz w:val="28"/>
          <w:szCs w:val="28"/>
        </w:rPr>
        <w:t>Tổng</w:t>
      </w:r>
      <w:proofErr w:type="spellEnd"/>
      <w:r w:rsidRPr="002202E0">
        <w:rPr>
          <w:sz w:val="28"/>
          <w:szCs w:val="28"/>
        </w:rPr>
        <w:t xml:space="preserve"> </w:t>
      </w:r>
      <w:proofErr w:type="spellStart"/>
      <w:r w:rsidRPr="002202E0">
        <w:rPr>
          <w:sz w:val="28"/>
          <w:szCs w:val="28"/>
        </w:rPr>
        <w:t>Giám</w:t>
      </w:r>
      <w:proofErr w:type="spellEnd"/>
      <w:r w:rsidRPr="002202E0">
        <w:rPr>
          <w:sz w:val="28"/>
          <w:szCs w:val="28"/>
        </w:rPr>
        <w:t xml:space="preserve"> </w:t>
      </w:r>
      <w:proofErr w:type="spellStart"/>
      <w:r w:rsidRPr="002202E0">
        <w:rPr>
          <w:sz w:val="28"/>
          <w:szCs w:val="28"/>
        </w:rPr>
        <w:t>đốc</w:t>
      </w:r>
      <w:proofErr w:type="spellEnd"/>
      <w:r w:rsidRPr="002202E0">
        <w:rPr>
          <w:sz w:val="28"/>
          <w:szCs w:val="28"/>
        </w:rPr>
        <w:t xml:space="preserve"> </w:t>
      </w:r>
      <w:proofErr w:type="spellStart"/>
      <w:r w:rsidRPr="002202E0">
        <w:rPr>
          <w:sz w:val="28"/>
          <w:szCs w:val="28"/>
        </w:rPr>
        <w:t>có</w:t>
      </w:r>
      <w:proofErr w:type="spellEnd"/>
      <w:r w:rsidRPr="002202E0">
        <w:rPr>
          <w:sz w:val="28"/>
          <w:szCs w:val="28"/>
        </w:rPr>
        <w:t xml:space="preserve"> </w:t>
      </w:r>
      <w:proofErr w:type="spellStart"/>
      <w:r w:rsidRPr="002202E0">
        <w:rPr>
          <w:sz w:val="28"/>
          <w:szCs w:val="28"/>
        </w:rPr>
        <w:t>thể</w:t>
      </w:r>
      <w:proofErr w:type="spellEnd"/>
      <w:r w:rsidRPr="002202E0">
        <w:rPr>
          <w:sz w:val="28"/>
          <w:szCs w:val="28"/>
        </w:rPr>
        <w:t xml:space="preserve"> </w:t>
      </w:r>
      <w:proofErr w:type="spellStart"/>
      <w:r w:rsidRPr="002202E0">
        <w:rPr>
          <w:sz w:val="28"/>
          <w:szCs w:val="28"/>
        </w:rPr>
        <w:t>triệu</w:t>
      </w:r>
      <w:proofErr w:type="spellEnd"/>
      <w:r w:rsidRPr="002202E0">
        <w:rPr>
          <w:sz w:val="28"/>
          <w:szCs w:val="28"/>
        </w:rPr>
        <w:t xml:space="preserve"> </w:t>
      </w:r>
      <w:proofErr w:type="spellStart"/>
      <w:r w:rsidRPr="002202E0">
        <w:rPr>
          <w:sz w:val="28"/>
          <w:szCs w:val="28"/>
        </w:rPr>
        <w:t>tập</w:t>
      </w:r>
      <w:proofErr w:type="spellEnd"/>
      <w:r w:rsidRPr="002202E0">
        <w:rPr>
          <w:sz w:val="28"/>
          <w:szCs w:val="28"/>
        </w:rPr>
        <w:t xml:space="preserve"> </w:t>
      </w:r>
      <w:proofErr w:type="spellStart"/>
      <w:r w:rsidRPr="002202E0">
        <w:rPr>
          <w:sz w:val="28"/>
          <w:szCs w:val="28"/>
        </w:rPr>
        <w:t>họp</w:t>
      </w:r>
      <w:proofErr w:type="spellEnd"/>
      <w:r w:rsidRPr="002202E0">
        <w:rPr>
          <w:sz w:val="28"/>
          <w:szCs w:val="28"/>
        </w:rPr>
        <w:t xml:space="preserve"> </w:t>
      </w:r>
      <w:proofErr w:type="spellStart"/>
      <w:r w:rsidRPr="002202E0">
        <w:rPr>
          <w:sz w:val="28"/>
          <w:szCs w:val="28"/>
        </w:rPr>
        <w:t>Hội</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w:t>
      </w:r>
      <w:proofErr w:type="spellStart"/>
      <w:r w:rsidRPr="002202E0">
        <w:rPr>
          <w:sz w:val="28"/>
          <w:szCs w:val="28"/>
        </w:rPr>
        <w:t>trị</w:t>
      </w:r>
      <w:proofErr w:type="spellEnd"/>
      <w:r w:rsidRPr="002202E0">
        <w:rPr>
          <w:sz w:val="28"/>
          <w:szCs w:val="28"/>
        </w:rPr>
        <w:t xml:space="preserve"> </w:t>
      </w:r>
      <w:proofErr w:type="spellStart"/>
      <w:r w:rsidRPr="002202E0">
        <w:rPr>
          <w:sz w:val="28"/>
          <w:szCs w:val="28"/>
        </w:rPr>
        <w:t>để</w:t>
      </w:r>
      <w:proofErr w:type="spellEnd"/>
      <w:r w:rsidRPr="002202E0">
        <w:rPr>
          <w:sz w:val="28"/>
          <w:szCs w:val="28"/>
        </w:rPr>
        <w:t xml:space="preserve"> </w:t>
      </w:r>
      <w:proofErr w:type="spellStart"/>
      <w:r w:rsidRPr="002202E0">
        <w:rPr>
          <w:sz w:val="28"/>
          <w:szCs w:val="28"/>
        </w:rPr>
        <w:t>xin</w:t>
      </w:r>
      <w:proofErr w:type="spellEnd"/>
      <w:r w:rsidRPr="002202E0">
        <w:rPr>
          <w:sz w:val="28"/>
          <w:szCs w:val="28"/>
        </w:rPr>
        <w:t xml:space="preserve"> ý </w:t>
      </w:r>
      <w:proofErr w:type="spellStart"/>
      <w:r w:rsidRPr="002202E0">
        <w:rPr>
          <w:sz w:val="28"/>
          <w:szCs w:val="28"/>
        </w:rPr>
        <w:t>kiến</w:t>
      </w:r>
      <w:proofErr w:type="spellEnd"/>
      <w:r w:rsidRPr="002202E0">
        <w:rPr>
          <w:sz w:val="28"/>
          <w:szCs w:val="28"/>
        </w:rPr>
        <w:t xml:space="preserve"> </w:t>
      </w:r>
      <w:proofErr w:type="spellStart"/>
      <w:r w:rsidRPr="002202E0">
        <w:rPr>
          <w:sz w:val="28"/>
          <w:szCs w:val="28"/>
        </w:rPr>
        <w:t>Hội</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tri </w:t>
      </w:r>
      <w:proofErr w:type="spellStart"/>
      <w:r w:rsidRPr="002202E0">
        <w:rPr>
          <w:sz w:val="28"/>
          <w:szCs w:val="28"/>
        </w:rPr>
        <w:t>trong</w:t>
      </w:r>
      <w:proofErr w:type="spellEnd"/>
      <w:r w:rsidRPr="002202E0">
        <w:rPr>
          <w:sz w:val="28"/>
          <w:szCs w:val="28"/>
        </w:rPr>
        <w:t xml:space="preserve"> </w:t>
      </w:r>
      <w:proofErr w:type="spellStart"/>
      <w:r w:rsidRPr="002202E0">
        <w:rPr>
          <w:sz w:val="28"/>
          <w:szCs w:val="28"/>
        </w:rPr>
        <w:t>các</w:t>
      </w:r>
      <w:proofErr w:type="spellEnd"/>
      <w:r w:rsidRPr="002202E0">
        <w:rPr>
          <w:sz w:val="28"/>
          <w:szCs w:val="28"/>
        </w:rPr>
        <w:t xml:space="preserve"> </w:t>
      </w:r>
      <w:proofErr w:type="spellStart"/>
      <w:r w:rsidRPr="002202E0">
        <w:rPr>
          <w:sz w:val="28"/>
          <w:szCs w:val="28"/>
        </w:rPr>
        <w:t>trường</w:t>
      </w:r>
      <w:proofErr w:type="spellEnd"/>
      <w:r w:rsidRPr="002202E0">
        <w:rPr>
          <w:sz w:val="28"/>
          <w:szCs w:val="28"/>
        </w:rPr>
        <w:t xml:space="preserve"> </w:t>
      </w:r>
      <w:proofErr w:type="spellStart"/>
      <w:r w:rsidRPr="002202E0">
        <w:rPr>
          <w:sz w:val="28"/>
          <w:szCs w:val="28"/>
        </w:rPr>
        <w:t>hợp</w:t>
      </w:r>
      <w:proofErr w:type="spellEnd"/>
      <w:r w:rsidRPr="002202E0">
        <w:rPr>
          <w:sz w:val="28"/>
          <w:szCs w:val="28"/>
        </w:rPr>
        <w:t>:</w:t>
      </w:r>
    </w:p>
    <w:p w14:paraId="0A04A872" w14:textId="2D6A55EA" w:rsidR="00A945D0" w:rsidRPr="002202E0" w:rsidRDefault="00A945D0">
      <w:pPr>
        <w:pStyle w:val="ListParagraph"/>
        <w:numPr>
          <w:ilvl w:val="1"/>
          <w:numId w:val="91"/>
        </w:numPr>
        <w:spacing w:before="120" w:after="120"/>
        <w:ind w:left="360"/>
        <w:contextualSpacing w:val="0"/>
        <w:jc w:val="both"/>
        <w:rPr>
          <w:sz w:val="28"/>
          <w:szCs w:val="28"/>
          <w:lang w:val="en-US"/>
        </w:rPr>
      </w:pPr>
      <w:r w:rsidRPr="002202E0">
        <w:rPr>
          <w:sz w:val="28"/>
          <w:szCs w:val="28"/>
          <w:lang w:val="en-US"/>
        </w:rPr>
        <w:t xml:space="preserve">Khi </w:t>
      </w:r>
      <w:proofErr w:type="spellStart"/>
      <w:r w:rsidRPr="002202E0">
        <w:rPr>
          <w:sz w:val="28"/>
          <w:szCs w:val="28"/>
          <w:lang w:val="en-US"/>
        </w:rPr>
        <w:t>xét</w:t>
      </w:r>
      <w:proofErr w:type="spellEnd"/>
      <w:r w:rsidRPr="002202E0">
        <w:rPr>
          <w:sz w:val="28"/>
          <w:szCs w:val="28"/>
          <w:lang w:val="en-US"/>
        </w:rPr>
        <w:t xml:space="preserve"> </w:t>
      </w:r>
      <w:proofErr w:type="spellStart"/>
      <w:r w:rsidRPr="002202E0">
        <w:rPr>
          <w:sz w:val="28"/>
          <w:szCs w:val="28"/>
          <w:lang w:val="en-US"/>
        </w:rPr>
        <w:t>thấy</w:t>
      </w:r>
      <w:proofErr w:type="spellEnd"/>
      <w:r w:rsidRPr="002202E0">
        <w:rPr>
          <w:sz w:val="28"/>
          <w:szCs w:val="28"/>
          <w:lang w:val="en-US"/>
        </w:rPr>
        <w:t xml:space="preserve"> </w:t>
      </w:r>
      <w:proofErr w:type="spellStart"/>
      <w:r w:rsidRPr="002202E0">
        <w:rPr>
          <w:sz w:val="28"/>
          <w:szCs w:val="28"/>
          <w:lang w:val="en-US"/>
        </w:rPr>
        <w:t>các</w:t>
      </w:r>
      <w:proofErr w:type="spellEnd"/>
      <w:r w:rsidRPr="002202E0">
        <w:rPr>
          <w:sz w:val="28"/>
          <w:szCs w:val="28"/>
          <w:lang w:val="en-US"/>
        </w:rPr>
        <w:t xml:space="preserve"> </w:t>
      </w:r>
      <w:proofErr w:type="spellStart"/>
      <w:r w:rsidRPr="002202E0">
        <w:rPr>
          <w:sz w:val="28"/>
          <w:szCs w:val="28"/>
          <w:lang w:val="en-US"/>
        </w:rPr>
        <w:t>quyền</w:t>
      </w:r>
      <w:proofErr w:type="spellEnd"/>
      <w:r w:rsidRPr="002202E0">
        <w:rPr>
          <w:sz w:val="28"/>
          <w:szCs w:val="28"/>
          <w:lang w:val="en-US"/>
        </w:rPr>
        <w:t xml:space="preserve"> </w:t>
      </w:r>
      <w:proofErr w:type="spellStart"/>
      <w:r w:rsidRPr="002202E0">
        <w:rPr>
          <w:sz w:val="28"/>
          <w:szCs w:val="28"/>
          <w:lang w:val="en-US"/>
        </w:rPr>
        <w:t>của</w:t>
      </w:r>
      <w:proofErr w:type="spellEnd"/>
      <w:r w:rsidRPr="002202E0">
        <w:rPr>
          <w:sz w:val="28"/>
          <w:szCs w:val="28"/>
          <w:lang w:val="en-US"/>
        </w:rPr>
        <w:t xml:space="preserve"> </w:t>
      </w:r>
      <w:proofErr w:type="spellStart"/>
      <w:r w:rsidRPr="002202E0">
        <w:rPr>
          <w:sz w:val="28"/>
          <w:szCs w:val="28"/>
          <w:lang w:val="en-US"/>
        </w:rPr>
        <w:t>Tổng</w:t>
      </w:r>
      <w:proofErr w:type="spellEnd"/>
      <w:r w:rsidRPr="002202E0">
        <w:rPr>
          <w:sz w:val="28"/>
          <w:szCs w:val="28"/>
          <w:lang w:val="en-US"/>
        </w:rPr>
        <w:t xml:space="preserve"> </w:t>
      </w:r>
      <w:proofErr w:type="spellStart"/>
      <w:r w:rsidRPr="002202E0">
        <w:rPr>
          <w:sz w:val="28"/>
          <w:szCs w:val="28"/>
          <w:lang w:val="en-US"/>
        </w:rPr>
        <w:t>Giám</w:t>
      </w:r>
      <w:proofErr w:type="spellEnd"/>
      <w:r w:rsidRPr="002202E0">
        <w:rPr>
          <w:sz w:val="28"/>
          <w:szCs w:val="28"/>
          <w:lang w:val="en-US"/>
        </w:rPr>
        <w:t xml:space="preserve"> </w:t>
      </w:r>
      <w:proofErr w:type="spellStart"/>
      <w:r w:rsidRPr="002202E0">
        <w:rPr>
          <w:sz w:val="28"/>
          <w:szCs w:val="28"/>
          <w:lang w:val="en-US"/>
        </w:rPr>
        <w:t>đốc</w:t>
      </w:r>
      <w:proofErr w:type="spellEnd"/>
      <w:r w:rsidRPr="002202E0">
        <w:rPr>
          <w:sz w:val="28"/>
          <w:szCs w:val="28"/>
          <w:lang w:val="en-US"/>
        </w:rPr>
        <w:t xml:space="preserve"> </w:t>
      </w:r>
      <w:proofErr w:type="spellStart"/>
      <w:r w:rsidRPr="002202E0">
        <w:rPr>
          <w:sz w:val="28"/>
          <w:szCs w:val="28"/>
          <w:lang w:val="en-US"/>
        </w:rPr>
        <w:t>theo</w:t>
      </w:r>
      <w:proofErr w:type="spellEnd"/>
      <w:r w:rsidRPr="002202E0">
        <w:rPr>
          <w:sz w:val="28"/>
          <w:szCs w:val="28"/>
          <w:lang w:val="en-US"/>
        </w:rPr>
        <w:t xml:space="preserve"> </w:t>
      </w:r>
      <w:proofErr w:type="spellStart"/>
      <w:r w:rsidRPr="002202E0">
        <w:rPr>
          <w:sz w:val="28"/>
          <w:szCs w:val="28"/>
          <w:lang w:val="en-US"/>
        </w:rPr>
        <w:t>quy</w:t>
      </w:r>
      <w:proofErr w:type="spellEnd"/>
      <w:r w:rsidRPr="002202E0">
        <w:rPr>
          <w:sz w:val="28"/>
          <w:szCs w:val="28"/>
          <w:lang w:val="en-US"/>
        </w:rPr>
        <w:t xml:space="preserve"> </w:t>
      </w:r>
      <w:proofErr w:type="spellStart"/>
      <w:r w:rsidRPr="002202E0">
        <w:rPr>
          <w:sz w:val="28"/>
          <w:szCs w:val="28"/>
          <w:lang w:val="en-US"/>
        </w:rPr>
        <w:t>định</w:t>
      </w:r>
      <w:proofErr w:type="spellEnd"/>
      <w:r w:rsidRPr="002202E0">
        <w:rPr>
          <w:sz w:val="28"/>
          <w:szCs w:val="28"/>
          <w:lang w:val="en-US"/>
        </w:rPr>
        <w:t xml:space="preserve"> </w:t>
      </w:r>
      <w:proofErr w:type="spellStart"/>
      <w:r w:rsidRPr="002202E0">
        <w:rPr>
          <w:sz w:val="28"/>
          <w:szCs w:val="28"/>
          <w:lang w:val="en-US"/>
        </w:rPr>
        <w:t>tại</w:t>
      </w:r>
      <w:proofErr w:type="spellEnd"/>
      <w:r w:rsidRPr="002202E0">
        <w:rPr>
          <w:sz w:val="28"/>
          <w:szCs w:val="28"/>
          <w:lang w:val="en-US"/>
        </w:rPr>
        <w:t xml:space="preserve"> </w:t>
      </w:r>
      <w:proofErr w:type="spellStart"/>
      <w:r w:rsidRPr="002202E0">
        <w:rPr>
          <w:sz w:val="28"/>
          <w:szCs w:val="28"/>
          <w:lang w:val="en-US"/>
        </w:rPr>
        <w:t>khoản</w:t>
      </w:r>
      <w:proofErr w:type="spellEnd"/>
      <w:r w:rsidRPr="002202E0">
        <w:rPr>
          <w:sz w:val="28"/>
          <w:szCs w:val="28"/>
          <w:lang w:val="en-US"/>
        </w:rPr>
        <w:t xml:space="preserve"> 2 </w:t>
      </w:r>
      <w:proofErr w:type="spellStart"/>
      <w:r w:rsidRPr="002202E0">
        <w:rPr>
          <w:sz w:val="28"/>
          <w:szCs w:val="28"/>
          <w:lang w:val="en-US"/>
        </w:rPr>
        <w:t>Điều</w:t>
      </w:r>
      <w:proofErr w:type="spellEnd"/>
      <w:r w:rsidRPr="002202E0">
        <w:rPr>
          <w:sz w:val="28"/>
          <w:szCs w:val="28"/>
          <w:lang w:val="en-US"/>
        </w:rPr>
        <w:t xml:space="preserve"> 74 Quy </w:t>
      </w:r>
      <w:proofErr w:type="spellStart"/>
      <w:r w:rsidRPr="002202E0">
        <w:rPr>
          <w:sz w:val="28"/>
          <w:szCs w:val="28"/>
          <w:lang w:val="en-US"/>
        </w:rPr>
        <w:t>chê</w:t>
      </w:r>
      <w:proofErr w:type="spellEnd"/>
      <w:r w:rsidRPr="002202E0">
        <w:rPr>
          <w:sz w:val="28"/>
          <w:szCs w:val="28"/>
          <w:lang w:val="en-US"/>
        </w:rPr>
        <w:t xml:space="preserve">́ </w:t>
      </w:r>
      <w:proofErr w:type="spellStart"/>
      <w:r w:rsidRPr="002202E0">
        <w:rPr>
          <w:sz w:val="28"/>
          <w:szCs w:val="28"/>
          <w:lang w:val="en-US"/>
        </w:rPr>
        <w:t>này</w:t>
      </w:r>
      <w:proofErr w:type="spellEnd"/>
      <w:r w:rsidRPr="002202E0">
        <w:rPr>
          <w:sz w:val="28"/>
          <w:szCs w:val="28"/>
          <w:lang w:val="en-US"/>
        </w:rPr>
        <w:t xml:space="preserve"> </w:t>
      </w:r>
      <w:proofErr w:type="spellStart"/>
      <w:r w:rsidRPr="002202E0">
        <w:rPr>
          <w:sz w:val="28"/>
          <w:szCs w:val="28"/>
          <w:lang w:val="en-US"/>
        </w:rPr>
        <w:t>không</w:t>
      </w:r>
      <w:proofErr w:type="spellEnd"/>
      <w:r w:rsidRPr="002202E0">
        <w:rPr>
          <w:sz w:val="28"/>
          <w:szCs w:val="28"/>
          <w:lang w:val="en-US"/>
        </w:rPr>
        <w:t xml:space="preserve"> </w:t>
      </w:r>
      <w:proofErr w:type="spellStart"/>
      <w:r w:rsidRPr="002202E0">
        <w:rPr>
          <w:sz w:val="28"/>
          <w:szCs w:val="28"/>
          <w:lang w:val="en-US"/>
        </w:rPr>
        <w:t>được</w:t>
      </w:r>
      <w:proofErr w:type="spellEnd"/>
      <w:r w:rsidRPr="002202E0">
        <w:rPr>
          <w:sz w:val="28"/>
          <w:szCs w:val="28"/>
          <w:lang w:val="en-US"/>
        </w:rPr>
        <w:t xml:space="preserve"> </w:t>
      </w:r>
      <w:proofErr w:type="spellStart"/>
      <w:r w:rsidRPr="002202E0">
        <w:rPr>
          <w:sz w:val="28"/>
          <w:szCs w:val="28"/>
          <w:lang w:val="en-US"/>
        </w:rPr>
        <w:t>thực</w:t>
      </w:r>
      <w:proofErr w:type="spellEnd"/>
      <w:r w:rsidRPr="002202E0">
        <w:rPr>
          <w:sz w:val="28"/>
          <w:szCs w:val="28"/>
          <w:lang w:val="en-US"/>
        </w:rPr>
        <w:t xml:space="preserve"> </w:t>
      </w:r>
      <w:proofErr w:type="spellStart"/>
      <w:r w:rsidRPr="002202E0">
        <w:rPr>
          <w:sz w:val="28"/>
          <w:szCs w:val="28"/>
          <w:lang w:val="en-US"/>
        </w:rPr>
        <w:t>thi</w:t>
      </w:r>
      <w:proofErr w:type="spellEnd"/>
      <w:r w:rsidRPr="002202E0">
        <w:rPr>
          <w:sz w:val="28"/>
          <w:szCs w:val="28"/>
          <w:lang w:val="en-US"/>
        </w:rPr>
        <w:t>;</w:t>
      </w:r>
    </w:p>
    <w:p w14:paraId="6FBECF3D" w14:textId="77777777" w:rsidR="00A945D0" w:rsidRPr="002202E0" w:rsidRDefault="00A945D0">
      <w:pPr>
        <w:pStyle w:val="ListParagraph"/>
        <w:numPr>
          <w:ilvl w:val="1"/>
          <w:numId w:val="91"/>
        </w:numPr>
        <w:spacing w:before="120" w:after="120"/>
        <w:ind w:left="360"/>
        <w:contextualSpacing w:val="0"/>
        <w:jc w:val="both"/>
        <w:rPr>
          <w:sz w:val="28"/>
          <w:szCs w:val="28"/>
          <w:lang w:val="en-US"/>
        </w:rPr>
      </w:pPr>
      <w:r w:rsidRPr="002202E0">
        <w:rPr>
          <w:sz w:val="28"/>
          <w:szCs w:val="28"/>
          <w:lang w:val="en-US"/>
        </w:rPr>
        <w:t xml:space="preserve">Khi </w:t>
      </w:r>
      <w:proofErr w:type="spellStart"/>
      <w:r w:rsidRPr="002202E0">
        <w:rPr>
          <w:sz w:val="28"/>
          <w:szCs w:val="28"/>
          <w:lang w:val="en-US"/>
        </w:rPr>
        <w:t>phát</w:t>
      </w:r>
      <w:proofErr w:type="spellEnd"/>
      <w:r w:rsidRPr="002202E0">
        <w:rPr>
          <w:sz w:val="28"/>
          <w:szCs w:val="28"/>
          <w:lang w:val="en-US"/>
        </w:rPr>
        <w:t xml:space="preserve"> </w:t>
      </w:r>
      <w:proofErr w:type="spellStart"/>
      <w:r w:rsidRPr="002202E0">
        <w:rPr>
          <w:sz w:val="28"/>
          <w:szCs w:val="28"/>
          <w:lang w:val="en-US"/>
        </w:rPr>
        <w:t>hiện</w:t>
      </w:r>
      <w:proofErr w:type="spellEnd"/>
      <w:r w:rsidRPr="002202E0">
        <w:rPr>
          <w:sz w:val="28"/>
          <w:szCs w:val="28"/>
          <w:lang w:val="en-US"/>
        </w:rPr>
        <w:t xml:space="preserve"> </w:t>
      </w:r>
      <w:proofErr w:type="spellStart"/>
      <w:r w:rsidRPr="002202E0">
        <w:rPr>
          <w:sz w:val="28"/>
          <w:szCs w:val="28"/>
          <w:lang w:val="en-US"/>
        </w:rPr>
        <w:t>hành</w:t>
      </w:r>
      <w:proofErr w:type="spellEnd"/>
      <w:r w:rsidRPr="002202E0">
        <w:rPr>
          <w:sz w:val="28"/>
          <w:szCs w:val="28"/>
          <w:lang w:val="en-US"/>
        </w:rPr>
        <w:t xml:space="preserve"> vi </w:t>
      </w:r>
      <w:proofErr w:type="spellStart"/>
      <w:r w:rsidRPr="002202E0">
        <w:rPr>
          <w:sz w:val="28"/>
          <w:szCs w:val="28"/>
          <w:lang w:val="en-US"/>
        </w:rPr>
        <w:t>vi</w:t>
      </w:r>
      <w:proofErr w:type="spellEnd"/>
      <w:r w:rsidRPr="002202E0">
        <w:rPr>
          <w:sz w:val="28"/>
          <w:szCs w:val="28"/>
          <w:lang w:val="en-US"/>
        </w:rPr>
        <w:t xml:space="preserve"> </w:t>
      </w:r>
      <w:proofErr w:type="spellStart"/>
      <w:r w:rsidRPr="002202E0">
        <w:rPr>
          <w:sz w:val="28"/>
          <w:szCs w:val="28"/>
          <w:lang w:val="en-US"/>
        </w:rPr>
        <w:t>phạm</w:t>
      </w:r>
      <w:proofErr w:type="spellEnd"/>
      <w:r w:rsidRPr="002202E0">
        <w:rPr>
          <w:sz w:val="28"/>
          <w:szCs w:val="28"/>
          <w:lang w:val="en-US"/>
        </w:rPr>
        <w:t xml:space="preserve"> </w:t>
      </w:r>
      <w:proofErr w:type="spellStart"/>
      <w:r w:rsidRPr="002202E0">
        <w:rPr>
          <w:sz w:val="28"/>
          <w:szCs w:val="28"/>
          <w:lang w:val="en-US"/>
        </w:rPr>
        <w:t>pháp</w:t>
      </w:r>
      <w:proofErr w:type="spellEnd"/>
      <w:r w:rsidRPr="002202E0">
        <w:rPr>
          <w:sz w:val="28"/>
          <w:szCs w:val="28"/>
          <w:lang w:val="en-US"/>
        </w:rPr>
        <w:t xml:space="preserve"> </w:t>
      </w:r>
      <w:proofErr w:type="spellStart"/>
      <w:r w:rsidRPr="002202E0">
        <w:rPr>
          <w:sz w:val="28"/>
          <w:szCs w:val="28"/>
          <w:lang w:val="en-US"/>
        </w:rPr>
        <w:t>luật</w:t>
      </w:r>
      <w:proofErr w:type="spellEnd"/>
      <w:r w:rsidRPr="002202E0">
        <w:rPr>
          <w:sz w:val="28"/>
          <w:szCs w:val="28"/>
          <w:lang w:val="en-US"/>
        </w:rPr>
        <w:t xml:space="preserve"> </w:t>
      </w:r>
      <w:proofErr w:type="spellStart"/>
      <w:r w:rsidRPr="002202E0">
        <w:rPr>
          <w:sz w:val="28"/>
          <w:szCs w:val="28"/>
          <w:lang w:val="en-US"/>
        </w:rPr>
        <w:t>hoặc</w:t>
      </w:r>
      <w:proofErr w:type="spellEnd"/>
      <w:r w:rsidRPr="002202E0">
        <w:rPr>
          <w:sz w:val="28"/>
          <w:szCs w:val="28"/>
          <w:lang w:val="en-US"/>
        </w:rPr>
        <w:t xml:space="preserve"> vi </w:t>
      </w:r>
      <w:proofErr w:type="spellStart"/>
      <w:r w:rsidRPr="002202E0">
        <w:rPr>
          <w:sz w:val="28"/>
          <w:szCs w:val="28"/>
          <w:lang w:val="en-US"/>
        </w:rPr>
        <w:t>phạm</w:t>
      </w:r>
      <w:proofErr w:type="spellEnd"/>
      <w:r w:rsidRPr="002202E0">
        <w:rPr>
          <w:sz w:val="28"/>
          <w:szCs w:val="28"/>
          <w:lang w:val="en-US"/>
        </w:rPr>
        <w:t xml:space="preserve"> </w:t>
      </w:r>
      <w:proofErr w:type="spellStart"/>
      <w:r w:rsidRPr="002202E0">
        <w:rPr>
          <w:sz w:val="28"/>
          <w:szCs w:val="28"/>
          <w:lang w:val="en-US"/>
        </w:rPr>
        <w:t>Điều</w:t>
      </w:r>
      <w:proofErr w:type="spellEnd"/>
      <w:r w:rsidRPr="002202E0">
        <w:rPr>
          <w:sz w:val="28"/>
          <w:szCs w:val="28"/>
          <w:lang w:val="en-US"/>
        </w:rPr>
        <w:t xml:space="preserve"> </w:t>
      </w:r>
      <w:proofErr w:type="spellStart"/>
      <w:r w:rsidRPr="002202E0">
        <w:rPr>
          <w:sz w:val="28"/>
          <w:szCs w:val="28"/>
          <w:lang w:val="en-US"/>
        </w:rPr>
        <w:t>lệ</w:t>
      </w:r>
      <w:proofErr w:type="spellEnd"/>
      <w:r w:rsidRPr="002202E0">
        <w:rPr>
          <w:sz w:val="28"/>
          <w:szCs w:val="28"/>
          <w:lang w:val="en-US"/>
        </w:rPr>
        <w:t xml:space="preserve"> Công ty </w:t>
      </w:r>
      <w:proofErr w:type="spellStart"/>
      <w:r w:rsidRPr="002202E0">
        <w:rPr>
          <w:sz w:val="28"/>
          <w:szCs w:val="28"/>
          <w:lang w:val="en-US"/>
        </w:rPr>
        <w:t>của</w:t>
      </w:r>
      <w:proofErr w:type="spellEnd"/>
      <w:r w:rsidRPr="002202E0">
        <w:rPr>
          <w:sz w:val="28"/>
          <w:szCs w:val="28"/>
          <w:lang w:val="en-US"/>
        </w:rPr>
        <w:t xml:space="preserve"> </w:t>
      </w:r>
      <w:proofErr w:type="spellStart"/>
      <w:r w:rsidRPr="002202E0">
        <w:rPr>
          <w:sz w:val="28"/>
          <w:szCs w:val="28"/>
          <w:lang w:val="en-US"/>
        </w:rPr>
        <w:t>những</w:t>
      </w:r>
      <w:proofErr w:type="spellEnd"/>
      <w:r w:rsidRPr="002202E0">
        <w:rPr>
          <w:sz w:val="28"/>
          <w:szCs w:val="28"/>
          <w:lang w:val="en-US"/>
        </w:rPr>
        <w:t xml:space="preserve"> </w:t>
      </w:r>
      <w:proofErr w:type="spellStart"/>
      <w:r w:rsidRPr="002202E0">
        <w:rPr>
          <w:sz w:val="28"/>
          <w:szCs w:val="28"/>
          <w:lang w:val="en-US"/>
        </w:rPr>
        <w:t>người</w:t>
      </w:r>
      <w:proofErr w:type="spellEnd"/>
      <w:r w:rsidRPr="002202E0">
        <w:rPr>
          <w:sz w:val="28"/>
          <w:szCs w:val="28"/>
          <w:lang w:val="en-US"/>
        </w:rPr>
        <w:t xml:space="preserve"> </w:t>
      </w:r>
      <w:proofErr w:type="spellStart"/>
      <w:r w:rsidRPr="002202E0">
        <w:rPr>
          <w:sz w:val="28"/>
          <w:szCs w:val="28"/>
          <w:lang w:val="en-US"/>
        </w:rPr>
        <w:t>điều</w:t>
      </w:r>
      <w:proofErr w:type="spellEnd"/>
      <w:r w:rsidRPr="002202E0">
        <w:rPr>
          <w:sz w:val="28"/>
          <w:szCs w:val="28"/>
          <w:lang w:val="en-US"/>
        </w:rPr>
        <w:t xml:space="preserve"> </w:t>
      </w:r>
      <w:proofErr w:type="spellStart"/>
      <w:r w:rsidRPr="002202E0">
        <w:rPr>
          <w:sz w:val="28"/>
          <w:szCs w:val="28"/>
          <w:lang w:val="en-US"/>
        </w:rPr>
        <w:t>hành</w:t>
      </w:r>
      <w:proofErr w:type="spellEnd"/>
      <w:r w:rsidRPr="002202E0">
        <w:rPr>
          <w:sz w:val="28"/>
          <w:szCs w:val="28"/>
          <w:lang w:val="en-US"/>
        </w:rPr>
        <w:t xml:space="preserve"> </w:t>
      </w:r>
      <w:proofErr w:type="spellStart"/>
      <w:r w:rsidRPr="002202E0">
        <w:rPr>
          <w:sz w:val="28"/>
          <w:szCs w:val="28"/>
          <w:lang w:val="en-US"/>
        </w:rPr>
        <w:t>khác</w:t>
      </w:r>
      <w:proofErr w:type="spellEnd"/>
      <w:r w:rsidRPr="002202E0">
        <w:rPr>
          <w:sz w:val="28"/>
          <w:szCs w:val="28"/>
          <w:lang w:val="en-US"/>
        </w:rPr>
        <w:t xml:space="preserve"> </w:t>
      </w:r>
      <w:proofErr w:type="spellStart"/>
      <w:r w:rsidRPr="002202E0">
        <w:rPr>
          <w:sz w:val="28"/>
          <w:szCs w:val="28"/>
          <w:lang w:val="en-US"/>
        </w:rPr>
        <w:t>sau</w:t>
      </w:r>
      <w:proofErr w:type="spellEnd"/>
      <w:r w:rsidRPr="002202E0">
        <w:rPr>
          <w:sz w:val="28"/>
          <w:szCs w:val="28"/>
          <w:lang w:val="en-US"/>
        </w:rPr>
        <w:t xml:space="preserve"> </w:t>
      </w:r>
      <w:proofErr w:type="spellStart"/>
      <w:r w:rsidRPr="002202E0">
        <w:rPr>
          <w:sz w:val="28"/>
          <w:szCs w:val="28"/>
          <w:lang w:val="en-US"/>
        </w:rPr>
        <w:t>khi</w:t>
      </w:r>
      <w:proofErr w:type="spellEnd"/>
      <w:r w:rsidRPr="002202E0">
        <w:rPr>
          <w:sz w:val="28"/>
          <w:szCs w:val="28"/>
          <w:lang w:val="en-US"/>
        </w:rPr>
        <w:t xml:space="preserve"> </w:t>
      </w:r>
      <w:proofErr w:type="spellStart"/>
      <w:r w:rsidRPr="002202E0">
        <w:rPr>
          <w:sz w:val="28"/>
          <w:szCs w:val="28"/>
          <w:lang w:val="en-US"/>
        </w:rPr>
        <w:t>đã</w:t>
      </w:r>
      <w:proofErr w:type="spellEnd"/>
      <w:r w:rsidRPr="002202E0">
        <w:rPr>
          <w:sz w:val="28"/>
          <w:szCs w:val="28"/>
          <w:lang w:val="en-US"/>
        </w:rPr>
        <w:t xml:space="preserve"> </w:t>
      </w:r>
      <w:proofErr w:type="spellStart"/>
      <w:r w:rsidRPr="002202E0">
        <w:rPr>
          <w:sz w:val="28"/>
          <w:szCs w:val="28"/>
          <w:lang w:val="en-US"/>
        </w:rPr>
        <w:t>thực</w:t>
      </w:r>
      <w:proofErr w:type="spellEnd"/>
      <w:r w:rsidRPr="002202E0">
        <w:rPr>
          <w:sz w:val="28"/>
          <w:szCs w:val="28"/>
          <w:lang w:val="en-US"/>
        </w:rPr>
        <w:t xml:space="preserve"> </w:t>
      </w:r>
      <w:proofErr w:type="spellStart"/>
      <w:r w:rsidRPr="002202E0">
        <w:rPr>
          <w:sz w:val="28"/>
          <w:szCs w:val="28"/>
          <w:lang w:val="en-US"/>
        </w:rPr>
        <w:t>hiện</w:t>
      </w:r>
      <w:proofErr w:type="spellEnd"/>
      <w:r w:rsidRPr="002202E0">
        <w:rPr>
          <w:sz w:val="28"/>
          <w:szCs w:val="28"/>
          <w:lang w:val="en-US"/>
        </w:rPr>
        <w:t xml:space="preserve"> </w:t>
      </w:r>
      <w:proofErr w:type="spellStart"/>
      <w:r w:rsidRPr="002202E0">
        <w:rPr>
          <w:sz w:val="28"/>
          <w:szCs w:val="28"/>
          <w:lang w:val="en-US"/>
        </w:rPr>
        <w:t>thông</w:t>
      </w:r>
      <w:proofErr w:type="spellEnd"/>
      <w:r w:rsidRPr="002202E0">
        <w:rPr>
          <w:sz w:val="28"/>
          <w:szCs w:val="28"/>
          <w:lang w:val="en-US"/>
        </w:rPr>
        <w:t xml:space="preserve"> </w:t>
      </w:r>
      <w:proofErr w:type="spellStart"/>
      <w:r w:rsidRPr="002202E0">
        <w:rPr>
          <w:sz w:val="28"/>
          <w:szCs w:val="28"/>
          <w:lang w:val="en-US"/>
        </w:rPr>
        <w:t>báo</w:t>
      </w:r>
      <w:proofErr w:type="spellEnd"/>
      <w:r w:rsidRPr="002202E0">
        <w:rPr>
          <w:sz w:val="28"/>
          <w:szCs w:val="28"/>
          <w:lang w:val="en-US"/>
        </w:rPr>
        <w:t xml:space="preserve"> </w:t>
      </w:r>
      <w:proofErr w:type="spellStart"/>
      <w:r w:rsidRPr="002202E0">
        <w:rPr>
          <w:sz w:val="28"/>
          <w:szCs w:val="28"/>
          <w:lang w:val="en-US"/>
        </w:rPr>
        <w:t>bằng</w:t>
      </w:r>
      <w:proofErr w:type="spellEnd"/>
      <w:r w:rsidRPr="002202E0">
        <w:rPr>
          <w:sz w:val="28"/>
          <w:szCs w:val="28"/>
          <w:lang w:val="en-US"/>
        </w:rPr>
        <w:t xml:space="preserve"> </w:t>
      </w:r>
      <w:proofErr w:type="spellStart"/>
      <w:r w:rsidRPr="002202E0">
        <w:rPr>
          <w:sz w:val="28"/>
          <w:szCs w:val="28"/>
          <w:lang w:val="en-US"/>
        </w:rPr>
        <w:t>văn</w:t>
      </w:r>
      <w:proofErr w:type="spellEnd"/>
      <w:r w:rsidRPr="002202E0">
        <w:rPr>
          <w:sz w:val="28"/>
          <w:szCs w:val="28"/>
          <w:lang w:val="en-US"/>
        </w:rPr>
        <w:t xml:space="preserve"> </w:t>
      </w:r>
      <w:proofErr w:type="spellStart"/>
      <w:r w:rsidRPr="002202E0">
        <w:rPr>
          <w:sz w:val="28"/>
          <w:szCs w:val="28"/>
          <w:lang w:val="en-US"/>
        </w:rPr>
        <w:t>bản</w:t>
      </w:r>
      <w:proofErr w:type="spellEnd"/>
      <w:r w:rsidRPr="002202E0">
        <w:rPr>
          <w:sz w:val="28"/>
          <w:szCs w:val="28"/>
          <w:lang w:val="en-US"/>
        </w:rPr>
        <w:t xml:space="preserve"> </w:t>
      </w:r>
      <w:proofErr w:type="spellStart"/>
      <w:r w:rsidRPr="002202E0">
        <w:rPr>
          <w:sz w:val="28"/>
          <w:szCs w:val="28"/>
          <w:lang w:val="en-US"/>
        </w:rPr>
        <w:t>với</w:t>
      </w:r>
      <w:proofErr w:type="spellEnd"/>
      <w:r w:rsidRPr="002202E0">
        <w:rPr>
          <w:sz w:val="28"/>
          <w:szCs w:val="28"/>
          <w:lang w:val="en-US"/>
        </w:rPr>
        <w:t xml:space="preserve"> </w:t>
      </w:r>
      <w:proofErr w:type="spellStart"/>
      <w:r w:rsidRPr="002202E0">
        <w:rPr>
          <w:sz w:val="28"/>
          <w:szCs w:val="28"/>
          <w:lang w:val="en-GB"/>
        </w:rPr>
        <w:t>Hội</w:t>
      </w:r>
      <w:proofErr w:type="spellEnd"/>
      <w:r w:rsidRPr="002202E0">
        <w:rPr>
          <w:sz w:val="28"/>
          <w:szCs w:val="28"/>
          <w:lang w:val="en-GB"/>
        </w:rPr>
        <w:t xml:space="preserve"> </w:t>
      </w:r>
      <w:proofErr w:type="spellStart"/>
      <w:r w:rsidRPr="002202E0">
        <w:rPr>
          <w:sz w:val="28"/>
          <w:szCs w:val="28"/>
          <w:lang w:val="en-GB"/>
        </w:rPr>
        <w:t>đồng</w:t>
      </w:r>
      <w:proofErr w:type="spellEnd"/>
      <w:r w:rsidRPr="002202E0">
        <w:rPr>
          <w:sz w:val="28"/>
          <w:szCs w:val="28"/>
          <w:lang w:val="en-GB"/>
        </w:rPr>
        <w:t xml:space="preserve"> </w:t>
      </w:r>
      <w:proofErr w:type="spellStart"/>
      <w:r w:rsidRPr="002202E0">
        <w:rPr>
          <w:sz w:val="28"/>
          <w:szCs w:val="28"/>
          <w:lang w:val="en-GB"/>
        </w:rPr>
        <w:t>quản</w:t>
      </w:r>
      <w:proofErr w:type="spellEnd"/>
      <w:r w:rsidRPr="002202E0">
        <w:rPr>
          <w:sz w:val="28"/>
          <w:szCs w:val="28"/>
          <w:lang w:val="en-GB"/>
        </w:rPr>
        <w:t xml:space="preserve"> trị</w:t>
      </w:r>
      <w:r w:rsidRPr="002202E0">
        <w:rPr>
          <w:sz w:val="28"/>
          <w:szCs w:val="28"/>
          <w:lang w:val="en-US"/>
        </w:rPr>
        <w:t xml:space="preserve"> </w:t>
      </w:r>
      <w:proofErr w:type="spellStart"/>
      <w:r w:rsidRPr="002202E0">
        <w:rPr>
          <w:sz w:val="28"/>
          <w:szCs w:val="28"/>
          <w:lang w:val="en-US"/>
        </w:rPr>
        <w:t>nhưng</w:t>
      </w:r>
      <w:proofErr w:type="spellEnd"/>
      <w:r w:rsidRPr="002202E0">
        <w:rPr>
          <w:sz w:val="28"/>
          <w:szCs w:val="28"/>
          <w:lang w:val="en-US"/>
        </w:rPr>
        <w:t xml:space="preserve"> </w:t>
      </w:r>
      <w:proofErr w:type="spellStart"/>
      <w:r w:rsidRPr="002202E0">
        <w:rPr>
          <w:sz w:val="28"/>
          <w:szCs w:val="28"/>
          <w:lang w:val="en-US"/>
        </w:rPr>
        <w:t>người</w:t>
      </w:r>
      <w:proofErr w:type="spellEnd"/>
      <w:r w:rsidRPr="002202E0">
        <w:rPr>
          <w:sz w:val="28"/>
          <w:szCs w:val="28"/>
          <w:lang w:val="en-US"/>
        </w:rPr>
        <w:t xml:space="preserve"> </w:t>
      </w:r>
      <w:proofErr w:type="spellStart"/>
      <w:r w:rsidRPr="002202E0">
        <w:rPr>
          <w:sz w:val="28"/>
          <w:szCs w:val="28"/>
          <w:lang w:val="en-US"/>
        </w:rPr>
        <w:t>có</w:t>
      </w:r>
      <w:proofErr w:type="spellEnd"/>
      <w:r w:rsidRPr="002202E0">
        <w:rPr>
          <w:sz w:val="28"/>
          <w:szCs w:val="28"/>
          <w:lang w:val="en-US"/>
        </w:rPr>
        <w:t xml:space="preserve"> </w:t>
      </w:r>
      <w:proofErr w:type="spellStart"/>
      <w:r w:rsidRPr="002202E0">
        <w:rPr>
          <w:sz w:val="28"/>
          <w:szCs w:val="28"/>
          <w:lang w:val="en-US"/>
        </w:rPr>
        <w:t>hành</w:t>
      </w:r>
      <w:proofErr w:type="spellEnd"/>
      <w:r w:rsidRPr="002202E0">
        <w:rPr>
          <w:sz w:val="28"/>
          <w:szCs w:val="28"/>
          <w:lang w:val="en-US"/>
        </w:rPr>
        <w:t xml:space="preserve"> vi </w:t>
      </w:r>
      <w:proofErr w:type="spellStart"/>
      <w:r w:rsidRPr="002202E0">
        <w:rPr>
          <w:sz w:val="28"/>
          <w:szCs w:val="28"/>
          <w:lang w:val="en-US"/>
        </w:rPr>
        <w:t>vi</w:t>
      </w:r>
      <w:proofErr w:type="spellEnd"/>
      <w:r w:rsidRPr="002202E0">
        <w:rPr>
          <w:sz w:val="28"/>
          <w:szCs w:val="28"/>
          <w:lang w:val="en-US"/>
        </w:rPr>
        <w:t xml:space="preserve"> </w:t>
      </w:r>
      <w:proofErr w:type="spellStart"/>
      <w:r w:rsidRPr="002202E0">
        <w:rPr>
          <w:sz w:val="28"/>
          <w:szCs w:val="28"/>
          <w:lang w:val="en-US"/>
        </w:rPr>
        <w:t>phạm</w:t>
      </w:r>
      <w:proofErr w:type="spellEnd"/>
      <w:r w:rsidRPr="002202E0">
        <w:rPr>
          <w:sz w:val="28"/>
          <w:szCs w:val="28"/>
          <w:lang w:val="en-US"/>
        </w:rPr>
        <w:t xml:space="preserve"> </w:t>
      </w:r>
      <w:proofErr w:type="spellStart"/>
      <w:r w:rsidRPr="002202E0">
        <w:rPr>
          <w:sz w:val="28"/>
          <w:szCs w:val="28"/>
          <w:lang w:val="en-US"/>
        </w:rPr>
        <w:t>chưa</w:t>
      </w:r>
      <w:proofErr w:type="spellEnd"/>
      <w:r w:rsidRPr="002202E0">
        <w:rPr>
          <w:sz w:val="28"/>
          <w:szCs w:val="28"/>
          <w:lang w:val="en-US"/>
        </w:rPr>
        <w:t xml:space="preserve"> </w:t>
      </w:r>
      <w:proofErr w:type="spellStart"/>
      <w:r w:rsidRPr="002202E0">
        <w:rPr>
          <w:sz w:val="28"/>
          <w:szCs w:val="28"/>
          <w:lang w:val="en-US"/>
        </w:rPr>
        <w:t>chấm</w:t>
      </w:r>
      <w:proofErr w:type="spellEnd"/>
      <w:r w:rsidRPr="002202E0">
        <w:rPr>
          <w:sz w:val="28"/>
          <w:szCs w:val="28"/>
          <w:lang w:val="en-US"/>
        </w:rPr>
        <w:t xml:space="preserve"> </w:t>
      </w:r>
      <w:proofErr w:type="spellStart"/>
      <w:r w:rsidRPr="002202E0">
        <w:rPr>
          <w:sz w:val="28"/>
          <w:szCs w:val="28"/>
          <w:lang w:val="en-US"/>
        </w:rPr>
        <w:t>dứt</w:t>
      </w:r>
      <w:proofErr w:type="spellEnd"/>
      <w:r w:rsidRPr="002202E0">
        <w:rPr>
          <w:sz w:val="28"/>
          <w:szCs w:val="28"/>
          <w:lang w:val="en-US"/>
        </w:rPr>
        <w:t xml:space="preserve"> vi </w:t>
      </w:r>
      <w:proofErr w:type="spellStart"/>
      <w:r w:rsidRPr="002202E0">
        <w:rPr>
          <w:sz w:val="28"/>
          <w:szCs w:val="28"/>
          <w:lang w:val="en-US"/>
        </w:rPr>
        <w:t>phạm</w:t>
      </w:r>
      <w:proofErr w:type="spellEnd"/>
      <w:r w:rsidRPr="002202E0">
        <w:rPr>
          <w:sz w:val="28"/>
          <w:szCs w:val="28"/>
          <w:lang w:val="en-US"/>
        </w:rPr>
        <w:t xml:space="preserve"> </w:t>
      </w:r>
      <w:proofErr w:type="spellStart"/>
      <w:r w:rsidRPr="002202E0">
        <w:rPr>
          <w:sz w:val="28"/>
          <w:szCs w:val="28"/>
          <w:lang w:val="en-US"/>
        </w:rPr>
        <w:t>hoặc</w:t>
      </w:r>
      <w:proofErr w:type="spellEnd"/>
      <w:r w:rsidRPr="002202E0">
        <w:rPr>
          <w:sz w:val="28"/>
          <w:szCs w:val="28"/>
          <w:lang w:val="en-US"/>
        </w:rPr>
        <w:t xml:space="preserve"> </w:t>
      </w:r>
      <w:proofErr w:type="spellStart"/>
      <w:r w:rsidRPr="002202E0">
        <w:rPr>
          <w:sz w:val="28"/>
          <w:szCs w:val="28"/>
          <w:lang w:val="en-US"/>
        </w:rPr>
        <w:t>có</w:t>
      </w:r>
      <w:proofErr w:type="spellEnd"/>
      <w:r w:rsidRPr="002202E0">
        <w:rPr>
          <w:sz w:val="28"/>
          <w:szCs w:val="28"/>
          <w:lang w:val="en-US"/>
        </w:rPr>
        <w:t xml:space="preserve"> </w:t>
      </w:r>
      <w:proofErr w:type="spellStart"/>
      <w:r w:rsidRPr="002202E0">
        <w:rPr>
          <w:sz w:val="28"/>
          <w:szCs w:val="28"/>
          <w:lang w:val="en-US"/>
        </w:rPr>
        <w:t>giải</w:t>
      </w:r>
      <w:proofErr w:type="spellEnd"/>
      <w:r w:rsidRPr="002202E0">
        <w:rPr>
          <w:sz w:val="28"/>
          <w:szCs w:val="28"/>
          <w:lang w:val="en-US"/>
        </w:rPr>
        <w:t xml:space="preserve"> </w:t>
      </w:r>
      <w:proofErr w:type="spellStart"/>
      <w:r w:rsidRPr="002202E0">
        <w:rPr>
          <w:sz w:val="28"/>
          <w:szCs w:val="28"/>
          <w:lang w:val="en-US"/>
        </w:rPr>
        <w:t>pháp</w:t>
      </w:r>
      <w:proofErr w:type="spellEnd"/>
      <w:r w:rsidRPr="002202E0">
        <w:rPr>
          <w:sz w:val="28"/>
          <w:szCs w:val="28"/>
          <w:lang w:val="en-US"/>
        </w:rPr>
        <w:t xml:space="preserve"> </w:t>
      </w:r>
      <w:proofErr w:type="spellStart"/>
      <w:r w:rsidRPr="002202E0">
        <w:rPr>
          <w:sz w:val="28"/>
          <w:szCs w:val="28"/>
          <w:lang w:val="en-US"/>
        </w:rPr>
        <w:t>khắc</w:t>
      </w:r>
      <w:proofErr w:type="spellEnd"/>
      <w:r w:rsidRPr="002202E0">
        <w:rPr>
          <w:sz w:val="28"/>
          <w:szCs w:val="28"/>
          <w:lang w:val="en-US"/>
        </w:rPr>
        <w:t xml:space="preserve"> </w:t>
      </w:r>
      <w:proofErr w:type="spellStart"/>
      <w:r w:rsidRPr="002202E0">
        <w:rPr>
          <w:sz w:val="28"/>
          <w:szCs w:val="28"/>
          <w:lang w:val="en-US"/>
        </w:rPr>
        <w:t>phục</w:t>
      </w:r>
      <w:proofErr w:type="spellEnd"/>
      <w:r w:rsidRPr="002202E0">
        <w:rPr>
          <w:sz w:val="28"/>
          <w:szCs w:val="28"/>
          <w:lang w:val="en-US"/>
        </w:rPr>
        <w:t xml:space="preserve"> </w:t>
      </w:r>
      <w:proofErr w:type="spellStart"/>
      <w:r w:rsidRPr="002202E0">
        <w:rPr>
          <w:sz w:val="28"/>
          <w:szCs w:val="28"/>
          <w:lang w:val="en-US"/>
        </w:rPr>
        <w:t>hậu</w:t>
      </w:r>
      <w:proofErr w:type="spellEnd"/>
      <w:r w:rsidRPr="002202E0">
        <w:rPr>
          <w:sz w:val="28"/>
          <w:szCs w:val="28"/>
          <w:lang w:val="en-US"/>
        </w:rPr>
        <w:t xml:space="preserve"> </w:t>
      </w:r>
      <w:proofErr w:type="spellStart"/>
      <w:r w:rsidRPr="002202E0">
        <w:rPr>
          <w:sz w:val="28"/>
          <w:szCs w:val="28"/>
          <w:lang w:val="en-US"/>
        </w:rPr>
        <w:t>quả</w:t>
      </w:r>
      <w:proofErr w:type="spellEnd"/>
      <w:r w:rsidRPr="002202E0">
        <w:rPr>
          <w:sz w:val="28"/>
          <w:szCs w:val="28"/>
          <w:lang w:val="en-US"/>
        </w:rPr>
        <w:t>;</w:t>
      </w:r>
    </w:p>
    <w:p w14:paraId="06214F59" w14:textId="77777777" w:rsidR="00A945D0" w:rsidRPr="002202E0" w:rsidRDefault="00A945D0">
      <w:pPr>
        <w:pStyle w:val="ListParagraph"/>
        <w:numPr>
          <w:ilvl w:val="1"/>
          <w:numId w:val="91"/>
        </w:numPr>
        <w:spacing w:before="120" w:after="120"/>
        <w:ind w:left="360"/>
        <w:contextualSpacing w:val="0"/>
        <w:jc w:val="both"/>
        <w:rPr>
          <w:sz w:val="28"/>
          <w:szCs w:val="28"/>
          <w:lang w:val="en-US"/>
        </w:rPr>
      </w:pPr>
      <w:proofErr w:type="spellStart"/>
      <w:r w:rsidRPr="002202E0">
        <w:rPr>
          <w:sz w:val="28"/>
          <w:szCs w:val="28"/>
        </w:rPr>
        <w:t>Khủng</w:t>
      </w:r>
      <w:proofErr w:type="spellEnd"/>
      <w:r w:rsidRPr="002202E0">
        <w:rPr>
          <w:sz w:val="28"/>
          <w:szCs w:val="28"/>
        </w:rPr>
        <w:t xml:space="preserve"> </w:t>
      </w:r>
      <w:proofErr w:type="spellStart"/>
      <w:r w:rsidRPr="002202E0">
        <w:rPr>
          <w:sz w:val="28"/>
          <w:szCs w:val="28"/>
        </w:rPr>
        <w:t>hoảng</w:t>
      </w:r>
      <w:proofErr w:type="spellEnd"/>
      <w:r w:rsidRPr="002202E0">
        <w:rPr>
          <w:sz w:val="28"/>
          <w:szCs w:val="28"/>
        </w:rPr>
        <w:t xml:space="preserve"> </w:t>
      </w:r>
      <w:proofErr w:type="spellStart"/>
      <w:r w:rsidRPr="002202E0">
        <w:rPr>
          <w:sz w:val="28"/>
          <w:szCs w:val="28"/>
        </w:rPr>
        <w:t>mà</w:t>
      </w:r>
      <w:proofErr w:type="spellEnd"/>
      <w:r w:rsidRPr="002202E0">
        <w:rPr>
          <w:sz w:val="28"/>
          <w:szCs w:val="28"/>
        </w:rPr>
        <w:t xml:space="preserve"> </w:t>
      </w:r>
      <w:proofErr w:type="spellStart"/>
      <w:r w:rsidRPr="002202E0">
        <w:rPr>
          <w:sz w:val="28"/>
          <w:szCs w:val="28"/>
        </w:rPr>
        <w:t>việc</w:t>
      </w:r>
      <w:proofErr w:type="spellEnd"/>
      <w:r w:rsidRPr="002202E0">
        <w:rPr>
          <w:sz w:val="28"/>
          <w:szCs w:val="28"/>
        </w:rPr>
        <w:t xml:space="preserve"> </w:t>
      </w:r>
      <w:proofErr w:type="spellStart"/>
      <w:r w:rsidRPr="002202E0">
        <w:rPr>
          <w:sz w:val="28"/>
          <w:szCs w:val="28"/>
        </w:rPr>
        <w:t>xử</w:t>
      </w:r>
      <w:proofErr w:type="spellEnd"/>
      <w:r w:rsidRPr="002202E0">
        <w:rPr>
          <w:sz w:val="28"/>
          <w:szCs w:val="28"/>
        </w:rPr>
        <w:t xml:space="preserve"> </w:t>
      </w:r>
      <w:proofErr w:type="spellStart"/>
      <w:r w:rsidRPr="002202E0">
        <w:rPr>
          <w:sz w:val="28"/>
          <w:szCs w:val="28"/>
        </w:rPr>
        <w:t>lý</w:t>
      </w:r>
      <w:proofErr w:type="spellEnd"/>
      <w:r w:rsidRPr="002202E0">
        <w:rPr>
          <w:sz w:val="28"/>
          <w:szCs w:val="28"/>
        </w:rPr>
        <w:t xml:space="preserve"> </w:t>
      </w:r>
      <w:proofErr w:type="spellStart"/>
      <w:r w:rsidRPr="002202E0">
        <w:rPr>
          <w:sz w:val="28"/>
          <w:szCs w:val="28"/>
        </w:rPr>
        <w:t>vượt</w:t>
      </w:r>
      <w:proofErr w:type="spellEnd"/>
      <w:r w:rsidRPr="002202E0">
        <w:rPr>
          <w:sz w:val="28"/>
          <w:szCs w:val="28"/>
        </w:rPr>
        <w:t xml:space="preserve"> </w:t>
      </w:r>
      <w:proofErr w:type="spellStart"/>
      <w:r w:rsidRPr="002202E0">
        <w:rPr>
          <w:sz w:val="28"/>
          <w:szCs w:val="28"/>
        </w:rPr>
        <w:t>quá</w:t>
      </w:r>
      <w:proofErr w:type="spellEnd"/>
      <w:r w:rsidRPr="002202E0">
        <w:rPr>
          <w:sz w:val="28"/>
          <w:szCs w:val="28"/>
        </w:rPr>
        <w:t xml:space="preserve"> </w:t>
      </w:r>
      <w:proofErr w:type="spellStart"/>
      <w:r w:rsidRPr="002202E0">
        <w:rPr>
          <w:sz w:val="28"/>
          <w:szCs w:val="28"/>
        </w:rPr>
        <w:t>thẩm</w:t>
      </w:r>
      <w:proofErr w:type="spellEnd"/>
      <w:r w:rsidRPr="002202E0">
        <w:rPr>
          <w:sz w:val="28"/>
          <w:szCs w:val="28"/>
        </w:rPr>
        <w:t xml:space="preserve"> </w:t>
      </w:r>
      <w:proofErr w:type="spellStart"/>
      <w:r w:rsidRPr="002202E0">
        <w:rPr>
          <w:sz w:val="28"/>
          <w:szCs w:val="28"/>
        </w:rPr>
        <w:t>quyền</w:t>
      </w:r>
      <w:proofErr w:type="spellEnd"/>
      <w:r w:rsidRPr="002202E0">
        <w:rPr>
          <w:sz w:val="28"/>
          <w:szCs w:val="28"/>
        </w:rPr>
        <w:t xml:space="preserve"> </w:t>
      </w:r>
      <w:proofErr w:type="spellStart"/>
      <w:r w:rsidRPr="002202E0">
        <w:rPr>
          <w:sz w:val="28"/>
          <w:szCs w:val="28"/>
        </w:rPr>
        <w:t>của</w:t>
      </w:r>
      <w:proofErr w:type="spellEnd"/>
      <w:r w:rsidRPr="002202E0">
        <w:rPr>
          <w:sz w:val="28"/>
          <w:szCs w:val="28"/>
        </w:rPr>
        <w:t xml:space="preserve"> </w:t>
      </w:r>
      <w:proofErr w:type="spellStart"/>
      <w:r w:rsidRPr="002202E0">
        <w:rPr>
          <w:sz w:val="28"/>
          <w:szCs w:val="28"/>
        </w:rPr>
        <w:t>Tổng</w:t>
      </w:r>
      <w:proofErr w:type="spellEnd"/>
      <w:r w:rsidRPr="002202E0">
        <w:rPr>
          <w:sz w:val="28"/>
          <w:szCs w:val="28"/>
        </w:rPr>
        <w:t xml:space="preserve"> </w:t>
      </w:r>
      <w:proofErr w:type="spellStart"/>
      <w:r w:rsidRPr="002202E0">
        <w:rPr>
          <w:sz w:val="28"/>
          <w:szCs w:val="28"/>
        </w:rPr>
        <w:t>Giám</w:t>
      </w:r>
      <w:proofErr w:type="spellEnd"/>
      <w:r w:rsidRPr="002202E0">
        <w:rPr>
          <w:sz w:val="28"/>
          <w:szCs w:val="28"/>
        </w:rPr>
        <w:t xml:space="preserve"> </w:t>
      </w:r>
      <w:proofErr w:type="spellStart"/>
      <w:r w:rsidRPr="002202E0">
        <w:rPr>
          <w:sz w:val="28"/>
          <w:szCs w:val="28"/>
        </w:rPr>
        <w:t>đốc</w:t>
      </w:r>
      <w:proofErr w:type="spellEnd"/>
      <w:r w:rsidRPr="002202E0">
        <w:rPr>
          <w:sz w:val="28"/>
          <w:szCs w:val="28"/>
        </w:rPr>
        <w:t>;</w:t>
      </w:r>
    </w:p>
    <w:p w14:paraId="46EDCA4B" w14:textId="77777777" w:rsidR="00A945D0" w:rsidRPr="002202E0" w:rsidRDefault="00A945D0">
      <w:pPr>
        <w:pStyle w:val="ListParagraph"/>
        <w:numPr>
          <w:ilvl w:val="1"/>
          <w:numId w:val="91"/>
        </w:numPr>
        <w:spacing w:before="120" w:after="120"/>
        <w:ind w:left="360"/>
        <w:contextualSpacing w:val="0"/>
        <w:jc w:val="both"/>
        <w:rPr>
          <w:sz w:val="28"/>
          <w:szCs w:val="28"/>
          <w:lang w:val="en-US"/>
        </w:rPr>
      </w:pPr>
      <w:r w:rsidRPr="002202E0">
        <w:rPr>
          <w:sz w:val="28"/>
          <w:szCs w:val="28"/>
        </w:rPr>
        <w:t xml:space="preserve">Các </w:t>
      </w:r>
      <w:proofErr w:type="spellStart"/>
      <w:r w:rsidRPr="002202E0">
        <w:rPr>
          <w:sz w:val="28"/>
          <w:szCs w:val="28"/>
        </w:rPr>
        <w:t>giao</w:t>
      </w:r>
      <w:proofErr w:type="spellEnd"/>
      <w:r w:rsidRPr="002202E0">
        <w:rPr>
          <w:sz w:val="28"/>
          <w:szCs w:val="28"/>
        </w:rPr>
        <w:t xml:space="preserve"> </w:t>
      </w:r>
      <w:proofErr w:type="spellStart"/>
      <w:r w:rsidRPr="002202E0">
        <w:rPr>
          <w:sz w:val="28"/>
          <w:szCs w:val="28"/>
        </w:rPr>
        <w:t>dịch</w:t>
      </w:r>
      <w:proofErr w:type="spellEnd"/>
      <w:r w:rsidRPr="002202E0">
        <w:rPr>
          <w:sz w:val="28"/>
          <w:szCs w:val="28"/>
        </w:rPr>
        <w:t xml:space="preserve"> </w:t>
      </w:r>
      <w:proofErr w:type="spellStart"/>
      <w:r w:rsidRPr="002202E0">
        <w:rPr>
          <w:sz w:val="28"/>
          <w:szCs w:val="28"/>
        </w:rPr>
        <w:t>mà</w:t>
      </w:r>
      <w:proofErr w:type="spellEnd"/>
      <w:r w:rsidRPr="002202E0">
        <w:rPr>
          <w:sz w:val="28"/>
          <w:szCs w:val="28"/>
        </w:rPr>
        <w:t xml:space="preserve"> </w:t>
      </w:r>
      <w:proofErr w:type="spellStart"/>
      <w:r w:rsidRPr="002202E0">
        <w:rPr>
          <w:sz w:val="28"/>
          <w:szCs w:val="28"/>
        </w:rPr>
        <w:t>Tổng</w:t>
      </w:r>
      <w:proofErr w:type="spellEnd"/>
      <w:r w:rsidRPr="002202E0">
        <w:rPr>
          <w:sz w:val="28"/>
          <w:szCs w:val="28"/>
        </w:rPr>
        <w:t xml:space="preserve"> </w:t>
      </w:r>
      <w:proofErr w:type="spellStart"/>
      <w:r w:rsidRPr="002202E0">
        <w:rPr>
          <w:sz w:val="28"/>
          <w:szCs w:val="28"/>
        </w:rPr>
        <w:t>Giám</w:t>
      </w:r>
      <w:proofErr w:type="spellEnd"/>
      <w:r w:rsidRPr="002202E0">
        <w:rPr>
          <w:sz w:val="28"/>
          <w:szCs w:val="28"/>
        </w:rPr>
        <w:t xml:space="preserve"> </w:t>
      </w:r>
      <w:proofErr w:type="spellStart"/>
      <w:r w:rsidRPr="002202E0">
        <w:rPr>
          <w:sz w:val="28"/>
          <w:szCs w:val="28"/>
        </w:rPr>
        <w:t>đốc</w:t>
      </w:r>
      <w:proofErr w:type="spellEnd"/>
      <w:r w:rsidRPr="002202E0">
        <w:rPr>
          <w:sz w:val="28"/>
          <w:szCs w:val="28"/>
        </w:rPr>
        <w:t xml:space="preserve"> </w:t>
      </w:r>
      <w:proofErr w:type="spellStart"/>
      <w:r w:rsidRPr="002202E0">
        <w:rPr>
          <w:sz w:val="28"/>
          <w:szCs w:val="28"/>
        </w:rPr>
        <w:t>là</w:t>
      </w:r>
      <w:proofErr w:type="spellEnd"/>
      <w:r w:rsidRPr="002202E0">
        <w:rPr>
          <w:sz w:val="28"/>
          <w:szCs w:val="28"/>
        </w:rPr>
        <w:t xml:space="preserve"> </w:t>
      </w:r>
      <w:proofErr w:type="spellStart"/>
      <w:r w:rsidRPr="002202E0">
        <w:rPr>
          <w:sz w:val="28"/>
          <w:szCs w:val="28"/>
        </w:rPr>
        <w:t>một</w:t>
      </w:r>
      <w:proofErr w:type="spellEnd"/>
      <w:r w:rsidRPr="002202E0">
        <w:rPr>
          <w:sz w:val="28"/>
          <w:szCs w:val="28"/>
        </w:rPr>
        <w:t xml:space="preserve"> </w:t>
      </w:r>
      <w:proofErr w:type="spellStart"/>
      <w:r w:rsidRPr="002202E0">
        <w:rPr>
          <w:sz w:val="28"/>
          <w:szCs w:val="28"/>
        </w:rPr>
        <w:t>bên</w:t>
      </w:r>
      <w:proofErr w:type="spellEnd"/>
      <w:r w:rsidRPr="002202E0">
        <w:rPr>
          <w:sz w:val="28"/>
          <w:szCs w:val="28"/>
        </w:rPr>
        <w:t xml:space="preserve"> </w:t>
      </w:r>
      <w:proofErr w:type="spellStart"/>
      <w:r w:rsidRPr="002202E0">
        <w:rPr>
          <w:sz w:val="28"/>
          <w:szCs w:val="28"/>
        </w:rPr>
        <w:t>liên</w:t>
      </w:r>
      <w:proofErr w:type="spellEnd"/>
      <w:r w:rsidRPr="002202E0">
        <w:rPr>
          <w:sz w:val="28"/>
          <w:szCs w:val="28"/>
        </w:rPr>
        <w:t xml:space="preserve"> </w:t>
      </w:r>
      <w:proofErr w:type="spellStart"/>
      <w:r w:rsidRPr="002202E0">
        <w:rPr>
          <w:sz w:val="28"/>
          <w:szCs w:val="28"/>
        </w:rPr>
        <w:t>quan</w:t>
      </w:r>
      <w:proofErr w:type="spellEnd"/>
      <w:r w:rsidRPr="002202E0">
        <w:rPr>
          <w:sz w:val="28"/>
          <w:szCs w:val="28"/>
        </w:rPr>
        <w:t>;</w:t>
      </w:r>
    </w:p>
    <w:p w14:paraId="2B768B98" w14:textId="77777777" w:rsidR="00A945D0" w:rsidRPr="002202E0" w:rsidRDefault="00A945D0">
      <w:pPr>
        <w:pStyle w:val="ListParagraph"/>
        <w:numPr>
          <w:ilvl w:val="1"/>
          <w:numId w:val="91"/>
        </w:numPr>
        <w:spacing w:before="120" w:after="120"/>
        <w:ind w:left="360"/>
        <w:contextualSpacing w:val="0"/>
        <w:jc w:val="both"/>
        <w:rPr>
          <w:sz w:val="28"/>
          <w:szCs w:val="28"/>
          <w:lang w:val="en-US"/>
        </w:rPr>
      </w:pPr>
      <w:r w:rsidRPr="002202E0">
        <w:rPr>
          <w:sz w:val="28"/>
          <w:szCs w:val="28"/>
        </w:rPr>
        <w:t xml:space="preserve">Các </w:t>
      </w:r>
      <w:proofErr w:type="spellStart"/>
      <w:r w:rsidRPr="002202E0">
        <w:rPr>
          <w:sz w:val="28"/>
          <w:szCs w:val="28"/>
        </w:rPr>
        <w:t>phát</w:t>
      </w:r>
      <w:proofErr w:type="spellEnd"/>
      <w:r w:rsidRPr="002202E0">
        <w:rPr>
          <w:sz w:val="28"/>
          <w:szCs w:val="28"/>
        </w:rPr>
        <w:t xml:space="preserve"> </w:t>
      </w:r>
      <w:proofErr w:type="spellStart"/>
      <w:r w:rsidRPr="002202E0">
        <w:rPr>
          <w:sz w:val="28"/>
          <w:szCs w:val="28"/>
        </w:rPr>
        <w:t>sinh</w:t>
      </w:r>
      <w:proofErr w:type="spellEnd"/>
      <w:r w:rsidRPr="002202E0">
        <w:rPr>
          <w:sz w:val="28"/>
          <w:szCs w:val="28"/>
        </w:rPr>
        <w:t xml:space="preserve"> </w:t>
      </w:r>
      <w:proofErr w:type="spellStart"/>
      <w:r w:rsidRPr="002202E0">
        <w:rPr>
          <w:sz w:val="28"/>
          <w:szCs w:val="28"/>
        </w:rPr>
        <w:t>trọng</w:t>
      </w:r>
      <w:proofErr w:type="spellEnd"/>
      <w:r w:rsidRPr="002202E0">
        <w:rPr>
          <w:sz w:val="28"/>
          <w:szCs w:val="28"/>
        </w:rPr>
        <w:t xml:space="preserve"> </w:t>
      </w:r>
      <w:proofErr w:type="spellStart"/>
      <w:r w:rsidRPr="002202E0">
        <w:rPr>
          <w:sz w:val="28"/>
          <w:szCs w:val="28"/>
        </w:rPr>
        <w:t>yếu</w:t>
      </w:r>
      <w:proofErr w:type="spellEnd"/>
      <w:r w:rsidRPr="002202E0">
        <w:rPr>
          <w:sz w:val="28"/>
          <w:szCs w:val="28"/>
        </w:rPr>
        <w:t xml:space="preserve"> </w:t>
      </w:r>
      <w:proofErr w:type="spellStart"/>
      <w:r w:rsidRPr="002202E0">
        <w:rPr>
          <w:sz w:val="28"/>
          <w:szCs w:val="28"/>
        </w:rPr>
        <w:t>trong</w:t>
      </w:r>
      <w:proofErr w:type="spellEnd"/>
      <w:r w:rsidRPr="002202E0">
        <w:rPr>
          <w:sz w:val="28"/>
          <w:szCs w:val="28"/>
        </w:rPr>
        <w:t xml:space="preserve"> </w:t>
      </w:r>
      <w:proofErr w:type="spellStart"/>
      <w:r w:rsidRPr="002202E0">
        <w:rPr>
          <w:sz w:val="28"/>
          <w:szCs w:val="28"/>
        </w:rPr>
        <w:t>quá</w:t>
      </w:r>
      <w:proofErr w:type="spellEnd"/>
      <w:r w:rsidRPr="002202E0">
        <w:rPr>
          <w:sz w:val="28"/>
          <w:szCs w:val="28"/>
        </w:rPr>
        <w:t xml:space="preserve"> </w:t>
      </w:r>
      <w:proofErr w:type="spellStart"/>
      <w:r w:rsidRPr="002202E0">
        <w:rPr>
          <w:sz w:val="28"/>
          <w:szCs w:val="28"/>
        </w:rPr>
        <w:t>trình</w:t>
      </w:r>
      <w:proofErr w:type="spellEnd"/>
      <w:r w:rsidRPr="002202E0">
        <w:rPr>
          <w:sz w:val="28"/>
          <w:szCs w:val="28"/>
        </w:rPr>
        <w:t xml:space="preserve"> </w:t>
      </w:r>
      <w:proofErr w:type="spellStart"/>
      <w:r w:rsidRPr="002202E0">
        <w:rPr>
          <w:sz w:val="28"/>
          <w:szCs w:val="28"/>
        </w:rPr>
        <w:t>thực</w:t>
      </w:r>
      <w:proofErr w:type="spellEnd"/>
      <w:r w:rsidRPr="002202E0">
        <w:rPr>
          <w:sz w:val="28"/>
          <w:szCs w:val="28"/>
        </w:rPr>
        <w:t xml:space="preserve"> </w:t>
      </w:r>
      <w:proofErr w:type="spellStart"/>
      <w:r w:rsidRPr="002202E0">
        <w:rPr>
          <w:sz w:val="28"/>
          <w:szCs w:val="28"/>
        </w:rPr>
        <w:t>hiện</w:t>
      </w:r>
      <w:proofErr w:type="spellEnd"/>
      <w:r w:rsidRPr="002202E0">
        <w:rPr>
          <w:sz w:val="28"/>
          <w:szCs w:val="28"/>
        </w:rPr>
        <w:t xml:space="preserve"> </w:t>
      </w:r>
      <w:proofErr w:type="spellStart"/>
      <w:r w:rsidRPr="002202E0">
        <w:rPr>
          <w:sz w:val="28"/>
          <w:szCs w:val="28"/>
        </w:rPr>
        <w:t>các</w:t>
      </w:r>
      <w:proofErr w:type="spellEnd"/>
      <w:r w:rsidRPr="002202E0">
        <w:rPr>
          <w:sz w:val="28"/>
          <w:szCs w:val="28"/>
        </w:rPr>
        <w:t xml:space="preserve"> </w:t>
      </w:r>
      <w:proofErr w:type="spellStart"/>
      <w:r w:rsidRPr="002202E0">
        <w:rPr>
          <w:sz w:val="28"/>
          <w:szCs w:val="28"/>
        </w:rPr>
        <w:t>Nghị</w:t>
      </w:r>
      <w:proofErr w:type="spellEnd"/>
      <w:r w:rsidRPr="002202E0">
        <w:rPr>
          <w:sz w:val="28"/>
          <w:szCs w:val="28"/>
        </w:rPr>
        <w:t xml:space="preserve"> </w:t>
      </w:r>
      <w:proofErr w:type="spellStart"/>
      <w:r w:rsidRPr="002202E0">
        <w:rPr>
          <w:sz w:val="28"/>
          <w:szCs w:val="28"/>
        </w:rPr>
        <w:t>quyết</w:t>
      </w:r>
      <w:proofErr w:type="spellEnd"/>
      <w:r w:rsidRPr="002202E0">
        <w:rPr>
          <w:sz w:val="28"/>
          <w:szCs w:val="28"/>
        </w:rPr>
        <w:t xml:space="preserve"> </w:t>
      </w:r>
      <w:proofErr w:type="spellStart"/>
      <w:r w:rsidRPr="002202E0">
        <w:rPr>
          <w:sz w:val="28"/>
          <w:szCs w:val="28"/>
        </w:rPr>
        <w:t>của</w:t>
      </w:r>
      <w:proofErr w:type="spellEnd"/>
      <w:r w:rsidRPr="002202E0">
        <w:rPr>
          <w:sz w:val="28"/>
          <w:szCs w:val="28"/>
        </w:rPr>
        <w:t xml:space="preserve"> </w:t>
      </w:r>
      <w:proofErr w:type="spellStart"/>
      <w:r w:rsidRPr="002202E0">
        <w:rPr>
          <w:sz w:val="28"/>
          <w:szCs w:val="28"/>
        </w:rPr>
        <w:t>Hội</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w:t>
      </w:r>
      <w:proofErr w:type="spellStart"/>
      <w:r w:rsidRPr="002202E0">
        <w:rPr>
          <w:sz w:val="28"/>
          <w:szCs w:val="28"/>
        </w:rPr>
        <w:t>trị</w:t>
      </w:r>
      <w:proofErr w:type="spellEnd"/>
      <w:r w:rsidRPr="002202E0">
        <w:rPr>
          <w:sz w:val="28"/>
          <w:szCs w:val="28"/>
        </w:rPr>
        <w:t>;</w:t>
      </w:r>
    </w:p>
    <w:p w14:paraId="6BC46133" w14:textId="0E8FBFBD" w:rsidR="00B1584A" w:rsidRPr="002202E0" w:rsidRDefault="00A945D0">
      <w:pPr>
        <w:pStyle w:val="ListParagraph"/>
        <w:numPr>
          <w:ilvl w:val="1"/>
          <w:numId w:val="91"/>
        </w:numPr>
        <w:spacing w:before="120" w:after="120"/>
        <w:ind w:left="360"/>
        <w:contextualSpacing w:val="0"/>
        <w:jc w:val="both"/>
        <w:rPr>
          <w:sz w:val="28"/>
          <w:szCs w:val="28"/>
          <w:lang w:val="en-US"/>
        </w:rPr>
      </w:pPr>
      <w:r w:rsidRPr="002202E0">
        <w:rPr>
          <w:sz w:val="28"/>
          <w:szCs w:val="28"/>
        </w:rPr>
        <w:t xml:space="preserve">Các </w:t>
      </w:r>
      <w:proofErr w:type="spellStart"/>
      <w:r w:rsidRPr="002202E0">
        <w:rPr>
          <w:sz w:val="28"/>
          <w:szCs w:val="28"/>
        </w:rPr>
        <w:t>nội</w:t>
      </w:r>
      <w:proofErr w:type="spellEnd"/>
      <w:r w:rsidRPr="002202E0">
        <w:rPr>
          <w:sz w:val="28"/>
          <w:szCs w:val="28"/>
        </w:rPr>
        <w:t xml:space="preserve"> dung </w:t>
      </w:r>
      <w:proofErr w:type="spellStart"/>
      <w:r w:rsidRPr="002202E0">
        <w:rPr>
          <w:sz w:val="28"/>
          <w:szCs w:val="28"/>
        </w:rPr>
        <w:t>vượt</w:t>
      </w:r>
      <w:proofErr w:type="spellEnd"/>
      <w:r w:rsidRPr="002202E0">
        <w:rPr>
          <w:sz w:val="28"/>
          <w:szCs w:val="28"/>
        </w:rPr>
        <w:t xml:space="preserve"> </w:t>
      </w:r>
      <w:proofErr w:type="spellStart"/>
      <w:r w:rsidRPr="002202E0">
        <w:rPr>
          <w:sz w:val="28"/>
          <w:szCs w:val="28"/>
        </w:rPr>
        <w:t>thẩm</w:t>
      </w:r>
      <w:proofErr w:type="spellEnd"/>
      <w:r w:rsidRPr="002202E0">
        <w:rPr>
          <w:sz w:val="28"/>
          <w:szCs w:val="28"/>
        </w:rPr>
        <w:t xml:space="preserve"> </w:t>
      </w:r>
      <w:proofErr w:type="spellStart"/>
      <w:r w:rsidRPr="002202E0">
        <w:rPr>
          <w:sz w:val="28"/>
          <w:szCs w:val="28"/>
        </w:rPr>
        <w:t>quyền</w:t>
      </w:r>
      <w:proofErr w:type="spellEnd"/>
      <w:r w:rsidRPr="002202E0">
        <w:rPr>
          <w:sz w:val="28"/>
          <w:szCs w:val="28"/>
        </w:rPr>
        <w:t xml:space="preserve"> </w:t>
      </w:r>
      <w:proofErr w:type="spellStart"/>
      <w:r w:rsidRPr="002202E0">
        <w:rPr>
          <w:sz w:val="28"/>
          <w:szCs w:val="28"/>
        </w:rPr>
        <w:t>theo</w:t>
      </w:r>
      <w:proofErr w:type="spellEnd"/>
      <w:r w:rsidRPr="002202E0">
        <w:rPr>
          <w:sz w:val="28"/>
          <w:szCs w:val="28"/>
        </w:rPr>
        <w:t xml:space="preserve"> </w:t>
      </w:r>
      <w:proofErr w:type="spellStart"/>
      <w:r w:rsidRPr="002202E0">
        <w:rPr>
          <w:sz w:val="28"/>
          <w:szCs w:val="28"/>
        </w:rPr>
        <w:t>ủy</w:t>
      </w:r>
      <w:proofErr w:type="spellEnd"/>
      <w:r w:rsidRPr="002202E0">
        <w:rPr>
          <w:sz w:val="28"/>
          <w:szCs w:val="28"/>
        </w:rPr>
        <w:t xml:space="preserve"> </w:t>
      </w:r>
      <w:proofErr w:type="spellStart"/>
      <w:r w:rsidRPr="002202E0">
        <w:rPr>
          <w:sz w:val="28"/>
          <w:szCs w:val="28"/>
        </w:rPr>
        <w:t>quyền</w:t>
      </w:r>
      <w:proofErr w:type="spellEnd"/>
      <w:r w:rsidRPr="002202E0">
        <w:rPr>
          <w:sz w:val="28"/>
          <w:szCs w:val="28"/>
        </w:rPr>
        <w:t xml:space="preserve"> </w:t>
      </w:r>
      <w:proofErr w:type="spellStart"/>
      <w:r w:rsidRPr="002202E0">
        <w:rPr>
          <w:sz w:val="28"/>
          <w:szCs w:val="28"/>
        </w:rPr>
        <w:t>của</w:t>
      </w:r>
      <w:proofErr w:type="spellEnd"/>
      <w:r w:rsidRPr="002202E0">
        <w:rPr>
          <w:sz w:val="28"/>
          <w:szCs w:val="28"/>
        </w:rPr>
        <w:t xml:space="preserve"> </w:t>
      </w:r>
      <w:proofErr w:type="spellStart"/>
      <w:r w:rsidRPr="002202E0">
        <w:rPr>
          <w:sz w:val="28"/>
          <w:szCs w:val="28"/>
        </w:rPr>
        <w:t>Hội</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w:t>
      </w:r>
      <w:proofErr w:type="spellStart"/>
      <w:r w:rsidRPr="002202E0">
        <w:rPr>
          <w:sz w:val="28"/>
          <w:szCs w:val="28"/>
        </w:rPr>
        <w:t>trị</w:t>
      </w:r>
      <w:proofErr w:type="spellEnd"/>
      <w:r w:rsidRPr="002202E0">
        <w:rPr>
          <w:sz w:val="28"/>
          <w:szCs w:val="28"/>
        </w:rPr>
        <w:t xml:space="preserve"> </w:t>
      </w:r>
      <w:proofErr w:type="spellStart"/>
      <w:r w:rsidRPr="002202E0">
        <w:rPr>
          <w:sz w:val="28"/>
          <w:szCs w:val="28"/>
        </w:rPr>
        <w:t>đối</w:t>
      </w:r>
      <w:proofErr w:type="spellEnd"/>
      <w:r w:rsidRPr="002202E0">
        <w:rPr>
          <w:sz w:val="28"/>
          <w:szCs w:val="28"/>
        </w:rPr>
        <w:t xml:space="preserve"> </w:t>
      </w:r>
      <w:proofErr w:type="spellStart"/>
      <w:r w:rsidRPr="002202E0">
        <w:rPr>
          <w:sz w:val="28"/>
          <w:szCs w:val="28"/>
        </w:rPr>
        <w:t>với</w:t>
      </w:r>
      <w:proofErr w:type="spellEnd"/>
      <w:r w:rsidRPr="002202E0">
        <w:rPr>
          <w:sz w:val="28"/>
          <w:szCs w:val="28"/>
        </w:rPr>
        <w:t xml:space="preserve"> </w:t>
      </w:r>
      <w:proofErr w:type="spellStart"/>
      <w:r w:rsidRPr="002202E0">
        <w:rPr>
          <w:sz w:val="28"/>
          <w:szCs w:val="28"/>
        </w:rPr>
        <w:t>Tổng</w:t>
      </w:r>
      <w:proofErr w:type="spellEnd"/>
      <w:r w:rsidRPr="002202E0">
        <w:rPr>
          <w:sz w:val="28"/>
          <w:szCs w:val="28"/>
        </w:rPr>
        <w:t xml:space="preserve"> </w:t>
      </w:r>
      <w:proofErr w:type="spellStart"/>
      <w:r w:rsidRPr="002202E0">
        <w:rPr>
          <w:sz w:val="28"/>
          <w:szCs w:val="28"/>
        </w:rPr>
        <w:t>Giám</w:t>
      </w:r>
      <w:proofErr w:type="spellEnd"/>
      <w:r w:rsidRPr="002202E0">
        <w:rPr>
          <w:sz w:val="28"/>
          <w:szCs w:val="28"/>
        </w:rPr>
        <w:t xml:space="preserve"> </w:t>
      </w:r>
      <w:proofErr w:type="spellStart"/>
      <w:r w:rsidRPr="002202E0">
        <w:rPr>
          <w:sz w:val="28"/>
          <w:szCs w:val="28"/>
        </w:rPr>
        <w:t>đốc</w:t>
      </w:r>
      <w:proofErr w:type="spellEnd"/>
      <w:r w:rsidRPr="002202E0">
        <w:rPr>
          <w:sz w:val="28"/>
          <w:szCs w:val="28"/>
        </w:rPr>
        <w:t>.</w:t>
      </w:r>
    </w:p>
    <w:p w14:paraId="77BF8C45" w14:textId="404BC441" w:rsidR="001B0480" w:rsidRPr="002202E0" w:rsidRDefault="001B0480">
      <w:pPr>
        <w:pStyle w:val="ListParagraph"/>
        <w:numPr>
          <w:ilvl w:val="0"/>
          <w:numId w:val="91"/>
        </w:numPr>
        <w:spacing w:before="120" w:after="120"/>
        <w:ind w:left="360"/>
        <w:contextualSpacing w:val="0"/>
        <w:jc w:val="both"/>
        <w:rPr>
          <w:sz w:val="28"/>
          <w:szCs w:val="28"/>
          <w:lang w:val="vi-VN"/>
        </w:rPr>
      </w:pPr>
      <w:r w:rsidRPr="002202E0">
        <w:rPr>
          <w:sz w:val="28"/>
          <w:szCs w:val="28"/>
          <w:lang w:val="vi-VN"/>
        </w:rPr>
        <w:t>Các nội dung khác khi xét thấy</w:t>
      </w:r>
      <w:r w:rsidR="00354220" w:rsidRPr="002202E0">
        <w:rPr>
          <w:sz w:val="28"/>
          <w:szCs w:val="28"/>
          <w:lang w:val="en-US"/>
        </w:rPr>
        <w:t xml:space="preserve"> </w:t>
      </w:r>
      <w:proofErr w:type="spellStart"/>
      <w:r w:rsidR="00354220" w:rsidRPr="002202E0">
        <w:rPr>
          <w:sz w:val="28"/>
          <w:szCs w:val="28"/>
          <w:lang w:val="en-US"/>
        </w:rPr>
        <w:t>đảm</w:t>
      </w:r>
      <w:proofErr w:type="spellEnd"/>
      <w:r w:rsidR="00354220" w:rsidRPr="002202E0">
        <w:rPr>
          <w:sz w:val="28"/>
          <w:szCs w:val="28"/>
          <w:lang w:val="en-US"/>
        </w:rPr>
        <w:t xml:space="preserve"> </w:t>
      </w:r>
      <w:proofErr w:type="spellStart"/>
      <w:r w:rsidR="00354220" w:rsidRPr="002202E0">
        <w:rPr>
          <w:sz w:val="28"/>
          <w:szCs w:val="28"/>
          <w:lang w:val="en-US"/>
        </w:rPr>
        <w:t>bảo</w:t>
      </w:r>
      <w:proofErr w:type="spellEnd"/>
      <w:r w:rsidR="00354220" w:rsidRPr="002202E0">
        <w:rPr>
          <w:sz w:val="28"/>
          <w:szCs w:val="28"/>
          <w:lang w:val="en-US"/>
        </w:rPr>
        <w:t xml:space="preserve"> </w:t>
      </w:r>
      <w:proofErr w:type="spellStart"/>
      <w:r w:rsidR="00354220" w:rsidRPr="002202E0">
        <w:rPr>
          <w:sz w:val="28"/>
          <w:szCs w:val="28"/>
          <w:lang w:val="en-US"/>
        </w:rPr>
        <w:t>tốt</w:t>
      </w:r>
      <w:proofErr w:type="spellEnd"/>
      <w:r w:rsidR="00354220" w:rsidRPr="002202E0">
        <w:rPr>
          <w:sz w:val="28"/>
          <w:szCs w:val="28"/>
          <w:lang w:val="en-US"/>
        </w:rPr>
        <w:t xml:space="preserve"> </w:t>
      </w:r>
      <w:proofErr w:type="spellStart"/>
      <w:r w:rsidR="00354220" w:rsidRPr="002202E0">
        <w:rPr>
          <w:sz w:val="28"/>
          <w:szCs w:val="28"/>
          <w:lang w:val="en-US"/>
        </w:rPr>
        <w:t>cho</w:t>
      </w:r>
      <w:proofErr w:type="spellEnd"/>
      <w:r w:rsidRPr="002202E0">
        <w:rPr>
          <w:sz w:val="28"/>
          <w:szCs w:val="28"/>
          <w:lang w:val="vi-VN"/>
        </w:rPr>
        <w:t xml:space="preserve"> lợi ích của Công ty.</w:t>
      </w:r>
    </w:p>
    <w:p w14:paraId="0A7525B6" w14:textId="4854B772" w:rsidR="00D406D7" w:rsidRPr="00C0785C" w:rsidRDefault="00D406D7">
      <w:pPr>
        <w:pStyle w:val="Heading2"/>
        <w:keepLines/>
        <w:numPr>
          <w:ilvl w:val="0"/>
          <w:numId w:val="40"/>
        </w:numPr>
        <w:tabs>
          <w:tab w:val="left" w:pos="1080"/>
        </w:tabs>
        <w:spacing w:after="120" w:line="240" w:lineRule="auto"/>
        <w:ind w:left="0" w:firstLine="0"/>
        <w:rPr>
          <w:rFonts w:eastAsia="Times New Roman"/>
          <w:bCs w:val="0"/>
          <w:iCs w:val="0"/>
          <w:color w:val="0000FF"/>
          <w:sz w:val="28"/>
          <w:lang w:val="en-GB" w:eastAsia="en-AU"/>
        </w:rPr>
      </w:pPr>
      <w:r w:rsidRPr="00C0785C">
        <w:rPr>
          <w:rFonts w:eastAsia="Times New Roman"/>
          <w:bCs w:val="0"/>
          <w:iCs w:val="0"/>
          <w:color w:val="0000FF"/>
          <w:sz w:val="28"/>
          <w:lang w:val="en-GB" w:eastAsia="en-AU"/>
        </w:rPr>
        <w:t xml:space="preserve"> </w:t>
      </w:r>
      <w:bookmarkStart w:id="384" w:name="_Toc65240837"/>
      <w:bookmarkStart w:id="385" w:name="_Toc65241186"/>
      <w:bookmarkStart w:id="386" w:name="_Toc65607879"/>
      <w:bookmarkStart w:id="387" w:name="_Toc149948414"/>
      <w:r w:rsidRPr="00C0785C">
        <w:rPr>
          <w:rFonts w:eastAsia="Times New Roman"/>
          <w:bCs w:val="0"/>
          <w:iCs w:val="0"/>
          <w:color w:val="0000FF"/>
          <w:sz w:val="28"/>
          <w:lang w:val="en-GB" w:eastAsia="en-AU"/>
        </w:rPr>
        <w:t xml:space="preserve">Báo </w:t>
      </w:r>
      <w:proofErr w:type="spellStart"/>
      <w:r w:rsidRPr="00C0785C">
        <w:rPr>
          <w:rFonts w:eastAsia="Times New Roman"/>
          <w:bCs w:val="0"/>
          <w:iCs w:val="0"/>
          <w:color w:val="0000FF"/>
          <w:sz w:val="28"/>
          <w:lang w:val="en-GB" w:eastAsia="en-AU"/>
        </w:rPr>
        <w:t>cáo</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của</w:t>
      </w:r>
      <w:proofErr w:type="spellEnd"/>
      <w:r w:rsidR="00FD7A8A" w:rsidRPr="00C0785C">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Tổng</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Giám</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đốc</w:t>
      </w:r>
      <w:proofErr w:type="spellEnd"/>
      <w:r w:rsidR="00093F6F"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với</w:t>
      </w:r>
      <w:proofErr w:type="spellEnd"/>
      <w:r w:rsidRPr="00C0785C">
        <w:rPr>
          <w:rFonts w:eastAsia="Times New Roman"/>
          <w:bCs w:val="0"/>
          <w:iCs w:val="0"/>
          <w:color w:val="0000FF"/>
          <w:sz w:val="28"/>
          <w:lang w:val="en-GB" w:eastAsia="en-AU"/>
        </w:rPr>
        <w:t xml:space="preserve"> </w:t>
      </w:r>
      <w:proofErr w:type="spellStart"/>
      <w:r w:rsidR="00095D6E" w:rsidRPr="00C0785C">
        <w:rPr>
          <w:rFonts w:eastAsia="Times New Roman"/>
          <w:bCs w:val="0"/>
          <w:iCs w:val="0"/>
          <w:color w:val="0000FF"/>
          <w:sz w:val="28"/>
          <w:lang w:val="en-GB" w:eastAsia="en-AU"/>
        </w:rPr>
        <w:t>Hội</w:t>
      </w:r>
      <w:proofErr w:type="spellEnd"/>
      <w:r w:rsidR="00095D6E" w:rsidRPr="00C0785C">
        <w:rPr>
          <w:rFonts w:eastAsia="Times New Roman"/>
          <w:bCs w:val="0"/>
          <w:iCs w:val="0"/>
          <w:color w:val="0000FF"/>
          <w:sz w:val="28"/>
          <w:lang w:val="en-GB" w:eastAsia="en-AU"/>
        </w:rPr>
        <w:t xml:space="preserve"> </w:t>
      </w:r>
      <w:proofErr w:type="spellStart"/>
      <w:r w:rsidR="00095D6E" w:rsidRPr="00C0785C">
        <w:rPr>
          <w:rFonts w:eastAsia="Times New Roman"/>
          <w:bCs w:val="0"/>
          <w:iCs w:val="0"/>
          <w:color w:val="0000FF"/>
          <w:sz w:val="28"/>
          <w:lang w:val="en-GB" w:eastAsia="en-AU"/>
        </w:rPr>
        <w:t>đồng</w:t>
      </w:r>
      <w:proofErr w:type="spellEnd"/>
      <w:r w:rsidR="00095D6E" w:rsidRPr="00C0785C">
        <w:rPr>
          <w:rFonts w:eastAsia="Times New Roman"/>
          <w:bCs w:val="0"/>
          <w:iCs w:val="0"/>
          <w:color w:val="0000FF"/>
          <w:sz w:val="28"/>
          <w:lang w:val="en-GB" w:eastAsia="en-AU"/>
        </w:rPr>
        <w:t xml:space="preserve"> </w:t>
      </w:r>
      <w:proofErr w:type="spellStart"/>
      <w:r w:rsidR="00095D6E" w:rsidRPr="00C0785C">
        <w:rPr>
          <w:rFonts w:eastAsia="Times New Roman"/>
          <w:bCs w:val="0"/>
          <w:iCs w:val="0"/>
          <w:color w:val="0000FF"/>
          <w:sz w:val="28"/>
          <w:lang w:val="en-GB" w:eastAsia="en-AU"/>
        </w:rPr>
        <w:t>quản</w:t>
      </w:r>
      <w:proofErr w:type="spellEnd"/>
      <w:r w:rsidR="00095D6E" w:rsidRPr="00C0785C">
        <w:rPr>
          <w:rFonts w:eastAsia="Times New Roman"/>
          <w:bCs w:val="0"/>
          <w:iCs w:val="0"/>
          <w:color w:val="0000FF"/>
          <w:sz w:val="28"/>
          <w:lang w:val="en-GB" w:eastAsia="en-AU"/>
        </w:rPr>
        <w:t xml:space="preserve"> trị </w:t>
      </w:r>
      <w:proofErr w:type="spellStart"/>
      <w:r w:rsidRPr="00C0785C">
        <w:rPr>
          <w:rFonts w:eastAsia="Times New Roman"/>
          <w:bCs w:val="0"/>
          <w:iCs w:val="0"/>
          <w:color w:val="0000FF"/>
          <w:sz w:val="28"/>
          <w:lang w:val="en-GB" w:eastAsia="en-AU"/>
        </w:rPr>
        <w:t>về</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việc</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thực</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hiện</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nhiệm</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vụ</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và</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quyền</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hạn</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được</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giao</w:t>
      </w:r>
      <w:bookmarkEnd w:id="384"/>
      <w:bookmarkEnd w:id="385"/>
      <w:bookmarkEnd w:id="386"/>
      <w:bookmarkEnd w:id="387"/>
      <w:proofErr w:type="spellEnd"/>
    </w:p>
    <w:p w14:paraId="4B34674C" w14:textId="77777777" w:rsidR="009E0733" w:rsidRPr="007A5C7A" w:rsidRDefault="00337949">
      <w:pPr>
        <w:pStyle w:val="ListParagraph"/>
        <w:numPr>
          <w:ilvl w:val="0"/>
          <w:numId w:val="31"/>
        </w:numPr>
        <w:spacing w:before="120" w:after="120" w:line="240" w:lineRule="auto"/>
        <w:ind w:left="360"/>
        <w:contextualSpacing w:val="0"/>
        <w:jc w:val="both"/>
        <w:rPr>
          <w:color w:val="000000"/>
          <w:sz w:val="28"/>
          <w:szCs w:val="28"/>
          <w:lang w:val="vi-VN" w:eastAsia="x-none"/>
        </w:rPr>
      </w:pPr>
      <w:r w:rsidRPr="007A5C7A">
        <w:rPr>
          <w:color w:val="000000"/>
          <w:sz w:val="28"/>
          <w:szCs w:val="28"/>
          <w:lang w:val="vi-VN" w:eastAsia="x-none"/>
        </w:rPr>
        <w:t>Báo cáo về tình hình thực hiện N</w:t>
      </w:r>
      <w:proofErr w:type="spellStart"/>
      <w:r w:rsidR="00A34A87" w:rsidRPr="007A5C7A">
        <w:rPr>
          <w:color w:val="000000"/>
          <w:sz w:val="28"/>
          <w:szCs w:val="28"/>
          <w:lang w:val="en-GB" w:eastAsia="x-none"/>
        </w:rPr>
        <w:t>ghị</w:t>
      </w:r>
      <w:proofErr w:type="spellEnd"/>
      <w:r w:rsidR="00A34A87" w:rsidRPr="007A5C7A">
        <w:rPr>
          <w:color w:val="000000"/>
          <w:sz w:val="28"/>
          <w:szCs w:val="28"/>
          <w:lang w:val="en-GB" w:eastAsia="x-none"/>
        </w:rPr>
        <w:t xml:space="preserve"> </w:t>
      </w:r>
      <w:proofErr w:type="spellStart"/>
      <w:r w:rsidR="00A34A87" w:rsidRPr="007A5C7A">
        <w:rPr>
          <w:color w:val="000000"/>
          <w:sz w:val="28"/>
          <w:szCs w:val="28"/>
          <w:lang w:val="en-GB" w:eastAsia="x-none"/>
        </w:rPr>
        <w:t>quyết</w:t>
      </w:r>
      <w:proofErr w:type="spellEnd"/>
      <w:r w:rsidRPr="007A5C7A">
        <w:rPr>
          <w:color w:val="000000"/>
          <w:sz w:val="28"/>
          <w:szCs w:val="28"/>
          <w:lang w:val="vi-VN" w:eastAsia="x-none"/>
        </w:rPr>
        <w:t xml:space="preserve"> của </w:t>
      </w:r>
      <w:proofErr w:type="spellStart"/>
      <w:r w:rsidR="00095D6E">
        <w:rPr>
          <w:color w:val="000000"/>
          <w:sz w:val="28"/>
          <w:szCs w:val="28"/>
          <w:lang w:val="en-GB"/>
        </w:rPr>
        <w:t>Hội</w:t>
      </w:r>
      <w:proofErr w:type="spellEnd"/>
      <w:r w:rsidR="00095D6E">
        <w:rPr>
          <w:color w:val="000000"/>
          <w:sz w:val="28"/>
          <w:szCs w:val="28"/>
          <w:lang w:val="en-GB"/>
        </w:rPr>
        <w:t xml:space="preserve"> </w:t>
      </w:r>
      <w:proofErr w:type="spellStart"/>
      <w:r w:rsidR="00095D6E">
        <w:rPr>
          <w:color w:val="000000"/>
          <w:sz w:val="28"/>
          <w:szCs w:val="28"/>
          <w:lang w:val="en-GB"/>
        </w:rPr>
        <w:t>đồng</w:t>
      </w:r>
      <w:proofErr w:type="spellEnd"/>
      <w:r w:rsidR="00095D6E">
        <w:rPr>
          <w:color w:val="000000"/>
          <w:sz w:val="28"/>
          <w:szCs w:val="28"/>
          <w:lang w:val="en-GB"/>
        </w:rPr>
        <w:t xml:space="preserve"> </w:t>
      </w:r>
      <w:proofErr w:type="spellStart"/>
      <w:r w:rsidR="00095D6E">
        <w:rPr>
          <w:color w:val="000000"/>
          <w:sz w:val="28"/>
          <w:szCs w:val="28"/>
          <w:lang w:val="en-GB"/>
        </w:rPr>
        <w:t>quản</w:t>
      </w:r>
      <w:proofErr w:type="spellEnd"/>
      <w:r w:rsidR="00095D6E">
        <w:rPr>
          <w:color w:val="000000"/>
          <w:sz w:val="28"/>
          <w:szCs w:val="28"/>
          <w:lang w:val="en-GB"/>
        </w:rPr>
        <w:t xml:space="preserve"> trị</w:t>
      </w:r>
      <w:r w:rsidR="00095D6E" w:rsidRPr="007A5C7A">
        <w:rPr>
          <w:color w:val="000000"/>
          <w:sz w:val="28"/>
          <w:szCs w:val="28"/>
          <w:lang w:val="vi-VN" w:eastAsia="x-none"/>
        </w:rPr>
        <w:t xml:space="preserve"> </w:t>
      </w:r>
      <w:r w:rsidRPr="007A5C7A">
        <w:rPr>
          <w:color w:val="000000"/>
          <w:sz w:val="28"/>
          <w:szCs w:val="28"/>
          <w:lang w:val="vi-VN" w:eastAsia="x-none"/>
        </w:rPr>
        <w:t xml:space="preserve">và </w:t>
      </w:r>
      <w:r w:rsidR="005B4384" w:rsidRPr="007A5C7A">
        <w:rPr>
          <w:color w:val="000000"/>
          <w:sz w:val="28"/>
          <w:szCs w:val="28"/>
          <w:lang w:val="vi-VN" w:eastAsia="x-none"/>
        </w:rPr>
        <w:t>Đại hội đồng cổ đông</w:t>
      </w:r>
      <w:r w:rsidRPr="007A5C7A">
        <w:rPr>
          <w:color w:val="000000"/>
          <w:sz w:val="28"/>
          <w:szCs w:val="28"/>
          <w:lang w:val="vi-VN" w:eastAsia="x-none"/>
        </w:rPr>
        <w:t xml:space="preserve">, kế hoạch kinh doanh và kế hoạch đầu tư của Công ty đã được </w:t>
      </w:r>
      <w:proofErr w:type="spellStart"/>
      <w:r w:rsidR="00095D6E">
        <w:rPr>
          <w:color w:val="000000"/>
          <w:sz w:val="28"/>
          <w:szCs w:val="28"/>
          <w:lang w:val="en-GB"/>
        </w:rPr>
        <w:t>Hội</w:t>
      </w:r>
      <w:proofErr w:type="spellEnd"/>
      <w:r w:rsidR="00095D6E">
        <w:rPr>
          <w:color w:val="000000"/>
          <w:sz w:val="28"/>
          <w:szCs w:val="28"/>
          <w:lang w:val="en-GB"/>
        </w:rPr>
        <w:t xml:space="preserve"> </w:t>
      </w:r>
      <w:proofErr w:type="spellStart"/>
      <w:r w:rsidR="00095D6E">
        <w:rPr>
          <w:color w:val="000000"/>
          <w:sz w:val="28"/>
          <w:szCs w:val="28"/>
          <w:lang w:val="en-GB"/>
        </w:rPr>
        <w:t>đồng</w:t>
      </w:r>
      <w:proofErr w:type="spellEnd"/>
      <w:r w:rsidR="00095D6E">
        <w:rPr>
          <w:color w:val="000000"/>
          <w:sz w:val="28"/>
          <w:szCs w:val="28"/>
          <w:lang w:val="en-GB"/>
        </w:rPr>
        <w:t xml:space="preserve"> </w:t>
      </w:r>
      <w:proofErr w:type="spellStart"/>
      <w:r w:rsidR="00095D6E">
        <w:rPr>
          <w:color w:val="000000"/>
          <w:sz w:val="28"/>
          <w:szCs w:val="28"/>
          <w:lang w:val="en-GB"/>
        </w:rPr>
        <w:t>quản</w:t>
      </w:r>
      <w:proofErr w:type="spellEnd"/>
      <w:r w:rsidR="00095D6E">
        <w:rPr>
          <w:color w:val="000000"/>
          <w:sz w:val="28"/>
          <w:szCs w:val="28"/>
          <w:lang w:val="en-GB"/>
        </w:rPr>
        <w:t xml:space="preserve"> trị</w:t>
      </w:r>
      <w:r w:rsidR="00095D6E" w:rsidRPr="007A5C7A">
        <w:rPr>
          <w:color w:val="000000"/>
          <w:sz w:val="28"/>
          <w:szCs w:val="28"/>
          <w:lang w:val="vi-VN" w:eastAsia="x-none"/>
        </w:rPr>
        <w:t xml:space="preserve"> </w:t>
      </w:r>
      <w:r w:rsidRPr="007A5C7A">
        <w:rPr>
          <w:color w:val="000000"/>
          <w:sz w:val="28"/>
          <w:szCs w:val="28"/>
          <w:lang w:val="vi-VN" w:eastAsia="x-none"/>
        </w:rPr>
        <w:t>và Đại hội đồng cổ đông thông qua;</w:t>
      </w:r>
    </w:p>
    <w:p w14:paraId="346BA095" w14:textId="77777777" w:rsidR="005718A8" w:rsidRPr="007A5C7A" w:rsidRDefault="00337949">
      <w:pPr>
        <w:pStyle w:val="ListParagraph"/>
        <w:numPr>
          <w:ilvl w:val="0"/>
          <w:numId w:val="31"/>
        </w:numPr>
        <w:spacing w:before="120" w:after="120" w:line="240" w:lineRule="auto"/>
        <w:ind w:left="360"/>
        <w:contextualSpacing w:val="0"/>
        <w:jc w:val="both"/>
        <w:rPr>
          <w:color w:val="000000"/>
          <w:sz w:val="28"/>
          <w:szCs w:val="28"/>
          <w:lang w:val="vi-VN" w:eastAsia="x-none"/>
        </w:rPr>
      </w:pPr>
      <w:r w:rsidRPr="007A5C7A">
        <w:rPr>
          <w:color w:val="000000"/>
          <w:sz w:val="28"/>
          <w:szCs w:val="28"/>
          <w:lang w:val="vi-VN" w:eastAsia="x-none"/>
        </w:rPr>
        <w:lastRenderedPageBreak/>
        <w:t>Định kỳ hàng quý, hàng năm báo cáo đánh giá tình hình tài chính, tình hình hoạt động sản xuất kinh doanh của Công ty;</w:t>
      </w:r>
    </w:p>
    <w:p w14:paraId="1FFC4308" w14:textId="77777777" w:rsidR="005718A8" w:rsidRPr="007A5C7A" w:rsidRDefault="005718A8">
      <w:pPr>
        <w:pStyle w:val="ListParagraph"/>
        <w:numPr>
          <w:ilvl w:val="0"/>
          <w:numId w:val="31"/>
        </w:numPr>
        <w:spacing w:before="120" w:after="120" w:line="240" w:lineRule="auto"/>
        <w:ind w:left="360"/>
        <w:contextualSpacing w:val="0"/>
        <w:jc w:val="both"/>
        <w:rPr>
          <w:color w:val="000000"/>
          <w:sz w:val="28"/>
          <w:szCs w:val="28"/>
          <w:lang w:val="vi-VN" w:eastAsia="x-none"/>
        </w:rPr>
      </w:pPr>
      <w:r w:rsidRPr="007A5C7A">
        <w:rPr>
          <w:color w:val="000000"/>
          <w:sz w:val="28"/>
          <w:szCs w:val="28"/>
          <w:lang w:val="vi-VN" w:eastAsia="x-none"/>
        </w:rPr>
        <w:t>Báo cáo về những cải tiến về cơ cấu tổ chức, chính sách, quản lý</w:t>
      </w:r>
      <w:r w:rsidR="00587C20" w:rsidRPr="007A5C7A">
        <w:rPr>
          <w:color w:val="000000"/>
          <w:sz w:val="28"/>
          <w:szCs w:val="28"/>
          <w:lang w:val="vi-VN" w:eastAsia="x-none"/>
        </w:rPr>
        <w:t>;</w:t>
      </w:r>
    </w:p>
    <w:p w14:paraId="2BA447A6" w14:textId="77777777" w:rsidR="009712B8" w:rsidRPr="007A5C7A" w:rsidRDefault="00337949">
      <w:pPr>
        <w:pStyle w:val="ListParagraph"/>
        <w:numPr>
          <w:ilvl w:val="0"/>
          <w:numId w:val="31"/>
        </w:numPr>
        <w:spacing w:before="120" w:after="120" w:line="240" w:lineRule="auto"/>
        <w:ind w:left="360"/>
        <w:contextualSpacing w:val="0"/>
        <w:jc w:val="both"/>
        <w:rPr>
          <w:color w:val="000000"/>
          <w:sz w:val="28"/>
          <w:szCs w:val="28"/>
          <w:lang w:val="vi-VN" w:eastAsia="x-none"/>
        </w:rPr>
      </w:pPr>
      <w:r w:rsidRPr="007A5C7A">
        <w:rPr>
          <w:color w:val="000000"/>
          <w:sz w:val="28"/>
          <w:szCs w:val="28"/>
          <w:lang w:val="vi-VN" w:eastAsia="x-none"/>
        </w:rPr>
        <w:t>Báo cáo hằng năm về việc triển khai thực hiện các nghĩa vụ đối với môi trường, cộng đồng, người lao động</w:t>
      </w:r>
      <w:r w:rsidR="00FA6550" w:rsidRPr="007A5C7A">
        <w:rPr>
          <w:color w:val="000000"/>
          <w:sz w:val="28"/>
          <w:szCs w:val="28"/>
          <w:lang w:val="vi-VN" w:eastAsia="x-none"/>
        </w:rPr>
        <w:t>;</w:t>
      </w:r>
    </w:p>
    <w:p w14:paraId="585D788E" w14:textId="35B4BB1E" w:rsidR="00CB161D" w:rsidRPr="007A5C7A" w:rsidRDefault="00CB161D">
      <w:pPr>
        <w:pStyle w:val="ListParagraph"/>
        <w:numPr>
          <w:ilvl w:val="0"/>
          <w:numId w:val="31"/>
        </w:numPr>
        <w:spacing w:before="120" w:after="120" w:line="240" w:lineRule="auto"/>
        <w:ind w:left="360"/>
        <w:contextualSpacing w:val="0"/>
        <w:jc w:val="both"/>
        <w:rPr>
          <w:color w:val="000000"/>
          <w:sz w:val="28"/>
          <w:szCs w:val="28"/>
          <w:lang w:val="vi-VN" w:eastAsia="x-none"/>
        </w:rPr>
      </w:pPr>
      <w:r w:rsidRPr="008944E9">
        <w:rPr>
          <w:sz w:val="28"/>
          <w:szCs w:val="28"/>
          <w:lang w:val="vi-VN" w:eastAsia="x-none"/>
        </w:rPr>
        <w:t xml:space="preserve">Báo cáo về tình hình thực hiện các nội dung được </w:t>
      </w:r>
      <w:proofErr w:type="spellStart"/>
      <w:r w:rsidR="00095D6E" w:rsidRPr="008944E9">
        <w:rPr>
          <w:sz w:val="28"/>
          <w:szCs w:val="28"/>
          <w:lang w:val="en-GB"/>
        </w:rPr>
        <w:t>Hội</w:t>
      </w:r>
      <w:proofErr w:type="spellEnd"/>
      <w:r w:rsidR="00095D6E" w:rsidRPr="008944E9">
        <w:rPr>
          <w:sz w:val="28"/>
          <w:szCs w:val="28"/>
          <w:lang w:val="en-GB"/>
        </w:rPr>
        <w:t xml:space="preserve"> </w:t>
      </w:r>
      <w:proofErr w:type="spellStart"/>
      <w:r w:rsidR="00095D6E" w:rsidRPr="008944E9">
        <w:rPr>
          <w:sz w:val="28"/>
          <w:szCs w:val="28"/>
          <w:lang w:val="en-GB"/>
        </w:rPr>
        <w:t>đồng</w:t>
      </w:r>
      <w:proofErr w:type="spellEnd"/>
      <w:r w:rsidR="00095D6E" w:rsidRPr="008944E9">
        <w:rPr>
          <w:sz w:val="28"/>
          <w:szCs w:val="28"/>
          <w:lang w:val="en-GB"/>
        </w:rPr>
        <w:t xml:space="preserve"> </w:t>
      </w:r>
      <w:proofErr w:type="spellStart"/>
      <w:r w:rsidR="00095D6E" w:rsidRPr="008944E9">
        <w:rPr>
          <w:sz w:val="28"/>
          <w:szCs w:val="28"/>
          <w:lang w:val="en-GB"/>
        </w:rPr>
        <w:t>quản</w:t>
      </w:r>
      <w:proofErr w:type="spellEnd"/>
      <w:r w:rsidR="00095D6E" w:rsidRPr="008944E9">
        <w:rPr>
          <w:sz w:val="28"/>
          <w:szCs w:val="28"/>
          <w:lang w:val="en-GB"/>
        </w:rPr>
        <w:t xml:space="preserve"> trị</w:t>
      </w:r>
      <w:r w:rsidR="00095D6E" w:rsidRPr="008944E9">
        <w:rPr>
          <w:sz w:val="28"/>
          <w:szCs w:val="28"/>
          <w:lang w:val="vi-VN" w:eastAsia="x-none"/>
        </w:rPr>
        <w:t xml:space="preserve"> </w:t>
      </w:r>
      <w:r w:rsidRPr="008944E9">
        <w:rPr>
          <w:sz w:val="28"/>
          <w:szCs w:val="28"/>
          <w:lang w:val="vi-VN" w:eastAsia="x-none"/>
        </w:rPr>
        <w:t xml:space="preserve">và </w:t>
      </w:r>
      <w:r w:rsidR="005B4384" w:rsidRPr="008944E9">
        <w:rPr>
          <w:sz w:val="28"/>
          <w:szCs w:val="28"/>
          <w:lang w:val="vi-VN" w:eastAsia="x-none"/>
        </w:rPr>
        <w:t>Đại hội đồng cổ đông</w:t>
      </w:r>
      <w:r w:rsidRPr="007A5C7A">
        <w:rPr>
          <w:color w:val="000000"/>
          <w:sz w:val="28"/>
          <w:szCs w:val="28"/>
          <w:lang w:val="vi-VN" w:eastAsia="x-none"/>
        </w:rPr>
        <w:t xml:space="preserve">; </w:t>
      </w:r>
    </w:p>
    <w:p w14:paraId="14E6C3D8" w14:textId="77777777" w:rsidR="00FA6550" w:rsidRPr="007A5C7A" w:rsidRDefault="00FA6550">
      <w:pPr>
        <w:pStyle w:val="ListParagraph"/>
        <w:numPr>
          <w:ilvl w:val="0"/>
          <w:numId w:val="31"/>
        </w:numPr>
        <w:spacing w:before="120" w:after="120" w:line="240" w:lineRule="auto"/>
        <w:ind w:left="360"/>
        <w:contextualSpacing w:val="0"/>
        <w:jc w:val="both"/>
        <w:rPr>
          <w:color w:val="000000"/>
          <w:sz w:val="28"/>
          <w:szCs w:val="28"/>
          <w:lang w:val="vi-VN" w:eastAsia="x-none"/>
        </w:rPr>
      </w:pPr>
      <w:r w:rsidRPr="007A5C7A">
        <w:rPr>
          <w:color w:val="000000"/>
          <w:sz w:val="28"/>
          <w:szCs w:val="28"/>
          <w:lang w:val="vi-VN" w:eastAsia="x-none"/>
        </w:rPr>
        <w:t>Thực hiện báo cáo các vấn đề khác theo yêu cầu của</w:t>
      </w:r>
      <w:r w:rsidR="00095D6E" w:rsidRPr="00095D6E">
        <w:rPr>
          <w:color w:val="000000"/>
          <w:sz w:val="28"/>
          <w:szCs w:val="28"/>
          <w:lang w:val="en-GB"/>
        </w:rPr>
        <w:t xml:space="preserve"> </w:t>
      </w:r>
      <w:proofErr w:type="spellStart"/>
      <w:r w:rsidR="00095D6E">
        <w:rPr>
          <w:color w:val="000000"/>
          <w:sz w:val="28"/>
          <w:szCs w:val="28"/>
          <w:lang w:val="en-GB"/>
        </w:rPr>
        <w:t>Hội</w:t>
      </w:r>
      <w:proofErr w:type="spellEnd"/>
      <w:r w:rsidR="00095D6E">
        <w:rPr>
          <w:color w:val="000000"/>
          <w:sz w:val="28"/>
          <w:szCs w:val="28"/>
          <w:lang w:val="en-GB"/>
        </w:rPr>
        <w:t xml:space="preserve"> </w:t>
      </w:r>
      <w:proofErr w:type="spellStart"/>
      <w:r w:rsidR="00095D6E">
        <w:rPr>
          <w:color w:val="000000"/>
          <w:sz w:val="28"/>
          <w:szCs w:val="28"/>
          <w:lang w:val="en-GB"/>
        </w:rPr>
        <w:t>đồng</w:t>
      </w:r>
      <w:proofErr w:type="spellEnd"/>
      <w:r w:rsidR="00095D6E">
        <w:rPr>
          <w:color w:val="000000"/>
          <w:sz w:val="28"/>
          <w:szCs w:val="28"/>
          <w:lang w:val="en-GB"/>
        </w:rPr>
        <w:t xml:space="preserve"> </w:t>
      </w:r>
      <w:proofErr w:type="spellStart"/>
      <w:r w:rsidR="00095D6E">
        <w:rPr>
          <w:color w:val="000000"/>
          <w:sz w:val="28"/>
          <w:szCs w:val="28"/>
          <w:lang w:val="en-GB"/>
        </w:rPr>
        <w:t>quản</w:t>
      </w:r>
      <w:proofErr w:type="spellEnd"/>
      <w:r w:rsidR="00095D6E">
        <w:rPr>
          <w:color w:val="000000"/>
          <w:sz w:val="28"/>
          <w:szCs w:val="28"/>
          <w:lang w:val="en-GB"/>
        </w:rPr>
        <w:t xml:space="preserve"> trị</w:t>
      </w:r>
      <w:r w:rsidRPr="007A5C7A">
        <w:rPr>
          <w:color w:val="000000"/>
          <w:sz w:val="28"/>
          <w:szCs w:val="28"/>
          <w:lang w:val="vi-VN" w:eastAsia="x-none"/>
        </w:rPr>
        <w:t>.</w:t>
      </w:r>
    </w:p>
    <w:p w14:paraId="73F3EA4A" w14:textId="5C90BA96" w:rsidR="00D406D7" w:rsidRPr="00C0785C" w:rsidRDefault="00D406D7">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388" w:name="_Toc65240838"/>
      <w:bookmarkStart w:id="389" w:name="_Toc65241187"/>
      <w:bookmarkStart w:id="390" w:name="_Toc65607880"/>
      <w:bookmarkStart w:id="391" w:name="_Toc149948415"/>
      <w:proofErr w:type="spellStart"/>
      <w:r w:rsidRPr="00C0785C">
        <w:rPr>
          <w:rFonts w:eastAsia="Times New Roman"/>
          <w:bCs w:val="0"/>
          <w:iCs w:val="0"/>
          <w:color w:val="0000FF"/>
          <w:sz w:val="28"/>
          <w:lang w:val="en-GB" w:eastAsia="en-AU"/>
        </w:rPr>
        <w:t>Kiểm</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điểm</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việc</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thực</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hiện</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nghị</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quyết</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và</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các</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vấn</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đề</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ủy</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quyền</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khác</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của</w:t>
      </w:r>
      <w:proofErr w:type="spellEnd"/>
      <w:r w:rsidRPr="00C0785C">
        <w:rPr>
          <w:rFonts w:eastAsia="Times New Roman"/>
          <w:bCs w:val="0"/>
          <w:iCs w:val="0"/>
          <w:color w:val="0000FF"/>
          <w:sz w:val="28"/>
          <w:lang w:val="en-GB" w:eastAsia="en-AU"/>
        </w:rPr>
        <w:t xml:space="preserve"> </w:t>
      </w:r>
      <w:proofErr w:type="spellStart"/>
      <w:r w:rsidR="00095D6E" w:rsidRPr="00C0785C">
        <w:rPr>
          <w:rFonts w:eastAsia="Times New Roman"/>
          <w:bCs w:val="0"/>
          <w:iCs w:val="0"/>
          <w:color w:val="0000FF"/>
          <w:sz w:val="28"/>
          <w:lang w:val="en-GB" w:eastAsia="en-AU"/>
        </w:rPr>
        <w:t>Hội</w:t>
      </w:r>
      <w:proofErr w:type="spellEnd"/>
      <w:r w:rsidR="00095D6E" w:rsidRPr="00C0785C">
        <w:rPr>
          <w:rFonts w:eastAsia="Times New Roman"/>
          <w:bCs w:val="0"/>
          <w:iCs w:val="0"/>
          <w:color w:val="0000FF"/>
          <w:sz w:val="28"/>
          <w:lang w:val="en-GB" w:eastAsia="en-AU"/>
        </w:rPr>
        <w:t xml:space="preserve"> </w:t>
      </w:r>
      <w:proofErr w:type="spellStart"/>
      <w:r w:rsidR="00095D6E" w:rsidRPr="00C0785C">
        <w:rPr>
          <w:rFonts w:eastAsia="Times New Roman"/>
          <w:bCs w:val="0"/>
          <w:iCs w:val="0"/>
          <w:color w:val="0000FF"/>
          <w:sz w:val="28"/>
          <w:lang w:val="en-GB" w:eastAsia="en-AU"/>
        </w:rPr>
        <w:t>đồng</w:t>
      </w:r>
      <w:proofErr w:type="spellEnd"/>
      <w:r w:rsidR="00095D6E" w:rsidRPr="00C0785C">
        <w:rPr>
          <w:rFonts w:eastAsia="Times New Roman"/>
          <w:bCs w:val="0"/>
          <w:iCs w:val="0"/>
          <w:color w:val="0000FF"/>
          <w:sz w:val="28"/>
          <w:lang w:val="en-GB" w:eastAsia="en-AU"/>
        </w:rPr>
        <w:t xml:space="preserve"> </w:t>
      </w:r>
      <w:proofErr w:type="spellStart"/>
      <w:r w:rsidR="00095D6E" w:rsidRPr="00C0785C">
        <w:rPr>
          <w:rFonts w:eastAsia="Times New Roman"/>
          <w:bCs w:val="0"/>
          <w:iCs w:val="0"/>
          <w:color w:val="0000FF"/>
          <w:sz w:val="28"/>
          <w:lang w:val="en-GB" w:eastAsia="en-AU"/>
        </w:rPr>
        <w:t>quản</w:t>
      </w:r>
      <w:proofErr w:type="spellEnd"/>
      <w:r w:rsidR="00095D6E" w:rsidRPr="00C0785C">
        <w:rPr>
          <w:rFonts w:eastAsia="Times New Roman"/>
          <w:bCs w:val="0"/>
          <w:iCs w:val="0"/>
          <w:color w:val="0000FF"/>
          <w:sz w:val="28"/>
          <w:lang w:val="en-GB" w:eastAsia="en-AU"/>
        </w:rPr>
        <w:t xml:space="preserve"> trị </w:t>
      </w:r>
      <w:proofErr w:type="spellStart"/>
      <w:r w:rsidRPr="00C0785C">
        <w:rPr>
          <w:rFonts w:eastAsia="Times New Roman"/>
          <w:bCs w:val="0"/>
          <w:iCs w:val="0"/>
          <w:color w:val="0000FF"/>
          <w:sz w:val="28"/>
          <w:lang w:val="en-GB" w:eastAsia="en-AU"/>
        </w:rPr>
        <w:t>đối</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với</w:t>
      </w:r>
      <w:proofErr w:type="spellEnd"/>
      <w:r w:rsidRPr="00C0785C">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Tổng</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Giám</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đốc</w:t>
      </w:r>
      <w:bookmarkEnd w:id="388"/>
      <w:bookmarkEnd w:id="389"/>
      <w:bookmarkEnd w:id="390"/>
      <w:bookmarkEnd w:id="391"/>
      <w:proofErr w:type="spellEnd"/>
    </w:p>
    <w:p w14:paraId="6F701B41" w14:textId="341FFE96" w:rsidR="0039592C" w:rsidRPr="00C17F48" w:rsidRDefault="00FA6550" w:rsidP="00417AE6">
      <w:pPr>
        <w:spacing w:before="120" w:after="120" w:line="240" w:lineRule="auto"/>
        <w:ind w:firstLine="360"/>
        <w:jc w:val="both"/>
        <w:rPr>
          <w:color w:val="000000" w:themeColor="text1"/>
          <w:sz w:val="28"/>
          <w:szCs w:val="28"/>
          <w:lang w:val="vi-VN"/>
        </w:rPr>
      </w:pPr>
      <w:r w:rsidRPr="00C17F48">
        <w:rPr>
          <w:color w:val="000000" w:themeColor="text1"/>
          <w:sz w:val="28"/>
          <w:szCs w:val="28"/>
          <w:lang w:val="vi-VN" w:eastAsia="x-none"/>
        </w:rPr>
        <w:t>C</w:t>
      </w:r>
      <w:r w:rsidR="0039592C" w:rsidRPr="00C17F48">
        <w:rPr>
          <w:color w:val="000000" w:themeColor="text1"/>
          <w:sz w:val="28"/>
          <w:szCs w:val="28"/>
          <w:lang w:val="vi-VN" w:eastAsia="x-none"/>
        </w:rPr>
        <w:t>ăn cứ vào báo cáo của</w:t>
      </w:r>
      <w:r w:rsidR="00FD7A8A" w:rsidRPr="00C17F48">
        <w:rPr>
          <w:color w:val="000000" w:themeColor="text1"/>
          <w:sz w:val="28"/>
          <w:szCs w:val="28"/>
          <w:lang w:val="vi-VN" w:eastAsia="x-none"/>
        </w:rPr>
        <w:t xml:space="preserve"> </w:t>
      </w:r>
      <w:r w:rsidR="00417AE6">
        <w:rPr>
          <w:color w:val="000000" w:themeColor="text1"/>
          <w:sz w:val="28"/>
          <w:szCs w:val="28"/>
          <w:lang w:val="vi-VN" w:eastAsia="x-none"/>
        </w:rPr>
        <w:t>Tổng Giám đốc</w:t>
      </w:r>
      <w:r w:rsidR="00093F6F" w:rsidRPr="00C17F48">
        <w:rPr>
          <w:color w:val="000000" w:themeColor="text1"/>
          <w:sz w:val="28"/>
          <w:szCs w:val="28"/>
          <w:lang w:val="vi-VN" w:eastAsia="x-none"/>
        </w:rPr>
        <w:t xml:space="preserve"> </w:t>
      </w:r>
      <w:r w:rsidR="0039592C" w:rsidRPr="00C17F48">
        <w:rPr>
          <w:color w:val="000000" w:themeColor="text1"/>
          <w:sz w:val="28"/>
          <w:szCs w:val="28"/>
          <w:lang w:val="vi-VN" w:eastAsia="x-none"/>
        </w:rPr>
        <w:t xml:space="preserve">về việc thực hiện nhiệm vụ và quyền hạn được giao theo quy định tại </w:t>
      </w:r>
      <w:r w:rsidR="0039592C" w:rsidRPr="002D4607">
        <w:rPr>
          <w:sz w:val="28"/>
          <w:szCs w:val="28"/>
          <w:lang w:val="vi-VN" w:eastAsia="x-none"/>
        </w:rPr>
        <w:t xml:space="preserve">Điều </w:t>
      </w:r>
      <w:r w:rsidR="002D4607" w:rsidRPr="002D4607">
        <w:rPr>
          <w:sz w:val="28"/>
          <w:szCs w:val="28"/>
          <w:lang w:val="en-US" w:eastAsia="x-none"/>
        </w:rPr>
        <w:t>74</w:t>
      </w:r>
      <w:r w:rsidR="0039592C" w:rsidRPr="00032E3E">
        <w:rPr>
          <w:color w:val="FF0000"/>
          <w:sz w:val="28"/>
          <w:szCs w:val="28"/>
          <w:lang w:val="vi-VN" w:eastAsia="x-none"/>
        </w:rPr>
        <w:t xml:space="preserve"> </w:t>
      </w:r>
      <w:r w:rsidR="0039592C" w:rsidRPr="00C17F48">
        <w:rPr>
          <w:color w:val="000000" w:themeColor="text1"/>
          <w:sz w:val="28"/>
          <w:szCs w:val="28"/>
          <w:lang w:val="vi-VN" w:eastAsia="x-none"/>
        </w:rPr>
        <w:t xml:space="preserve">Quy chế này, </w:t>
      </w:r>
      <w:proofErr w:type="spellStart"/>
      <w:r w:rsidR="00095D6E" w:rsidRPr="00C17F48">
        <w:rPr>
          <w:color w:val="000000" w:themeColor="text1"/>
          <w:sz w:val="28"/>
          <w:szCs w:val="28"/>
          <w:lang w:val="en-GB"/>
        </w:rPr>
        <w:t>Hội</w:t>
      </w:r>
      <w:proofErr w:type="spellEnd"/>
      <w:r w:rsidR="00095D6E" w:rsidRPr="00C17F48">
        <w:rPr>
          <w:color w:val="000000" w:themeColor="text1"/>
          <w:sz w:val="28"/>
          <w:szCs w:val="28"/>
          <w:lang w:val="en-GB"/>
        </w:rPr>
        <w:t xml:space="preserve"> </w:t>
      </w:r>
      <w:proofErr w:type="spellStart"/>
      <w:r w:rsidR="00095D6E" w:rsidRPr="00C17F48">
        <w:rPr>
          <w:color w:val="000000" w:themeColor="text1"/>
          <w:sz w:val="28"/>
          <w:szCs w:val="28"/>
          <w:lang w:val="en-GB"/>
        </w:rPr>
        <w:t>đồng</w:t>
      </w:r>
      <w:proofErr w:type="spellEnd"/>
      <w:r w:rsidR="00095D6E" w:rsidRPr="00C17F48">
        <w:rPr>
          <w:color w:val="000000" w:themeColor="text1"/>
          <w:sz w:val="28"/>
          <w:szCs w:val="28"/>
          <w:lang w:val="en-GB"/>
        </w:rPr>
        <w:t xml:space="preserve"> </w:t>
      </w:r>
      <w:proofErr w:type="spellStart"/>
      <w:r w:rsidR="00095D6E" w:rsidRPr="00C17F48">
        <w:rPr>
          <w:color w:val="000000" w:themeColor="text1"/>
          <w:sz w:val="28"/>
          <w:szCs w:val="28"/>
          <w:lang w:val="en-GB"/>
        </w:rPr>
        <w:t>quản</w:t>
      </w:r>
      <w:proofErr w:type="spellEnd"/>
      <w:r w:rsidR="00095D6E" w:rsidRPr="00C17F48">
        <w:rPr>
          <w:color w:val="000000" w:themeColor="text1"/>
          <w:sz w:val="28"/>
          <w:szCs w:val="28"/>
          <w:lang w:val="en-GB"/>
        </w:rPr>
        <w:t xml:space="preserve"> trị</w:t>
      </w:r>
      <w:r w:rsidR="00095D6E" w:rsidRPr="00C17F48">
        <w:rPr>
          <w:color w:val="000000" w:themeColor="text1"/>
          <w:sz w:val="28"/>
          <w:szCs w:val="28"/>
          <w:lang w:val="vi-VN" w:eastAsia="x-none"/>
        </w:rPr>
        <w:t xml:space="preserve"> </w:t>
      </w:r>
      <w:r w:rsidR="0039592C" w:rsidRPr="00C17F48">
        <w:rPr>
          <w:color w:val="000000" w:themeColor="text1"/>
          <w:sz w:val="28"/>
          <w:szCs w:val="28"/>
          <w:lang w:val="vi-VN" w:eastAsia="x-none"/>
        </w:rPr>
        <w:t xml:space="preserve">sẽ tiến hành kiểm điểm kết quả thực hiện nghị quyết và các vấn đề khác </w:t>
      </w:r>
      <w:proofErr w:type="spellStart"/>
      <w:r w:rsidR="00354220" w:rsidRPr="00C17F48">
        <w:rPr>
          <w:color w:val="000000" w:themeColor="text1"/>
          <w:sz w:val="28"/>
          <w:szCs w:val="28"/>
          <w:lang w:val="en-US" w:eastAsia="x-none"/>
        </w:rPr>
        <w:t>được</w:t>
      </w:r>
      <w:proofErr w:type="spellEnd"/>
      <w:r w:rsidR="0039592C" w:rsidRPr="00C17F48">
        <w:rPr>
          <w:color w:val="000000" w:themeColor="text1"/>
          <w:sz w:val="28"/>
          <w:szCs w:val="28"/>
          <w:lang w:val="vi-VN" w:eastAsia="x-none"/>
        </w:rPr>
        <w:t xml:space="preserve"> </w:t>
      </w:r>
      <w:proofErr w:type="spellStart"/>
      <w:r w:rsidR="00095D6E" w:rsidRPr="00C17F48">
        <w:rPr>
          <w:color w:val="000000" w:themeColor="text1"/>
          <w:sz w:val="28"/>
          <w:szCs w:val="28"/>
          <w:lang w:val="en-GB"/>
        </w:rPr>
        <w:t>Hội</w:t>
      </w:r>
      <w:proofErr w:type="spellEnd"/>
      <w:r w:rsidR="00095D6E" w:rsidRPr="00C17F48">
        <w:rPr>
          <w:color w:val="000000" w:themeColor="text1"/>
          <w:sz w:val="28"/>
          <w:szCs w:val="28"/>
          <w:lang w:val="en-GB"/>
        </w:rPr>
        <w:t xml:space="preserve"> </w:t>
      </w:r>
      <w:proofErr w:type="spellStart"/>
      <w:r w:rsidR="00095D6E" w:rsidRPr="00C17F48">
        <w:rPr>
          <w:color w:val="000000" w:themeColor="text1"/>
          <w:sz w:val="28"/>
          <w:szCs w:val="28"/>
          <w:lang w:val="en-GB"/>
        </w:rPr>
        <w:t>đồng</w:t>
      </w:r>
      <w:proofErr w:type="spellEnd"/>
      <w:r w:rsidR="00095D6E" w:rsidRPr="00C17F48">
        <w:rPr>
          <w:color w:val="000000" w:themeColor="text1"/>
          <w:sz w:val="28"/>
          <w:szCs w:val="28"/>
          <w:lang w:val="en-GB"/>
        </w:rPr>
        <w:t xml:space="preserve"> </w:t>
      </w:r>
      <w:proofErr w:type="spellStart"/>
      <w:r w:rsidR="00095D6E" w:rsidRPr="00C17F48">
        <w:rPr>
          <w:color w:val="000000" w:themeColor="text1"/>
          <w:sz w:val="28"/>
          <w:szCs w:val="28"/>
          <w:lang w:val="en-GB"/>
        </w:rPr>
        <w:t>quản</w:t>
      </w:r>
      <w:proofErr w:type="spellEnd"/>
      <w:r w:rsidR="00095D6E" w:rsidRPr="00C17F48">
        <w:rPr>
          <w:color w:val="000000" w:themeColor="text1"/>
          <w:sz w:val="28"/>
          <w:szCs w:val="28"/>
          <w:lang w:val="en-GB"/>
        </w:rPr>
        <w:t xml:space="preserve"> trị</w:t>
      </w:r>
      <w:r w:rsidR="00095D6E" w:rsidRPr="00C17F48">
        <w:rPr>
          <w:color w:val="000000" w:themeColor="text1"/>
          <w:sz w:val="28"/>
          <w:szCs w:val="28"/>
          <w:lang w:val="vi-VN" w:eastAsia="x-none"/>
        </w:rPr>
        <w:t xml:space="preserve"> </w:t>
      </w:r>
      <w:proofErr w:type="spellStart"/>
      <w:r w:rsidR="00354220" w:rsidRPr="00C17F48">
        <w:rPr>
          <w:color w:val="000000" w:themeColor="text1"/>
          <w:sz w:val="28"/>
          <w:szCs w:val="28"/>
          <w:lang w:val="en-US" w:eastAsia="x-none"/>
        </w:rPr>
        <w:t>giao</w:t>
      </w:r>
      <w:proofErr w:type="spellEnd"/>
      <w:r w:rsidR="00354220" w:rsidRPr="00C17F48">
        <w:rPr>
          <w:color w:val="000000" w:themeColor="text1"/>
          <w:sz w:val="28"/>
          <w:szCs w:val="28"/>
          <w:lang w:val="en-US" w:eastAsia="x-none"/>
        </w:rPr>
        <w:t xml:space="preserve"> </w:t>
      </w:r>
      <w:proofErr w:type="spellStart"/>
      <w:r w:rsidR="00354220" w:rsidRPr="00C17F48">
        <w:rPr>
          <w:color w:val="000000" w:themeColor="text1"/>
          <w:sz w:val="28"/>
          <w:szCs w:val="28"/>
          <w:lang w:val="en-US" w:eastAsia="x-none"/>
        </w:rPr>
        <w:t>cho</w:t>
      </w:r>
      <w:proofErr w:type="spellEnd"/>
      <w:r w:rsidR="00FD7A8A" w:rsidRPr="00C17F48">
        <w:rPr>
          <w:color w:val="000000" w:themeColor="text1"/>
          <w:sz w:val="28"/>
          <w:szCs w:val="28"/>
          <w:lang w:val="vi-VN" w:eastAsia="x-none"/>
        </w:rPr>
        <w:t xml:space="preserve"> </w:t>
      </w:r>
      <w:r w:rsidR="00417AE6">
        <w:rPr>
          <w:color w:val="000000" w:themeColor="text1"/>
          <w:sz w:val="28"/>
          <w:szCs w:val="28"/>
          <w:lang w:val="vi-VN" w:eastAsia="x-none"/>
        </w:rPr>
        <w:t>Tổng Giám đốc</w:t>
      </w:r>
      <w:r w:rsidR="00FD7A8A" w:rsidRPr="00C17F48">
        <w:rPr>
          <w:color w:val="000000" w:themeColor="text1"/>
          <w:sz w:val="28"/>
          <w:szCs w:val="28"/>
          <w:lang w:val="vi-VN" w:eastAsia="x-none"/>
        </w:rPr>
        <w:t>.</w:t>
      </w:r>
    </w:p>
    <w:p w14:paraId="3AD28EEA" w14:textId="1F455EF1" w:rsidR="00D406D7" w:rsidRPr="00C0785C" w:rsidRDefault="00D406D7">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392" w:name="_Toc65240839"/>
      <w:bookmarkStart w:id="393" w:name="_Toc65241188"/>
      <w:bookmarkStart w:id="394" w:name="_Toc65607881"/>
      <w:bookmarkStart w:id="395" w:name="_Toc149948416"/>
      <w:r w:rsidRPr="00C0785C">
        <w:rPr>
          <w:rFonts w:eastAsia="Times New Roman"/>
          <w:bCs w:val="0"/>
          <w:iCs w:val="0"/>
          <w:color w:val="0000FF"/>
          <w:sz w:val="28"/>
          <w:lang w:val="en-GB" w:eastAsia="en-AU"/>
        </w:rPr>
        <w:t xml:space="preserve">Các </w:t>
      </w:r>
      <w:proofErr w:type="spellStart"/>
      <w:r w:rsidRPr="00C0785C">
        <w:rPr>
          <w:rFonts w:eastAsia="Times New Roman"/>
          <w:bCs w:val="0"/>
          <w:iCs w:val="0"/>
          <w:color w:val="0000FF"/>
          <w:sz w:val="28"/>
          <w:lang w:val="en-GB" w:eastAsia="en-AU"/>
        </w:rPr>
        <w:t>vấn</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đề</w:t>
      </w:r>
      <w:proofErr w:type="spellEnd"/>
      <w:r w:rsidR="00FD7A8A" w:rsidRPr="00C0785C">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Tổng</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Giám</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đốc</w:t>
      </w:r>
      <w:proofErr w:type="spellEnd"/>
      <w:r w:rsidR="00093F6F"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phải</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báo</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cáo</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cung</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cấp</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thông</w:t>
      </w:r>
      <w:proofErr w:type="spellEnd"/>
      <w:r w:rsidRPr="00C0785C">
        <w:rPr>
          <w:rFonts w:eastAsia="Times New Roman"/>
          <w:bCs w:val="0"/>
          <w:iCs w:val="0"/>
          <w:color w:val="0000FF"/>
          <w:sz w:val="28"/>
          <w:lang w:val="en-GB" w:eastAsia="en-AU"/>
        </w:rPr>
        <w:t xml:space="preserve"> tin </w:t>
      </w:r>
      <w:proofErr w:type="spellStart"/>
      <w:r w:rsidRPr="00C0785C">
        <w:rPr>
          <w:rFonts w:eastAsia="Times New Roman"/>
          <w:bCs w:val="0"/>
          <w:iCs w:val="0"/>
          <w:color w:val="0000FF"/>
          <w:sz w:val="28"/>
          <w:lang w:val="en-GB" w:eastAsia="en-AU"/>
        </w:rPr>
        <w:t>và</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cách</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thức</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thông</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báo</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cho</w:t>
      </w:r>
      <w:proofErr w:type="spellEnd"/>
      <w:r w:rsidR="00095D6E" w:rsidRPr="00C0785C">
        <w:rPr>
          <w:rFonts w:eastAsia="Times New Roman"/>
          <w:bCs w:val="0"/>
          <w:iCs w:val="0"/>
          <w:color w:val="0000FF"/>
          <w:sz w:val="28"/>
          <w:lang w:val="en-GB" w:eastAsia="en-AU"/>
        </w:rPr>
        <w:t xml:space="preserve"> </w:t>
      </w:r>
      <w:proofErr w:type="spellStart"/>
      <w:r w:rsidR="00095D6E" w:rsidRPr="00C0785C">
        <w:rPr>
          <w:rFonts w:eastAsia="Times New Roman"/>
          <w:bCs w:val="0"/>
          <w:iCs w:val="0"/>
          <w:color w:val="0000FF"/>
          <w:sz w:val="28"/>
          <w:lang w:val="en-GB" w:eastAsia="en-AU"/>
        </w:rPr>
        <w:t>Hội</w:t>
      </w:r>
      <w:proofErr w:type="spellEnd"/>
      <w:r w:rsidR="00095D6E" w:rsidRPr="00C0785C">
        <w:rPr>
          <w:rFonts w:eastAsia="Times New Roman"/>
          <w:bCs w:val="0"/>
          <w:iCs w:val="0"/>
          <w:color w:val="0000FF"/>
          <w:sz w:val="28"/>
          <w:lang w:val="en-GB" w:eastAsia="en-AU"/>
        </w:rPr>
        <w:t xml:space="preserve"> </w:t>
      </w:r>
      <w:proofErr w:type="spellStart"/>
      <w:r w:rsidR="00095D6E" w:rsidRPr="00C0785C">
        <w:rPr>
          <w:rFonts w:eastAsia="Times New Roman"/>
          <w:bCs w:val="0"/>
          <w:iCs w:val="0"/>
          <w:color w:val="0000FF"/>
          <w:sz w:val="28"/>
          <w:lang w:val="en-GB" w:eastAsia="en-AU"/>
        </w:rPr>
        <w:t>đồng</w:t>
      </w:r>
      <w:proofErr w:type="spellEnd"/>
      <w:r w:rsidR="00095D6E" w:rsidRPr="00C0785C">
        <w:rPr>
          <w:rFonts w:eastAsia="Times New Roman"/>
          <w:bCs w:val="0"/>
          <w:iCs w:val="0"/>
          <w:color w:val="0000FF"/>
          <w:sz w:val="28"/>
          <w:lang w:val="en-GB" w:eastAsia="en-AU"/>
        </w:rPr>
        <w:t xml:space="preserve"> </w:t>
      </w:r>
      <w:proofErr w:type="spellStart"/>
      <w:r w:rsidR="00095D6E" w:rsidRPr="00C0785C">
        <w:rPr>
          <w:rFonts w:eastAsia="Times New Roman"/>
          <w:bCs w:val="0"/>
          <w:iCs w:val="0"/>
          <w:color w:val="0000FF"/>
          <w:sz w:val="28"/>
          <w:lang w:val="en-GB" w:eastAsia="en-AU"/>
        </w:rPr>
        <w:t>quản</w:t>
      </w:r>
      <w:proofErr w:type="spellEnd"/>
      <w:r w:rsidR="00095D6E" w:rsidRPr="00C0785C">
        <w:rPr>
          <w:rFonts w:eastAsia="Times New Roman"/>
          <w:bCs w:val="0"/>
          <w:iCs w:val="0"/>
          <w:color w:val="0000FF"/>
          <w:sz w:val="28"/>
          <w:lang w:val="en-GB" w:eastAsia="en-AU"/>
        </w:rPr>
        <w:t xml:space="preserve"> trị</w:t>
      </w:r>
      <w:bookmarkEnd w:id="392"/>
      <w:bookmarkEnd w:id="393"/>
      <w:bookmarkEnd w:id="394"/>
      <w:bookmarkEnd w:id="395"/>
    </w:p>
    <w:p w14:paraId="3AC17C0D" w14:textId="29A5CC11" w:rsidR="00D406D7" w:rsidRPr="003E2B93" w:rsidRDefault="00D406D7">
      <w:pPr>
        <w:pStyle w:val="ListParagraph"/>
        <w:numPr>
          <w:ilvl w:val="0"/>
          <w:numId w:val="29"/>
        </w:numPr>
        <w:spacing w:before="120" w:after="120" w:line="240" w:lineRule="auto"/>
        <w:ind w:left="360"/>
        <w:contextualSpacing w:val="0"/>
        <w:jc w:val="both"/>
        <w:rPr>
          <w:sz w:val="28"/>
          <w:szCs w:val="28"/>
          <w:lang w:val="vi-VN"/>
        </w:rPr>
      </w:pPr>
      <w:r w:rsidRPr="003E2B93">
        <w:rPr>
          <w:sz w:val="28"/>
          <w:szCs w:val="28"/>
          <w:lang w:val="vi-VN"/>
        </w:rPr>
        <w:t>Các vấn đề</w:t>
      </w:r>
      <w:r w:rsidR="00FD7A8A" w:rsidRPr="003E2B93">
        <w:rPr>
          <w:sz w:val="28"/>
          <w:szCs w:val="28"/>
          <w:lang w:val="vi-VN"/>
        </w:rPr>
        <w:t xml:space="preserve"> </w:t>
      </w:r>
      <w:r w:rsidR="00417AE6">
        <w:rPr>
          <w:sz w:val="28"/>
          <w:szCs w:val="28"/>
          <w:lang w:val="vi-VN"/>
        </w:rPr>
        <w:t>Tổng Giám đốc</w:t>
      </w:r>
      <w:r w:rsidR="00FD7A8A" w:rsidRPr="003E2B93">
        <w:rPr>
          <w:sz w:val="28"/>
          <w:szCs w:val="28"/>
          <w:lang w:val="vi-VN"/>
        </w:rPr>
        <w:t xml:space="preserve"> </w:t>
      </w:r>
      <w:r w:rsidRPr="003E2B93">
        <w:rPr>
          <w:sz w:val="28"/>
          <w:szCs w:val="28"/>
          <w:lang w:val="vi-VN"/>
        </w:rPr>
        <w:t xml:space="preserve">phải báo cáo, cung cấp thông tin và cách thức thông báo cho </w:t>
      </w:r>
      <w:proofErr w:type="spellStart"/>
      <w:r w:rsidR="00095D6E" w:rsidRPr="003E2B93">
        <w:rPr>
          <w:sz w:val="28"/>
          <w:szCs w:val="28"/>
          <w:lang w:val="en-GB"/>
        </w:rPr>
        <w:t>Hội</w:t>
      </w:r>
      <w:proofErr w:type="spellEnd"/>
      <w:r w:rsidR="00095D6E" w:rsidRPr="003E2B93">
        <w:rPr>
          <w:sz w:val="28"/>
          <w:szCs w:val="28"/>
          <w:lang w:val="en-GB"/>
        </w:rPr>
        <w:t xml:space="preserve"> </w:t>
      </w:r>
      <w:proofErr w:type="spellStart"/>
      <w:r w:rsidR="00095D6E" w:rsidRPr="003E2B93">
        <w:rPr>
          <w:sz w:val="28"/>
          <w:szCs w:val="28"/>
          <w:lang w:val="en-GB"/>
        </w:rPr>
        <w:t>đồng</w:t>
      </w:r>
      <w:proofErr w:type="spellEnd"/>
      <w:r w:rsidR="00095D6E" w:rsidRPr="003E2B93">
        <w:rPr>
          <w:sz w:val="28"/>
          <w:szCs w:val="28"/>
          <w:lang w:val="en-GB"/>
        </w:rPr>
        <w:t xml:space="preserve"> </w:t>
      </w:r>
      <w:proofErr w:type="spellStart"/>
      <w:r w:rsidR="00095D6E" w:rsidRPr="003E2B93">
        <w:rPr>
          <w:sz w:val="28"/>
          <w:szCs w:val="28"/>
          <w:lang w:val="en-GB"/>
        </w:rPr>
        <w:t>quản</w:t>
      </w:r>
      <w:proofErr w:type="spellEnd"/>
      <w:r w:rsidR="00095D6E" w:rsidRPr="003E2B93">
        <w:rPr>
          <w:sz w:val="28"/>
          <w:szCs w:val="28"/>
          <w:lang w:val="en-GB"/>
        </w:rPr>
        <w:t xml:space="preserve"> trị</w:t>
      </w:r>
      <w:r w:rsidR="00F45A5B" w:rsidRPr="003E2B93">
        <w:rPr>
          <w:sz w:val="28"/>
          <w:szCs w:val="28"/>
          <w:lang w:val="en-GB"/>
        </w:rPr>
        <w:t>:</w:t>
      </w:r>
    </w:p>
    <w:p w14:paraId="2BC0DEC8" w14:textId="42AAE632" w:rsidR="00B1584A" w:rsidRPr="003E2B93" w:rsidRDefault="005201DF">
      <w:pPr>
        <w:pStyle w:val="ListParagraph"/>
        <w:numPr>
          <w:ilvl w:val="0"/>
          <w:numId w:val="30"/>
        </w:numPr>
        <w:spacing w:before="120" w:after="120" w:line="240" w:lineRule="auto"/>
        <w:ind w:left="360"/>
        <w:contextualSpacing w:val="0"/>
        <w:jc w:val="both"/>
        <w:rPr>
          <w:sz w:val="28"/>
          <w:szCs w:val="28"/>
          <w:lang w:val="vi-VN"/>
        </w:rPr>
      </w:pPr>
      <w:r w:rsidRPr="003E2B93">
        <w:rPr>
          <w:sz w:val="28"/>
          <w:szCs w:val="28"/>
          <w:lang w:val="en-US"/>
        </w:rPr>
        <w:t xml:space="preserve">Các </w:t>
      </w:r>
      <w:proofErr w:type="spellStart"/>
      <w:r w:rsidRPr="003E2B93">
        <w:rPr>
          <w:sz w:val="28"/>
          <w:szCs w:val="28"/>
          <w:lang w:val="en-US"/>
        </w:rPr>
        <w:t>nộ</w:t>
      </w:r>
      <w:r w:rsidR="00030B5E" w:rsidRPr="003E2B93">
        <w:rPr>
          <w:sz w:val="28"/>
          <w:szCs w:val="28"/>
          <w:lang w:val="en-US"/>
        </w:rPr>
        <w:t>i</w:t>
      </w:r>
      <w:proofErr w:type="spellEnd"/>
      <w:r w:rsidR="00030B5E" w:rsidRPr="003E2B93">
        <w:rPr>
          <w:sz w:val="28"/>
          <w:szCs w:val="28"/>
          <w:lang w:val="en-US"/>
        </w:rPr>
        <w:t xml:space="preserve"> dung </w:t>
      </w:r>
      <w:proofErr w:type="spellStart"/>
      <w:r w:rsidR="00030B5E" w:rsidRPr="003E2B93">
        <w:rPr>
          <w:sz w:val="28"/>
          <w:szCs w:val="28"/>
          <w:lang w:val="en-US"/>
        </w:rPr>
        <w:t>theo</w:t>
      </w:r>
      <w:proofErr w:type="spellEnd"/>
      <w:r w:rsidR="00030B5E" w:rsidRPr="003E2B93">
        <w:rPr>
          <w:sz w:val="28"/>
          <w:szCs w:val="28"/>
          <w:lang w:val="en-US"/>
        </w:rPr>
        <w:t xml:space="preserve"> </w:t>
      </w:r>
      <w:proofErr w:type="spellStart"/>
      <w:r w:rsidR="001E5E51" w:rsidRPr="003E2B93">
        <w:rPr>
          <w:sz w:val="28"/>
          <w:szCs w:val="28"/>
          <w:lang w:val="en-US"/>
        </w:rPr>
        <w:t>khoản</w:t>
      </w:r>
      <w:proofErr w:type="spellEnd"/>
      <w:r w:rsidR="001E5E51" w:rsidRPr="002D4607">
        <w:rPr>
          <w:sz w:val="28"/>
          <w:szCs w:val="28"/>
          <w:lang w:val="en-US"/>
        </w:rPr>
        <w:t xml:space="preserve"> 2 </w:t>
      </w:r>
      <w:proofErr w:type="spellStart"/>
      <w:r w:rsidR="00030B5E" w:rsidRPr="002D4607">
        <w:rPr>
          <w:sz w:val="28"/>
          <w:szCs w:val="28"/>
          <w:lang w:val="en-US"/>
        </w:rPr>
        <w:t>Đ</w:t>
      </w:r>
      <w:r w:rsidRPr="002D4607">
        <w:rPr>
          <w:sz w:val="28"/>
          <w:szCs w:val="28"/>
          <w:lang w:val="en-US"/>
        </w:rPr>
        <w:t>iều</w:t>
      </w:r>
      <w:proofErr w:type="spellEnd"/>
      <w:r w:rsidRPr="002D4607">
        <w:rPr>
          <w:sz w:val="28"/>
          <w:szCs w:val="28"/>
          <w:lang w:val="en-US"/>
        </w:rPr>
        <w:t xml:space="preserve"> </w:t>
      </w:r>
      <w:r w:rsidR="002D4607" w:rsidRPr="002D4607">
        <w:rPr>
          <w:sz w:val="28"/>
          <w:szCs w:val="28"/>
          <w:lang w:val="en-US"/>
        </w:rPr>
        <w:t>83</w:t>
      </w:r>
      <w:r w:rsidRPr="005A5DEE">
        <w:rPr>
          <w:color w:val="FF0000"/>
          <w:sz w:val="28"/>
          <w:szCs w:val="28"/>
          <w:lang w:val="en-US"/>
        </w:rPr>
        <w:t xml:space="preserve"> </w:t>
      </w:r>
      <w:r w:rsidR="001E5E51" w:rsidRPr="003E2B93">
        <w:rPr>
          <w:sz w:val="28"/>
          <w:szCs w:val="28"/>
          <w:lang w:val="en-US"/>
        </w:rPr>
        <w:t>Q</w:t>
      </w:r>
      <w:r w:rsidRPr="003E2B93">
        <w:rPr>
          <w:sz w:val="28"/>
          <w:szCs w:val="28"/>
          <w:lang w:val="en-US"/>
        </w:rPr>
        <w:t xml:space="preserve">uy </w:t>
      </w:r>
      <w:proofErr w:type="spellStart"/>
      <w:r w:rsidRPr="003E2B93">
        <w:rPr>
          <w:sz w:val="28"/>
          <w:szCs w:val="28"/>
          <w:lang w:val="en-US"/>
        </w:rPr>
        <w:t>chế</w:t>
      </w:r>
      <w:proofErr w:type="spellEnd"/>
      <w:r w:rsidRPr="003E2B93">
        <w:rPr>
          <w:sz w:val="28"/>
          <w:szCs w:val="28"/>
          <w:lang w:val="en-US"/>
        </w:rPr>
        <w:t xml:space="preserve"> </w:t>
      </w:r>
      <w:proofErr w:type="spellStart"/>
      <w:r w:rsidRPr="003E2B93">
        <w:rPr>
          <w:sz w:val="28"/>
          <w:szCs w:val="28"/>
          <w:lang w:val="en-US"/>
        </w:rPr>
        <w:t>này</w:t>
      </w:r>
      <w:proofErr w:type="spellEnd"/>
      <w:r w:rsidRPr="003E2B93">
        <w:rPr>
          <w:sz w:val="28"/>
          <w:szCs w:val="28"/>
          <w:lang w:val="en-US"/>
        </w:rPr>
        <w:t>;</w:t>
      </w:r>
    </w:p>
    <w:p w14:paraId="212F7341" w14:textId="259A8071" w:rsidR="00B1584A" w:rsidRPr="003E2B93" w:rsidRDefault="00B1584A">
      <w:pPr>
        <w:pStyle w:val="ListParagraph"/>
        <w:numPr>
          <w:ilvl w:val="0"/>
          <w:numId w:val="30"/>
        </w:numPr>
        <w:spacing w:before="120" w:after="120" w:line="240" w:lineRule="auto"/>
        <w:ind w:left="360"/>
        <w:contextualSpacing w:val="0"/>
        <w:jc w:val="both"/>
        <w:rPr>
          <w:sz w:val="28"/>
          <w:szCs w:val="28"/>
          <w:lang w:val="vi-VN"/>
        </w:rPr>
      </w:pPr>
      <w:proofErr w:type="spellStart"/>
      <w:r w:rsidRPr="003E2B93">
        <w:rPr>
          <w:sz w:val="28"/>
          <w:szCs w:val="28"/>
        </w:rPr>
        <w:t>Thực</w:t>
      </w:r>
      <w:proofErr w:type="spellEnd"/>
      <w:r w:rsidRPr="003E2B93">
        <w:rPr>
          <w:sz w:val="28"/>
          <w:szCs w:val="28"/>
        </w:rPr>
        <w:t xml:space="preserve"> </w:t>
      </w:r>
      <w:proofErr w:type="spellStart"/>
      <w:r w:rsidRPr="003E2B93">
        <w:rPr>
          <w:sz w:val="28"/>
          <w:szCs w:val="28"/>
        </w:rPr>
        <w:t>hiện</w:t>
      </w:r>
      <w:proofErr w:type="spellEnd"/>
      <w:r w:rsidRPr="003E2B93">
        <w:rPr>
          <w:sz w:val="28"/>
          <w:szCs w:val="28"/>
        </w:rPr>
        <w:t xml:space="preserve"> </w:t>
      </w:r>
      <w:proofErr w:type="spellStart"/>
      <w:r w:rsidRPr="003E2B93">
        <w:rPr>
          <w:sz w:val="28"/>
          <w:szCs w:val="28"/>
        </w:rPr>
        <w:t>chế</w:t>
      </w:r>
      <w:proofErr w:type="spellEnd"/>
      <w:r w:rsidRPr="003E2B93">
        <w:rPr>
          <w:sz w:val="28"/>
          <w:szCs w:val="28"/>
        </w:rPr>
        <w:t xml:space="preserve"> </w:t>
      </w:r>
      <w:proofErr w:type="spellStart"/>
      <w:r w:rsidRPr="003E2B93">
        <w:rPr>
          <w:sz w:val="28"/>
          <w:szCs w:val="28"/>
        </w:rPr>
        <w:t>độ</w:t>
      </w:r>
      <w:proofErr w:type="spellEnd"/>
      <w:r w:rsidRPr="003E2B93">
        <w:rPr>
          <w:sz w:val="28"/>
          <w:szCs w:val="28"/>
        </w:rPr>
        <w:t xml:space="preserve"> </w:t>
      </w:r>
      <w:proofErr w:type="spellStart"/>
      <w:r w:rsidRPr="003E2B93">
        <w:rPr>
          <w:sz w:val="28"/>
          <w:szCs w:val="28"/>
        </w:rPr>
        <w:t>báo</w:t>
      </w:r>
      <w:proofErr w:type="spellEnd"/>
      <w:r w:rsidRPr="003E2B93">
        <w:rPr>
          <w:sz w:val="28"/>
          <w:szCs w:val="28"/>
        </w:rPr>
        <w:t xml:space="preserve"> </w:t>
      </w:r>
      <w:proofErr w:type="spellStart"/>
      <w:r w:rsidRPr="003E2B93">
        <w:rPr>
          <w:sz w:val="28"/>
          <w:szCs w:val="28"/>
        </w:rPr>
        <w:t>cáo</w:t>
      </w:r>
      <w:proofErr w:type="spellEnd"/>
      <w:r w:rsidRPr="003E2B93">
        <w:rPr>
          <w:sz w:val="28"/>
          <w:szCs w:val="28"/>
        </w:rPr>
        <w:t xml:space="preserve"> </w:t>
      </w:r>
      <w:proofErr w:type="spellStart"/>
      <w:r w:rsidRPr="003E2B93">
        <w:rPr>
          <w:sz w:val="28"/>
          <w:szCs w:val="28"/>
        </w:rPr>
        <w:t>định</w:t>
      </w:r>
      <w:proofErr w:type="spellEnd"/>
      <w:r w:rsidRPr="003E2B93">
        <w:rPr>
          <w:sz w:val="28"/>
          <w:szCs w:val="28"/>
        </w:rPr>
        <w:t xml:space="preserve"> </w:t>
      </w:r>
      <w:proofErr w:type="spellStart"/>
      <w:r w:rsidRPr="003E2B93">
        <w:rPr>
          <w:sz w:val="28"/>
          <w:szCs w:val="28"/>
        </w:rPr>
        <w:t>ky</w:t>
      </w:r>
      <w:proofErr w:type="spellEnd"/>
      <w:r w:rsidRPr="003E2B93">
        <w:rPr>
          <w:sz w:val="28"/>
          <w:szCs w:val="28"/>
        </w:rPr>
        <w:t xml:space="preserve">̀, </w:t>
      </w:r>
      <w:proofErr w:type="spellStart"/>
      <w:r w:rsidRPr="003E2B93">
        <w:rPr>
          <w:sz w:val="28"/>
          <w:szCs w:val="28"/>
        </w:rPr>
        <w:t>báo</w:t>
      </w:r>
      <w:proofErr w:type="spellEnd"/>
      <w:r w:rsidRPr="003E2B93">
        <w:rPr>
          <w:sz w:val="28"/>
          <w:szCs w:val="28"/>
        </w:rPr>
        <w:t xml:space="preserve"> </w:t>
      </w:r>
      <w:proofErr w:type="spellStart"/>
      <w:r w:rsidRPr="003E2B93">
        <w:rPr>
          <w:sz w:val="28"/>
          <w:szCs w:val="28"/>
        </w:rPr>
        <w:t>cáo</w:t>
      </w:r>
      <w:proofErr w:type="spellEnd"/>
      <w:r w:rsidRPr="003E2B93">
        <w:rPr>
          <w:sz w:val="28"/>
          <w:szCs w:val="28"/>
        </w:rPr>
        <w:t xml:space="preserve"> </w:t>
      </w:r>
      <w:proofErr w:type="spellStart"/>
      <w:r w:rsidRPr="003E2B93">
        <w:rPr>
          <w:sz w:val="28"/>
          <w:szCs w:val="28"/>
        </w:rPr>
        <w:t>đột</w:t>
      </w:r>
      <w:proofErr w:type="spellEnd"/>
      <w:r w:rsidRPr="003E2B93">
        <w:rPr>
          <w:sz w:val="28"/>
          <w:szCs w:val="28"/>
        </w:rPr>
        <w:t xml:space="preserve"> </w:t>
      </w:r>
      <w:proofErr w:type="spellStart"/>
      <w:r w:rsidRPr="003E2B93">
        <w:rPr>
          <w:sz w:val="28"/>
          <w:szCs w:val="28"/>
        </w:rPr>
        <w:t>xuất</w:t>
      </w:r>
      <w:proofErr w:type="spellEnd"/>
      <w:r w:rsidRPr="003E2B93">
        <w:rPr>
          <w:sz w:val="28"/>
          <w:szCs w:val="28"/>
        </w:rPr>
        <w:t xml:space="preserve"> </w:t>
      </w:r>
      <w:proofErr w:type="spellStart"/>
      <w:r w:rsidRPr="003E2B93">
        <w:rPr>
          <w:sz w:val="28"/>
          <w:szCs w:val="28"/>
        </w:rPr>
        <w:t>cho</w:t>
      </w:r>
      <w:proofErr w:type="spellEnd"/>
      <w:r w:rsidRPr="003E2B93">
        <w:rPr>
          <w:sz w:val="28"/>
          <w:szCs w:val="28"/>
        </w:rPr>
        <w:t xml:space="preserve"> </w:t>
      </w:r>
      <w:proofErr w:type="spellStart"/>
      <w:r w:rsidRPr="003E2B93">
        <w:rPr>
          <w:sz w:val="28"/>
          <w:szCs w:val="28"/>
        </w:rPr>
        <w:t>Hội</w:t>
      </w:r>
      <w:proofErr w:type="spellEnd"/>
      <w:r w:rsidRPr="003E2B93">
        <w:rPr>
          <w:sz w:val="28"/>
          <w:szCs w:val="28"/>
        </w:rPr>
        <w:t xml:space="preserve"> </w:t>
      </w:r>
      <w:proofErr w:type="spellStart"/>
      <w:r w:rsidRPr="003E2B93">
        <w:rPr>
          <w:sz w:val="28"/>
          <w:szCs w:val="28"/>
        </w:rPr>
        <w:t>đồng</w:t>
      </w:r>
      <w:proofErr w:type="spellEnd"/>
      <w:r w:rsidRPr="003E2B93">
        <w:rPr>
          <w:sz w:val="28"/>
          <w:szCs w:val="28"/>
        </w:rPr>
        <w:t xml:space="preserve"> </w:t>
      </w:r>
      <w:proofErr w:type="spellStart"/>
      <w:r w:rsidRPr="003E2B93">
        <w:rPr>
          <w:sz w:val="28"/>
          <w:szCs w:val="28"/>
        </w:rPr>
        <w:t>quản</w:t>
      </w:r>
      <w:proofErr w:type="spellEnd"/>
      <w:r w:rsidRPr="003E2B93">
        <w:rPr>
          <w:sz w:val="28"/>
          <w:szCs w:val="28"/>
        </w:rPr>
        <w:t xml:space="preserve"> trị. </w:t>
      </w:r>
      <w:proofErr w:type="spellStart"/>
      <w:r w:rsidRPr="003E2B93">
        <w:rPr>
          <w:sz w:val="28"/>
          <w:szCs w:val="28"/>
        </w:rPr>
        <w:t>Chuẩn</w:t>
      </w:r>
      <w:proofErr w:type="spellEnd"/>
      <w:r w:rsidRPr="003E2B93">
        <w:rPr>
          <w:sz w:val="28"/>
          <w:szCs w:val="28"/>
        </w:rPr>
        <w:t xml:space="preserve"> </w:t>
      </w:r>
      <w:proofErr w:type="spellStart"/>
      <w:r w:rsidRPr="003E2B93">
        <w:rPr>
          <w:sz w:val="28"/>
          <w:szCs w:val="28"/>
        </w:rPr>
        <w:t>bị</w:t>
      </w:r>
      <w:proofErr w:type="spellEnd"/>
      <w:r w:rsidRPr="003E2B93">
        <w:rPr>
          <w:sz w:val="28"/>
          <w:szCs w:val="28"/>
        </w:rPr>
        <w:t xml:space="preserve"> </w:t>
      </w:r>
      <w:proofErr w:type="spellStart"/>
      <w:r w:rsidRPr="003E2B93">
        <w:rPr>
          <w:sz w:val="28"/>
          <w:szCs w:val="28"/>
        </w:rPr>
        <w:t>đầy</w:t>
      </w:r>
      <w:proofErr w:type="spellEnd"/>
      <w:r w:rsidRPr="003E2B93">
        <w:rPr>
          <w:sz w:val="28"/>
          <w:szCs w:val="28"/>
        </w:rPr>
        <w:t xml:space="preserve"> </w:t>
      </w:r>
      <w:proofErr w:type="spellStart"/>
      <w:r w:rsidRPr="003E2B93">
        <w:rPr>
          <w:sz w:val="28"/>
          <w:szCs w:val="28"/>
        </w:rPr>
        <w:t>đủ</w:t>
      </w:r>
      <w:proofErr w:type="spellEnd"/>
      <w:r w:rsidRPr="003E2B93">
        <w:rPr>
          <w:sz w:val="28"/>
          <w:szCs w:val="28"/>
        </w:rPr>
        <w:t xml:space="preserve"> </w:t>
      </w:r>
      <w:proofErr w:type="spellStart"/>
      <w:r w:rsidRPr="003E2B93">
        <w:rPr>
          <w:sz w:val="28"/>
          <w:szCs w:val="28"/>
        </w:rPr>
        <w:t>các</w:t>
      </w:r>
      <w:proofErr w:type="spellEnd"/>
      <w:r w:rsidRPr="003E2B93">
        <w:rPr>
          <w:sz w:val="28"/>
          <w:szCs w:val="28"/>
        </w:rPr>
        <w:t xml:space="preserve"> </w:t>
      </w:r>
      <w:proofErr w:type="spellStart"/>
      <w:r w:rsidRPr="003E2B93">
        <w:rPr>
          <w:sz w:val="28"/>
          <w:szCs w:val="28"/>
        </w:rPr>
        <w:t>báo</w:t>
      </w:r>
      <w:proofErr w:type="spellEnd"/>
      <w:r w:rsidRPr="003E2B93">
        <w:rPr>
          <w:sz w:val="28"/>
          <w:szCs w:val="28"/>
        </w:rPr>
        <w:t xml:space="preserve"> </w:t>
      </w:r>
      <w:proofErr w:type="spellStart"/>
      <w:r w:rsidRPr="003E2B93">
        <w:rPr>
          <w:sz w:val="28"/>
          <w:szCs w:val="28"/>
        </w:rPr>
        <w:t>cáo</w:t>
      </w:r>
      <w:proofErr w:type="spellEnd"/>
      <w:r w:rsidRPr="003E2B93">
        <w:rPr>
          <w:sz w:val="28"/>
          <w:szCs w:val="28"/>
        </w:rPr>
        <w:t xml:space="preserve"> </w:t>
      </w:r>
      <w:proofErr w:type="spellStart"/>
      <w:r w:rsidRPr="003E2B93">
        <w:rPr>
          <w:sz w:val="28"/>
          <w:szCs w:val="28"/>
        </w:rPr>
        <w:t>theo</w:t>
      </w:r>
      <w:proofErr w:type="spellEnd"/>
      <w:r w:rsidRPr="003E2B93">
        <w:rPr>
          <w:sz w:val="28"/>
          <w:szCs w:val="28"/>
        </w:rPr>
        <w:t xml:space="preserve"> </w:t>
      </w:r>
      <w:proofErr w:type="spellStart"/>
      <w:proofErr w:type="gramStart"/>
      <w:r w:rsidRPr="003E2B93">
        <w:rPr>
          <w:sz w:val="28"/>
          <w:szCs w:val="28"/>
        </w:rPr>
        <w:t>chương</w:t>
      </w:r>
      <w:proofErr w:type="spellEnd"/>
      <w:r w:rsidRPr="003E2B93">
        <w:rPr>
          <w:sz w:val="28"/>
          <w:szCs w:val="28"/>
        </w:rPr>
        <w:t xml:space="preserve">  </w:t>
      </w:r>
      <w:proofErr w:type="spellStart"/>
      <w:r w:rsidRPr="003E2B93">
        <w:rPr>
          <w:sz w:val="28"/>
          <w:szCs w:val="28"/>
        </w:rPr>
        <w:t>trình</w:t>
      </w:r>
      <w:proofErr w:type="spellEnd"/>
      <w:proofErr w:type="gramEnd"/>
      <w:r w:rsidRPr="003E2B93">
        <w:rPr>
          <w:sz w:val="28"/>
          <w:szCs w:val="28"/>
        </w:rPr>
        <w:t xml:space="preserve"> </w:t>
      </w:r>
      <w:proofErr w:type="spellStart"/>
      <w:r w:rsidRPr="003E2B93">
        <w:rPr>
          <w:sz w:val="28"/>
          <w:szCs w:val="28"/>
        </w:rPr>
        <w:t>nghị</w:t>
      </w:r>
      <w:proofErr w:type="spellEnd"/>
      <w:r w:rsidRPr="003E2B93">
        <w:rPr>
          <w:sz w:val="28"/>
          <w:szCs w:val="28"/>
        </w:rPr>
        <w:t xml:space="preserve"> </w:t>
      </w:r>
      <w:proofErr w:type="spellStart"/>
      <w:r w:rsidRPr="003E2B93">
        <w:rPr>
          <w:sz w:val="28"/>
          <w:szCs w:val="28"/>
        </w:rPr>
        <w:t>sự</w:t>
      </w:r>
      <w:proofErr w:type="spellEnd"/>
      <w:r w:rsidRPr="003E2B93">
        <w:rPr>
          <w:sz w:val="28"/>
          <w:szCs w:val="28"/>
        </w:rPr>
        <w:t xml:space="preserve"> </w:t>
      </w:r>
      <w:proofErr w:type="spellStart"/>
      <w:r w:rsidRPr="003E2B93">
        <w:rPr>
          <w:sz w:val="28"/>
          <w:szCs w:val="28"/>
        </w:rPr>
        <w:t>mà</w:t>
      </w:r>
      <w:proofErr w:type="spellEnd"/>
      <w:r w:rsidRPr="003E2B93">
        <w:rPr>
          <w:sz w:val="28"/>
          <w:szCs w:val="28"/>
        </w:rPr>
        <w:t xml:space="preserve"> </w:t>
      </w:r>
      <w:proofErr w:type="spellStart"/>
      <w:r w:rsidRPr="003E2B93">
        <w:rPr>
          <w:sz w:val="28"/>
          <w:szCs w:val="28"/>
        </w:rPr>
        <w:t>Hội</w:t>
      </w:r>
      <w:proofErr w:type="spellEnd"/>
      <w:r w:rsidRPr="003E2B93">
        <w:rPr>
          <w:sz w:val="28"/>
          <w:szCs w:val="28"/>
        </w:rPr>
        <w:t xml:space="preserve"> </w:t>
      </w:r>
      <w:proofErr w:type="spellStart"/>
      <w:r w:rsidRPr="003E2B93">
        <w:rPr>
          <w:sz w:val="28"/>
          <w:szCs w:val="28"/>
        </w:rPr>
        <w:t>đồng</w:t>
      </w:r>
      <w:proofErr w:type="spellEnd"/>
      <w:r w:rsidRPr="003E2B93">
        <w:rPr>
          <w:sz w:val="28"/>
          <w:szCs w:val="28"/>
        </w:rPr>
        <w:t xml:space="preserve"> </w:t>
      </w:r>
      <w:proofErr w:type="spellStart"/>
      <w:r w:rsidRPr="003E2B93">
        <w:rPr>
          <w:sz w:val="28"/>
          <w:szCs w:val="28"/>
        </w:rPr>
        <w:t>quản</w:t>
      </w:r>
      <w:proofErr w:type="spellEnd"/>
      <w:r w:rsidRPr="003E2B93">
        <w:rPr>
          <w:sz w:val="28"/>
          <w:szCs w:val="28"/>
        </w:rPr>
        <w:t xml:space="preserve"> trị;</w:t>
      </w:r>
    </w:p>
    <w:p w14:paraId="34653ADD" w14:textId="03FACE83" w:rsidR="00D406D7" w:rsidRPr="003E2B93" w:rsidRDefault="00417AE6">
      <w:pPr>
        <w:pStyle w:val="ListParagraph"/>
        <w:numPr>
          <w:ilvl w:val="0"/>
          <w:numId w:val="30"/>
        </w:numPr>
        <w:spacing w:before="120" w:after="120" w:line="240" w:lineRule="auto"/>
        <w:ind w:left="360"/>
        <w:contextualSpacing w:val="0"/>
        <w:jc w:val="both"/>
        <w:rPr>
          <w:sz w:val="28"/>
          <w:szCs w:val="28"/>
          <w:lang w:val="vi-VN"/>
        </w:rPr>
      </w:pPr>
      <w:proofErr w:type="spellStart"/>
      <w:r>
        <w:rPr>
          <w:sz w:val="28"/>
          <w:szCs w:val="28"/>
          <w:lang w:val="en-US"/>
        </w:rPr>
        <w:t>Tổng</w:t>
      </w:r>
      <w:proofErr w:type="spellEnd"/>
      <w:r>
        <w:rPr>
          <w:sz w:val="28"/>
          <w:szCs w:val="28"/>
          <w:lang w:val="en-US"/>
        </w:rPr>
        <w:t xml:space="preserve"> </w:t>
      </w:r>
      <w:proofErr w:type="spellStart"/>
      <w:r>
        <w:rPr>
          <w:sz w:val="28"/>
          <w:szCs w:val="28"/>
          <w:lang w:val="en-US"/>
        </w:rPr>
        <w:t>Giám</w:t>
      </w:r>
      <w:proofErr w:type="spellEnd"/>
      <w:r>
        <w:rPr>
          <w:sz w:val="28"/>
          <w:szCs w:val="28"/>
          <w:lang w:val="en-US"/>
        </w:rPr>
        <w:t xml:space="preserve"> </w:t>
      </w:r>
      <w:proofErr w:type="spellStart"/>
      <w:r>
        <w:rPr>
          <w:sz w:val="28"/>
          <w:szCs w:val="28"/>
          <w:lang w:val="en-US"/>
        </w:rPr>
        <w:t>đốc</w:t>
      </w:r>
      <w:proofErr w:type="spellEnd"/>
      <w:r w:rsidR="00D406D7" w:rsidRPr="003E2B93">
        <w:rPr>
          <w:sz w:val="28"/>
          <w:szCs w:val="28"/>
          <w:lang w:val="vi-VN"/>
        </w:rPr>
        <w:t xml:space="preserve"> có nghĩa vụ thông báo cho </w:t>
      </w:r>
      <w:proofErr w:type="spellStart"/>
      <w:r w:rsidR="00095D6E" w:rsidRPr="003E2B93">
        <w:rPr>
          <w:sz w:val="28"/>
          <w:szCs w:val="28"/>
          <w:lang w:val="en-GB"/>
        </w:rPr>
        <w:t>Hội</w:t>
      </w:r>
      <w:proofErr w:type="spellEnd"/>
      <w:r w:rsidR="00095D6E" w:rsidRPr="003E2B93">
        <w:rPr>
          <w:sz w:val="28"/>
          <w:szCs w:val="28"/>
          <w:lang w:val="en-GB"/>
        </w:rPr>
        <w:t xml:space="preserve"> </w:t>
      </w:r>
      <w:proofErr w:type="spellStart"/>
      <w:r w:rsidR="00095D6E" w:rsidRPr="003E2B93">
        <w:rPr>
          <w:sz w:val="28"/>
          <w:szCs w:val="28"/>
          <w:lang w:val="en-GB"/>
        </w:rPr>
        <w:t>đồng</w:t>
      </w:r>
      <w:proofErr w:type="spellEnd"/>
      <w:r w:rsidR="00095D6E" w:rsidRPr="003E2B93">
        <w:rPr>
          <w:sz w:val="28"/>
          <w:szCs w:val="28"/>
          <w:lang w:val="en-GB"/>
        </w:rPr>
        <w:t xml:space="preserve"> </w:t>
      </w:r>
      <w:proofErr w:type="spellStart"/>
      <w:r w:rsidR="00095D6E" w:rsidRPr="003E2B93">
        <w:rPr>
          <w:sz w:val="28"/>
          <w:szCs w:val="28"/>
          <w:lang w:val="en-GB"/>
        </w:rPr>
        <w:t>quản</w:t>
      </w:r>
      <w:proofErr w:type="spellEnd"/>
      <w:r w:rsidR="00095D6E" w:rsidRPr="003E2B93">
        <w:rPr>
          <w:sz w:val="28"/>
          <w:szCs w:val="28"/>
          <w:lang w:val="en-GB"/>
        </w:rPr>
        <w:t xml:space="preserve"> trị</w:t>
      </w:r>
      <w:r w:rsidR="00095D6E" w:rsidRPr="003E2B93">
        <w:rPr>
          <w:sz w:val="28"/>
          <w:szCs w:val="28"/>
          <w:lang w:val="vi-VN"/>
        </w:rPr>
        <w:t xml:space="preserve"> </w:t>
      </w:r>
      <w:r w:rsidR="007E4D34" w:rsidRPr="003E2B93">
        <w:rPr>
          <w:sz w:val="28"/>
          <w:szCs w:val="28"/>
          <w:lang w:val="vi-VN"/>
        </w:rPr>
        <w:t>các giao dịch giữa Công ty, công ty con, công ty khác do Công ty nắm quyền kiểm soát trên 50% trở lên vốn điều lệ với chính đối tượng đó hoặc với những người có liên quan của đối tượng đó theo quy định của pháp luật</w:t>
      </w:r>
      <w:r w:rsidR="007E4D34" w:rsidRPr="003E2B93">
        <w:rPr>
          <w:sz w:val="28"/>
          <w:szCs w:val="28"/>
          <w:lang w:val="en-US"/>
        </w:rPr>
        <w:t>.</w:t>
      </w:r>
    </w:p>
    <w:p w14:paraId="2A8FF73E" w14:textId="77777777" w:rsidR="00123C60" w:rsidRPr="003E2B93" w:rsidRDefault="00D406D7">
      <w:pPr>
        <w:pStyle w:val="ListParagraph"/>
        <w:numPr>
          <w:ilvl w:val="0"/>
          <w:numId w:val="30"/>
        </w:numPr>
        <w:spacing w:before="120" w:after="120" w:line="240" w:lineRule="auto"/>
        <w:ind w:left="360"/>
        <w:contextualSpacing w:val="0"/>
        <w:jc w:val="both"/>
        <w:rPr>
          <w:sz w:val="28"/>
          <w:szCs w:val="28"/>
          <w:lang w:val="vi-VN"/>
        </w:rPr>
      </w:pPr>
      <w:r w:rsidRPr="003E2B93">
        <w:rPr>
          <w:sz w:val="28"/>
          <w:szCs w:val="28"/>
          <w:lang w:val="vi-VN"/>
        </w:rPr>
        <w:t>Các nội dung khác cần xin ý kiến</w:t>
      </w:r>
      <w:r w:rsidR="005201DF" w:rsidRPr="003E2B93">
        <w:rPr>
          <w:sz w:val="28"/>
          <w:szCs w:val="28"/>
          <w:lang w:val="en-US"/>
        </w:rPr>
        <w:t xml:space="preserve">, </w:t>
      </w:r>
      <w:proofErr w:type="spellStart"/>
      <w:r w:rsidR="005201DF" w:rsidRPr="003E2B93">
        <w:rPr>
          <w:sz w:val="28"/>
          <w:szCs w:val="28"/>
          <w:lang w:val="en-US"/>
        </w:rPr>
        <w:t>báo</w:t>
      </w:r>
      <w:proofErr w:type="spellEnd"/>
      <w:r w:rsidR="005201DF" w:rsidRPr="003E2B93">
        <w:rPr>
          <w:sz w:val="28"/>
          <w:szCs w:val="28"/>
          <w:lang w:val="en-US"/>
        </w:rPr>
        <w:t xml:space="preserve"> </w:t>
      </w:r>
      <w:proofErr w:type="spellStart"/>
      <w:r w:rsidR="005201DF" w:rsidRPr="003E2B93">
        <w:rPr>
          <w:sz w:val="28"/>
          <w:szCs w:val="28"/>
          <w:lang w:val="en-US"/>
        </w:rPr>
        <w:t>cáo</w:t>
      </w:r>
      <w:proofErr w:type="spellEnd"/>
      <w:r w:rsidRPr="003E2B93">
        <w:rPr>
          <w:sz w:val="28"/>
          <w:szCs w:val="28"/>
          <w:lang w:val="vi-VN"/>
        </w:rPr>
        <w:t xml:space="preserve"> </w:t>
      </w:r>
      <w:proofErr w:type="spellStart"/>
      <w:r w:rsidR="005201DF" w:rsidRPr="003E2B93">
        <w:rPr>
          <w:sz w:val="28"/>
          <w:szCs w:val="28"/>
          <w:lang w:val="en-US"/>
        </w:rPr>
        <w:t>cho</w:t>
      </w:r>
      <w:proofErr w:type="spellEnd"/>
      <w:r w:rsidRPr="003E2B93">
        <w:rPr>
          <w:sz w:val="28"/>
          <w:szCs w:val="28"/>
          <w:lang w:val="vi-VN"/>
        </w:rPr>
        <w:t xml:space="preserve"> </w:t>
      </w:r>
      <w:proofErr w:type="spellStart"/>
      <w:r w:rsidR="00095D6E" w:rsidRPr="003E2B93">
        <w:rPr>
          <w:sz w:val="28"/>
          <w:szCs w:val="28"/>
          <w:lang w:val="en-GB"/>
        </w:rPr>
        <w:t>Hội</w:t>
      </w:r>
      <w:proofErr w:type="spellEnd"/>
      <w:r w:rsidR="00095D6E" w:rsidRPr="003E2B93">
        <w:rPr>
          <w:sz w:val="28"/>
          <w:szCs w:val="28"/>
          <w:lang w:val="en-GB"/>
        </w:rPr>
        <w:t xml:space="preserve"> </w:t>
      </w:r>
      <w:proofErr w:type="spellStart"/>
      <w:r w:rsidR="00095D6E" w:rsidRPr="003E2B93">
        <w:rPr>
          <w:sz w:val="28"/>
          <w:szCs w:val="28"/>
          <w:lang w:val="en-GB"/>
        </w:rPr>
        <w:t>đồng</w:t>
      </w:r>
      <w:proofErr w:type="spellEnd"/>
      <w:r w:rsidR="00095D6E" w:rsidRPr="003E2B93">
        <w:rPr>
          <w:sz w:val="28"/>
          <w:szCs w:val="28"/>
          <w:lang w:val="en-GB"/>
        </w:rPr>
        <w:t xml:space="preserve"> </w:t>
      </w:r>
      <w:proofErr w:type="spellStart"/>
      <w:r w:rsidR="00095D6E" w:rsidRPr="003E2B93">
        <w:rPr>
          <w:sz w:val="28"/>
          <w:szCs w:val="28"/>
          <w:lang w:val="en-GB"/>
        </w:rPr>
        <w:t>quản</w:t>
      </w:r>
      <w:proofErr w:type="spellEnd"/>
      <w:r w:rsidR="00095D6E" w:rsidRPr="003E2B93">
        <w:rPr>
          <w:sz w:val="28"/>
          <w:szCs w:val="28"/>
          <w:lang w:val="en-GB"/>
        </w:rPr>
        <w:t xml:space="preserve"> trị</w:t>
      </w:r>
      <w:r w:rsidR="00095D6E" w:rsidRPr="003E2B93">
        <w:rPr>
          <w:sz w:val="28"/>
          <w:szCs w:val="28"/>
          <w:lang w:val="vi-VN"/>
        </w:rPr>
        <w:t xml:space="preserve"> </w:t>
      </w:r>
      <w:r w:rsidRPr="003E2B93">
        <w:rPr>
          <w:sz w:val="28"/>
          <w:szCs w:val="28"/>
          <w:lang w:val="vi-VN"/>
        </w:rPr>
        <w:t xml:space="preserve">phải được </w:t>
      </w:r>
      <w:r w:rsidR="00622C5C" w:rsidRPr="003E2B93">
        <w:rPr>
          <w:sz w:val="28"/>
          <w:szCs w:val="28"/>
          <w:lang w:val="vi-VN"/>
        </w:rPr>
        <w:t>gửi</w:t>
      </w:r>
      <w:r w:rsidRPr="003E2B93">
        <w:rPr>
          <w:sz w:val="28"/>
          <w:szCs w:val="28"/>
          <w:lang w:val="vi-VN"/>
        </w:rPr>
        <w:t xml:space="preserve"> trước ít nhất là </w:t>
      </w:r>
      <w:r w:rsidR="00CC5D1B" w:rsidRPr="003E2B93">
        <w:rPr>
          <w:sz w:val="28"/>
          <w:szCs w:val="28"/>
          <w:lang w:val="vi-VN"/>
        </w:rPr>
        <w:t>0</w:t>
      </w:r>
      <w:r w:rsidR="0010063A" w:rsidRPr="003E2B93">
        <w:rPr>
          <w:sz w:val="28"/>
          <w:szCs w:val="28"/>
          <w:lang w:val="vi-VN"/>
        </w:rPr>
        <w:t>7</w:t>
      </w:r>
      <w:r w:rsidRPr="003E2B93">
        <w:rPr>
          <w:sz w:val="28"/>
          <w:szCs w:val="28"/>
          <w:lang w:val="vi-VN"/>
        </w:rPr>
        <w:t xml:space="preserve"> ngày làm việc và </w:t>
      </w:r>
      <w:r w:rsidR="00F94357" w:rsidRPr="003E2B93">
        <w:rPr>
          <w:sz w:val="28"/>
          <w:szCs w:val="28"/>
          <w:lang w:val="vi-VN"/>
        </w:rPr>
        <w:t>H</w:t>
      </w:r>
      <w:proofErr w:type="spellStart"/>
      <w:r w:rsidR="001E5E51" w:rsidRPr="003E2B93">
        <w:rPr>
          <w:sz w:val="28"/>
          <w:szCs w:val="28"/>
          <w:lang w:val="en-GB"/>
        </w:rPr>
        <w:t>ội</w:t>
      </w:r>
      <w:proofErr w:type="spellEnd"/>
      <w:r w:rsidR="001E5E51" w:rsidRPr="003E2B93">
        <w:rPr>
          <w:sz w:val="28"/>
          <w:szCs w:val="28"/>
          <w:lang w:val="en-GB"/>
        </w:rPr>
        <w:t xml:space="preserve"> </w:t>
      </w:r>
      <w:proofErr w:type="spellStart"/>
      <w:r w:rsidR="001E5E51" w:rsidRPr="003E2B93">
        <w:rPr>
          <w:sz w:val="28"/>
          <w:szCs w:val="28"/>
          <w:lang w:val="en-GB"/>
        </w:rPr>
        <w:t>đồng</w:t>
      </w:r>
      <w:proofErr w:type="spellEnd"/>
      <w:r w:rsidR="001E5E51" w:rsidRPr="003E2B93">
        <w:rPr>
          <w:sz w:val="28"/>
          <w:szCs w:val="28"/>
          <w:lang w:val="en-GB"/>
        </w:rPr>
        <w:t xml:space="preserve"> </w:t>
      </w:r>
      <w:proofErr w:type="spellStart"/>
      <w:r w:rsidR="001E5E51" w:rsidRPr="003E2B93">
        <w:rPr>
          <w:sz w:val="28"/>
          <w:szCs w:val="28"/>
          <w:lang w:val="en-GB"/>
        </w:rPr>
        <w:t>quản</w:t>
      </w:r>
      <w:proofErr w:type="spellEnd"/>
      <w:r w:rsidR="001E5E51" w:rsidRPr="003E2B93">
        <w:rPr>
          <w:sz w:val="28"/>
          <w:szCs w:val="28"/>
          <w:lang w:val="en-GB"/>
        </w:rPr>
        <w:t xml:space="preserve"> trị</w:t>
      </w:r>
      <w:r w:rsidRPr="003E2B93">
        <w:rPr>
          <w:sz w:val="28"/>
          <w:szCs w:val="28"/>
          <w:lang w:val="vi-VN"/>
        </w:rPr>
        <w:t xml:space="preserve"> sẽ phản hồi trong vòng</w:t>
      </w:r>
      <w:r w:rsidR="00CC5D1B" w:rsidRPr="003E2B93">
        <w:rPr>
          <w:sz w:val="28"/>
          <w:szCs w:val="28"/>
          <w:lang w:val="vi-VN"/>
        </w:rPr>
        <w:t xml:space="preserve"> bảy</w:t>
      </w:r>
      <w:r w:rsidRPr="003E2B93">
        <w:rPr>
          <w:sz w:val="28"/>
          <w:szCs w:val="28"/>
          <w:lang w:val="vi-VN"/>
        </w:rPr>
        <w:t xml:space="preserve"> </w:t>
      </w:r>
      <w:r w:rsidR="00CC5D1B" w:rsidRPr="003E2B93">
        <w:rPr>
          <w:sz w:val="28"/>
          <w:szCs w:val="28"/>
          <w:lang w:val="vi-VN"/>
        </w:rPr>
        <w:t>0</w:t>
      </w:r>
      <w:r w:rsidR="0010063A" w:rsidRPr="003E2B93">
        <w:rPr>
          <w:sz w:val="28"/>
          <w:szCs w:val="28"/>
          <w:lang w:val="vi-VN"/>
        </w:rPr>
        <w:t>7</w:t>
      </w:r>
      <w:r w:rsidRPr="003E2B93">
        <w:rPr>
          <w:sz w:val="28"/>
          <w:szCs w:val="28"/>
          <w:lang w:val="vi-VN"/>
        </w:rPr>
        <w:t xml:space="preserve"> ngày làm việc.</w:t>
      </w:r>
      <w:r w:rsidR="00984BAD" w:rsidRPr="003E2B93">
        <w:rPr>
          <w:sz w:val="28"/>
          <w:szCs w:val="28"/>
          <w:lang w:val="en-US"/>
        </w:rPr>
        <w:t xml:space="preserve"> </w:t>
      </w:r>
    </w:p>
    <w:p w14:paraId="700CDFE2" w14:textId="333E425F" w:rsidR="00984BAD" w:rsidRPr="003E2B93" w:rsidRDefault="00984BAD">
      <w:pPr>
        <w:pStyle w:val="ListParagraph"/>
        <w:numPr>
          <w:ilvl w:val="0"/>
          <w:numId w:val="30"/>
        </w:numPr>
        <w:spacing w:before="120" w:after="120" w:line="240" w:lineRule="auto"/>
        <w:ind w:left="360"/>
        <w:contextualSpacing w:val="0"/>
        <w:jc w:val="both"/>
        <w:rPr>
          <w:sz w:val="28"/>
          <w:szCs w:val="28"/>
          <w:lang w:val="vi-VN"/>
        </w:rPr>
      </w:pPr>
      <w:proofErr w:type="spellStart"/>
      <w:r w:rsidRPr="003E2B93">
        <w:rPr>
          <w:sz w:val="28"/>
          <w:szCs w:val="28"/>
          <w:lang w:val="en-US"/>
        </w:rPr>
        <w:t>Riêng</w:t>
      </w:r>
      <w:proofErr w:type="spellEnd"/>
      <w:r w:rsidRPr="003E2B93">
        <w:rPr>
          <w:sz w:val="28"/>
          <w:szCs w:val="28"/>
          <w:lang w:val="en-US"/>
        </w:rPr>
        <w:t xml:space="preserve"> t</w:t>
      </w:r>
      <w:r w:rsidRPr="003E2B93">
        <w:rPr>
          <w:sz w:val="28"/>
          <w:szCs w:val="28"/>
          <w:lang w:val="vi-VN"/>
        </w:rPr>
        <w:t>rường hợp chấp thuận các hợp đồng, giao dịch</w:t>
      </w:r>
      <w:r w:rsidR="00123C60" w:rsidRPr="003E2B93">
        <w:rPr>
          <w:sz w:val="28"/>
          <w:szCs w:val="28"/>
          <w:lang w:val="en-GB"/>
        </w:rPr>
        <w:t xml:space="preserve"> </w:t>
      </w:r>
      <w:proofErr w:type="spellStart"/>
      <w:r w:rsidR="00123C60" w:rsidRPr="003E2B93">
        <w:rPr>
          <w:sz w:val="28"/>
          <w:szCs w:val="28"/>
          <w:lang w:val="en-GB"/>
        </w:rPr>
        <w:t>với</w:t>
      </w:r>
      <w:proofErr w:type="spellEnd"/>
      <w:r w:rsidR="00123C60" w:rsidRPr="003E2B93">
        <w:rPr>
          <w:sz w:val="28"/>
          <w:szCs w:val="28"/>
          <w:lang w:val="en-GB"/>
        </w:rPr>
        <w:t xml:space="preserve"> </w:t>
      </w:r>
      <w:proofErr w:type="spellStart"/>
      <w:r w:rsidR="00123C60" w:rsidRPr="003E2B93">
        <w:rPr>
          <w:sz w:val="28"/>
          <w:szCs w:val="28"/>
          <w:lang w:val="en-GB"/>
        </w:rPr>
        <w:t>người</w:t>
      </w:r>
      <w:proofErr w:type="spellEnd"/>
      <w:r w:rsidR="00123C60" w:rsidRPr="003E2B93">
        <w:rPr>
          <w:sz w:val="28"/>
          <w:szCs w:val="28"/>
          <w:lang w:val="en-GB"/>
        </w:rPr>
        <w:t xml:space="preserve"> có </w:t>
      </w:r>
      <w:proofErr w:type="spellStart"/>
      <w:r w:rsidR="00123C60" w:rsidRPr="003E2B93">
        <w:rPr>
          <w:sz w:val="28"/>
          <w:szCs w:val="28"/>
          <w:lang w:val="en-GB"/>
        </w:rPr>
        <w:t>liên</w:t>
      </w:r>
      <w:proofErr w:type="spellEnd"/>
      <w:r w:rsidR="00123C60" w:rsidRPr="003E2B93">
        <w:rPr>
          <w:sz w:val="28"/>
          <w:szCs w:val="28"/>
          <w:lang w:val="en-GB"/>
        </w:rPr>
        <w:t xml:space="preserve"> </w:t>
      </w:r>
      <w:proofErr w:type="spellStart"/>
      <w:r w:rsidR="00123C60" w:rsidRPr="003E2B93">
        <w:rPr>
          <w:sz w:val="28"/>
          <w:szCs w:val="28"/>
          <w:lang w:val="en-GB"/>
        </w:rPr>
        <w:t>quan</w:t>
      </w:r>
      <w:proofErr w:type="spellEnd"/>
      <w:r w:rsidRPr="003E2B93">
        <w:rPr>
          <w:sz w:val="28"/>
          <w:szCs w:val="28"/>
          <w:lang w:val="vi-VN"/>
        </w:rPr>
        <w:t xml:space="preserve"> theo quy định khoản 1 Điều </w:t>
      </w:r>
      <w:r w:rsidRPr="003E2B93">
        <w:rPr>
          <w:sz w:val="28"/>
          <w:szCs w:val="28"/>
          <w:lang w:val="en-US"/>
        </w:rPr>
        <w:t xml:space="preserve">167 </w:t>
      </w:r>
      <w:proofErr w:type="spellStart"/>
      <w:r w:rsidR="00F929BE" w:rsidRPr="003E2B93">
        <w:rPr>
          <w:sz w:val="28"/>
          <w:szCs w:val="28"/>
          <w:lang w:val="en-US"/>
        </w:rPr>
        <w:t>Luật</w:t>
      </w:r>
      <w:proofErr w:type="spellEnd"/>
      <w:r w:rsidR="00F929BE" w:rsidRPr="003E2B93">
        <w:rPr>
          <w:sz w:val="28"/>
          <w:szCs w:val="28"/>
          <w:lang w:val="en-US"/>
        </w:rPr>
        <w:t xml:space="preserve"> Doanh </w:t>
      </w:r>
      <w:proofErr w:type="spellStart"/>
      <w:r w:rsidR="00F929BE" w:rsidRPr="003E2B93">
        <w:rPr>
          <w:sz w:val="28"/>
          <w:szCs w:val="28"/>
          <w:lang w:val="en-US"/>
        </w:rPr>
        <w:t>nghiệp</w:t>
      </w:r>
      <w:proofErr w:type="spellEnd"/>
      <w:r w:rsidRPr="003E2B93">
        <w:rPr>
          <w:sz w:val="28"/>
          <w:szCs w:val="28"/>
          <w:lang w:val="vi-VN"/>
        </w:rPr>
        <w:t xml:space="preserve"> và có giá trị nhỏ hơn 35% tổng giá trị tài sản của doanh nghiệp ghi trong báo cáo tài chính gần nhất</w:t>
      </w:r>
      <w:r w:rsidR="00123C60" w:rsidRPr="003E2B93">
        <w:rPr>
          <w:sz w:val="28"/>
          <w:szCs w:val="28"/>
          <w:lang w:val="en-GB"/>
        </w:rPr>
        <w:t xml:space="preserve"> </w:t>
      </w:r>
      <w:proofErr w:type="spellStart"/>
      <w:r w:rsidR="00123C60" w:rsidRPr="003E2B93">
        <w:rPr>
          <w:sz w:val="28"/>
          <w:szCs w:val="28"/>
          <w:lang w:val="en-GB"/>
        </w:rPr>
        <w:t>đa</w:t>
      </w:r>
      <w:proofErr w:type="spellEnd"/>
      <w:r w:rsidR="00123C60" w:rsidRPr="003E2B93">
        <w:rPr>
          <w:sz w:val="28"/>
          <w:szCs w:val="28"/>
          <w:lang w:val="en-GB"/>
        </w:rPr>
        <w:t xml:space="preserve">̃ </w:t>
      </w:r>
      <w:proofErr w:type="spellStart"/>
      <w:r w:rsidR="00123C60" w:rsidRPr="003E2B93">
        <w:rPr>
          <w:sz w:val="28"/>
          <w:szCs w:val="28"/>
          <w:lang w:val="en-GB"/>
        </w:rPr>
        <w:t>được</w:t>
      </w:r>
      <w:proofErr w:type="spellEnd"/>
      <w:r w:rsidR="00123C60" w:rsidRPr="003E2B93">
        <w:rPr>
          <w:sz w:val="28"/>
          <w:szCs w:val="28"/>
          <w:lang w:val="en-GB"/>
        </w:rPr>
        <w:t xml:space="preserve"> </w:t>
      </w:r>
      <w:proofErr w:type="spellStart"/>
      <w:r w:rsidR="00123C60" w:rsidRPr="003E2B93">
        <w:rPr>
          <w:sz w:val="28"/>
          <w:szCs w:val="28"/>
          <w:lang w:val="en-GB"/>
        </w:rPr>
        <w:t>kiểm</w:t>
      </w:r>
      <w:proofErr w:type="spellEnd"/>
      <w:r w:rsidR="00123C60" w:rsidRPr="003E2B93">
        <w:rPr>
          <w:sz w:val="28"/>
          <w:szCs w:val="28"/>
          <w:lang w:val="en-GB"/>
        </w:rPr>
        <w:t xml:space="preserve"> </w:t>
      </w:r>
      <w:proofErr w:type="spellStart"/>
      <w:r w:rsidR="00123C60" w:rsidRPr="003E2B93">
        <w:rPr>
          <w:sz w:val="28"/>
          <w:szCs w:val="28"/>
          <w:lang w:val="en-GB"/>
        </w:rPr>
        <w:t>toán</w:t>
      </w:r>
      <w:proofErr w:type="spellEnd"/>
      <w:r w:rsidRPr="003E2B93">
        <w:rPr>
          <w:sz w:val="28"/>
          <w:szCs w:val="28"/>
          <w:lang w:val="vi-VN"/>
        </w:rPr>
        <w:t>, người đại diện công ty ký hợp đồng, giao dịch phải thông báo cho thành viên Hội đồng quản trị</w:t>
      </w:r>
      <w:r w:rsidR="0042713C" w:rsidRPr="003E2B93">
        <w:rPr>
          <w:sz w:val="28"/>
          <w:szCs w:val="28"/>
          <w:lang w:val="vi-VN"/>
        </w:rPr>
        <w:t xml:space="preserve"> </w:t>
      </w:r>
      <w:r w:rsidRPr="003E2B93">
        <w:rPr>
          <w:sz w:val="28"/>
          <w:szCs w:val="28"/>
          <w:lang w:val="vi-VN"/>
        </w:rPr>
        <w:t>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đượ</w:t>
      </w:r>
      <w:r w:rsidR="00880620" w:rsidRPr="003E2B93">
        <w:rPr>
          <w:sz w:val="28"/>
          <w:szCs w:val="28"/>
          <w:lang w:val="vi-VN"/>
        </w:rPr>
        <w:t>c thông báo</w:t>
      </w:r>
      <w:r w:rsidRPr="003E2B93">
        <w:rPr>
          <w:sz w:val="28"/>
          <w:szCs w:val="28"/>
          <w:lang w:val="vi-VN"/>
        </w:rPr>
        <w:t>; thành viên Hội đồng quản trị có lợi ích liên quan đến các bên trong hợp đồng, giao dịch không có quyền biểu quyết.</w:t>
      </w:r>
    </w:p>
    <w:p w14:paraId="37816219" w14:textId="3DC906E9" w:rsidR="00D406D7" w:rsidRPr="00C0785C" w:rsidRDefault="00D406D7">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396" w:name="_Toc65240840"/>
      <w:bookmarkStart w:id="397" w:name="_Toc65241189"/>
      <w:bookmarkStart w:id="398" w:name="_Toc65607882"/>
      <w:bookmarkStart w:id="399" w:name="_Toc149948417"/>
      <w:proofErr w:type="spellStart"/>
      <w:r w:rsidRPr="00C0785C">
        <w:rPr>
          <w:rFonts w:eastAsia="Times New Roman"/>
          <w:bCs w:val="0"/>
          <w:iCs w:val="0"/>
          <w:color w:val="0000FF"/>
          <w:sz w:val="28"/>
          <w:lang w:val="en-GB" w:eastAsia="en-AU"/>
        </w:rPr>
        <w:lastRenderedPageBreak/>
        <w:t>Phối</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hợp</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hoạt</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động</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kiểm</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soát</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điều</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hành</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giám</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sát</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giữa</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các</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thành</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viên</w:t>
      </w:r>
      <w:proofErr w:type="spellEnd"/>
      <w:r w:rsidR="00095D6E" w:rsidRPr="00C0785C">
        <w:rPr>
          <w:rFonts w:eastAsia="Times New Roman"/>
          <w:bCs w:val="0"/>
          <w:iCs w:val="0"/>
          <w:color w:val="0000FF"/>
          <w:sz w:val="28"/>
          <w:lang w:val="en-GB" w:eastAsia="en-AU"/>
        </w:rPr>
        <w:t xml:space="preserve"> </w:t>
      </w:r>
      <w:proofErr w:type="spellStart"/>
      <w:r w:rsidR="00095D6E" w:rsidRPr="00C0785C">
        <w:rPr>
          <w:rFonts w:eastAsia="Times New Roman"/>
          <w:bCs w:val="0"/>
          <w:iCs w:val="0"/>
          <w:color w:val="0000FF"/>
          <w:sz w:val="28"/>
          <w:lang w:val="en-GB" w:eastAsia="en-AU"/>
        </w:rPr>
        <w:t>Hội</w:t>
      </w:r>
      <w:proofErr w:type="spellEnd"/>
      <w:r w:rsidR="00095D6E" w:rsidRPr="00C0785C">
        <w:rPr>
          <w:rFonts w:eastAsia="Times New Roman"/>
          <w:bCs w:val="0"/>
          <w:iCs w:val="0"/>
          <w:color w:val="0000FF"/>
          <w:sz w:val="28"/>
          <w:lang w:val="en-GB" w:eastAsia="en-AU"/>
        </w:rPr>
        <w:t xml:space="preserve"> </w:t>
      </w:r>
      <w:proofErr w:type="spellStart"/>
      <w:r w:rsidR="00095D6E" w:rsidRPr="00C0785C">
        <w:rPr>
          <w:rFonts w:eastAsia="Times New Roman"/>
          <w:bCs w:val="0"/>
          <w:iCs w:val="0"/>
          <w:color w:val="0000FF"/>
          <w:sz w:val="28"/>
          <w:lang w:val="en-GB" w:eastAsia="en-AU"/>
        </w:rPr>
        <w:t>đồng</w:t>
      </w:r>
      <w:proofErr w:type="spellEnd"/>
      <w:r w:rsidR="00095D6E" w:rsidRPr="00C0785C">
        <w:rPr>
          <w:rFonts w:eastAsia="Times New Roman"/>
          <w:bCs w:val="0"/>
          <w:iCs w:val="0"/>
          <w:color w:val="0000FF"/>
          <w:sz w:val="28"/>
          <w:lang w:val="en-GB" w:eastAsia="en-AU"/>
        </w:rPr>
        <w:t xml:space="preserve"> </w:t>
      </w:r>
      <w:proofErr w:type="spellStart"/>
      <w:r w:rsidR="00095D6E" w:rsidRPr="00C0785C">
        <w:rPr>
          <w:rFonts w:eastAsia="Times New Roman"/>
          <w:bCs w:val="0"/>
          <w:iCs w:val="0"/>
          <w:color w:val="0000FF"/>
          <w:sz w:val="28"/>
          <w:lang w:val="en-GB" w:eastAsia="en-AU"/>
        </w:rPr>
        <w:t>quản</w:t>
      </w:r>
      <w:proofErr w:type="spellEnd"/>
      <w:r w:rsidR="00095D6E" w:rsidRPr="00C0785C">
        <w:rPr>
          <w:rFonts w:eastAsia="Times New Roman"/>
          <w:bCs w:val="0"/>
          <w:iCs w:val="0"/>
          <w:color w:val="0000FF"/>
          <w:sz w:val="28"/>
          <w:lang w:val="en-GB" w:eastAsia="en-AU"/>
        </w:rPr>
        <w:t xml:space="preserve"> trị</w:t>
      </w:r>
      <w:r w:rsidR="0042713C"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và</w:t>
      </w:r>
      <w:proofErr w:type="spellEnd"/>
      <w:r w:rsidR="00FD7A8A" w:rsidRPr="00C0785C">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Tổng</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Giám</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đốc</w:t>
      </w:r>
      <w:proofErr w:type="spellEnd"/>
      <w:r w:rsidR="00FD7A8A"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theo</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các</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nhiệm</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vụ</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cụ</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thể</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của</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các</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thành</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viên</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nêu</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trên</w:t>
      </w:r>
      <w:bookmarkEnd w:id="396"/>
      <w:bookmarkEnd w:id="397"/>
      <w:bookmarkEnd w:id="398"/>
      <w:bookmarkEnd w:id="399"/>
      <w:proofErr w:type="spellEnd"/>
    </w:p>
    <w:p w14:paraId="596539E0" w14:textId="00685E9B" w:rsidR="00AB4A6B" w:rsidRPr="002202E0" w:rsidRDefault="005A5DEE">
      <w:pPr>
        <w:pStyle w:val="ListParagraph"/>
        <w:numPr>
          <w:ilvl w:val="1"/>
          <w:numId w:val="30"/>
        </w:numPr>
        <w:spacing w:before="120" w:after="120" w:line="240" w:lineRule="auto"/>
        <w:ind w:left="360"/>
        <w:jc w:val="both"/>
        <w:rPr>
          <w:w w:val="102"/>
          <w:sz w:val="28"/>
          <w:szCs w:val="28"/>
          <w:lang w:val="vi-VN"/>
        </w:rPr>
      </w:pPr>
      <w:r w:rsidRPr="002202E0">
        <w:rPr>
          <w:sz w:val="28"/>
          <w:szCs w:val="28"/>
        </w:rPr>
        <w:t xml:space="preserve">Thành </w:t>
      </w:r>
      <w:proofErr w:type="spellStart"/>
      <w:r w:rsidRPr="002202E0">
        <w:rPr>
          <w:sz w:val="28"/>
          <w:szCs w:val="28"/>
        </w:rPr>
        <w:t>viên</w:t>
      </w:r>
      <w:proofErr w:type="spellEnd"/>
      <w:r w:rsidRPr="002202E0">
        <w:rPr>
          <w:sz w:val="28"/>
          <w:szCs w:val="28"/>
        </w:rPr>
        <w:t xml:space="preserve"> </w:t>
      </w:r>
      <w:proofErr w:type="spellStart"/>
      <w:r w:rsidRPr="002202E0">
        <w:rPr>
          <w:sz w:val="28"/>
          <w:szCs w:val="28"/>
        </w:rPr>
        <w:t>Hội</w:t>
      </w:r>
      <w:proofErr w:type="spellEnd"/>
      <w:r w:rsidRPr="002202E0">
        <w:rPr>
          <w:sz w:val="28"/>
          <w:szCs w:val="28"/>
        </w:rPr>
        <w:t xml:space="preserve"> </w:t>
      </w:r>
      <w:proofErr w:type="spellStart"/>
      <w:r w:rsidRPr="002202E0">
        <w:rPr>
          <w:sz w:val="28"/>
          <w:szCs w:val="28"/>
        </w:rPr>
        <w:t>đồng</w:t>
      </w:r>
      <w:proofErr w:type="spellEnd"/>
      <w:r w:rsidRPr="002202E0">
        <w:rPr>
          <w:sz w:val="28"/>
          <w:szCs w:val="28"/>
        </w:rPr>
        <w:t xml:space="preserve"> </w:t>
      </w:r>
      <w:proofErr w:type="spellStart"/>
      <w:r w:rsidRPr="002202E0">
        <w:rPr>
          <w:sz w:val="28"/>
          <w:szCs w:val="28"/>
        </w:rPr>
        <w:t>quản</w:t>
      </w:r>
      <w:proofErr w:type="spellEnd"/>
      <w:r w:rsidRPr="002202E0">
        <w:rPr>
          <w:sz w:val="28"/>
          <w:szCs w:val="28"/>
        </w:rPr>
        <w:t xml:space="preserve"> </w:t>
      </w:r>
      <w:proofErr w:type="spellStart"/>
      <w:r w:rsidRPr="002202E0">
        <w:rPr>
          <w:sz w:val="28"/>
          <w:szCs w:val="28"/>
        </w:rPr>
        <w:t>trị</w:t>
      </w:r>
      <w:proofErr w:type="spellEnd"/>
      <w:r w:rsidRPr="002202E0">
        <w:rPr>
          <w:sz w:val="28"/>
          <w:szCs w:val="28"/>
        </w:rPr>
        <w:t xml:space="preserve"> </w:t>
      </w:r>
      <w:proofErr w:type="spellStart"/>
      <w:r w:rsidRPr="002202E0">
        <w:rPr>
          <w:sz w:val="28"/>
          <w:szCs w:val="28"/>
        </w:rPr>
        <w:t>phối</w:t>
      </w:r>
      <w:proofErr w:type="spellEnd"/>
      <w:r w:rsidRPr="002202E0">
        <w:rPr>
          <w:sz w:val="28"/>
          <w:szCs w:val="28"/>
        </w:rPr>
        <w:t xml:space="preserve"> </w:t>
      </w:r>
      <w:proofErr w:type="spellStart"/>
      <w:r w:rsidRPr="002202E0">
        <w:rPr>
          <w:sz w:val="28"/>
          <w:szCs w:val="28"/>
        </w:rPr>
        <w:t>hợp</w:t>
      </w:r>
      <w:proofErr w:type="spellEnd"/>
      <w:r w:rsidRPr="002202E0">
        <w:rPr>
          <w:sz w:val="28"/>
          <w:szCs w:val="28"/>
        </w:rPr>
        <w:t xml:space="preserve"> </w:t>
      </w:r>
      <w:proofErr w:type="spellStart"/>
      <w:r w:rsidRPr="002202E0">
        <w:rPr>
          <w:sz w:val="28"/>
          <w:szCs w:val="28"/>
        </w:rPr>
        <w:t>hoạt</w:t>
      </w:r>
      <w:proofErr w:type="spellEnd"/>
      <w:r w:rsidRPr="002202E0">
        <w:rPr>
          <w:sz w:val="28"/>
          <w:szCs w:val="28"/>
        </w:rPr>
        <w:t xml:space="preserve"> </w:t>
      </w:r>
      <w:proofErr w:type="spellStart"/>
      <w:r w:rsidRPr="002202E0">
        <w:rPr>
          <w:sz w:val="28"/>
          <w:szCs w:val="28"/>
        </w:rPr>
        <w:t>động</w:t>
      </w:r>
      <w:proofErr w:type="spellEnd"/>
      <w:r w:rsidRPr="002202E0">
        <w:rPr>
          <w:sz w:val="28"/>
          <w:szCs w:val="28"/>
        </w:rPr>
        <w:t xml:space="preserve"> </w:t>
      </w:r>
      <w:proofErr w:type="spellStart"/>
      <w:r w:rsidRPr="002202E0">
        <w:rPr>
          <w:sz w:val="28"/>
          <w:szCs w:val="28"/>
        </w:rPr>
        <w:t>kiểm</w:t>
      </w:r>
      <w:proofErr w:type="spellEnd"/>
      <w:r w:rsidRPr="002202E0">
        <w:rPr>
          <w:sz w:val="28"/>
          <w:szCs w:val="28"/>
        </w:rPr>
        <w:t xml:space="preserve"> </w:t>
      </w:r>
      <w:proofErr w:type="spellStart"/>
      <w:r w:rsidRPr="002202E0">
        <w:rPr>
          <w:sz w:val="28"/>
          <w:szCs w:val="28"/>
        </w:rPr>
        <w:t>soát</w:t>
      </w:r>
      <w:proofErr w:type="spellEnd"/>
      <w:r w:rsidRPr="002202E0">
        <w:rPr>
          <w:sz w:val="28"/>
          <w:szCs w:val="28"/>
        </w:rPr>
        <w:t xml:space="preserve">, </w:t>
      </w:r>
      <w:proofErr w:type="spellStart"/>
      <w:r w:rsidRPr="002202E0">
        <w:rPr>
          <w:sz w:val="28"/>
          <w:szCs w:val="28"/>
        </w:rPr>
        <w:t>điều</w:t>
      </w:r>
      <w:proofErr w:type="spellEnd"/>
      <w:r w:rsidRPr="002202E0">
        <w:rPr>
          <w:sz w:val="28"/>
          <w:szCs w:val="28"/>
        </w:rPr>
        <w:t xml:space="preserve"> </w:t>
      </w:r>
      <w:proofErr w:type="spellStart"/>
      <w:r w:rsidRPr="002202E0">
        <w:rPr>
          <w:sz w:val="28"/>
          <w:szCs w:val="28"/>
        </w:rPr>
        <w:t>hành</w:t>
      </w:r>
      <w:proofErr w:type="spellEnd"/>
      <w:r w:rsidRPr="002202E0">
        <w:rPr>
          <w:sz w:val="28"/>
          <w:szCs w:val="28"/>
        </w:rPr>
        <w:t xml:space="preserve">, </w:t>
      </w:r>
      <w:proofErr w:type="spellStart"/>
      <w:r w:rsidRPr="002202E0">
        <w:rPr>
          <w:sz w:val="28"/>
          <w:szCs w:val="28"/>
        </w:rPr>
        <w:t>giám</w:t>
      </w:r>
      <w:proofErr w:type="spellEnd"/>
      <w:r w:rsidRPr="002202E0">
        <w:rPr>
          <w:sz w:val="28"/>
          <w:szCs w:val="28"/>
        </w:rPr>
        <w:t xml:space="preserve"> </w:t>
      </w:r>
      <w:proofErr w:type="spellStart"/>
      <w:r w:rsidRPr="002202E0">
        <w:rPr>
          <w:sz w:val="28"/>
          <w:szCs w:val="28"/>
        </w:rPr>
        <w:t>sát</w:t>
      </w:r>
      <w:proofErr w:type="spellEnd"/>
      <w:r w:rsidRPr="002202E0">
        <w:rPr>
          <w:sz w:val="28"/>
          <w:szCs w:val="28"/>
        </w:rPr>
        <w:t xml:space="preserve"> </w:t>
      </w:r>
      <w:proofErr w:type="spellStart"/>
      <w:r w:rsidRPr="002202E0">
        <w:rPr>
          <w:sz w:val="28"/>
          <w:szCs w:val="28"/>
        </w:rPr>
        <w:t>Tổng</w:t>
      </w:r>
      <w:proofErr w:type="spellEnd"/>
      <w:r w:rsidRPr="002202E0">
        <w:rPr>
          <w:sz w:val="28"/>
          <w:szCs w:val="28"/>
        </w:rPr>
        <w:t xml:space="preserve"> </w:t>
      </w:r>
      <w:proofErr w:type="spellStart"/>
      <w:r w:rsidRPr="002202E0">
        <w:rPr>
          <w:sz w:val="28"/>
          <w:szCs w:val="28"/>
        </w:rPr>
        <w:t>Giám</w:t>
      </w:r>
      <w:proofErr w:type="spellEnd"/>
      <w:r w:rsidRPr="002202E0">
        <w:rPr>
          <w:sz w:val="28"/>
          <w:szCs w:val="28"/>
        </w:rPr>
        <w:t xml:space="preserve"> </w:t>
      </w:r>
      <w:proofErr w:type="spellStart"/>
      <w:r w:rsidRPr="002202E0">
        <w:rPr>
          <w:sz w:val="28"/>
          <w:szCs w:val="28"/>
        </w:rPr>
        <w:t>đốc</w:t>
      </w:r>
      <w:proofErr w:type="spellEnd"/>
      <w:r w:rsidRPr="002202E0">
        <w:rPr>
          <w:sz w:val="28"/>
          <w:szCs w:val="28"/>
        </w:rPr>
        <w:t xml:space="preserve"> </w:t>
      </w:r>
      <w:proofErr w:type="spellStart"/>
      <w:r w:rsidRPr="002202E0">
        <w:rPr>
          <w:sz w:val="28"/>
          <w:szCs w:val="28"/>
        </w:rPr>
        <w:t>theo</w:t>
      </w:r>
      <w:proofErr w:type="spellEnd"/>
      <w:r w:rsidRPr="002202E0">
        <w:rPr>
          <w:sz w:val="28"/>
          <w:szCs w:val="28"/>
        </w:rPr>
        <w:t xml:space="preserve"> Quy </w:t>
      </w:r>
      <w:proofErr w:type="spellStart"/>
      <w:r w:rsidRPr="002202E0">
        <w:rPr>
          <w:sz w:val="28"/>
          <w:szCs w:val="28"/>
        </w:rPr>
        <w:t>chế</w:t>
      </w:r>
      <w:proofErr w:type="spellEnd"/>
      <w:r w:rsidRPr="002202E0">
        <w:rPr>
          <w:sz w:val="28"/>
          <w:szCs w:val="28"/>
        </w:rPr>
        <w:t xml:space="preserve"> </w:t>
      </w:r>
      <w:proofErr w:type="spellStart"/>
      <w:r w:rsidRPr="002202E0">
        <w:rPr>
          <w:sz w:val="28"/>
          <w:szCs w:val="28"/>
        </w:rPr>
        <w:t>hoạt</w:t>
      </w:r>
      <w:proofErr w:type="spellEnd"/>
      <w:r w:rsidRPr="002202E0">
        <w:rPr>
          <w:sz w:val="28"/>
          <w:szCs w:val="28"/>
        </w:rPr>
        <w:t xml:space="preserve"> </w:t>
      </w:r>
      <w:proofErr w:type="spellStart"/>
      <w:r w:rsidRPr="002202E0">
        <w:rPr>
          <w:sz w:val="28"/>
          <w:szCs w:val="28"/>
        </w:rPr>
        <w:t>động</w:t>
      </w:r>
      <w:proofErr w:type="spellEnd"/>
      <w:r w:rsidRPr="002202E0">
        <w:rPr>
          <w:sz w:val="28"/>
          <w:szCs w:val="28"/>
        </w:rPr>
        <w:t xml:space="preserve"> </w:t>
      </w:r>
      <w:proofErr w:type="spellStart"/>
      <w:r w:rsidRPr="002202E0">
        <w:rPr>
          <w:sz w:val="28"/>
          <w:szCs w:val="28"/>
        </w:rPr>
        <w:t>của</w:t>
      </w:r>
      <w:proofErr w:type="spellEnd"/>
      <w:r w:rsidRPr="002202E0">
        <w:rPr>
          <w:sz w:val="28"/>
          <w:szCs w:val="28"/>
        </w:rPr>
        <w:t xml:space="preserve"> </w:t>
      </w:r>
      <w:proofErr w:type="spellStart"/>
      <w:r w:rsidRPr="002202E0">
        <w:rPr>
          <w:sz w:val="28"/>
          <w:szCs w:val="28"/>
        </w:rPr>
        <w:t>các</w:t>
      </w:r>
      <w:proofErr w:type="spellEnd"/>
      <w:r w:rsidRPr="002202E0">
        <w:rPr>
          <w:sz w:val="28"/>
          <w:szCs w:val="28"/>
        </w:rPr>
        <w:t xml:space="preserve"> </w:t>
      </w:r>
      <w:proofErr w:type="spellStart"/>
      <w:r w:rsidRPr="002202E0">
        <w:rPr>
          <w:sz w:val="28"/>
          <w:szCs w:val="28"/>
        </w:rPr>
        <w:t>Tiểu</w:t>
      </w:r>
      <w:proofErr w:type="spellEnd"/>
      <w:r w:rsidRPr="002202E0">
        <w:rPr>
          <w:sz w:val="28"/>
          <w:szCs w:val="28"/>
        </w:rPr>
        <w:t xml:space="preserve"> Ban </w:t>
      </w:r>
      <w:proofErr w:type="spellStart"/>
      <w:r w:rsidRPr="002202E0">
        <w:rPr>
          <w:sz w:val="28"/>
          <w:szCs w:val="28"/>
        </w:rPr>
        <w:t>chuyên</w:t>
      </w:r>
      <w:proofErr w:type="spellEnd"/>
      <w:r w:rsidRPr="002202E0">
        <w:rPr>
          <w:sz w:val="28"/>
          <w:szCs w:val="28"/>
        </w:rPr>
        <w:t xml:space="preserve"> </w:t>
      </w:r>
      <w:proofErr w:type="spellStart"/>
      <w:r w:rsidRPr="002202E0">
        <w:rPr>
          <w:sz w:val="28"/>
          <w:szCs w:val="28"/>
        </w:rPr>
        <w:t>trách</w:t>
      </w:r>
      <w:proofErr w:type="spellEnd"/>
      <w:r w:rsidRPr="002202E0">
        <w:rPr>
          <w:sz w:val="28"/>
          <w:szCs w:val="28"/>
        </w:rPr>
        <w:t>.</w:t>
      </w:r>
    </w:p>
    <w:p w14:paraId="3F426FAA" w14:textId="77777777" w:rsidR="00AB4A6B" w:rsidRPr="002202E0" w:rsidRDefault="00417AE6">
      <w:pPr>
        <w:pStyle w:val="ListParagraph"/>
        <w:numPr>
          <w:ilvl w:val="1"/>
          <w:numId w:val="30"/>
        </w:numPr>
        <w:spacing w:before="120" w:after="120" w:line="240" w:lineRule="auto"/>
        <w:ind w:left="360"/>
        <w:contextualSpacing w:val="0"/>
        <w:jc w:val="both"/>
        <w:rPr>
          <w:w w:val="102"/>
          <w:sz w:val="28"/>
          <w:szCs w:val="28"/>
          <w:lang w:val="vi-VN"/>
        </w:rPr>
      </w:pPr>
      <w:r w:rsidRPr="002202E0">
        <w:rPr>
          <w:w w:val="102"/>
          <w:sz w:val="28"/>
          <w:szCs w:val="28"/>
          <w:lang w:val="vi-VN"/>
        </w:rPr>
        <w:t>Tổng Giám đốc</w:t>
      </w:r>
      <w:r w:rsidR="003A702C" w:rsidRPr="002202E0">
        <w:rPr>
          <w:w w:val="102"/>
          <w:sz w:val="28"/>
          <w:szCs w:val="28"/>
          <w:lang w:val="vi-VN"/>
        </w:rPr>
        <w:t xml:space="preserve"> </w:t>
      </w:r>
      <w:r w:rsidR="00E6265E" w:rsidRPr="002202E0">
        <w:rPr>
          <w:w w:val="102"/>
          <w:sz w:val="28"/>
          <w:szCs w:val="28"/>
          <w:lang w:val="vi-VN"/>
        </w:rPr>
        <w:t xml:space="preserve">là người thay mặt  điều hành hoạt động của Công ty, đảm bảo Công ty hoạt động liên tục và hiệu quả. </w:t>
      </w:r>
    </w:p>
    <w:p w14:paraId="1783A2D3" w14:textId="29D5748C" w:rsidR="005A5DEE" w:rsidRPr="002202E0" w:rsidRDefault="00E6265E">
      <w:pPr>
        <w:pStyle w:val="ListParagraph"/>
        <w:numPr>
          <w:ilvl w:val="1"/>
          <w:numId w:val="30"/>
        </w:numPr>
        <w:spacing w:before="120" w:after="120" w:line="240" w:lineRule="auto"/>
        <w:ind w:left="360"/>
        <w:contextualSpacing w:val="0"/>
        <w:jc w:val="both"/>
        <w:rPr>
          <w:w w:val="102"/>
          <w:sz w:val="28"/>
          <w:szCs w:val="28"/>
          <w:lang w:val="vi-VN"/>
        </w:rPr>
      </w:pPr>
      <w:r w:rsidRPr="002202E0">
        <w:rPr>
          <w:w w:val="102"/>
          <w:sz w:val="28"/>
          <w:szCs w:val="28"/>
          <w:lang w:val="vi-VN"/>
        </w:rPr>
        <w:t>Các nội dung cần xin ý kiến</w:t>
      </w:r>
      <w:r w:rsidR="00FC0079" w:rsidRPr="002202E0">
        <w:rPr>
          <w:w w:val="102"/>
          <w:sz w:val="28"/>
          <w:szCs w:val="28"/>
          <w:lang w:val="en-US"/>
        </w:rPr>
        <w:t xml:space="preserve"> </w:t>
      </w:r>
      <w:proofErr w:type="spellStart"/>
      <w:r w:rsidR="00FC0079" w:rsidRPr="002202E0">
        <w:rPr>
          <w:sz w:val="28"/>
          <w:szCs w:val="28"/>
        </w:rPr>
        <w:t>Hội</w:t>
      </w:r>
      <w:proofErr w:type="spellEnd"/>
      <w:r w:rsidR="00FC0079" w:rsidRPr="002202E0">
        <w:rPr>
          <w:sz w:val="28"/>
          <w:szCs w:val="28"/>
        </w:rPr>
        <w:t xml:space="preserve"> </w:t>
      </w:r>
      <w:proofErr w:type="spellStart"/>
      <w:r w:rsidR="00FC0079" w:rsidRPr="002202E0">
        <w:rPr>
          <w:sz w:val="28"/>
          <w:szCs w:val="28"/>
        </w:rPr>
        <w:t>đồng</w:t>
      </w:r>
      <w:proofErr w:type="spellEnd"/>
      <w:r w:rsidR="00FC0079" w:rsidRPr="002202E0">
        <w:rPr>
          <w:sz w:val="28"/>
          <w:szCs w:val="28"/>
        </w:rPr>
        <w:t xml:space="preserve"> </w:t>
      </w:r>
      <w:proofErr w:type="spellStart"/>
      <w:r w:rsidR="00FC0079" w:rsidRPr="002202E0">
        <w:rPr>
          <w:sz w:val="28"/>
          <w:szCs w:val="28"/>
        </w:rPr>
        <w:t>quản</w:t>
      </w:r>
      <w:proofErr w:type="spellEnd"/>
      <w:r w:rsidR="00FC0079" w:rsidRPr="002202E0">
        <w:rPr>
          <w:sz w:val="28"/>
          <w:szCs w:val="28"/>
        </w:rPr>
        <w:t xml:space="preserve"> </w:t>
      </w:r>
      <w:proofErr w:type="spellStart"/>
      <w:r w:rsidR="00FC0079" w:rsidRPr="002202E0">
        <w:rPr>
          <w:sz w:val="28"/>
          <w:szCs w:val="28"/>
        </w:rPr>
        <w:t>trị</w:t>
      </w:r>
      <w:proofErr w:type="spellEnd"/>
      <w:r w:rsidR="00FC0079" w:rsidRPr="002202E0">
        <w:rPr>
          <w:sz w:val="28"/>
          <w:szCs w:val="28"/>
        </w:rPr>
        <w:t xml:space="preserve"> </w:t>
      </w:r>
      <w:proofErr w:type="spellStart"/>
      <w:r w:rsidR="00FC0079" w:rsidRPr="002202E0">
        <w:rPr>
          <w:sz w:val="28"/>
          <w:szCs w:val="28"/>
        </w:rPr>
        <w:t>theo</w:t>
      </w:r>
      <w:proofErr w:type="spellEnd"/>
      <w:r w:rsidR="00FC0079" w:rsidRPr="002202E0">
        <w:rPr>
          <w:sz w:val="28"/>
          <w:szCs w:val="28"/>
        </w:rPr>
        <w:t xml:space="preserve"> </w:t>
      </w:r>
      <w:proofErr w:type="spellStart"/>
      <w:r w:rsidR="00FC0079" w:rsidRPr="002202E0">
        <w:rPr>
          <w:sz w:val="28"/>
          <w:szCs w:val="28"/>
        </w:rPr>
        <w:t>đề</w:t>
      </w:r>
      <w:proofErr w:type="spellEnd"/>
      <w:r w:rsidR="00FC0079" w:rsidRPr="002202E0">
        <w:rPr>
          <w:sz w:val="28"/>
          <w:szCs w:val="28"/>
        </w:rPr>
        <w:t xml:space="preserve"> </w:t>
      </w:r>
      <w:proofErr w:type="spellStart"/>
      <w:r w:rsidR="00FC0079" w:rsidRPr="002202E0">
        <w:rPr>
          <w:sz w:val="28"/>
          <w:szCs w:val="28"/>
        </w:rPr>
        <w:t>xuất</w:t>
      </w:r>
      <w:proofErr w:type="spellEnd"/>
      <w:r w:rsidR="00FC0079" w:rsidRPr="002202E0">
        <w:rPr>
          <w:sz w:val="28"/>
          <w:szCs w:val="28"/>
        </w:rPr>
        <w:t xml:space="preserve"> </w:t>
      </w:r>
      <w:proofErr w:type="spellStart"/>
      <w:r w:rsidR="00FC0079" w:rsidRPr="002202E0">
        <w:rPr>
          <w:sz w:val="28"/>
          <w:szCs w:val="28"/>
        </w:rPr>
        <w:t>của</w:t>
      </w:r>
      <w:proofErr w:type="spellEnd"/>
      <w:r w:rsidR="00FC0079" w:rsidRPr="002202E0">
        <w:rPr>
          <w:sz w:val="28"/>
          <w:szCs w:val="28"/>
        </w:rPr>
        <w:t xml:space="preserve"> </w:t>
      </w:r>
      <w:proofErr w:type="spellStart"/>
      <w:r w:rsidR="00FC0079" w:rsidRPr="002202E0">
        <w:rPr>
          <w:sz w:val="28"/>
          <w:szCs w:val="28"/>
        </w:rPr>
        <w:t>Tổng</w:t>
      </w:r>
      <w:proofErr w:type="spellEnd"/>
      <w:r w:rsidR="00FC0079" w:rsidRPr="002202E0">
        <w:rPr>
          <w:sz w:val="28"/>
          <w:szCs w:val="28"/>
        </w:rPr>
        <w:t xml:space="preserve"> </w:t>
      </w:r>
      <w:proofErr w:type="spellStart"/>
      <w:r w:rsidR="00FC0079" w:rsidRPr="002202E0">
        <w:rPr>
          <w:sz w:val="28"/>
          <w:szCs w:val="28"/>
        </w:rPr>
        <w:t>Giám</w:t>
      </w:r>
      <w:proofErr w:type="spellEnd"/>
      <w:r w:rsidR="00FC0079" w:rsidRPr="002202E0">
        <w:rPr>
          <w:sz w:val="28"/>
          <w:szCs w:val="28"/>
        </w:rPr>
        <w:t xml:space="preserve"> </w:t>
      </w:r>
      <w:proofErr w:type="spellStart"/>
      <w:r w:rsidR="00FC0079" w:rsidRPr="002202E0">
        <w:rPr>
          <w:sz w:val="28"/>
          <w:szCs w:val="28"/>
        </w:rPr>
        <w:t>Đốc</w:t>
      </w:r>
      <w:proofErr w:type="spellEnd"/>
      <w:r w:rsidRPr="002202E0">
        <w:rPr>
          <w:w w:val="102"/>
          <w:sz w:val="28"/>
          <w:szCs w:val="28"/>
          <w:lang w:val="vi-VN"/>
        </w:rPr>
        <w:t xml:space="preserve"> </w:t>
      </w:r>
      <w:r w:rsidR="00663F73" w:rsidRPr="002202E0">
        <w:rPr>
          <w:w w:val="102"/>
          <w:sz w:val="28"/>
          <w:szCs w:val="28"/>
          <w:lang w:val="vi-VN"/>
        </w:rPr>
        <w:t xml:space="preserve">theo quy định tại Khoản 2 Điều </w:t>
      </w:r>
      <w:r w:rsidR="00892B3D" w:rsidRPr="002202E0">
        <w:rPr>
          <w:w w:val="102"/>
          <w:sz w:val="28"/>
          <w:szCs w:val="28"/>
        </w:rPr>
        <w:t>83</w:t>
      </w:r>
      <w:r w:rsidR="00663F73" w:rsidRPr="002202E0">
        <w:rPr>
          <w:w w:val="102"/>
          <w:sz w:val="28"/>
          <w:szCs w:val="28"/>
          <w:lang w:val="vi-VN"/>
        </w:rPr>
        <w:t xml:space="preserve"> Quy chế này </w:t>
      </w:r>
      <w:r w:rsidRPr="002202E0">
        <w:rPr>
          <w:w w:val="102"/>
          <w:sz w:val="28"/>
          <w:szCs w:val="28"/>
          <w:lang w:val="vi-VN"/>
        </w:rPr>
        <w:t>phải được gửi</w:t>
      </w:r>
      <w:r w:rsidR="00FC0079" w:rsidRPr="002202E0">
        <w:rPr>
          <w:w w:val="102"/>
          <w:sz w:val="28"/>
          <w:szCs w:val="28"/>
          <w:lang w:val="en-US"/>
        </w:rPr>
        <w:t xml:space="preserve"> </w:t>
      </w:r>
      <w:proofErr w:type="spellStart"/>
      <w:r w:rsidR="00FC0079" w:rsidRPr="002202E0">
        <w:rPr>
          <w:w w:val="102"/>
          <w:sz w:val="28"/>
          <w:szCs w:val="28"/>
          <w:lang w:val="en-US"/>
        </w:rPr>
        <w:t>cho</w:t>
      </w:r>
      <w:proofErr w:type="spellEnd"/>
      <w:r w:rsidR="00FC0079" w:rsidRPr="002202E0">
        <w:rPr>
          <w:w w:val="102"/>
          <w:sz w:val="28"/>
          <w:szCs w:val="28"/>
          <w:lang w:val="en-US"/>
        </w:rPr>
        <w:t xml:space="preserve"> </w:t>
      </w:r>
      <w:proofErr w:type="spellStart"/>
      <w:r w:rsidR="00FC0079" w:rsidRPr="002202E0">
        <w:rPr>
          <w:sz w:val="28"/>
          <w:szCs w:val="28"/>
        </w:rPr>
        <w:t>Hội</w:t>
      </w:r>
      <w:proofErr w:type="spellEnd"/>
      <w:r w:rsidR="00FC0079" w:rsidRPr="002202E0">
        <w:rPr>
          <w:sz w:val="28"/>
          <w:szCs w:val="28"/>
        </w:rPr>
        <w:t xml:space="preserve"> </w:t>
      </w:r>
      <w:proofErr w:type="spellStart"/>
      <w:r w:rsidR="00FC0079" w:rsidRPr="002202E0">
        <w:rPr>
          <w:sz w:val="28"/>
          <w:szCs w:val="28"/>
        </w:rPr>
        <w:t>đồng</w:t>
      </w:r>
      <w:proofErr w:type="spellEnd"/>
      <w:r w:rsidR="00FC0079" w:rsidRPr="002202E0">
        <w:rPr>
          <w:sz w:val="28"/>
          <w:szCs w:val="28"/>
        </w:rPr>
        <w:t xml:space="preserve"> </w:t>
      </w:r>
      <w:proofErr w:type="spellStart"/>
      <w:r w:rsidR="00FC0079" w:rsidRPr="002202E0">
        <w:rPr>
          <w:sz w:val="28"/>
          <w:szCs w:val="28"/>
        </w:rPr>
        <w:t>quản</w:t>
      </w:r>
      <w:proofErr w:type="spellEnd"/>
      <w:r w:rsidR="00FC0079" w:rsidRPr="002202E0">
        <w:rPr>
          <w:sz w:val="28"/>
          <w:szCs w:val="28"/>
        </w:rPr>
        <w:t xml:space="preserve"> </w:t>
      </w:r>
      <w:proofErr w:type="spellStart"/>
      <w:r w:rsidR="00FC0079" w:rsidRPr="002202E0">
        <w:rPr>
          <w:sz w:val="28"/>
          <w:szCs w:val="28"/>
        </w:rPr>
        <w:t>trị</w:t>
      </w:r>
      <w:proofErr w:type="spellEnd"/>
      <w:r w:rsidRPr="002202E0">
        <w:rPr>
          <w:w w:val="102"/>
          <w:sz w:val="28"/>
          <w:szCs w:val="28"/>
          <w:lang w:val="vi-VN"/>
        </w:rPr>
        <w:t xml:space="preserve"> trước ít nhất là </w:t>
      </w:r>
      <w:r w:rsidR="00CC5D1B" w:rsidRPr="002202E0">
        <w:rPr>
          <w:w w:val="102"/>
          <w:sz w:val="28"/>
          <w:szCs w:val="28"/>
          <w:lang w:val="vi-VN"/>
        </w:rPr>
        <w:t>0</w:t>
      </w:r>
      <w:r w:rsidRPr="002202E0">
        <w:rPr>
          <w:w w:val="102"/>
          <w:sz w:val="28"/>
          <w:szCs w:val="28"/>
          <w:lang w:val="vi-VN"/>
        </w:rPr>
        <w:t>7 ngày làm việc</w:t>
      </w:r>
      <w:r w:rsidR="00663F73" w:rsidRPr="002202E0">
        <w:rPr>
          <w:w w:val="105"/>
          <w:sz w:val="28"/>
          <w:szCs w:val="28"/>
          <w:lang w:val="vi-VN"/>
        </w:rPr>
        <w:t xml:space="preserve"> so với ngày dự định nhận được phản hồi.</w:t>
      </w:r>
    </w:p>
    <w:p w14:paraId="1B7432CB" w14:textId="0F5EAD08" w:rsidR="006049AC" w:rsidRPr="00C0785C" w:rsidRDefault="006049AC">
      <w:pPr>
        <w:pStyle w:val="Heading2"/>
        <w:keepLines/>
        <w:numPr>
          <w:ilvl w:val="0"/>
          <w:numId w:val="40"/>
        </w:numPr>
        <w:tabs>
          <w:tab w:val="left" w:pos="1080"/>
        </w:tabs>
        <w:spacing w:before="120" w:after="120" w:line="240" w:lineRule="auto"/>
        <w:ind w:left="0" w:firstLine="0"/>
        <w:rPr>
          <w:rFonts w:eastAsia="Times New Roman"/>
          <w:bCs w:val="0"/>
          <w:iCs w:val="0"/>
          <w:color w:val="0000FF"/>
          <w:sz w:val="28"/>
          <w:lang w:val="en-GB" w:eastAsia="en-AU"/>
        </w:rPr>
      </w:pPr>
      <w:bookmarkStart w:id="400" w:name="_Toc149948418"/>
      <w:r w:rsidRPr="006049AC">
        <w:rPr>
          <w:rFonts w:eastAsia="Times New Roman"/>
          <w:bCs w:val="0"/>
          <w:iCs w:val="0"/>
          <w:color w:val="0000FF"/>
          <w:sz w:val="28"/>
          <w:lang w:val="en-GB" w:eastAsia="en-AU"/>
        </w:rPr>
        <w:t xml:space="preserve">Quy </w:t>
      </w:r>
      <w:proofErr w:type="spellStart"/>
      <w:r w:rsidRPr="006049AC">
        <w:rPr>
          <w:rFonts w:eastAsia="Times New Roman"/>
          <w:bCs w:val="0"/>
          <w:iCs w:val="0"/>
          <w:color w:val="0000FF"/>
          <w:sz w:val="28"/>
          <w:lang w:val="en-GB" w:eastAsia="en-AU"/>
        </w:rPr>
        <w:t>định</w:t>
      </w:r>
      <w:proofErr w:type="spellEnd"/>
      <w:r w:rsidRPr="006049AC">
        <w:rPr>
          <w:rFonts w:eastAsia="Times New Roman"/>
          <w:bCs w:val="0"/>
          <w:iCs w:val="0"/>
          <w:color w:val="0000FF"/>
          <w:sz w:val="28"/>
          <w:lang w:val="en-GB" w:eastAsia="en-AU"/>
        </w:rPr>
        <w:t xml:space="preserve"> </w:t>
      </w:r>
      <w:proofErr w:type="spellStart"/>
      <w:r w:rsidRPr="006049AC">
        <w:rPr>
          <w:rFonts w:eastAsia="Times New Roman"/>
          <w:bCs w:val="0"/>
          <w:iCs w:val="0"/>
          <w:color w:val="0000FF"/>
          <w:sz w:val="28"/>
          <w:lang w:val="en-GB" w:eastAsia="en-AU"/>
        </w:rPr>
        <w:t>về</w:t>
      </w:r>
      <w:proofErr w:type="spellEnd"/>
      <w:r w:rsidRPr="006049AC">
        <w:rPr>
          <w:rFonts w:eastAsia="Times New Roman"/>
          <w:bCs w:val="0"/>
          <w:iCs w:val="0"/>
          <w:color w:val="0000FF"/>
          <w:sz w:val="28"/>
          <w:lang w:val="en-GB" w:eastAsia="en-AU"/>
        </w:rPr>
        <w:t xml:space="preserve"> </w:t>
      </w:r>
      <w:proofErr w:type="spellStart"/>
      <w:r w:rsidRPr="006049AC">
        <w:rPr>
          <w:rFonts w:eastAsia="Times New Roman"/>
          <w:bCs w:val="0"/>
          <w:iCs w:val="0"/>
          <w:color w:val="0000FF"/>
          <w:sz w:val="28"/>
          <w:lang w:val="en-GB" w:eastAsia="en-AU"/>
        </w:rPr>
        <w:t>đánh</w:t>
      </w:r>
      <w:proofErr w:type="spellEnd"/>
      <w:r w:rsidRPr="006049AC">
        <w:rPr>
          <w:rFonts w:eastAsia="Times New Roman"/>
          <w:bCs w:val="0"/>
          <w:iCs w:val="0"/>
          <w:color w:val="0000FF"/>
          <w:sz w:val="28"/>
          <w:lang w:val="en-GB" w:eastAsia="en-AU"/>
        </w:rPr>
        <w:t xml:space="preserve"> </w:t>
      </w:r>
      <w:proofErr w:type="spellStart"/>
      <w:r w:rsidRPr="006049AC">
        <w:rPr>
          <w:rFonts w:eastAsia="Times New Roman"/>
          <w:bCs w:val="0"/>
          <w:iCs w:val="0"/>
          <w:color w:val="0000FF"/>
          <w:sz w:val="28"/>
          <w:lang w:val="en-GB" w:eastAsia="en-AU"/>
        </w:rPr>
        <w:t>giá</w:t>
      </w:r>
      <w:proofErr w:type="spellEnd"/>
      <w:r w:rsidRPr="006049AC">
        <w:rPr>
          <w:rFonts w:eastAsia="Times New Roman"/>
          <w:bCs w:val="0"/>
          <w:iCs w:val="0"/>
          <w:color w:val="0000FF"/>
          <w:sz w:val="28"/>
          <w:lang w:val="en-GB" w:eastAsia="en-AU"/>
        </w:rPr>
        <w:t xml:space="preserve"> </w:t>
      </w:r>
      <w:proofErr w:type="spellStart"/>
      <w:r w:rsidRPr="006049AC">
        <w:rPr>
          <w:rFonts w:eastAsia="Times New Roman"/>
          <w:bCs w:val="0"/>
          <w:iCs w:val="0"/>
          <w:color w:val="0000FF"/>
          <w:sz w:val="28"/>
          <w:lang w:val="en-GB" w:eastAsia="en-AU"/>
        </w:rPr>
        <w:t>hàng</w:t>
      </w:r>
      <w:proofErr w:type="spellEnd"/>
      <w:r w:rsidRPr="006049AC">
        <w:rPr>
          <w:rFonts w:eastAsia="Times New Roman"/>
          <w:bCs w:val="0"/>
          <w:iCs w:val="0"/>
          <w:color w:val="0000FF"/>
          <w:sz w:val="28"/>
          <w:lang w:val="en-GB" w:eastAsia="en-AU"/>
        </w:rPr>
        <w:t xml:space="preserve"> </w:t>
      </w:r>
      <w:proofErr w:type="spellStart"/>
      <w:r w:rsidRPr="006049AC">
        <w:rPr>
          <w:rFonts w:eastAsia="Times New Roman"/>
          <w:bCs w:val="0"/>
          <w:iCs w:val="0"/>
          <w:color w:val="0000FF"/>
          <w:sz w:val="28"/>
          <w:lang w:val="en-GB" w:eastAsia="en-AU"/>
        </w:rPr>
        <w:t>năm</w:t>
      </w:r>
      <w:proofErr w:type="spellEnd"/>
      <w:r w:rsidRPr="006049AC">
        <w:rPr>
          <w:rFonts w:eastAsia="Times New Roman"/>
          <w:bCs w:val="0"/>
          <w:iCs w:val="0"/>
          <w:color w:val="0000FF"/>
          <w:sz w:val="28"/>
          <w:lang w:val="en-GB" w:eastAsia="en-AU"/>
        </w:rPr>
        <w:t xml:space="preserve"> </w:t>
      </w:r>
      <w:proofErr w:type="spellStart"/>
      <w:r w:rsidRPr="006049AC">
        <w:rPr>
          <w:rFonts w:eastAsia="Times New Roman"/>
          <w:bCs w:val="0"/>
          <w:iCs w:val="0"/>
          <w:color w:val="0000FF"/>
          <w:sz w:val="28"/>
          <w:lang w:val="en-GB" w:eastAsia="en-AU"/>
        </w:rPr>
        <w:t>đối</w:t>
      </w:r>
      <w:proofErr w:type="spellEnd"/>
      <w:r w:rsidRPr="006049AC">
        <w:rPr>
          <w:rFonts w:eastAsia="Times New Roman"/>
          <w:bCs w:val="0"/>
          <w:iCs w:val="0"/>
          <w:color w:val="0000FF"/>
          <w:sz w:val="28"/>
          <w:lang w:val="en-GB" w:eastAsia="en-AU"/>
        </w:rPr>
        <w:t xml:space="preserve"> </w:t>
      </w:r>
      <w:proofErr w:type="spellStart"/>
      <w:r w:rsidRPr="006049AC">
        <w:rPr>
          <w:rFonts w:eastAsia="Times New Roman"/>
          <w:bCs w:val="0"/>
          <w:iCs w:val="0"/>
          <w:color w:val="0000FF"/>
          <w:sz w:val="28"/>
          <w:lang w:val="en-GB" w:eastAsia="en-AU"/>
        </w:rPr>
        <w:t>với</w:t>
      </w:r>
      <w:proofErr w:type="spellEnd"/>
      <w:r w:rsidRPr="006049AC">
        <w:rPr>
          <w:rFonts w:eastAsia="Times New Roman"/>
          <w:bCs w:val="0"/>
          <w:iCs w:val="0"/>
          <w:color w:val="0000FF"/>
          <w:sz w:val="28"/>
          <w:lang w:val="en-GB" w:eastAsia="en-AU"/>
        </w:rPr>
        <w:t xml:space="preserve"> </w:t>
      </w:r>
      <w:proofErr w:type="spellStart"/>
      <w:r w:rsidRPr="006049AC">
        <w:rPr>
          <w:rFonts w:eastAsia="Times New Roman"/>
          <w:bCs w:val="0"/>
          <w:iCs w:val="0"/>
          <w:color w:val="0000FF"/>
          <w:sz w:val="28"/>
          <w:lang w:val="en-GB" w:eastAsia="en-AU"/>
        </w:rPr>
        <w:t>hoạt</w:t>
      </w:r>
      <w:proofErr w:type="spellEnd"/>
      <w:r w:rsidRPr="006049AC">
        <w:rPr>
          <w:rFonts w:eastAsia="Times New Roman"/>
          <w:bCs w:val="0"/>
          <w:iCs w:val="0"/>
          <w:color w:val="0000FF"/>
          <w:sz w:val="28"/>
          <w:lang w:val="en-GB" w:eastAsia="en-AU"/>
        </w:rPr>
        <w:t xml:space="preserve"> </w:t>
      </w:r>
      <w:proofErr w:type="spellStart"/>
      <w:r w:rsidRPr="006049AC">
        <w:rPr>
          <w:rFonts w:eastAsia="Times New Roman"/>
          <w:bCs w:val="0"/>
          <w:iCs w:val="0"/>
          <w:color w:val="0000FF"/>
          <w:sz w:val="28"/>
          <w:lang w:val="en-GB" w:eastAsia="en-AU"/>
        </w:rPr>
        <w:t>động</w:t>
      </w:r>
      <w:proofErr w:type="spellEnd"/>
      <w:r w:rsidRPr="006049AC">
        <w:rPr>
          <w:rFonts w:eastAsia="Times New Roman"/>
          <w:bCs w:val="0"/>
          <w:iCs w:val="0"/>
          <w:color w:val="0000FF"/>
          <w:sz w:val="28"/>
          <w:lang w:val="en-GB" w:eastAsia="en-AU"/>
        </w:rPr>
        <w:t xml:space="preserve"> </w:t>
      </w:r>
      <w:proofErr w:type="spellStart"/>
      <w:r w:rsidRPr="006049AC">
        <w:rPr>
          <w:rFonts w:eastAsia="Times New Roman"/>
          <w:bCs w:val="0"/>
          <w:iCs w:val="0"/>
          <w:color w:val="0000FF"/>
          <w:sz w:val="28"/>
          <w:lang w:val="en-GB" w:eastAsia="en-AU"/>
        </w:rPr>
        <w:t>khen</w:t>
      </w:r>
      <w:proofErr w:type="spellEnd"/>
      <w:r w:rsidRPr="006049AC">
        <w:rPr>
          <w:rFonts w:eastAsia="Times New Roman"/>
          <w:bCs w:val="0"/>
          <w:iCs w:val="0"/>
          <w:color w:val="0000FF"/>
          <w:sz w:val="28"/>
          <w:lang w:val="en-GB" w:eastAsia="en-AU"/>
        </w:rPr>
        <w:t xml:space="preserve"> </w:t>
      </w:r>
      <w:proofErr w:type="spellStart"/>
      <w:r w:rsidRPr="006049AC">
        <w:rPr>
          <w:rFonts w:eastAsia="Times New Roman"/>
          <w:bCs w:val="0"/>
          <w:iCs w:val="0"/>
          <w:color w:val="0000FF"/>
          <w:sz w:val="28"/>
          <w:lang w:val="en-GB" w:eastAsia="en-AU"/>
        </w:rPr>
        <w:t>thưởng</w:t>
      </w:r>
      <w:proofErr w:type="spellEnd"/>
      <w:r w:rsidRPr="006049AC">
        <w:rPr>
          <w:rFonts w:eastAsia="Times New Roman"/>
          <w:bCs w:val="0"/>
          <w:iCs w:val="0"/>
          <w:color w:val="0000FF"/>
          <w:sz w:val="28"/>
          <w:lang w:val="en-GB" w:eastAsia="en-AU"/>
        </w:rPr>
        <w:t xml:space="preserve"> </w:t>
      </w:r>
      <w:proofErr w:type="spellStart"/>
      <w:r w:rsidRPr="006049AC">
        <w:rPr>
          <w:rFonts w:eastAsia="Times New Roman"/>
          <w:bCs w:val="0"/>
          <w:iCs w:val="0"/>
          <w:color w:val="0000FF"/>
          <w:sz w:val="28"/>
          <w:lang w:val="en-GB" w:eastAsia="en-AU"/>
        </w:rPr>
        <w:t>và</w:t>
      </w:r>
      <w:proofErr w:type="spellEnd"/>
      <w:r w:rsidRPr="006049AC">
        <w:rPr>
          <w:rFonts w:eastAsia="Times New Roman"/>
          <w:bCs w:val="0"/>
          <w:iCs w:val="0"/>
          <w:color w:val="0000FF"/>
          <w:sz w:val="28"/>
          <w:lang w:val="en-GB" w:eastAsia="en-AU"/>
        </w:rPr>
        <w:t xml:space="preserve"> </w:t>
      </w:r>
      <w:proofErr w:type="spellStart"/>
      <w:r w:rsidRPr="006049AC">
        <w:rPr>
          <w:rFonts w:eastAsia="Times New Roman"/>
          <w:bCs w:val="0"/>
          <w:iCs w:val="0"/>
          <w:color w:val="0000FF"/>
          <w:sz w:val="28"/>
          <w:lang w:val="en-GB" w:eastAsia="en-AU"/>
        </w:rPr>
        <w:t>kỷ</w:t>
      </w:r>
      <w:proofErr w:type="spellEnd"/>
      <w:r w:rsidRPr="006049AC">
        <w:rPr>
          <w:rFonts w:eastAsia="Times New Roman"/>
          <w:bCs w:val="0"/>
          <w:iCs w:val="0"/>
          <w:color w:val="0000FF"/>
          <w:sz w:val="28"/>
          <w:lang w:val="en-GB" w:eastAsia="en-AU"/>
        </w:rPr>
        <w:t xml:space="preserve"> </w:t>
      </w:r>
      <w:proofErr w:type="spellStart"/>
      <w:r w:rsidRPr="006049AC">
        <w:rPr>
          <w:rFonts w:eastAsia="Times New Roman"/>
          <w:bCs w:val="0"/>
          <w:iCs w:val="0"/>
          <w:color w:val="0000FF"/>
          <w:sz w:val="28"/>
          <w:lang w:val="en-GB" w:eastAsia="en-AU"/>
        </w:rPr>
        <w:t>luật</w:t>
      </w:r>
      <w:proofErr w:type="spellEnd"/>
      <w:r w:rsidRPr="006049AC">
        <w:rPr>
          <w:rFonts w:eastAsia="Times New Roman"/>
          <w:bCs w:val="0"/>
          <w:iCs w:val="0"/>
          <w:color w:val="0000FF"/>
          <w:sz w:val="28"/>
          <w:lang w:val="en-GB" w:eastAsia="en-AU"/>
        </w:rPr>
        <w:t xml:space="preserve"> </w:t>
      </w:r>
      <w:proofErr w:type="spellStart"/>
      <w:r w:rsidRPr="006049AC">
        <w:rPr>
          <w:rFonts w:eastAsia="Times New Roman"/>
          <w:bCs w:val="0"/>
          <w:iCs w:val="0"/>
          <w:color w:val="0000FF"/>
          <w:sz w:val="28"/>
          <w:lang w:val="en-GB" w:eastAsia="en-AU"/>
        </w:rPr>
        <w:t>đối</w:t>
      </w:r>
      <w:proofErr w:type="spellEnd"/>
      <w:r w:rsidRPr="006049AC">
        <w:rPr>
          <w:rFonts w:eastAsia="Times New Roman"/>
          <w:bCs w:val="0"/>
          <w:iCs w:val="0"/>
          <w:color w:val="0000FF"/>
          <w:sz w:val="28"/>
          <w:lang w:val="en-GB" w:eastAsia="en-AU"/>
        </w:rPr>
        <w:t xml:space="preserve"> </w:t>
      </w:r>
      <w:proofErr w:type="spellStart"/>
      <w:r w:rsidRPr="006049AC">
        <w:rPr>
          <w:rFonts w:eastAsia="Times New Roman"/>
          <w:bCs w:val="0"/>
          <w:iCs w:val="0"/>
          <w:color w:val="0000FF"/>
          <w:sz w:val="28"/>
          <w:lang w:val="en-GB" w:eastAsia="en-AU"/>
        </w:rPr>
        <w:t>với</w:t>
      </w:r>
      <w:proofErr w:type="spellEnd"/>
      <w:r w:rsidRPr="006049AC">
        <w:rPr>
          <w:rFonts w:eastAsia="Times New Roman"/>
          <w:bCs w:val="0"/>
          <w:iCs w:val="0"/>
          <w:color w:val="0000FF"/>
          <w:sz w:val="28"/>
          <w:lang w:val="en-GB" w:eastAsia="en-AU"/>
        </w:rPr>
        <w:t xml:space="preserve"> </w:t>
      </w:r>
      <w:proofErr w:type="spellStart"/>
      <w:r w:rsidRPr="006049AC">
        <w:rPr>
          <w:rFonts w:eastAsia="Times New Roman"/>
          <w:bCs w:val="0"/>
          <w:iCs w:val="0"/>
          <w:color w:val="0000FF"/>
          <w:sz w:val="28"/>
          <w:lang w:val="en-GB" w:eastAsia="en-AU"/>
        </w:rPr>
        <w:t>thành</w:t>
      </w:r>
      <w:proofErr w:type="spellEnd"/>
      <w:r w:rsidRPr="006049AC">
        <w:rPr>
          <w:rFonts w:eastAsia="Times New Roman"/>
          <w:bCs w:val="0"/>
          <w:iCs w:val="0"/>
          <w:color w:val="0000FF"/>
          <w:sz w:val="28"/>
          <w:lang w:val="en-GB" w:eastAsia="en-AU"/>
        </w:rPr>
        <w:t xml:space="preserve"> </w:t>
      </w:r>
      <w:proofErr w:type="spellStart"/>
      <w:r w:rsidRPr="006049AC">
        <w:rPr>
          <w:rFonts w:eastAsia="Times New Roman"/>
          <w:bCs w:val="0"/>
          <w:iCs w:val="0"/>
          <w:color w:val="0000FF"/>
          <w:sz w:val="28"/>
          <w:lang w:val="en-GB" w:eastAsia="en-AU"/>
        </w:rPr>
        <w:t>viên</w:t>
      </w:r>
      <w:proofErr w:type="spellEnd"/>
      <w:r w:rsidRPr="006049AC">
        <w:rPr>
          <w:rFonts w:eastAsia="Times New Roman"/>
          <w:bCs w:val="0"/>
          <w:iCs w:val="0"/>
          <w:color w:val="0000FF"/>
          <w:sz w:val="28"/>
          <w:lang w:val="en-GB" w:eastAsia="en-AU"/>
        </w:rPr>
        <w:t xml:space="preserve"> </w:t>
      </w:r>
      <w:proofErr w:type="spellStart"/>
      <w:r w:rsidRPr="006049AC">
        <w:rPr>
          <w:rFonts w:eastAsia="Times New Roman"/>
          <w:bCs w:val="0"/>
          <w:iCs w:val="0"/>
          <w:color w:val="0000FF"/>
          <w:sz w:val="28"/>
          <w:lang w:val="en-GB" w:eastAsia="en-AU"/>
        </w:rPr>
        <w:t>Hội</w:t>
      </w:r>
      <w:proofErr w:type="spellEnd"/>
      <w:r w:rsidRPr="006049AC">
        <w:rPr>
          <w:rFonts w:eastAsia="Times New Roman"/>
          <w:bCs w:val="0"/>
          <w:iCs w:val="0"/>
          <w:color w:val="0000FF"/>
          <w:sz w:val="28"/>
          <w:lang w:val="en-GB" w:eastAsia="en-AU"/>
        </w:rPr>
        <w:t xml:space="preserve"> </w:t>
      </w:r>
      <w:proofErr w:type="spellStart"/>
      <w:r w:rsidRPr="006049AC">
        <w:rPr>
          <w:rFonts w:eastAsia="Times New Roman"/>
          <w:bCs w:val="0"/>
          <w:iCs w:val="0"/>
          <w:color w:val="0000FF"/>
          <w:sz w:val="28"/>
          <w:lang w:val="en-GB" w:eastAsia="en-AU"/>
        </w:rPr>
        <w:t>đồng</w:t>
      </w:r>
      <w:proofErr w:type="spellEnd"/>
      <w:r w:rsidRPr="006049AC">
        <w:rPr>
          <w:rFonts w:eastAsia="Times New Roman"/>
          <w:bCs w:val="0"/>
          <w:iCs w:val="0"/>
          <w:color w:val="0000FF"/>
          <w:sz w:val="28"/>
          <w:lang w:val="en-GB" w:eastAsia="en-AU"/>
        </w:rPr>
        <w:t xml:space="preserve"> </w:t>
      </w:r>
      <w:proofErr w:type="spellStart"/>
      <w:r w:rsidRPr="006049AC">
        <w:rPr>
          <w:rFonts w:eastAsia="Times New Roman"/>
          <w:bCs w:val="0"/>
          <w:iCs w:val="0"/>
          <w:color w:val="0000FF"/>
          <w:sz w:val="28"/>
          <w:lang w:val="en-GB" w:eastAsia="en-AU"/>
        </w:rPr>
        <w:t>quản</w:t>
      </w:r>
      <w:proofErr w:type="spellEnd"/>
      <w:r w:rsidRPr="006049AC">
        <w:rPr>
          <w:rFonts w:eastAsia="Times New Roman"/>
          <w:bCs w:val="0"/>
          <w:iCs w:val="0"/>
          <w:color w:val="0000FF"/>
          <w:sz w:val="28"/>
          <w:lang w:val="en-GB" w:eastAsia="en-AU"/>
        </w:rPr>
        <w:t xml:space="preserve"> </w:t>
      </w:r>
      <w:proofErr w:type="spellStart"/>
      <w:r w:rsidRPr="006049AC">
        <w:rPr>
          <w:rFonts w:eastAsia="Times New Roman"/>
          <w:bCs w:val="0"/>
          <w:iCs w:val="0"/>
          <w:color w:val="0000FF"/>
          <w:sz w:val="28"/>
          <w:lang w:val="en-GB" w:eastAsia="en-AU"/>
        </w:rPr>
        <w:t>trị</w:t>
      </w:r>
      <w:proofErr w:type="spellEnd"/>
      <w:r w:rsidRPr="006049AC">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Tổng</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Giám</w:t>
      </w:r>
      <w:proofErr w:type="spellEnd"/>
      <w:r w:rsidR="00417AE6">
        <w:rPr>
          <w:rFonts w:eastAsia="Times New Roman"/>
          <w:bCs w:val="0"/>
          <w:iCs w:val="0"/>
          <w:color w:val="0000FF"/>
          <w:sz w:val="28"/>
          <w:lang w:val="en-GB" w:eastAsia="en-AU"/>
        </w:rPr>
        <w:t xml:space="preserve"> </w:t>
      </w:r>
      <w:proofErr w:type="spellStart"/>
      <w:r w:rsidR="00417AE6">
        <w:rPr>
          <w:rFonts w:eastAsia="Times New Roman"/>
          <w:bCs w:val="0"/>
          <w:iCs w:val="0"/>
          <w:color w:val="0000FF"/>
          <w:sz w:val="28"/>
          <w:lang w:val="en-GB" w:eastAsia="en-AU"/>
        </w:rPr>
        <w:t>đốc</w:t>
      </w:r>
      <w:proofErr w:type="spellEnd"/>
      <w:r w:rsidRPr="006049AC">
        <w:rPr>
          <w:rFonts w:eastAsia="Times New Roman"/>
          <w:bCs w:val="0"/>
          <w:iCs w:val="0"/>
          <w:color w:val="0000FF"/>
          <w:sz w:val="28"/>
          <w:lang w:val="en-GB" w:eastAsia="en-AU"/>
        </w:rPr>
        <w:t xml:space="preserve"> </w:t>
      </w:r>
      <w:proofErr w:type="spellStart"/>
      <w:r w:rsidRPr="006049AC">
        <w:rPr>
          <w:rFonts w:eastAsia="Times New Roman"/>
          <w:bCs w:val="0"/>
          <w:iCs w:val="0"/>
          <w:color w:val="0000FF"/>
          <w:sz w:val="28"/>
          <w:lang w:val="en-GB" w:eastAsia="en-AU"/>
        </w:rPr>
        <w:t>và</w:t>
      </w:r>
      <w:proofErr w:type="spellEnd"/>
      <w:r w:rsidRPr="006049AC">
        <w:rPr>
          <w:rFonts w:eastAsia="Times New Roman"/>
          <w:bCs w:val="0"/>
          <w:iCs w:val="0"/>
          <w:color w:val="0000FF"/>
          <w:sz w:val="28"/>
          <w:lang w:val="en-GB" w:eastAsia="en-AU"/>
        </w:rPr>
        <w:t xml:space="preserve"> </w:t>
      </w:r>
      <w:proofErr w:type="spellStart"/>
      <w:r w:rsidRPr="006049AC">
        <w:rPr>
          <w:rFonts w:eastAsia="Times New Roman"/>
          <w:bCs w:val="0"/>
          <w:iCs w:val="0"/>
          <w:color w:val="0000FF"/>
          <w:sz w:val="28"/>
          <w:lang w:val="en-GB" w:eastAsia="en-AU"/>
        </w:rPr>
        <w:t>người</w:t>
      </w:r>
      <w:proofErr w:type="spellEnd"/>
      <w:r w:rsidRPr="006049AC">
        <w:rPr>
          <w:rFonts w:eastAsia="Times New Roman"/>
          <w:bCs w:val="0"/>
          <w:iCs w:val="0"/>
          <w:color w:val="0000FF"/>
          <w:sz w:val="28"/>
          <w:lang w:val="en-GB" w:eastAsia="en-AU"/>
        </w:rPr>
        <w:t xml:space="preserve"> </w:t>
      </w:r>
      <w:proofErr w:type="spellStart"/>
      <w:r w:rsidRPr="006049AC">
        <w:rPr>
          <w:rFonts w:eastAsia="Times New Roman"/>
          <w:bCs w:val="0"/>
          <w:iCs w:val="0"/>
          <w:color w:val="0000FF"/>
          <w:sz w:val="28"/>
          <w:lang w:val="en-GB" w:eastAsia="en-AU"/>
        </w:rPr>
        <w:t>điều</w:t>
      </w:r>
      <w:proofErr w:type="spellEnd"/>
      <w:r w:rsidRPr="006049AC">
        <w:rPr>
          <w:rFonts w:eastAsia="Times New Roman"/>
          <w:bCs w:val="0"/>
          <w:iCs w:val="0"/>
          <w:color w:val="0000FF"/>
          <w:sz w:val="28"/>
          <w:lang w:val="en-GB" w:eastAsia="en-AU"/>
        </w:rPr>
        <w:t xml:space="preserve"> </w:t>
      </w:r>
      <w:proofErr w:type="spellStart"/>
      <w:r w:rsidRPr="006049AC">
        <w:rPr>
          <w:rFonts w:eastAsia="Times New Roman"/>
          <w:bCs w:val="0"/>
          <w:iCs w:val="0"/>
          <w:color w:val="0000FF"/>
          <w:sz w:val="28"/>
          <w:lang w:val="en-GB" w:eastAsia="en-AU"/>
        </w:rPr>
        <w:t>hành</w:t>
      </w:r>
      <w:proofErr w:type="spellEnd"/>
      <w:r w:rsidRPr="006049AC">
        <w:rPr>
          <w:rFonts w:eastAsia="Times New Roman"/>
          <w:bCs w:val="0"/>
          <w:iCs w:val="0"/>
          <w:color w:val="0000FF"/>
          <w:sz w:val="28"/>
          <w:lang w:val="en-GB" w:eastAsia="en-AU"/>
        </w:rPr>
        <w:t xml:space="preserve"> </w:t>
      </w:r>
      <w:proofErr w:type="spellStart"/>
      <w:r w:rsidRPr="006049AC">
        <w:rPr>
          <w:rFonts w:eastAsia="Times New Roman"/>
          <w:bCs w:val="0"/>
          <w:iCs w:val="0"/>
          <w:color w:val="0000FF"/>
          <w:sz w:val="28"/>
          <w:lang w:val="en-GB" w:eastAsia="en-AU"/>
        </w:rPr>
        <w:t>khác</w:t>
      </w:r>
      <w:bookmarkEnd w:id="400"/>
      <w:proofErr w:type="spellEnd"/>
    </w:p>
    <w:p w14:paraId="53CD4759" w14:textId="77777777" w:rsidR="00896B15" w:rsidRPr="00501DAC" w:rsidRDefault="00270025" w:rsidP="00417AE6">
      <w:pPr>
        <w:spacing w:before="120" w:after="120" w:line="240" w:lineRule="auto"/>
        <w:ind w:firstLine="720"/>
        <w:jc w:val="both"/>
        <w:rPr>
          <w:rFonts w:eastAsia="SimSun"/>
          <w:b/>
          <w:bCs/>
          <w:color w:val="000000"/>
          <w:kern w:val="32"/>
          <w:sz w:val="28"/>
          <w:szCs w:val="28"/>
          <w:lang w:val="en-GB" w:eastAsia="x-none"/>
        </w:rPr>
      </w:pPr>
      <w:proofErr w:type="spellStart"/>
      <w:r>
        <w:rPr>
          <w:color w:val="000000"/>
          <w:sz w:val="28"/>
          <w:szCs w:val="28"/>
          <w:lang w:val="en-GB"/>
        </w:rPr>
        <w:t>Căn</w:t>
      </w:r>
      <w:proofErr w:type="spellEnd"/>
      <w:r>
        <w:rPr>
          <w:color w:val="000000"/>
          <w:sz w:val="28"/>
          <w:szCs w:val="28"/>
          <w:lang w:val="en-GB"/>
        </w:rPr>
        <w:t xml:space="preserve"> </w:t>
      </w:r>
      <w:proofErr w:type="spellStart"/>
      <w:r>
        <w:rPr>
          <w:color w:val="000000"/>
          <w:sz w:val="28"/>
          <w:szCs w:val="28"/>
          <w:lang w:val="en-GB"/>
        </w:rPr>
        <w:t>cư</w:t>
      </w:r>
      <w:proofErr w:type="spellEnd"/>
      <w:r>
        <w:rPr>
          <w:color w:val="000000"/>
          <w:sz w:val="28"/>
          <w:szCs w:val="28"/>
          <w:lang w:val="en-GB"/>
        </w:rPr>
        <w:t xml:space="preserve">́ </w:t>
      </w:r>
      <w:proofErr w:type="spellStart"/>
      <w:r>
        <w:rPr>
          <w:color w:val="000000"/>
          <w:sz w:val="28"/>
          <w:szCs w:val="28"/>
          <w:lang w:val="en-GB"/>
        </w:rPr>
        <w:t>vào</w:t>
      </w:r>
      <w:proofErr w:type="spellEnd"/>
      <w:r>
        <w:rPr>
          <w:color w:val="000000"/>
          <w:sz w:val="28"/>
          <w:szCs w:val="28"/>
          <w:lang w:val="en-GB"/>
        </w:rPr>
        <w:t xml:space="preserve"> </w:t>
      </w:r>
      <w:proofErr w:type="spellStart"/>
      <w:r>
        <w:rPr>
          <w:color w:val="000000"/>
          <w:sz w:val="28"/>
          <w:szCs w:val="28"/>
          <w:lang w:val="en-GB"/>
        </w:rPr>
        <w:t>quy</w:t>
      </w:r>
      <w:proofErr w:type="spellEnd"/>
      <w:r>
        <w:rPr>
          <w:color w:val="000000"/>
          <w:sz w:val="28"/>
          <w:szCs w:val="28"/>
          <w:lang w:val="en-GB"/>
        </w:rPr>
        <w:t xml:space="preserve"> </w:t>
      </w:r>
      <w:proofErr w:type="spellStart"/>
      <w:r>
        <w:rPr>
          <w:color w:val="000000"/>
          <w:sz w:val="28"/>
          <w:szCs w:val="28"/>
          <w:lang w:val="en-GB"/>
        </w:rPr>
        <w:t>định</w:t>
      </w:r>
      <w:proofErr w:type="spellEnd"/>
      <w:r>
        <w:rPr>
          <w:color w:val="000000"/>
          <w:sz w:val="28"/>
          <w:szCs w:val="28"/>
          <w:lang w:val="en-GB"/>
        </w:rPr>
        <w:t xml:space="preserve"> </w:t>
      </w:r>
      <w:proofErr w:type="spellStart"/>
      <w:r>
        <w:rPr>
          <w:color w:val="000000"/>
          <w:sz w:val="28"/>
          <w:szCs w:val="28"/>
          <w:lang w:val="en-GB"/>
        </w:rPr>
        <w:t>của</w:t>
      </w:r>
      <w:proofErr w:type="spellEnd"/>
      <w:r>
        <w:rPr>
          <w:color w:val="000000"/>
          <w:sz w:val="28"/>
          <w:szCs w:val="28"/>
          <w:lang w:val="en-GB"/>
        </w:rPr>
        <w:t xml:space="preserve"> </w:t>
      </w:r>
      <w:proofErr w:type="spellStart"/>
      <w:r>
        <w:rPr>
          <w:color w:val="000000"/>
          <w:sz w:val="28"/>
          <w:szCs w:val="28"/>
          <w:lang w:val="en-GB"/>
        </w:rPr>
        <w:t>pháp</w:t>
      </w:r>
      <w:proofErr w:type="spellEnd"/>
      <w:r>
        <w:rPr>
          <w:color w:val="000000"/>
          <w:sz w:val="28"/>
          <w:szCs w:val="28"/>
          <w:lang w:val="en-GB"/>
        </w:rPr>
        <w:t xml:space="preserve"> </w:t>
      </w:r>
      <w:proofErr w:type="spellStart"/>
      <w:r>
        <w:rPr>
          <w:color w:val="000000"/>
          <w:sz w:val="28"/>
          <w:szCs w:val="28"/>
          <w:lang w:val="en-GB"/>
        </w:rPr>
        <w:t>luật</w:t>
      </w:r>
      <w:proofErr w:type="spellEnd"/>
      <w:r>
        <w:rPr>
          <w:color w:val="000000"/>
          <w:sz w:val="28"/>
          <w:szCs w:val="28"/>
          <w:lang w:val="en-GB"/>
        </w:rPr>
        <w:t xml:space="preserve"> </w:t>
      </w:r>
      <w:proofErr w:type="spellStart"/>
      <w:r>
        <w:rPr>
          <w:color w:val="000000"/>
          <w:sz w:val="28"/>
          <w:szCs w:val="28"/>
          <w:lang w:val="en-GB"/>
        </w:rPr>
        <w:t>hiện</w:t>
      </w:r>
      <w:proofErr w:type="spellEnd"/>
      <w:r>
        <w:rPr>
          <w:color w:val="000000"/>
          <w:sz w:val="28"/>
          <w:szCs w:val="28"/>
          <w:lang w:val="en-GB"/>
        </w:rPr>
        <w:t xml:space="preserve"> </w:t>
      </w:r>
      <w:proofErr w:type="spellStart"/>
      <w:r>
        <w:rPr>
          <w:color w:val="000000"/>
          <w:sz w:val="28"/>
          <w:szCs w:val="28"/>
          <w:lang w:val="en-GB"/>
        </w:rPr>
        <w:t>hành</w:t>
      </w:r>
      <w:proofErr w:type="spellEnd"/>
      <w:r w:rsidR="00BB2D15">
        <w:rPr>
          <w:color w:val="000000"/>
          <w:sz w:val="28"/>
          <w:szCs w:val="28"/>
          <w:lang w:val="en-GB"/>
        </w:rPr>
        <w:t xml:space="preserve">, </w:t>
      </w:r>
      <w:proofErr w:type="spellStart"/>
      <w:r w:rsidR="00BB2D15">
        <w:rPr>
          <w:color w:val="000000"/>
          <w:sz w:val="28"/>
          <w:szCs w:val="28"/>
          <w:lang w:val="en-GB"/>
        </w:rPr>
        <w:t>Điều</w:t>
      </w:r>
      <w:proofErr w:type="spellEnd"/>
      <w:r w:rsidR="00BB2D15">
        <w:rPr>
          <w:color w:val="000000"/>
          <w:sz w:val="28"/>
          <w:szCs w:val="28"/>
          <w:lang w:val="en-GB"/>
        </w:rPr>
        <w:t xml:space="preserve"> </w:t>
      </w:r>
      <w:proofErr w:type="spellStart"/>
      <w:r w:rsidR="00BB2D15">
        <w:rPr>
          <w:color w:val="000000"/>
          <w:sz w:val="28"/>
          <w:szCs w:val="28"/>
          <w:lang w:val="en-GB"/>
        </w:rPr>
        <w:t>lê</w:t>
      </w:r>
      <w:proofErr w:type="spellEnd"/>
      <w:r w:rsidR="00BB2D15">
        <w:rPr>
          <w:color w:val="000000"/>
          <w:sz w:val="28"/>
          <w:szCs w:val="28"/>
          <w:lang w:val="en-GB"/>
        </w:rPr>
        <w:t xml:space="preserve">̣ Công ty </w:t>
      </w:r>
      <w:proofErr w:type="spellStart"/>
      <w:r w:rsidR="00BB2D15">
        <w:rPr>
          <w:color w:val="000000"/>
          <w:sz w:val="28"/>
          <w:szCs w:val="28"/>
          <w:lang w:val="en-GB"/>
        </w:rPr>
        <w:t>va</w:t>
      </w:r>
      <w:proofErr w:type="spellEnd"/>
      <w:r w:rsidR="00BB2D15">
        <w:rPr>
          <w:color w:val="000000"/>
          <w:sz w:val="28"/>
          <w:szCs w:val="28"/>
          <w:lang w:val="en-GB"/>
        </w:rPr>
        <w:t xml:space="preserve">̀ Quy </w:t>
      </w:r>
      <w:proofErr w:type="spellStart"/>
      <w:r w:rsidR="00BB2D15">
        <w:rPr>
          <w:color w:val="000000"/>
          <w:sz w:val="28"/>
          <w:szCs w:val="28"/>
          <w:lang w:val="en-GB"/>
        </w:rPr>
        <w:t>chê</w:t>
      </w:r>
      <w:proofErr w:type="spellEnd"/>
      <w:r w:rsidR="00BB2D15">
        <w:rPr>
          <w:color w:val="000000"/>
          <w:sz w:val="28"/>
          <w:szCs w:val="28"/>
          <w:lang w:val="en-GB"/>
        </w:rPr>
        <w:t xml:space="preserve">́ </w:t>
      </w:r>
      <w:proofErr w:type="spellStart"/>
      <w:r w:rsidR="00BB2D15">
        <w:rPr>
          <w:color w:val="000000"/>
          <w:sz w:val="28"/>
          <w:szCs w:val="28"/>
          <w:lang w:val="en-GB"/>
        </w:rPr>
        <w:t>khen</w:t>
      </w:r>
      <w:proofErr w:type="spellEnd"/>
      <w:r w:rsidR="00BB2D15">
        <w:rPr>
          <w:color w:val="000000"/>
          <w:sz w:val="28"/>
          <w:szCs w:val="28"/>
          <w:lang w:val="en-GB"/>
        </w:rPr>
        <w:t xml:space="preserve"> </w:t>
      </w:r>
      <w:proofErr w:type="spellStart"/>
      <w:r w:rsidR="00BB2D15">
        <w:rPr>
          <w:color w:val="000000"/>
          <w:sz w:val="28"/>
          <w:szCs w:val="28"/>
          <w:lang w:val="en-GB"/>
        </w:rPr>
        <w:t>thưởng</w:t>
      </w:r>
      <w:proofErr w:type="spellEnd"/>
      <w:r w:rsidR="00BB2D15">
        <w:rPr>
          <w:color w:val="000000"/>
          <w:sz w:val="28"/>
          <w:szCs w:val="28"/>
          <w:lang w:val="en-GB"/>
        </w:rPr>
        <w:t xml:space="preserve"> </w:t>
      </w:r>
      <w:proofErr w:type="spellStart"/>
      <w:r w:rsidR="00BB2D15">
        <w:rPr>
          <w:color w:val="000000"/>
          <w:sz w:val="28"/>
          <w:szCs w:val="28"/>
          <w:lang w:val="en-GB"/>
        </w:rPr>
        <w:t>ky</w:t>
      </w:r>
      <w:proofErr w:type="spellEnd"/>
      <w:r w:rsidR="00BB2D15">
        <w:rPr>
          <w:color w:val="000000"/>
          <w:sz w:val="28"/>
          <w:szCs w:val="28"/>
          <w:lang w:val="en-GB"/>
        </w:rPr>
        <w:t xml:space="preserve">̉ </w:t>
      </w:r>
      <w:proofErr w:type="spellStart"/>
      <w:r w:rsidR="00BB2D15">
        <w:rPr>
          <w:color w:val="000000"/>
          <w:sz w:val="28"/>
          <w:szCs w:val="28"/>
          <w:lang w:val="en-GB"/>
        </w:rPr>
        <w:t>luật</w:t>
      </w:r>
      <w:proofErr w:type="spellEnd"/>
      <w:r w:rsidR="00BB2D15">
        <w:rPr>
          <w:color w:val="000000"/>
          <w:sz w:val="28"/>
          <w:szCs w:val="28"/>
          <w:lang w:val="en-GB"/>
        </w:rPr>
        <w:t xml:space="preserve"> </w:t>
      </w:r>
      <w:proofErr w:type="spellStart"/>
      <w:r w:rsidR="00BB2D15">
        <w:rPr>
          <w:color w:val="000000"/>
          <w:sz w:val="28"/>
          <w:szCs w:val="28"/>
          <w:lang w:val="en-GB"/>
        </w:rPr>
        <w:t>của</w:t>
      </w:r>
      <w:proofErr w:type="spellEnd"/>
      <w:r w:rsidR="00BB2D15">
        <w:rPr>
          <w:color w:val="000000"/>
          <w:sz w:val="28"/>
          <w:szCs w:val="28"/>
          <w:lang w:val="en-GB"/>
        </w:rPr>
        <w:t xml:space="preserve"> Công ty</w:t>
      </w:r>
      <w:r w:rsidR="00501DAC">
        <w:rPr>
          <w:color w:val="000000"/>
          <w:sz w:val="28"/>
          <w:szCs w:val="28"/>
          <w:lang w:val="vi-VN"/>
        </w:rPr>
        <w:t>.</w:t>
      </w:r>
    </w:p>
    <w:p w14:paraId="0537049E" w14:textId="1F7BF0FD" w:rsidR="00645C08" w:rsidRPr="007A5C7A" w:rsidRDefault="00645C08" w:rsidP="00257BA0">
      <w:pPr>
        <w:pStyle w:val="Heading1"/>
        <w:spacing w:before="360" w:line="360" w:lineRule="auto"/>
        <w:ind w:left="360" w:hanging="360"/>
        <w:rPr>
          <w:color w:val="000000"/>
          <w:sz w:val="28"/>
          <w:szCs w:val="28"/>
          <w:lang w:val="vi-VN"/>
        </w:rPr>
      </w:pPr>
      <w:bookmarkStart w:id="401" w:name="_Toc501143524"/>
      <w:bookmarkStart w:id="402" w:name="_Toc65240845"/>
      <w:bookmarkStart w:id="403" w:name="_Toc65241194"/>
      <w:bookmarkStart w:id="404" w:name="_Toc65607887"/>
      <w:bookmarkStart w:id="405" w:name="_Toc149948419"/>
      <w:r w:rsidRPr="007A5C7A">
        <w:rPr>
          <w:color w:val="000000"/>
          <w:sz w:val="28"/>
          <w:szCs w:val="28"/>
          <w:lang w:val="vi-VN"/>
        </w:rPr>
        <w:t xml:space="preserve">CHƯƠNG </w:t>
      </w:r>
      <w:r w:rsidR="00892B3D">
        <w:rPr>
          <w:color w:val="000000"/>
          <w:sz w:val="28"/>
          <w:szCs w:val="28"/>
          <w:lang w:val="en-US"/>
        </w:rPr>
        <w:t>6</w:t>
      </w:r>
      <w:r w:rsidRPr="007A5C7A">
        <w:rPr>
          <w:color w:val="000000"/>
          <w:sz w:val="28"/>
          <w:szCs w:val="28"/>
          <w:lang w:val="vi-VN"/>
        </w:rPr>
        <w:t xml:space="preserve"> - SỬA ĐỔI QUY ĐỊNH VỀ QUẢN TRỊ CÔNG TY</w:t>
      </w:r>
      <w:bookmarkEnd w:id="401"/>
      <w:bookmarkEnd w:id="402"/>
      <w:bookmarkEnd w:id="403"/>
      <w:bookmarkEnd w:id="404"/>
      <w:bookmarkEnd w:id="405"/>
    </w:p>
    <w:p w14:paraId="2AB8C85D" w14:textId="77777777" w:rsidR="00645C08" w:rsidRPr="00C0785C" w:rsidRDefault="00645C08">
      <w:pPr>
        <w:pStyle w:val="Heading2"/>
        <w:keepLines/>
        <w:numPr>
          <w:ilvl w:val="0"/>
          <w:numId w:val="40"/>
        </w:numPr>
        <w:tabs>
          <w:tab w:val="left" w:pos="1080"/>
        </w:tabs>
        <w:spacing w:before="120" w:after="120" w:line="240" w:lineRule="auto"/>
        <w:ind w:left="1094" w:hanging="1094"/>
        <w:rPr>
          <w:rFonts w:eastAsia="Times New Roman"/>
          <w:bCs w:val="0"/>
          <w:iCs w:val="0"/>
          <w:color w:val="0000FF"/>
          <w:sz w:val="28"/>
          <w:lang w:val="en-GB" w:eastAsia="en-AU"/>
        </w:rPr>
      </w:pPr>
      <w:bookmarkStart w:id="406" w:name="_Toc501143525"/>
      <w:r w:rsidRPr="00C0785C">
        <w:rPr>
          <w:rFonts w:eastAsia="Times New Roman"/>
          <w:bCs w:val="0"/>
          <w:iCs w:val="0"/>
          <w:color w:val="0000FF"/>
          <w:sz w:val="28"/>
          <w:lang w:val="en-GB" w:eastAsia="en-AU"/>
        </w:rPr>
        <w:t xml:space="preserve"> </w:t>
      </w:r>
      <w:bookmarkStart w:id="407" w:name="_Toc65240846"/>
      <w:bookmarkStart w:id="408" w:name="_Toc65241195"/>
      <w:bookmarkStart w:id="409" w:name="_Toc65607888"/>
      <w:bookmarkStart w:id="410" w:name="_Toc149948420"/>
      <w:proofErr w:type="spellStart"/>
      <w:r w:rsidRPr="00C0785C">
        <w:rPr>
          <w:rFonts w:eastAsia="Times New Roman"/>
          <w:bCs w:val="0"/>
          <w:iCs w:val="0"/>
          <w:color w:val="0000FF"/>
          <w:sz w:val="28"/>
          <w:lang w:val="en-GB" w:eastAsia="en-AU"/>
        </w:rPr>
        <w:t>Bổ</w:t>
      </w:r>
      <w:proofErr w:type="spellEnd"/>
      <w:r w:rsidRPr="00C0785C">
        <w:rPr>
          <w:rFonts w:eastAsia="Times New Roman"/>
          <w:bCs w:val="0"/>
          <w:iCs w:val="0"/>
          <w:color w:val="0000FF"/>
          <w:sz w:val="28"/>
          <w:lang w:val="en-GB" w:eastAsia="en-AU"/>
        </w:rPr>
        <w:t xml:space="preserve"> sung </w:t>
      </w:r>
      <w:proofErr w:type="spellStart"/>
      <w:r w:rsidRPr="00C0785C">
        <w:rPr>
          <w:rFonts w:eastAsia="Times New Roman"/>
          <w:bCs w:val="0"/>
          <w:iCs w:val="0"/>
          <w:color w:val="0000FF"/>
          <w:sz w:val="28"/>
          <w:lang w:val="en-GB" w:eastAsia="en-AU"/>
        </w:rPr>
        <w:t>và</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sửa</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đổi</w:t>
      </w:r>
      <w:proofErr w:type="spellEnd"/>
      <w:r w:rsidRPr="00C0785C">
        <w:rPr>
          <w:rFonts w:eastAsia="Times New Roman"/>
          <w:bCs w:val="0"/>
          <w:iCs w:val="0"/>
          <w:color w:val="0000FF"/>
          <w:sz w:val="28"/>
          <w:lang w:val="en-GB" w:eastAsia="en-AU"/>
        </w:rPr>
        <w:t xml:space="preserve"> Quy </w:t>
      </w:r>
      <w:proofErr w:type="spellStart"/>
      <w:r w:rsidRPr="00C0785C">
        <w:rPr>
          <w:rFonts w:eastAsia="Times New Roman"/>
          <w:bCs w:val="0"/>
          <w:iCs w:val="0"/>
          <w:color w:val="0000FF"/>
          <w:sz w:val="28"/>
          <w:lang w:val="en-GB" w:eastAsia="en-AU"/>
        </w:rPr>
        <w:t>định</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về</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quản</w:t>
      </w:r>
      <w:proofErr w:type="spellEnd"/>
      <w:r w:rsidRPr="00C0785C">
        <w:rPr>
          <w:rFonts w:eastAsia="Times New Roman"/>
          <w:bCs w:val="0"/>
          <w:iCs w:val="0"/>
          <w:color w:val="0000FF"/>
          <w:sz w:val="28"/>
          <w:lang w:val="en-GB" w:eastAsia="en-AU"/>
        </w:rPr>
        <w:t xml:space="preserve"> </w:t>
      </w:r>
      <w:proofErr w:type="spellStart"/>
      <w:r w:rsidRPr="00C0785C">
        <w:rPr>
          <w:rFonts w:eastAsia="Times New Roman"/>
          <w:bCs w:val="0"/>
          <w:iCs w:val="0"/>
          <w:color w:val="0000FF"/>
          <w:sz w:val="28"/>
          <w:lang w:val="en-GB" w:eastAsia="en-AU"/>
        </w:rPr>
        <w:t>trị</w:t>
      </w:r>
      <w:proofErr w:type="spellEnd"/>
      <w:r w:rsidRPr="00C0785C">
        <w:rPr>
          <w:rFonts w:eastAsia="Times New Roman"/>
          <w:bCs w:val="0"/>
          <w:iCs w:val="0"/>
          <w:color w:val="0000FF"/>
          <w:sz w:val="28"/>
          <w:lang w:val="en-GB" w:eastAsia="en-AU"/>
        </w:rPr>
        <w:t xml:space="preserve"> Công ty</w:t>
      </w:r>
      <w:bookmarkEnd w:id="406"/>
      <w:bookmarkEnd w:id="407"/>
      <w:bookmarkEnd w:id="408"/>
      <w:bookmarkEnd w:id="409"/>
      <w:bookmarkEnd w:id="410"/>
    </w:p>
    <w:p w14:paraId="0DEB5CA6" w14:textId="77777777" w:rsidR="00645C08" w:rsidRPr="007A5C7A" w:rsidRDefault="00645C08">
      <w:pPr>
        <w:pStyle w:val="ListParagraph"/>
        <w:numPr>
          <w:ilvl w:val="0"/>
          <w:numId w:val="60"/>
        </w:numPr>
        <w:spacing w:before="120" w:after="120" w:line="240" w:lineRule="auto"/>
        <w:ind w:left="360"/>
        <w:contextualSpacing w:val="0"/>
        <w:jc w:val="both"/>
        <w:rPr>
          <w:color w:val="000000"/>
          <w:sz w:val="28"/>
          <w:szCs w:val="28"/>
          <w:lang w:val="vi-VN"/>
        </w:rPr>
      </w:pPr>
      <w:r w:rsidRPr="007A5C7A">
        <w:rPr>
          <w:color w:val="000000"/>
          <w:sz w:val="28"/>
          <w:szCs w:val="28"/>
          <w:lang w:val="vi-VN"/>
        </w:rPr>
        <w:t xml:space="preserve">Việc bổ sung hoặc sửa đổi Quy </w:t>
      </w:r>
      <w:proofErr w:type="spellStart"/>
      <w:r w:rsidR="00FA1AF6" w:rsidRPr="007A5C7A">
        <w:rPr>
          <w:color w:val="000000"/>
          <w:sz w:val="28"/>
          <w:szCs w:val="28"/>
          <w:lang w:val="en-US"/>
        </w:rPr>
        <w:t>chế</w:t>
      </w:r>
      <w:proofErr w:type="spellEnd"/>
      <w:r w:rsidR="00FA1AF6" w:rsidRPr="007A5C7A">
        <w:rPr>
          <w:color w:val="000000"/>
          <w:sz w:val="28"/>
          <w:szCs w:val="28"/>
          <w:lang w:val="en-US"/>
        </w:rPr>
        <w:t xml:space="preserve"> </w:t>
      </w:r>
      <w:r w:rsidRPr="007A5C7A">
        <w:rPr>
          <w:color w:val="000000"/>
          <w:sz w:val="28"/>
          <w:szCs w:val="28"/>
          <w:lang w:val="vi-VN"/>
        </w:rPr>
        <w:t>này phải được Đại hội đồng cổ đông Công ty xem xét và quyết định.</w:t>
      </w:r>
    </w:p>
    <w:p w14:paraId="194DFD03" w14:textId="77777777" w:rsidR="00645C08" w:rsidRPr="007A5C7A" w:rsidRDefault="00645C08">
      <w:pPr>
        <w:pStyle w:val="ListParagraph"/>
        <w:numPr>
          <w:ilvl w:val="0"/>
          <w:numId w:val="60"/>
        </w:numPr>
        <w:spacing w:before="120" w:after="120" w:line="240" w:lineRule="auto"/>
        <w:ind w:left="360"/>
        <w:contextualSpacing w:val="0"/>
        <w:jc w:val="both"/>
        <w:rPr>
          <w:color w:val="000000"/>
          <w:sz w:val="28"/>
          <w:szCs w:val="28"/>
          <w:lang w:val="vi-VN"/>
        </w:rPr>
      </w:pPr>
      <w:r w:rsidRPr="007A5C7A">
        <w:rPr>
          <w:color w:val="000000"/>
          <w:sz w:val="28"/>
          <w:szCs w:val="28"/>
          <w:lang w:val="vi-VN"/>
        </w:rPr>
        <w:t>Trong trường hợp có những quy định của pháp luật có liên quan đến hoạt động của công ty chưa được đề cập trong bản quy chế này hoặc trong trường hợp có những quy định mới của pháp luật khác với những điều khoản trong quy chế này thì những quy định của pháp luật đó đương nhiên được áp dụng và điều chỉnh hoạt động của công ty.</w:t>
      </w:r>
    </w:p>
    <w:p w14:paraId="5FF0121D" w14:textId="62FFCBB7" w:rsidR="00645C08" w:rsidRPr="007A5C7A" w:rsidRDefault="00645C08" w:rsidP="0001063D">
      <w:pPr>
        <w:pStyle w:val="Heading1"/>
        <w:tabs>
          <w:tab w:val="left" w:pos="284"/>
        </w:tabs>
        <w:spacing w:before="360" w:line="240" w:lineRule="auto"/>
        <w:ind w:left="360" w:right="-43" w:hanging="360"/>
        <w:rPr>
          <w:bCs w:val="0"/>
          <w:color w:val="000000"/>
          <w:sz w:val="28"/>
          <w:szCs w:val="28"/>
          <w:lang w:val="vi-VN"/>
        </w:rPr>
      </w:pPr>
      <w:bookmarkStart w:id="411" w:name="_Toc501143526"/>
      <w:bookmarkStart w:id="412" w:name="_Toc65240847"/>
      <w:bookmarkStart w:id="413" w:name="_Toc65241196"/>
      <w:bookmarkStart w:id="414" w:name="_Toc65607889"/>
      <w:bookmarkStart w:id="415" w:name="_Toc149948421"/>
      <w:r w:rsidRPr="007A5C7A">
        <w:rPr>
          <w:bCs w:val="0"/>
          <w:color w:val="000000"/>
          <w:sz w:val="28"/>
          <w:szCs w:val="28"/>
          <w:lang w:val="vi-VN"/>
        </w:rPr>
        <w:t xml:space="preserve">CHƯƠNG </w:t>
      </w:r>
      <w:r w:rsidR="00892B3D">
        <w:rPr>
          <w:bCs w:val="0"/>
          <w:color w:val="000000"/>
          <w:sz w:val="28"/>
          <w:szCs w:val="28"/>
          <w:lang w:val="en-US"/>
        </w:rPr>
        <w:t>7</w:t>
      </w:r>
      <w:r w:rsidRPr="007A5C7A">
        <w:rPr>
          <w:bCs w:val="0"/>
          <w:color w:val="000000"/>
          <w:sz w:val="28"/>
          <w:szCs w:val="28"/>
          <w:lang w:val="vi-VN"/>
        </w:rPr>
        <w:t xml:space="preserve"> - NGÀY HIỆU LỰC</w:t>
      </w:r>
      <w:bookmarkEnd w:id="411"/>
      <w:bookmarkEnd w:id="412"/>
      <w:bookmarkEnd w:id="413"/>
      <w:bookmarkEnd w:id="414"/>
      <w:bookmarkEnd w:id="415"/>
    </w:p>
    <w:p w14:paraId="17F3BAF4" w14:textId="77777777" w:rsidR="00645C08" w:rsidRPr="00C0785C" w:rsidRDefault="003C58B3">
      <w:pPr>
        <w:pStyle w:val="Heading2"/>
        <w:keepLines/>
        <w:numPr>
          <w:ilvl w:val="0"/>
          <w:numId w:val="40"/>
        </w:numPr>
        <w:tabs>
          <w:tab w:val="left" w:pos="1080"/>
        </w:tabs>
        <w:spacing w:before="120" w:after="120" w:line="240" w:lineRule="auto"/>
        <w:ind w:left="1094" w:hanging="1094"/>
        <w:rPr>
          <w:rFonts w:eastAsia="Times New Roman"/>
          <w:bCs w:val="0"/>
          <w:iCs w:val="0"/>
          <w:color w:val="0000FF"/>
          <w:sz w:val="28"/>
          <w:lang w:val="en-GB" w:eastAsia="en-AU"/>
        </w:rPr>
      </w:pPr>
      <w:bookmarkStart w:id="416" w:name="_Toc501143527"/>
      <w:bookmarkStart w:id="417" w:name="_Toc65240848"/>
      <w:bookmarkStart w:id="418" w:name="_Toc65241197"/>
      <w:bookmarkStart w:id="419" w:name="_Toc65607890"/>
      <w:r w:rsidRPr="00C0785C">
        <w:rPr>
          <w:rFonts w:eastAsia="Times New Roman"/>
          <w:bCs w:val="0"/>
          <w:iCs w:val="0"/>
          <w:color w:val="0000FF"/>
          <w:sz w:val="28"/>
          <w:lang w:val="en-GB" w:eastAsia="en-AU"/>
        </w:rPr>
        <w:t xml:space="preserve"> </w:t>
      </w:r>
      <w:bookmarkStart w:id="420" w:name="_Toc149948422"/>
      <w:proofErr w:type="spellStart"/>
      <w:r w:rsidR="00645C08" w:rsidRPr="00C0785C">
        <w:rPr>
          <w:rFonts w:eastAsia="Times New Roman"/>
          <w:bCs w:val="0"/>
          <w:iCs w:val="0"/>
          <w:color w:val="0000FF"/>
          <w:sz w:val="28"/>
          <w:lang w:val="en-GB" w:eastAsia="en-AU"/>
        </w:rPr>
        <w:t>Ngày</w:t>
      </w:r>
      <w:proofErr w:type="spellEnd"/>
      <w:r w:rsidR="00645C08" w:rsidRPr="00C0785C">
        <w:rPr>
          <w:rFonts w:eastAsia="Times New Roman"/>
          <w:bCs w:val="0"/>
          <w:iCs w:val="0"/>
          <w:color w:val="0000FF"/>
          <w:sz w:val="28"/>
          <w:lang w:val="en-GB" w:eastAsia="en-AU"/>
        </w:rPr>
        <w:t xml:space="preserve"> </w:t>
      </w:r>
      <w:proofErr w:type="spellStart"/>
      <w:r w:rsidR="00645C08" w:rsidRPr="00C0785C">
        <w:rPr>
          <w:rFonts w:eastAsia="Times New Roman"/>
          <w:bCs w:val="0"/>
          <w:iCs w:val="0"/>
          <w:color w:val="0000FF"/>
          <w:sz w:val="28"/>
          <w:lang w:val="en-GB" w:eastAsia="en-AU"/>
        </w:rPr>
        <w:t>hiệu</w:t>
      </w:r>
      <w:proofErr w:type="spellEnd"/>
      <w:r w:rsidR="00645C08" w:rsidRPr="00C0785C">
        <w:rPr>
          <w:rFonts w:eastAsia="Times New Roman"/>
          <w:bCs w:val="0"/>
          <w:iCs w:val="0"/>
          <w:color w:val="0000FF"/>
          <w:sz w:val="28"/>
          <w:lang w:val="en-GB" w:eastAsia="en-AU"/>
        </w:rPr>
        <w:t xml:space="preserve"> </w:t>
      </w:r>
      <w:proofErr w:type="spellStart"/>
      <w:r w:rsidR="00645C08" w:rsidRPr="00C0785C">
        <w:rPr>
          <w:rFonts w:eastAsia="Times New Roman"/>
          <w:bCs w:val="0"/>
          <w:iCs w:val="0"/>
          <w:color w:val="0000FF"/>
          <w:sz w:val="28"/>
          <w:lang w:val="en-GB" w:eastAsia="en-AU"/>
        </w:rPr>
        <w:t>lực</w:t>
      </w:r>
      <w:bookmarkEnd w:id="416"/>
      <w:bookmarkEnd w:id="417"/>
      <w:bookmarkEnd w:id="418"/>
      <w:bookmarkEnd w:id="419"/>
      <w:bookmarkEnd w:id="420"/>
      <w:proofErr w:type="spellEnd"/>
    </w:p>
    <w:p w14:paraId="7C57E300" w14:textId="01404E00" w:rsidR="00645C08" w:rsidRPr="007A5C7A" w:rsidRDefault="004F223F" w:rsidP="00417AE6">
      <w:pPr>
        <w:spacing w:before="120" w:after="120" w:line="240" w:lineRule="auto"/>
        <w:ind w:left="360" w:hanging="360"/>
        <w:jc w:val="both"/>
        <w:rPr>
          <w:color w:val="000000"/>
          <w:sz w:val="28"/>
          <w:szCs w:val="28"/>
          <w:lang w:val="vi-VN"/>
        </w:rPr>
      </w:pPr>
      <w:r w:rsidRPr="007A5C7A">
        <w:rPr>
          <w:color w:val="000000"/>
          <w:sz w:val="28"/>
          <w:szCs w:val="28"/>
          <w:lang w:val="en-US"/>
        </w:rPr>
        <w:t xml:space="preserve">1. </w:t>
      </w:r>
      <w:r w:rsidR="00645C08" w:rsidRPr="007A5C7A">
        <w:rPr>
          <w:color w:val="000000"/>
          <w:sz w:val="28"/>
          <w:szCs w:val="28"/>
          <w:lang w:val="vi-VN"/>
        </w:rPr>
        <w:t xml:space="preserve">Quy chế này gồm </w:t>
      </w:r>
      <w:r w:rsidR="00DA3EED" w:rsidRPr="007467A3">
        <w:rPr>
          <w:b/>
          <w:color w:val="000000"/>
          <w:sz w:val="28"/>
          <w:szCs w:val="28"/>
          <w:lang w:val="en-US"/>
        </w:rPr>
        <w:t>0</w:t>
      </w:r>
      <w:r w:rsidR="00892B3D">
        <w:rPr>
          <w:b/>
          <w:color w:val="000000"/>
          <w:sz w:val="28"/>
          <w:szCs w:val="28"/>
          <w:lang w:val="en-US"/>
        </w:rPr>
        <w:t>7</w:t>
      </w:r>
      <w:r w:rsidR="00BC0B66" w:rsidRPr="007A5C7A">
        <w:rPr>
          <w:color w:val="000000"/>
          <w:sz w:val="28"/>
          <w:szCs w:val="28"/>
          <w:lang w:val="en-US"/>
        </w:rPr>
        <w:t xml:space="preserve"> C</w:t>
      </w:r>
      <w:r w:rsidR="00645C08" w:rsidRPr="007A5C7A">
        <w:rPr>
          <w:color w:val="000000"/>
          <w:sz w:val="28"/>
          <w:szCs w:val="28"/>
          <w:lang w:val="vi-VN"/>
        </w:rPr>
        <w:t>hương</w:t>
      </w:r>
      <w:r w:rsidR="00275DBE" w:rsidRPr="007A5C7A">
        <w:rPr>
          <w:color w:val="000000"/>
          <w:sz w:val="28"/>
          <w:szCs w:val="28"/>
          <w:lang w:val="en-US"/>
        </w:rPr>
        <w:t>,</w:t>
      </w:r>
      <w:r w:rsidR="00645C08" w:rsidRPr="007A5C7A">
        <w:rPr>
          <w:color w:val="000000"/>
          <w:sz w:val="28"/>
          <w:szCs w:val="28"/>
          <w:lang w:val="vi-VN"/>
        </w:rPr>
        <w:t xml:space="preserve"> </w:t>
      </w:r>
      <w:r w:rsidR="00164E0E" w:rsidRPr="007467A3">
        <w:rPr>
          <w:b/>
          <w:color w:val="000000"/>
          <w:sz w:val="28"/>
          <w:szCs w:val="28"/>
          <w:lang w:val="en-GB"/>
        </w:rPr>
        <w:t>9</w:t>
      </w:r>
      <w:r w:rsidR="00FB39E0">
        <w:rPr>
          <w:b/>
          <w:color w:val="000000"/>
          <w:sz w:val="28"/>
          <w:szCs w:val="28"/>
          <w:lang w:val="en-GB"/>
        </w:rPr>
        <w:t>0</w:t>
      </w:r>
      <w:r w:rsidR="00BC0B66" w:rsidRPr="007467A3">
        <w:rPr>
          <w:b/>
          <w:color w:val="000000"/>
          <w:sz w:val="28"/>
          <w:szCs w:val="28"/>
          <w:lang w:val="vi-VN"/>
        </w:rPr>
        <w:t xml:space="preserve"> </w:t>
      </w:r>
      <w:r w:rsidR="00BC0B66" w:rsidRPr="003E2B93">
        <w:rPr>
          <w:color w:val="000000"/>
          <w:sz w:val="28"/>
          <w:szCs w:val="28"/>
          <w:lang w:val="en-US"/>
        </w:rPr>
        <w:t>Đ</w:t>
      </w:r>
      <w:r w:rsidR="00645C08" w:rsidRPr="003E2B93">
        <w:rPr>
          <w:color w:val="000000"/>
          <w:sz w:val="28"/>
          <w:szCs w:val="28"/>
          <w:lang w:val="vi-VN"/>
        </w:rPr>
        <w:t>iều</w:t>
      </w:r>
      <w:r w:rsidR="00C22194" w:rsidRPr="007A5C7A">
        <w:rPr>
          <w:color w:val="000000"/>
          <w:sz w:val="28"/>
          <w:szCs w:val="28"/>
          <w:lang w:val="en-US"/>
        </w:rPr>
        <w:t xml:space="preserve"> </w:t>
      </w:r>
      <w:r w:rsidR="00645C08" w:rsidRPr="007A5C7A">
        <w:rPr>
          <w:color w:val="000000"/>
          <w:sz w:val="28"/>
          <w:szCs w:val="28"/>
          <w:lang w:val="vi-VN"/>
        </w:rPr>
        <w:t xml:space="preserve">được </w:t>
      </w:r>
      <w:r w:rsidR="001233FA" w:rsidRPr="007A5C7A">
        <w:rPr>
          <w:color w:val="000000"/>
          <w:sz w:val="28"/>
          <w:szCs w:val="28"/>
          <w:lang w:val="vi-VN"/>
        </w:rPr>
        <w:t>Đại hội đồng cổ đông</w:t>
      </w:r>
      <w:r w:rsidR="00645C08" w:rsidRPr="007A5C7A">
        <w:rPr>
          <w:color w:val="000000"/>
          <w:sz w:val="28"/>
          <w:szCs w:val="28"/>
          <w:lang w:val="vi-VN"/>
        </w:rPr>
        <w:t xml:space="preserve"> </w:t>
      </w:r>
      <w:r w:rsidR="00F452A6" w:rsidRPr="007A5C7A">
        <w:rPr>
          <w:color w:val="000000"/>
          <w:sz w:val="28"/>
          <w:szCs w:val="28"/>
          <w:lang w:val="vi-VN"/>
        </w:rPr>
        <w:t xml:space="preserve">Công ty cổ phần </w:t>
      </w:r>
      <w:proofErr w:type="spellStart"/>
      <w:r w:rsidR="00F452A6" w:rsidRPr="007A5C7A">
        <w:rPr>
          <w:color w:val="000000"/>
          <w:sz w:val="28"/>
          <w:szCs w:val="28"/>
          <w:lang w:val="en-US"/>
        </w:rPr>
        <w:t>Cấp</w:t>
      </w:r>
      <w:proofErr w:type="spellEnd"/>
      <w:r w:rsidR="00F452A6" w:rsidRPr="007A5C7A">
        <w:rPr>
          <w:color w:val="000000"/>
          <w:sz w:val="28"/>
          <w:szCs w:val="28"/>
          <w:lang w:val="en-US"/>
        </w:rPr>
        <w:t xml:space="preserve"> </w:t>
      </w:r>
      <w:proofErr w:type="spellStart"/>
      <w:r w:rsidR="00F452A6" w:rsidRPr="007A5C7A">
        <w:rPr>
          <w:color w:val="000000"/>
          <w:sz w:val="28"/>
          <w:szCs w:val="28"/>
          <w:lang w:val="en-US"/>
        </w:rPr>
        <w:t>nước</w:t>
      </w:r>
      <w:proofErr w:type="spellEnd"/>
      <w:r w:rsidR="00F452A6" w:rsidRPr="007A5C7A">
        <w:rPr>
          <w:color w:val="000000"/>
          <w:sz w:val="28"/>
          <w:szCs w:val="28"/>
          <w:lang w:val="en-US"/>
        </w:rPr>
        <w:t xml:space="preserve"> </w:t>
      </w:r>
      <w:r w:rsidR="00417AE6">
        <w:rPr>
          <w:color w:val="000000"/>
          <w:sz w:val="28"/>
          <w:szCs w:val="28"/>
          <w:lang w:val="en-US"/>
        </w:rPr>
        <w:t>Kon Tum</w:t>
      </w:r>
      <w:r w:rsidR="00F823D8">
        <w:rPr>
          <w:color w:val="000000"/>
          <w:sz w:val="28"/>
          <w:szCs w:val="28"/>
          <w:lang w:val="en-US"/>
        </w:rPr>
        <w:t xml:space="preserve"> </w:t>
      </w:r>
      <w:r w:rsidR="00645C08" w:rsidRPr="007A5C7A">
        <w:rPr>
          <w:color w:val="000000"/>
          <w:sz w:val="28"/>
          <w:szCs w:val="28"/>
          <w:lang w:val="vi-VN"/>
        </w:rPr>
        <w:t xml:space="preserve">nhất trí thông qua ngày </w:t>
      </w:r>
      <w:r w:rsidR="00F823D8">
        <w:rPr>
          <w:color w:val="000000"/>
          <w:sz w:val="28"/>
          <w:szCs w:val="28"/>
          <w:lang w:val="en-US"/>
        </w:rPr>
        <w:t>02</w:t>
      </w:r>
      <w:r w:rsidR="00645C08" w:rsidRPr="007A5C7A">
        <w:rPr>
          <w:color w:val="000000"/>
          <w:sz w:val="28"/>
          <w:szCs w:val="28"/>
          <w:lang w:val="vi-VN"/>
        </w:rPr>
        <w:t xml:space="preserve"> tháng </w:t>
      </w:r>
      <w:r w:rsidR="00522830">
        <w:rPr>
          <w:color w:val="000000"/>
          <w:sz w:val="28"/>
          <w:szCs w:val="28"/>
          <w:lang w:val="en-US"/>
        </w:rPr>
        <w:t>1</w:t>
      </w:r>
      <w:r w:rsidR="00F823D8">
        <w:rPr>
          <w:color w:val="000000"/>
          <w:sz w:val="28"/>
          <w:szCs w:val="28"/>
          <w:lang w:val="en-US"/>
        </w:rPr>
        <w:t>2</w:t>
      </w:r>
      <w:r w:rsidR="00522830">
        <w:rPr>
          <w:color w:val="000000"/>
          <w:sz w:val="28"/>
          <w:szCs w:val="28"/>
          <w:lang w:val="en-US"/>
        </w:rPr>
        <w:t xml:space="preserve"> </w:t>
      </w:r>
      <w:r w:rsidR="004B2DAE" w:rsidRPr="007A5C7A">
        <w:rPr>
          <w:color w:val="000000"/>
          <w:sz w:val="28"/>
          <w:szCs w:val="28"/>
          <w:lang w:val="vi-VN"/>
        </w:rPr>
        <w:t>năm 202</w:t>
      </w:r>
      <w:r w:rsidR="00F823D8">
        <w:rPr>
          <w:color w:val="000000"/>
          <w:sz w:val="28"/>
          <w:szCs w:val="28"/>
          <w:lang w:val="en-US"/>
        </w:rPr>
        <w:t>3</w:t>
      </w:r>
      <w:r w:rsidR="00645C08" w:rsidRPr="007A5C7A">
        <w:rPr>
          <w:color w:val="000000"/>
          <w:sz w:val="28"/>
          <w:szCs w:val="28"/>
          <w:lang w:val="vi-VN"/>
        </w:rPr>
        <w:t xml:space="preserve"> và cùng chấp thuận hiệu lực toàn văn của quy định này.</w:t>
      </w:r>
    </w:p>
    <w:p w14:paraId="52AC7853" w14:textId="77777777" w:rsidR="00645C08" w:rsidRPr="007A5C7A" w:rsidRDefault="004F223F" w:rsidP="00417AE6">
      <w:pPr>
        <w:spacing w:before="120" w:after="120" w:line="240" w:lineRule="auto"/>
        <w:ind w:left="360" w:hanging="360"/>
        <w:jc w:val="both"/>
        <w:rPr>
          <w:color w:val="000000"/>
          <w:sz w:val="28"/>
          <w:szCs w:val="28"/>
          <w:lang w:val="vi-VN"/>
        </w:rPr>
      </w:pPr>
      <w:r w:rsidRPr="007A5C7A">
        <w:rPr>
          <w:color w:val="000000"/>
          <w:sz w:val="28"/>
          <w:szCs w:val="28"/>
          <w:lang w:val="en-US"/>
        </w:rPr>
        <w:t xml:space="preserve">2. </w:t>
      </w:r>
      <w:r w:rsidR="00D92AB8">
        <w:rPr>
          <w:color w:val="000000"/>
          <w:sz w:val="28"/>
          <w:szCs w:val="28"/>
          <w:lang w:val="en-US"/>
        </w:rPr>
        <w:t xml:space="preserve"> </w:t>
      </w:r>
      <w:r w:rsidR="00645C08" w:rsidRPr="007A5C7A">
        <w:rPr>
          <w:color w:val="000000"/>
          <w:sz w:val="28"/>
          <w:szCs w:val="28"/>
          <w:lang w:val="vi-VN"/>
        </w:rPr>
        <w:t xml:space="preserve">Quy chế này là duy nhất và chính thức của </w:t>
      </w:r>
      <w:r w:rsidR="00D92AB8">
        <w:rPr>
          <w:color w:val="000000"/>
          <w:sz w:val="28"/>
          <w:szCs w:val="28"/>
          <w:lang w:val="en-GB"/>
        </w:rPr>
        <w:t>C</w:t>
      </w:r>
      <w:r w:rsidR="00645C08" w:rsidRPr="007A5C7A">
        <w:rPr>
          <w:color w:val="000000"/>
          <w:sz w:val="28"/>
          <w:szCs w:val="28"/>
          <w:lang w:val="vi-VN"/>
        </w:rPr>
        <w:t>ông ty.</w:t>
      </w:r>
    </w:p>
    <w:p w14:paraId="3D90F5C6" w14:textId="4CD6844B" w:rsidR="00D8736A" w:rsidRDefault="004F223F" w:rsidP="00637A2E">
      <w:pPr>
        <w:spacing w:before="120" w:after="0" w:line="240" w:lineRule="auto"/>
        <w:ind w:left="360" w:hanging="360"/>
        <w:jc w:val="both"/>
        <w:rPr>
          <w:color w:val="000000"/>
          <w:sz w:val="28"/>
          <w:szCs w:val="28"/>
          <w:lang w:val="en-US"/>
        </w:rPr>
      </w:pPr>
      <w:r w:rsidRPr="007A5C7A">
        <w:rPr>
          <w:color w:val="000000"/>
          <w:sz w:val="28"/>
          <w:szCs w:val="28"/>
          <w:lang w:val="en-US"/>
        </w:rPr>
        <w:t xml:space="preserve">3. </w:t>
      </w:r>
      <w:r w:rsidR="00645C08" w:rsidRPr="007A5C7A">
        <w:rPr>
          <w:color w:val="000000"/>
          <w:sz w:val="28"/>
          <w:szCs w:val="28"/>
          <w:lang w:val="vi-VN"/>
        </w:rPr>
        <w:t>Các bản sao hoặc trích lục Quy chế về quản trị công ty phải có chữ ký của Chủ tịch</w:t>
      </w:r>
      <w:r w:rsidR="00D92AB8">
        <w:rPr>
          <w:color w:val="000000"/>
          <w:sz w:val="28"/>
          <w:szCs w:val="28"/>
          <w:lang w:val="en-GB"/>
        </w:rPr>
        <w:t xml:space="preserve"> </w:t>
      </w:r>
      <w:proofErr w:type="spellStart"/>
      <w:r w:rsidR="00D92AB8">
        <w:rPr>
          <w:color w:val="000000"/>
          <w:sz w:val="28"/>
          <w:szCs w:val="28"/>
          <w:lang w:val="en-GB"/>
        </w:rPr>
        <w:t>Hội</w:t>
      </w:r>
      <w:proofErr w:type="spellEnd"/>
      <w:r w:rsidR="00D92AB8">
        <w:rPr>
          <w:color w:val="000000"/>
          <w:sz w:val="28"/>
          <w:szCs w:val="28"/>
          <w:lang w:val="en-GB"/>
        </w:rPr>
        <w:t xml:space="preserve"> </w:t>
      </w:r>
      <w:proofErr w:type="spellStart"/>
      <w:r w:rsidR="00D92AB8">
        <w:rPr>
          <w:color w:val="000000"/>
          <w:sz w:val="28"/>
          <w:szCs w:val="28"/>
          <w:lang w:val="en-GB"/>
        </w:rPr>
        <w:t>đồng</w:t>
      </w:r>
      <w:proofErr w:type="spellEnd"/>
      <w:r w:rsidR="00D92AB8">
        <w:rPr>
          <w:color w:val="000000"/>
          <w:sz w:val="28"/>
          <w:szCs w:val="28"/>
          <w:lang w:val="en-GB"/>
        </w:rPr>
        <w:t xml:space="preserve"> </w:t>
      </w:r>
      <w:proofErr w:type="spellStart"/>
      <w:r w:rsidR="00D92AB8">
        <w:rPr>
          <w:color w:val="000000"/>
          <w:sz w:val="28"/>
          <w:szCs w:val="28"/>
          <w:lang w:val="en-GB"/>
        </w:rPr>
        <w:t>quản</w:t>
      </w:r>
      <w:proofErr w:type="spellEnd"/>
      <w:r w:rsidR="00D92AB8">
        <w:rPr>
          <w:color w:val="000000"/>
          <w:sz w:val="28"/>
          <w:szCs w:val="28"/>
          <w:lang w:val="en-GB"/>
        </w:rPr>
        <w:t xml:space="preserve"> trị</w:t>
      </w:r>
      <w:r w:rsidR="00645C08" w:rsidRPr="007A5C7A">
        <w:rPr>
          <w:color w:val="000000"/>
          <w:sz w:val="28"/>
          <w:szCs w:val="28"/>
          <w:lang w:val="vi-VN"/>
        </w:rPr>
        <w:t>.</w:t>
      </w:r>
      <w:r w:rsidR="00656C9B">
        <w:rPr>
          <w:color w:val="000000"/>
          <w:sz w:val="28"/>
          <w:szCs w:val="28"/>
          <w:lang w:val="en-US"/>
        </w:rPr>
        <w:t>/.</w:t>
      </w:r>
    </w:p>
    <w:p w14:paraId="7771536C" w14:textId="77777777" w:rsidR="00300C3E" w:rsidRPr="005E4E79" w:rsidRDefault="00300C3E" w:rsidP="00637A2E">
      <w:pPr>
        <w:spacing w:after="0" w:line="240" w:lineRule="auto"/>
        <w:ind w:left="360" w:hanging="360"/>
        <w:jc w:val="both"/>
        <w:rPr>
          <w:color w:val="000000"/>
          <w:sz w:val="16"/>
          <w:szCs w:val="16"/>
          <w:lang w:val="en-US"/>
        </w:rPr>
      </w:pPr>
    </w:p>
    <w:tbl>
      <w:tblPr>
        <w:tblStyle w:val="TableGrid"/>
        <w:tblW w:w="0" w:type="auto"/>
        <w:tblInd w:w="4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2"/>
      </w:tblGrid>
      <w:tr w:rsidR="005E4E79" w14:paraId="166DD3C2" w14:textId="77777777" w:rsidTr="005E4E79">
        <w:tc>
          <w:tcPr>
            <w:tcW w:w="3732" w:type="dxa"/>
          </w:tcPr>
          <w:p w14:paraId="485B93D3" w14:textId="77777777" w:rsidR="005E4E79" w:rsidRDefault="005E4E79" w:rsidP="005E4E79">
            <w:pPr>
              <w:spacing w:after="0" w:line="240" w:lineRule="auto"/>
              <w:jc w:val="center"/>
              <w:rPr>
                <w:b/>
                <w:bCs/>
                <w:color w:val="000000"/>
                <w:szCs w:val="24"/>
                <w:lang w:val="en-US"/>
              </w:rPr>
            </w:pPr>
            <w:r w:rsidRPr="005E4E79">
              <w:rPr>
                <w:b/>
                <w:bCs/>
                <w:color w:val="000000"/>
                <w:szCs w:val="24"/>
                <w:lang w:val="en-US"/>
              </w:rPr>
              <w:t>TM. HỘI ĐỒNG QUẢN TRỊ</w:t>
            </w:r>
          </w:p>
          <w:p w14:paraId="65BD5DF7" w14:textId="776A696E" w:rsidR="005E4E79" w:rsidRDefault="005E4E79" w:rsidP="005E4E79">
            <w:pPr>
              <w:spacing w:after="0" w:line="240" w:lineRule="auto"/>
              <w:jc w:val="center"/>
              <w:rPr>
                <w:b/>
                <w:bCs/>
                <w:color w:val="000000"/>
                <w:szCs w:val="24"/>
                <w:lang w:val="en-US"/>
              </w:rPr>
            </w:pPr>
            <w:r w:rsidRPr="005E4E79">
              <w:rPr>
                <w:b/>
                <w:bCs/>
                <w:color w:val="000000"/>
                <w:szCs w:val="24"/>
                <w:lang w:val="en-US"/>
              </w:rPr>
              <w:t>CHỦ TỊCH</w:t>
            </w:r>
          </w:p>
          <w:p w14:paraId="2F25582F" w14:textId="77777777" w:rsidR="005E4E79" w:rsidRDefault="005E4E79" w:rsidP="005E4E79">
            <w:pPr>
              <w:spacing w:after="0" w:line="240" w:lineRule="auto"/>
              <w:jc w:val="center"/>
              <w:rPr>
                <w:b/>
                <w:bCs/>
                <w:color w:val="000000"/>
                <w:szCs w:val="24"/>
                <w:lang w:val="en-US"/>
              </w:rPr>
            </w:pPr>
          </w:p>
          <w:p w14:paraId="22B15883" w14:textId="77777777" w:rsidR="005E4E79" w:rsidRDefault="005E4E79" w:rsidP="005E4E79">
            <w:pPr>
              <w:spacing w:after="0" w:line="240" w:lineRule="auto"/>
              <w:jc w:val="center"/>
              <w:rPr>
                <w:b/>
                <w:bCs/>
                <w:color w:val="000000"/>
                <w:szCs w:val="24"/>
                <w:lang w:val="en-US"/>
              </w:rPr>
            </w:pPr>
          </w:p>
          <w:p w14:paraId="1137DF21" w14:textId="77777777" w:rsidR="00257BA0" w:rsidRDefault="00257BA0" w:rsidP="005E4E79">
            <w:pPr>
              <w:spacing w:after="0" w:line="240" w:lineRule="auto"/>
              <w:jc w:val="center"/>
              <w:rPr>
                <w:b/>
                <w:bCs/>
                <w:color w:val="000000"/>
                <w:szCs w:val="24"/>
                <w:lang w:val="en-US"/>
              </w:rPr>
            </w:pPr>
          </w:p>
          <w:p w14:paraId="636A5A22" w14:textId="77777777" w:rsidR="005E4E79" w:rsidRDefault="005E4E79" w:rsidP="005E4E79">
            <w:pPr>
              <w:spacing w:after="0" w:line="240" w:lineRule="auto"/>
              <w:jc w:val="center"/>
              <w:rPr>
                <w:b/>
                <w:bCs/>
                <w:color w:val="000000"/>
                <w:szCs w:val="24"/>
                <w:lang w:val="en-US"/>
              </w:rPr>
            </w:pPr>
          </w:p>
          <w:p w14:paraId="16828CC3" w14:textId="77777777" w:rsidR="005E4E79" w:rsidRDefault="005E4E79" w:rsidP="005E4E79">
            <w:pPr>
              <w:spacing w:after="0" w:line="240" w:lineRule="auto"/>
              <w:jc w:val="center"/>
              <w:rPr>
                <w:b/>
                <w:bCs/>
                <w:color w:val="000000"/>
                <w:szCs w:val="24"/>
                <w:lang w:val="en-US"/>
              </w:rPr>
            </w:pPr>
          </w:p>
          <w:p w14:paraId="789F6836" w14:textId="089D52EA" w:rsidR="005E4E79" w:rsidRPr="005E4E79" w:rsidRDefault="005E4E79" w:rsidP="005E4E79">
            <w:pPr>
              <w:spacing w:after="0" w:line="240" w:lineRule="auto"/>
              <w:jc w:val="center"/>
              <w:rPr>
                <w:b/>
                <w:bCs/>
                <w:color w:val="000000"/>
                <w:szCs w:val="24"/>
                <w:lang w:val="en-US"/>
              </w:rPr>
            </w:pPr>
            <w:r w:rsidRPr="005E4E79">
              <w:rPr>
                <w:b/>
                <w:bCs/>
                <w:color w:val="000000"/>
                <w:szCs w:val="24"/>
                <w:lang w:val="en-US"/>
              </w:rPr>
              <w:lastRenderedPageBreak/>
              <w:t>Đặng Thanh Bình</w:t>
            </w:r>
          </w:p>
        </w:tc>
      </w:tr>
    </w:tbl>
    <w:p w14:paraId="296FD6F3" w14:textId="00F21526" w:rsidR="00417AE6" w:rsidRPr="00417AE6" w:rsidRDefault="00417AE6" w:rsidP="005F589F">
      <w:pPr>
        <w:rPr>
          <w:lang w:val="en-US"/>
        </w:rPr>
      </w:pPr>
    </w:p>
    <w:sectPr w:rsidR="00417AE6" w:rsidRPr="00417AE6" w:rsidSect="005759A2">
      <w:headerReference w:type="default" r:id="rId12"/>
      <w:footerReference w:type="default" r:id="rId13"/>
      <w:pgSz w:w="11906" w:h="16838" w:code="9"/>
      <w:pgMar w:top="993" w:right="1133" w:bottom="851" w:left="1701" w:header="426" w:footer="1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D2D41" w14:textId="77777777" w:rsidR="00DF2D32" w:rsidRDefault="00DF2D32" w:rsidP="00C91D71">
      <w:pPr>
        <w:spacing w:after="0" w:line="240" w:lineRule="auto"/>
      </w:pPr>
      <w:r>
        <w:separator/>
      </w:r>
    </w:p>
  </w:endnote>
  <w:endnote w:type="continuationSeparator" w:id="0">
    <w:p w14:paraId="02FF81EF" w14:textId="77777777" w:rsidR="00DF2D32" w:rsidRDefault="00DF2D32" w:rsidP="00C9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Centur">
    <w:altName w:val="Calibri"/>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72CC" w14:textId="5F71A774" w:rsidR="009F4F25" w:rsidRPr="009F4F25" w:rsidRDefault="009F4F25" w:rsidP="009F4F25">
    <w:pPr>
      <w:pStyle w:val="Footer"/>
      <w:jc w:val="right"/>
      <w:rPr>
        <w:i/>
      </w:rPr>
    </w:pPr>
    <w:r>
      <w:rPr>
        <w:i/>
        <w:noProof/>
        <w:lang w:val="en-US"/>
      </w:rPr>
      <mc:AlternateContent>
        <mc:Choice Requires="wps">
          <w:drawing>
            <wp:anchor distT="0" distB="0" distL="114300" distR="114300" simplePos="0" relativeHeight="251659264" behindDoc="0" locked="0" layoutInCell="1" allowOverlap="1" wp14:anchorId="25A84A52" wp14:editId="7EC0587C">
              <wp:simplePos x="0" y="0"/>
              <wp:positionH relativeFrom="column">
                <wp:posOffset>45085</wp:posOffset>
              </wp:positionH>
              <wp:positionV relativeFrom="paragraph">
                <wp:posOffset>-36624</wp:posOffset>
              </wp:positionV>
              <wp:extent cx="5607968" cy="15857"/>
              <wp:effectExtent l="0" t="0" r="31115" b="22860"/>
              <wp:wrapNone/>
              <wp:docPr id="2" name="Straight Connector 2"/>
              <wp:cNvGraphicFramePr/>
              <a:graphic xmlns:a="http://schemas.openxmlformats.org/drawingml/2006/main">
                <a:graphicData uri="http://schemas.microsoft.com/office/word/2010/wordprocessingShape">
                  <wps:wsp>
                    <wps:cNvCnPr/>
                    <wps:spPr>
                      <a:xfrm flipV="1">
                        <a:off x="0" y="0"/>
                        <a:ext cx="5607968" cy="15857"/>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E5C7F50"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5pt,-2.9pt" to="445.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" strokecolor="black [3200]" strokeweight="1.5pt">
              <v:stroke joinstyle="miter"/>
            </v:line>
          </w:pict>
        </mc:Fallback>
      </mc:AlternateContent>
    </w:r>
    <w:r w:rsidRPr="009F4F25">
      <w:rPr>
        <w:i/>
      </w:rPr>
      <w:t xml:space="preserve">Trang </w:t>
    </w:r>
    <w:sdt>
      <w:sdtPr>
        <w:rPr>
          <w:i/>
        </w:rPr>
        <w:id w:val="542869632"/>
        <w:docPartObj>
          <w:docPartGallery w:val="Page Numbers (Bottom of Page)"/>
          <w:docPartUnique/>
        </w:docPartObj>
      </w:sdtPr>
      <w:sdtEndPr>
        <w:rPr>
          <w:noProof/>
        </w:rPr>
      </w:sdtEndPr>
      <w:sdtContent>
        <w:r w:rsidRPr="009F4F25">
          <w:rPr>
            <w:i/>
          </w:rPr>
          <w:fldChar w:fldCharType="begin"/>
        </w:r>
        <w:r w:rsidRPr="009F4F25">
          <w:rPr>
            <w:i/>
          </w:rPr>
          <w:instrText xml:space="preserve"> PAGE   \* MERGEFORMAT </w:instrText>
        </w:r>
        <w:r w:rsidRPr="009F4F25">
          <w:rPr>
            <w:i/>
          </w:rPr>
          <w:fldChar w:fldCharType="separate"/>
        </w:r>
        <w:r w:rsidR="00A625E3">
          <w:rPr>
            <w:i/>
            <w:noProof/>
          </w:rPr>
          <w:t>2</w:t>
        </w:r>
        <w:r w:rsidRPr="009F4F25">
          <w:rPr>
            <w:i/>
            <w:noProof/>
          </w:rPr>
          <w:fldChar w:fldCharType="end"/>
        </w:r>
      </w:sdtContent>
    </w:sdt>
  </w:p>
  <w:p w14:paraId="09C5C3F7" w14:textId="77777777" w:rsidR="009F4F25" w:rsidRDefault="009F4F25" w:rsidP="00550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9EC91" w14:textId="77777777" w:rsidR="00DF2D32" w:rsidRDefault="00DF2D32" w:rsidP="00C91D71">
      <w:pPr>
        <w:spacing w:after="0" w:line="240" w:lineRule="auto"/>
      </w:pPr>
      <w:r>
        <w:separator/>
      </w:r>
    </w:p>
  </w:footnote>
  <w:footnote w:type="continuationSeparator" w:id="0">
    <w:p w14:paraId="6360A771" w14:textId="77777777" w:rsidR="00DF2D32" w:rsidRDefault="00DF2D32" w:rsidP="00C91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4852" w14:textId="17E0F7A3" w:rsidR="009F4F25" w:rsidRPr="009F4F25" w:rsidRDefault="009F4F25">
    <w:pPr>
      <w:pStyle w:val="Header"/>
      <w:rPr>
        <w:lang w:val="en-US"/>
      </w:rPr>
    </w:pPr>
    <w:r>
      <w:rPr>
        <w:noProof/>
        <w:lang w:val="en-US"/>
      </w:rPr>
      <mc:AlternateContent>
        <mc:Choice Requires="wps">
          <w:drawing>
            <wp:anchor distT="0" distB="0" distL="114300" distR="114300" simplePos="0" relativeHeight="251660288" behindDoc="0" locked="0" layoutInCell="1" allowOverlap="1" wp14:anchorId="2C88E00A" wp14:editId="3E25E79A">
              <wp:simplePos x="0" y="0"/>
              <wp:positionH relativeFrom="column">
                <wp:posOffset>18944</wp:posOffset>
              </wp:positionH>
              <wp:positionV relativeFrom="paragraph">
                <wp:posOffset>236066</wp:posOffset>
              </wp:positionV>
              <wp:extent cx="5634112" cy="5285"/>
              <wp:effectExtent l="0" t="0" r="24130" b="33020"/>
              <wp:wrapNone/>
              <wp:docPr id="3" name="Straight Connector 3"/>
              <wp:cNvGraphicFramePr/>
              <a:graphic xmlns:a="http://schemas.openxmlformats.org/drawingml/2006/main">
                <a:graphicData uri="http://schemas.microsoft.com/office/word/2010/wordprocessingShape">
                  <wps:wsp>
                    <wps:cNvCnPr/>
                    <wps:spPr>
                      <a:xfrm flipV="1">
                        <a:off x="0" y="0"/>
                        <a:ext cx="5634112" cy="528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0E2CF08"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5pt,18.6pt" to="445.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" strokecolor="black [3200]" strokeweight="1pt">
              <v:stroke joinstyle="miter"/>
            </v:line>
          </w:pict>
        </mc:Fallback>
      </mc:AlternateContent>
    </w:r>
    <w:r>
      <w:rPr>
        <w:lang w:val="en-US"/>
      </w:rPr>
      <w:t xml:space="preserve">Quy </w:t>
    </w:r>
    <w:proofErr w:type="spellStart"/>
    <w:r>
      <w:rPr>
        <w:lang w:val="en-US"/>
      </w:rPr>
      <w:t>chế</w:t>
    </w:r>
    <w:proofErr w:type="spellEnd"/>
    <w:r>
      <w:rPr>
        <w:lang w:val="en-US"/>
      </w:rPr>
      <w:t xml:space="preserve"> </w:t>
    </w:r>
    <w:proofErr w:type="spellStart"/>
    <w:r>
      <w:rPr>
        <w:lang w:val="en-US"/>
      </w:rPr>
      <w:t>nội</w:t>
    </w:r>
    <w:proofErr w:type="spellEnd"/>
    <w:r>
      <w:rPr>
        <w:lang w:val="en-US"/>
      </w:rPr>
      <w:t xml:space="preserve"> </w:t>
    </w:r>
    <w:proofErr w:type="spellStart"/>
    <w:r>
      <w:rPr>
        <w:lang w:val="en-US"/>
      </w:rPr>
      <w:t>bộ</w:t>
    </w:r>
    <w:proofErr w:type="spellEnd"/>
    <w:r>
      <w:rPr>
        <w:lang w:val="en-US"/>
      </w:rPr>
      <w:t xml:space="preserve"> </w:t>
    </w:r>
    <w:proofErr w:type="spellStart"/>
    <w:r>
      <w:rPr>
        <w:lang w:val="en-US"/>
      </w:rPr>
      <w:t>về</w:t>
    </w:r>
    <w:proofErr w:type="spellEnd"/>
    <w:r>
      <w:rPr>
        <w:lang w:val="en-US"/>
      </w:rPr>
      <w:t xml:space="preserve"> Quản trị KOWACO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2C6"/>
    <w:multiLevelType w:val="hybridMultilevel"/>
    <w:tmpl w:val="967A2D8E"/>
    <w:lvl w:ilvl="0" w:tplc="0C09000F">
      <w:start w:val="1"/>
      <w:numFmt w:val="decimal"/>
      <w:lvlText w:val="%1."/>
      <w:lvlJc w:val="left"/>
      <w:pPr>
        <w:ind w:left="1298" w:hanging="360"/>
      </w:pPr>
    </w:lvl>
    <w:lvl w:ilvl="1" w:tplc="0C090019" w:tentative="1">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tentative="1">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abstractNum w:abstractNumId="1" w15:restartNumberingAfterBreak="0">
    <w:nsid w:val="04A021EE"/>
    <w:multiLevelType w:val="hybridMultilevel"/>
    <w:tmpl w:val="70D8710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EB57BA"/>
    <w:multiLevelType w:val="hybridMultilevel"/>
    <w:tmpl w:val="B0F8B232"/>
    <w:lvl w:ilvl="0" w:tplc="0C090017">
      <w:start w:val="1"/>
      <w:numFmt w:val="lowerLetter"/>
      <w:lvlText w:val="%1)"/>
      <w:lvlJc w:val="left"/>
      <w:pPr>
        <w:ind w:left="720" w:hanging="360"/>
      </w:pPr>
    </w:lvl>
    <w:lvl w:ilvl="1" w:tplc="CC50CBFA">
      <w:start w:val="1"/>
      <w:numFmt w:val="decimal"/>
      <w:lvlText w:val="%2."/>
      <w:lvlJc w:val="left"/>
      <w:pPr>
        <w:ind w:left="1440" w:hanging="360"/>
      </w:pPr>
      <w:rPr>
        <w:rFonts w:ascii="Times New Roman" w:eastAsia="Calibri" w:hAnsi="Times New Roman"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2E31BD"/>
    <w:multiLevelType w:val="hybridMultilevel"/>
    <w:tmpl w:val="9A5A1450"/>
    <w:lvl w:ilvl="0" w:tplc="C40214C8">
      <w:start w:val="1"/>
      <w:numFmt w:val="bullet"/>
      <w:lvlText w:val="-"/>
      <w:lvlJc w:val="left"/>
      <w:pPr>
        <w:ind w:left="1298" w:hanging="360"/>
      </w:pPr>
      <w:rPr>
        <w:rFonts w:ascii="Arial" w:hAnsi="Arial" w:hint="default"/>
      </w:rPr>
    </w:lvl>
    <w:lvl w:ilvl="1" w:tplc="0C090003">
      <w:start w:val="1"/>
      <w:numFmt w:val="bullet"/>
      <w:lvlText w:val="o"/>
      <w:lvlJc w:val="left"/>
      <w:pPr>
        <w:ind w:left="2018" w:hanging="360"/>
      </w:pPr>
      <w:rPr>
        <w:rFonts w:ascii="Courier New" w:hAnsi="Courier New" w:cs="Courier New" w:hint="default"/>
      </w:rPr>
    </w:lvl>
    <w:lvl w:ilvl="2" w:tplc="0C090005" w:tentative="1">
      <w:start w:val="1"/>
      <w:numFmt w:val="bullet"/>
      <w:lvlText w:val=""/>
      <w:lvlJc w:val="left"/>
      <w:pPr>
        <w:ind w:left="2738" w:hanging="360"/>
      </w:pPr>
      <w:rPr>
        <w:rFonts w:ascii="Wingdings" w:hAnsi="Wingdings" w:hint="default"/>
      </w:rPr>
    </w:lvl>
    <w:lvl w:ilvl="3" w:tplc="0C090001" w:tentative="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4" w15:restartNumberingAfterBreak="0">
    <w:nsid w:val="0E3D7E93"/>
    <w:multiLevelType w:val="hybridMultilevel"/>
    <w:tmpl w:val="45542E82"/>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D6BEA"/>
    <w:multiLevelType w:val="hybridMultilevel"/>
    <w:tmpl w:val="640A3BF6"/>
    <w:lvl w:ilvl="0" w:tplc="17160B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194EA5"/>
    <w:multiLevelType w:val="hybridMultilevel"/>
    <w:tmpl w:val="E9AE7256"/>
    <w:lvl w:ilvl="0" w:tplc="A76413B2">
      <w:start w:val="1"/>
      <w:numFmt w:val="bullet"/>
      <w:lvlText w:val=""/>
      <w:lvlJc w:val="left"/>
      <w:pPr>
        <w:ind w:left="1350" w:hanging="360"/>
      </w:pPr>
      <w:rPr>
        <w:rFonts w:ascii="Symbol" w:hAnsi="Symbol" w:hint="default"/>
        <w:color w:val="auto"/>
        <w:sz w:val="24"/>
        <w:szCs w:val="24"/>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7" w15:restartNumberingAfterBreak="0">
    <w:nsid w:val="106E0F07"/>
    <w:multiLevelType w:val="hybridMultilevel"/>
    <w:tmpl w:val="71A09F96"/>
    <w:lvl w:ilvl="0" w:tplc="0C09000B">
      <w:start w:val="1"/>
      <w:numFmt w:val="bullet"/>
      <w:lvlText w:val=""/>
      <w:lvlJc w:val="left"/>
      <w:pPr>
        <w:ind w:left="1260" w:hanging="360"/>
      </w:pPr>
      <w:rPr>
        <w:rFonts w:ascii="Wingdings" w:hAnsi="Wingdings"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8" w15:restartNumberingAfterBreak="0">
    <w:nsid w:val="12352D9B"/>
    <w:multiLevelType w:val="hybridMultilevel"/>
    <w:tmpl w:val="593A7042"/>
    <w:lvl w:ilvl="0" w:tplc="29B8F11C">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C58D2"/>
    <w:multiLevelType w:val="hybridMultilevel"/>
    <w:tmpl w:val="679E81D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0F">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385AF9"/>
    <w:multiLevelType w:val="hybridMultilevel"/>
    <w:tmpl w:val="5C9646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52527A"/>
    <w:multiLevelType w:val="hybridMultilevel"/>
    <w:tmpl w:val="929E3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31BD4"/>
    <w:multiLevelType w:val="hybridMultilevel"/>
    <w:tmpl w:val="83D89F08"/>
    <w:lvl w:ilvl="0" w:tplc="A47CA03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F33F46"/>
    <w:multiLevelType w:val="hybridMultilevel"/>
    <w:tmpl w:val="D194BED2"/>
    <w:lvl w:ilvl="0" w:tplc="F54E7AA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CA171BE"/>
    <w:multiLevelType w:val="hybridMultilevel"/>
    <w:tmpl w:val="A078C042"/>
    <w:lvl w:ilvl="0" w:tplc="0C09000F">
      <w:start w:val="1"/>
      <w:numFmt w:val="decimal"/>
      <w:lvlText w:val="%1."/>
      <w:lvlJc w:val="left"/>
      <w:pPr>
        <w:ind w:left="1298" w:hanging="360"/>
      </w:pPr>
    </w:lvl>
    <w:lvl w:ilvl="1" w:tplc="0C090019" w:tentative="1">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tentative="1">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abstractNum w:abstractNumId="15" w15:restartNumberingAfterBreak="0">
    <w:nsid w:val="1E2473E5"/>
    <w:multiLevelType w:val="hybridMultilevel"/>
    <w:tmpl w:val="C56E8228"/>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433A6"/>
    <w:multiLevelType w:val="hybridMultilevel"/>
    <w:tmpl w:val="47B66A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F942F0"/>
    <w:multiLevelType w:val="hybridMultilevel"/>
    <w:tmpl w:val="1EFC245C"/>
    <w:lvl w:ilvl="0" w:tplc="0C090019">
      <w:start w:val="1"/>
      <w:numFmt w:val="lowerLetter"/>
      <w:lvlText w:val="%1."/>
      <w:lvlJc w:val="left"/>
      <w:pPr>
        <w:ind w:left="720" w:hanging="360"/>
      </w:pPr>
    </w:lvl>
    <w:lvl w:ilvl="1" w:tplc="5A1C7BCA">
      <w:start w:val="1"/>
      <w:numFmt w:val="lowerLetter"/>
      <w:lvlText w:val="%2."/>
      <w:lvlJc w:val="left"/>
      <w:pPr>
        <w:ind w:left="1440" w:hanging="360"/>
      </w:pPr>
      <w:rPr>
        <w:rFonts w:ascii="Times New Roman" w:eastAsia="Times New Roman" w:hAnsi="Times New Roman"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503F2E"/>
    <w:multiLevelType w:val="hybridMultilevel"/>
    <w:tmpl w:val="AACCF822"/>
    <w:lvl w:ilvl="0" w:tplc="04090019">
      <w:start w:val="1"/>
      <w:numFmt w:val="lowerLetter"/>
      <w:lvlText w:val="%1."/>
      <w:lvlJc w:val="left"/>
      <w:pPr>
        <w:ind w:left="1004" w:hanging="360"/>
      </w:pPr>
      <w:rPr>
        <w:rFont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259C792D"/>
    <w:multiLevelType w:val="hybridMultilevel"/>
    <w:tmpl w:val="02EC71B0"/>
    <w:lvl w:ilvl="0" w:tplc="8932B89C">
      <w:start w:val="1"/>
      <w:numFmt w:val="bullet"/>
      <w:lvlText w:val="+"/>
      <w:lvlJc w:val="left"/>
      <w:pPr>
        <w:ind w:left="1994" w:hanging="360"/>
      </w:pPr>
      <w:rPr>
        <w:rFonts w:ascii="Courier New" w:hAnsi="Courier New" w:hint="default"/>
      </w:rPr>
    </w:lvl>
    <w:lvl w:ilvl="1" w:tplc="0C090003" w:tentative="1">
      <w:start w:val="1"/>
      <w:numFmt w:val="bullet"/>
      <w:lvlText w:val="o"/>
      <w:lvlJc w:val="left"/>
      <w:pPr>
        <w:ind w:left="2714" w:hanging="360"/>
      </w:pPr>
      <w:rPr>
        <w:rFonts w:ascii="Courier New" w:hAnsi="Courier New" w:cs="Courier New" w:hint="default"/>
      </w:rPr>
    </w:lvl>
    <w:lvl w:ilvl="2" w:tplc="0C090005" w:tentative="1">
      <w:start w:val="1"/>
      <w:numFmt w:val="bullet"/>
      <w:lvlText w:val=""/>
      <w:lvlJc w:val="left"/>
      <w:pPr>
        <w:ind w:left="3434" w:hanging="360"/>
      </w:pPr>
      <w:rPr>
        <w:rFonts w:ascii="Wingdings" w:hAnsi="Wingdings" w:hint="default"/>
      </w:rPr>
    </w:lvl>
    <w:lvl w:ilvl="3" w:tplc="0C090001" w:tentative="1">
      <w:start w:val="1"/>
      <w:numFmt w:val="bullet"/>
      <w:lvlText w:val=""/>
      <w:lvlJc w:val="left"/>
      <w:pPr>
        <w:ind w:left="4154" w:hanging="360"/>
      </w:pPr>
      <w:rPr>
        <w:rFonts w:ascii="Symbol" w:hAnsi="Symbol" w:hint="default"/>
      </w:rPr>
    </w:lvl>
    <w:lvl w:ilvl="4" w:tplc="0C090003" w:tentative="1">
      <w:start w:val="1"/>
      <w:numFmt w:val="bullet"/>
      <w:lvlText w:val="o"/>
      <w:lvlJc w:val="left"/>
      <w:pPr>
        <w:ind w:left="4874" w:hanging="360"/>
      </w:pPr>
      <w:rPr>
        <w:rFonts w:ascii="Courier New" w:hAnsi="Courier New" w:cs="Courier New" w:hint="default"/>
      </w:rPr>
    </w:lvl>
    <w:lvl w:ilvl="5" w:tplc="0C090005" w:tentative="1">
      <w:start w:val="1"/>
      <w:numFmt w:val="bullet"/>
      <w:lvlText w:val=""/>
      <w:lvlJc w:val="left"/>
      <w:pPr>
        <w:ind w:left="5594" w:hanging="360"/>
      </w:pPr>
      <w:rPr>
        <w:rFonts w:ascii="Wingdings" w:hAnsi="Wingdings" w:hint="default"/>
      </w:rPr>
    </w:lvl>
    <w:lvl w:ilvl="6" w:tplc="0C090001" w:tentative="1">
      <w:start w:val="1"/>
      <w:numFmt w:val="bullet"/>
      <w:lvlText w:val=""/>
      <w:lvlJc w:val="left"/>
      <w:pPr>
        <w:ind w:left="6314" w:hanging="360"/>
      </w:pPr>
      <w:rPr>
        <w:rFonts w:ascii="Symbol" w:hAnsi="Symbol" w:hint="default"/>
      </w:rPr>
    </w:lvl>
    <w:lvl w:ilvl="7" w:tplc="0C090003" w:tentative="1">
      <w:start w:val="1"/>
      <w:numFmt w:val="bullet"/>
      <w:lvlText w:val="o"/>
      <w:lvlJc w:val="left"/>
      <w:pPr>
        <w:ind w:left="7034" w:hanging="360"/>
      </w:pPr>
      <w:rPr>
        <w:rFonts w:ascii="Courier New" w:hAnsi="Courier New" w:cs="Courier New" w:hint="default"/>
      </w:rPr>
    </w:lvl>
    <w:lvl w:ilvl="8" w:tplc="0C090005" w:tentative="1">
      <w:start w:val="1"/>
      <w:numFmt w:val="bullet"/>
      <w:lvlText w:val=""/>
      <w:lvlJc w:val="left"/>
      <w:pPr>
        <w:ind w:left="7754" w:hanging="360"/>
      </w:pPr>
      <w:rPr>
        <w:rFonts w:ascii="Wingdings" w:hAnsi="Wingdings" w:hint="default"/>
      </w:rPr>
    </w:lvl>
  </w:abstractNum>
  <w:abstractNum w:abstractNumId="20" w15:restartNumberingAfterBreak="0">
    <w:nsid w:val="27325B5A"/>
    <w:multiLevelType w:val="hybridMultilevel"/>
    <w:tmpl w:val="B6E4E26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66215C"/>
    <w:multiLevelType w:val="hybridMultilevel"/>
    <w:tmpl w:val="152A30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FC7C4C"/>
    <w:multiLevelType w:val="hybridMultilevel"/>
    <w:tmpl w:val="ABF2FE4E"/>
    <w:lvl w:ilvl="0" w:tplc="0C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B01052"/>
    <w:multiLevelType w:val="hybridMultilevel"/>
    <w:tmpl w:val="AACCF822"/>
    <w:lvl w:ilvl="0" w:tplc="04090019">
      <w:start w:val="1"/>
      <w:numFmt w:val="lowerLetter"/>
      <w:lvlText w:val="%1."/>
      <w:lvlJc w:val="left"/>
      <w:pPr>
        <w:ind w:left="1004" w:hanging="360"/>
      </w:pPr>
      <w:rPr>
        <w:rFont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2A6068A1"/>
    <w:multiLevelType w:val="hybridMultilevel"/>
    <w:tmpl w:val="6074A6BC"/>
    <w:lvl w:ilvl="0" w:tplc="60260A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2F2FBF"/>
    <w:multiLevelType w:val="hybridMultilevel"/>
    <w:tmpl w:val="E048E6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F24601"/>
    <w:multiLevelType w:val="hybridMultilevel"/>
    <w:tmpl w:val="A14C893E"/>
    <w:lvl w:ilvl="0" w:tplc="04090019">
      <w:start w:val="1"/>
      <w:numFmt w:val="lowerLetter"/>
      <w:lvlText w:val="%1."/>
      <w:lvlJc w:val="left"/>
      <w:pPr>
        <w:ind w:left="720" w:hanging="360"/>
      </w:pPr>
    </w:lvl>
    <w:lvl w:ilvl="1" w:tplc="89F85D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F47F47"/>
    <w:multiLevelType w:val="hybridMultilevel"/>
    <w:tmpl w:val="E58A6952"/>
    <w:lvl w:ilvl="0" w:tplc="F1DE5D9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2373266"/>
    <w:multiLevelType w:val="hybridMultilevel"/>
    <w:tmpl w:val="86C82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932FF5"/>
    <w:multiLevelType w:val="hybridMultilevel"/>
    <w:tmpl w:val="903CE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7283D1E"/>
    <w:multiLevelType w:val="hybridMultilevel"/>
    <w:tmpl w:val="BB38FD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777208E"/>
    <w:multiLevelType w:val="hybridMultilevel"/>
    <w:tmpl w:val="4D72A308"/>
    <w:lvl w:ilvl="0" w:tplc="EAB4A1F6">
      <w:start w:val="1"/>
      <w:numFmt w:val="decimal"/>
      <w:lvlText w:val="%1."/>
      <w:lvlJc w:val="left"/>
      <w:pPr>
        <w:ind w:left="720" w:hanging="360"/>
      </w:pPr>
      <w:rPr>
        <w:b w:val="0"/>
      </w:rPr>
    </w:lvl>
    <w:lvl w:ilvl="1" w:tplc="7DEE702C">
      <w:start w:val="1"/>
      <w:numFmt w:val="upp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7FC0FE0"/>
    <w:multiLevelType w:val="hybridMultilevel"/>
    <w:tmpl w:val="E7C639AC"/>
    <w:lvl w:ilvl="0" w:tplc="0C090019">
      <w:start w:val="1"/>
      <w:numFmt w:val="lowerLetter"/>
      <w:lvlText w:val="%1."/>
      <w:lvlJc w:val="left"/>
      <w:pPr>
        <w:ind w:left="578" w:hanging="360"/>
      </w:pPr>
    </w:lvl>
    <w:lvl w:ilvl="1" w:tplc="EFF2A4D4">
      <w:start w:val="1"/>
      <w:numFmt w:val="decimal"/>
      <w:lvlText w:val="%2."/>
      <w:lvlJc w:val="left"/>
      <w:pPr>
        <w:ind w:left="1298" w:hanging="360"/>
      </w:pPr>
      <w:rPr>
        <w:b w:val="0"/>
      </w:r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33" w15:restartNumberingAfterBreak="0">
    <w:nsid w:val="392920FB"/>
    <w:multiLevelType w:val="hybridMultilevel"/>
    <w:tmpl w:val="24949298"/>
    <w:lvl w:ilvl="0" w:tplc="6762862A">
      <w:start w:val="1"/>
      <w:numFmt w:val="decimal"/>
      <w:lvlText w:val="%1."/>
      <w:lvlJc w:val="left"/>
      <w:pPr>
        <w:ind w:left="644" w:hanging="360"/>
      </w:pPr>
      <w:rPr>
        <w:rFonts w:hint="default"/>
        <w:b w:val="0"/>
        <w:color w:val="000000"/>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93015C0"/>
    <w:multiLevelType w:val="hybridMultilevel"/>
    <w:tmpl w:val="5144172A"/>
    <w:lvl w:ilvl="0" w:tplc="60260A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6B7942"/>
    <w:multiLevelType w:val="hybridMultilevel"/>
    <w:tmpl w:val="7E3E8030"/>
    <w:lvl w:ilvl="0" w:tplc="23A280DC">
      <w:start w:val="1"/>
      <w:numFmt w:val="lowerLetter"/>
      <w:lvlText w:val="%1."/>
      <w:lvlJc w:val="left"/>
      <w:pPr>
        <w:ind w:left="360" w:hanging="360"/>
      </w:pPr>
      <w:rPr>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AC1251"/>
    <w:multiLevelType w:val="hybridMultilevel"/>
    <w:tmpl w:val="F38AA5BE"/>
    <w:lvl w:ilvl="0" w:tplc="0C09000F">
      <w:start w:val="1"/>
      <w:numFmt w:val="decimal"/>
      <w:lvlText w:val="%1."/>
      <w:lvlJc w:val="left"/>
      <w:pPr>
        <w:ind w:left="720" w:hanging="360"/>
      </w:pPr>
      <w:rPr>
        <w:rFonts w:hint="default"/>
      </w:rPr>
    </w:lvl>
    <w:lvl w:ilvl="1" w:tplc="C6BCD264">
      <w:start w:val="1"/>
      <w:numFmt w:val="lowerLetter"/>
      <w:lvlText w:val="%2."/>
      <w:lvlJc w:val="left"/>
      <w:pPr>
        <w:ind w:left="1440" w:hanging="360"/>
      </w:pPr>
      <w:rPr>
        <w:rFonts w:hint="default"/>
      </w:rPr>
    </w:lvl>
    <w:lvl w:ilvl="2" w:tplc="D6A29572">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AD5301B"/>
    <w:multiLevelType w:val="hybridMultilevel"/>
    <w:tmpl w:val="8EA26D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850F83"/>
    <w:multiLevelType w:val="hybridMultilevel"/>
    <w:tmpl w:val="7A14D3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E8370C3"/>
    <w:multiLevelType w:val="hybridMultilevel"/>
    <w:tmpl w:val="F94A29FC"/>
    <w:lvl w:ilvl="0" w:tplc="0409000B">
      <w:start w:val="1"/>
      <w:numFmt w:val="bullet"/>
      <w:lvlText w:val=""/>
      <w:lvlJc w:val="left"/>
      <w:pPr>
        <w:ind w:left="1287" w:hanging="360"/>
      </w:pPr>
      <w:rPr>
        <w:rFonts w:ascii="Wingdings" w:hAnsi="Wingding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15:restartNumberingAfterBreak="0">
    <w:nsid w:val="3EE646EB"/>
    <w:multiLevelType w:val="hybridMultilevel"/>
    <w:tmpl w:val="C8726E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0BE0BB2"/>
    <w:multiLevelType w:val="hybridMultilevel"/>
    <w:tmpl w:val="CEECA8E4"/>
    <w:lvl w:ilvl="0" w:tplc="0C09000F">
      <w:start w:val="1"/>
      <w:numFmt w:val="decimal"/>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2" w15:restartNumberingAfterBreak="0">
    <w:nsid w:val="41F108B9"/>
    <w:multiLevelType w:val="hybridMultilevel"/>
    <w:tmpl w:val="87C659E0"/>
    <w:lvl w:ilvl="0" w:tplc="A47CA032">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2C24C9"/>
    <w:multiLevelType w:val="hybridMultilevel"/>
    <w:tmpl w:val="CB700EF2"/>
    <w:lvl w:ilvl="0" w:tplc="D25CAA40">
      <w:start w:val="2"/>
      <w:numFmt w:val="bullet"/>
      <w:lvlText w:val="-"/>
      <w:lvlJc w:val="left"/>
      <w:pPr>
        <w:ind w:left="1004" w:hanging="360"/>
      </w:pPr>
      <w:rPr>
        <w:rFonts w:ascii="VNI-Times" w:eastAsia="Times New Roman" w:hAnsi="VNI-Times" w:cs="Times New Roman" w:hint="default"/>
      </w:rPr>
    </w:lvl>
    <w:lvl w:ilvl="1" w:tplc="0C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4" w15:restartNumberingAfterBreak="0">
    <w:nsid w:val="43880236"/>
    <w:multiLevelType w:val="hybridMultilevel"/>
    <w:tmpl w:val="EF84392A"/>
    <w:lvl w:ilvl="0" w:tplc="60260A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3CE05B6"/>
    <w:multiLevelType w:val="hybridMultilevel"/>
    <w:tmpl w:val="84AC2A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4106C07"/>
    <w:multiLevelType w:val="hybridMultilevel"/>
    <w:tmpl w:val="8EF61E6A"/>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3A1CF4"/>
    <w:multiLevelType w:val="hybridMultilevel"/>
    <w:tmpl w:val="C86C7EBA"/>
    <w:lvl w:ilvl="0" w:tplc="C40214C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57132C1"/>
    <w:multiLevelType w:val="hybridMultilevel"/>
    <w:tmpl w:val="C21669F4"/>
    <w:lvl w:ilvl="0" w:tplc="0C090019">
      <w:start w:val="1"/>
      <w:numFmt w:val="lowerLetter"/>
      <w:lvlText w:val="%1."/>
      <w:lvlJc w:val="left"/>
      <w:pPr>
        <w:ind w:left="2908" w:hanging="360"/>
      </w:pPr>
    </w:lvl>
    <w:lvl w:ilvl="1" w:tplc="0C090019" w:tentative="1">
      <w:start w:val="1"/>
      <w:numFmt w:val="lowerLetter"/>
      <w:lvlText w:val="%2."/>
      <w:lvlJc w:val="left"/>
      <w:pPr>
        <w:ind w:left="3628" w:hanging="360"/>
      </w:pPr>
    </w:lvl>
    <w:lvl w:ilvl="2" w:tplc="0C09001B" w:tentative="1">
      <w:start w:val="1"/>
      <w:numFmt w:val="lowerRoman"/>
      <w:lvlText w:val="%3."/>
      <w:lvlJc w:val="right"/>
      <w:pPr>
        <w:ind w:left="4348" w:hanging="180"/>
      </w:pPr>
    </w:lvl>
    <w:lvl w:ilvl="3" w:tplc="0C09000F" w:tentative="1">
      <w:start w:val="1"/>
      <w:numFmt w:val="decimal"/>
      <w:lvlText w:val="%4."/>
      <w:lvlJc w:val="left"/>
      <w:pPr>
        <w:ind w:left="5068" w:hanging="360"/>
      </w:pPr>
    </w:lvl>
    <w:lvl w:ilvl="4" w:tplc="0C090019" w:tentative="1">
      <w:start w:val="1"/>
      <w:numFmt w:val="lowerLetter"/>
      <w:lvlText w:val="%5."/>
      <w:lvlJc w:val="left"/>
      <w:pPr>
        <w:ind w:left="5788" w:hanging="360"/>
      </w:pPr>
    </w:lvl>
    <w:lvl w:ilvl="5" w:tplc="0C09001B" w:tentative="1">
      <w:start w:val="1"/>
      <w:numFmt w:val="lowerRoman"/>
      <w:lvlText w:val="%6."/>
      <w:lvlJc w:val="right"/>
      <w:pPr>
        <w:ind w:left="6508" w:hanging="180"/>
      </w:pPr>
    </w:lvl>
    <w:lvl w:ilvl="6" w:tplc="0C09000F" w:tentative="1">
      <w:start w:val="1"/>
      <w:numFmt w:val="decimal"/>
      <w:lvlText w:val="%7."/>
      <w:lvlJc w:val="left"/>
      <w:pPr>
        <w:ind w:left="7228" w:hanging="360"/>
      </w:pPr>
    </w:lvl>
    <w:lvl w:ilvl="7" w:tplc="0C090019" w:tentative="1">
      <w:start w:val="1"/>
      <w:numFmt w:val="lowerLetter"/>
      <w:lvlText w:val="%8."/>
      <w:lvlJc w:val="left"/>
      <w:pPr>
        <w:ind w:left="7948" w:hanging="360"/>
      </w:pPr>
    </w:lvl>
    <w:lvl w:ilvl="8" w:tplc="0C09001B" w:tentative="1">
      <w:start w:val="1"/>
      <w:numFmt w:val="lowerRoman"/>
      <w:lvlText w:val="%9."/>
      <w:lvlJc w:val="right"/>
      <w:pPr>
        <w:ind w:left="8668" w:hanging="180"/>
      </w:pPr>
    </w:lvl>
  </w:abstractNum>
  <w:abstractNum w:abstractNumId="49" w15:restartNumberingAfterBreak="0">
    <w:nsid w:val="46B5591A"/>
    <w:multiLevelType w:val="hybridMultilevel"/>
    <w:tmpl w:val="E786AC4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9132915"/>
    <w:multiLevelType w:val="hybridMultilevel"/>
    <w:tmpl w:val="A59820E8"/>
    <w:lvl w:ilvl="0" w:tplc="CD56FD80">
      <w:start w:val="1"/>
      <w:numFmt w:val="decimal"/>
      <w:lvlText w:val="%1."/>
      <w:lvlJc w:val="left"/>
      <w:pPr>
        <w:ind w:left="578" w:hanging="360"/>
      </w:pPr>
      <w:rPr>
        <w:rFonts w:ascii="Times New Roman" w:eastAsia="Calibri" w:hAnsi="Times New Roman" w:cs="Times New Roman"/>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51" w15:restartNumberingAfterBreak="0">
    <w:nsid w:val="4A6377A5"/>
    <w:multiLevelType w:val="hybridMultilevel"/>
    <w:tmpl w:val="6FFE0528"/>
    <w:lvl w:ilvl="0" w:tplc="9F923870">
      <w:start w:val="1"/>
      <w:numFmt w:val="decimal"/>
      <w:pStyle w:val="ml"/>
      <w:lvlText w:val="Điều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D4F1912"/>
    <w:multiLevelType w:val="hybridMultilevel"/>
    <w:tmpl w:val="1A64EEB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3" w15:restartNumberingAfterBreak="0">
    <w:nsid w:val="50F623ED"/>
    <w:multiLevelType w:val="hybridMultilevel"/>
    <w:tmpl w:val="CB0E6190"/>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14768C5"/>
    <w:multiLevelType w:val="hybridMultilevel"/>
    <w:tmpl w:val="AC3AA636"/>
    <w:lvl w:ilvl="0" w:tplc="DB4A2254">
      <w:start w:val="1"/>
      <w:numFmt w:val="decimal"/>
      <w:lvlText w:val="%1."/>
      <w:lvlJc w:val="left"/>
      <w:pPr>
        <w:ind w:left="644"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3326632"/>
    <w:multiLevelType w:val="hybridMultilevel"/>
    <w:tmpl w:val="C5F27A0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6" w15:restartNumberingAfterBreak="0">
    <w:nsid w:val="557C4B84"/>
    <w:multiLevelType w:val="hybridMultilevel"/>
    <w:tmpl w:val="F8DA5E06"/>
    <w:lvl w:ilvl="0" w:tplc="0C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66D621E"/>
    <w:multiLevelType w:val="hybridMultilevel"/>
    <w:tmpl w:val="00AE4C4E"/>
    <w:lvl w:ilvl="0" w:tplc="04090019">
      <w:start w:val="1"/>
      <w:numFmt w:val="lowerLetter"/>
      <w:lvlText w:val="%1."/>
      <w:lvlJc w:val="left"/>
      <w:pPr>
        <w:ind w:left="720" w:hanging="360"/>
      </w:pPr>
      <w:rPr>
        <w:rFonts w:hint="default"/>
      </w:rPr>
    </w:lvl>
    <w:lvl w:ilvl="1" w:tplc="BB9E4722">
      <w:start w:val="1"/>
      <w:numFmt w:val="decimal"/>
      <w:lvlText w:val="%2."/>
      <w:lvlJc w:val="left"/>
      <w:pPr>
        <w:ind w:left="1440" w:hanging="360"/>
      </w:pPr>
      <w:rPr>
        <w:rFonts w:ascii="Times New Roman" w:eastAsia="Calibri" w:hAnsi="Times New Roman"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76B733E"/>
    <w:multiLevelType w:val="hybridMultilevel"/>
    <w:tmpl w:val="DCCC046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7F05754"/>
    <w:multiLevelType w:val="hybridMultilevel"/>
    <w:tmpl w:val="C37AC38E"/>
    <w:lvl w:ilvl="0" w:tplc="A87AEFAA">
      <w:start w:val="1"/>
      <w:numFmt w:val="lowerLetter"/>
      <w:lvlText w:val="%1."/>
      <w:lvlJc w:val="left"/>
      <w:pPr>
        <w:ind w:left="360" w:hanging="360"/>
      </w:pPr>
      <w:rPr>
        <w:rFonts w:ascii="Times New Roman" w:eastAsia="Times New Roman" w:hAnsi="Times New Roman" w:cs="Times New Roman"/>
      </w:rPr>
    </w:lvl>
    <w:lvl w:ilvl="1" w:tplc="A47CA032">
      <w:numFmt w:val="bullet"/>
      <w:lvlText w:val="-"/>
      <w:lvlJc w:val="left"/>
      <w:pPr>
        <w:ind w:left="1080" w:hanging="360"/>
      </w:pPr>
      <w:rPr>
        <w:rFonts w:ascii="Times New Roman" w:eastAsia="Calibri" w:hAnsi="Times New Roman"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5867248D"/>
    <w:multiLevelType w:val="hybridMultilevel"/>
    <w:tmpl w:val="CD1645A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8A212C4"/>
    <w:multiLevelType w:val="multilevel"/>
    <w:tmpl w:val="C8E2FB6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C3760B7"/>
    <w:multiLevelType w:val="hybridMultilevel"/>
    <w:tmpl w:val="559254D4"/>
    <w:lvl w:ilvl="0" w:tplc="CE24B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C573D54"/>
    <w:multiLevelType w:val="hybridMultilevel"/>
    <w:tmpl w:val="D368EC4E"/>
    <w:lvl w:ilvl="0" w:tplc="0C09000F">
      <w:start w:val="1"/>
      <w:numFmt w:val="decimal"/>
      <w:lvlText w:val="%1."/>
      <w:lvlJc w:val="left"/>
      <w:pPr>
        <w:ind w:left="720" w:hanging="360"/>
      </w:pPr>
    </w:lvl>
    <w:lvl w:ilvl="1" w:tplc="F626AA7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CCE2768"/>
    <w:multiLevelType w:val="hybridMultilevel"/>
    <w:tmpl w:val="0F7E9F6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15:restartNumberingAfterBreak="0">
    <w:nsid w:val="5D486F48"/>
    <w:multiLevelType w:val="hybridMultilevel"/>
    <w:tmpl w:val="C2CA446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DC810A0"/>
    <w:multiLevelType w:val="hybridMultilevel"/>
    <w:tmpl w:val="8312AFEE"/>
    <w:lvl w:ilvl="0" w:tplc="D25CAA40">
      <w:start w:val="2"/>
      <w:numFmt w:val="bullet"/>
      <w:lvlText w:val="-"/>
      <w:lvlJc w:val="left"/>
      <w:pPr>
        <w:ind w:left="720" w:hanging="360"/>
      </w:pPr>
      <w:rPr>
        <w:rFonts w:ascii="VNI-Times" w:eastAsia="Times New Roman" w:hAnsi="VNI-Times" w:cs="Times New Roman" w:hint="default"/>
      </w:rPr>
    </w:lvl>
    <w:lvl w:ilvl="1" w:tplc="D25CAA40">
      <w:start w:val="2"/>
      <w:numFmt w:val="bullet"/>
      <w:lvlText w:val="-"/>
      <w:lvlJc w:val="left"/>
      <w:pPr>
        <w:ind w:left="1440" w:hanging="360"/>
      </w:pPr>
      <w:rPr>
        <w:rFonts w:ascii="VNI-Times" w:eastAsia="Times New Roman" w:hAnsi="VNI-Time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E10558"/>
    <w:multiLevelType w:val="hybridMultilevel"/>
    <w:tmpl w:val="D77423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1007A46"/>
    <w:multiLevelType w:val="hybridMultilevel"/>
    <w:tmpl w:val="2DC091E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2C45543"/>
    <w:multiLevelType w:val="hybridMultilevel"/>
    <w:tmpl w:val="6744368E"/>
    <w:lvl w:ilvl="0" w:tplc="A47CA0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3767CE6"/>
    <w:multiLevelType w:val="hybridMultilevel"/>
    <w:tmpl w:val="F9E8EFE2"/>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72C46CD8">
      <w:start w:val="1"/>
      <w:numFmt w:val="upperLetter"/>
      <w:lvlText w:val="%3."/>
      <w:lvlJc w:val="left"/>
      <w:pPr>
        <w:ind w:left="3060" w:hanging="360"/>
      </w:pPr>
      <w:rPr>
        <w:rFonts w:hint="default"/>
        <w:color w:val="auto"/>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1" w15:restartNumberingAfterBreak="0">
    <w:nsid w:val="66800A49"/>
    <w:multiLevelType w:val="hybridMultilevel"/>
    <w:tmpl w:val="E0FE2D04"/>
    <w:lvl w:ilvl="0" w:tplc="A47CA032">
      <w:numFmt w:val="bullet"/>
      <w:lvlText w:val="-"/>
      <w:lvlJc w:val="left"/>
      <w:pPr>
        <w:ind w:left="720" w:hanging="360"/>
      </w:pPr>
      <w:rPr>
        <w:rFonts w:ascii="Times New Roman" w:eastAsia="Calibri" w:hAnsi="Times New Roman" w:cs="Times New Roman" w:hint="default"/>
      </w:rPr>
    </w:lvl>
    <w:lvl w:ilvl="1" w:tplc="C6BCD264">
      <w:start w:val="1"/>
      <w:numFmt w:val="lowerLetter"/>
      <w:lvlText w:val="%2."/>
      <w:lvlJc w:val="left"/>
      <w:pPr>
        <w:ind w:left="1440" w:hanging="360"/>
      </w:pPr>
      <w:rPr>
        <w:rFonts w:hint="default"/>
      </w:rPr>
    </w:lvl>
    <w:lvl w:ilvl="2" w:tplc="63E26932">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7002802"/>
    <w:multiLevelType w:val="hybridMultilevel"/>
    <w:tmpl w:val="3B0E12B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75874FB"/>
    <w:multiLevelType w:val="multilevel"/>
    <w:tmpl w:val="31DC448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680671A8"/>
    <w:multiLevelType w:val="hybridMultilevel"/>
    <w:tmpl w:val="9EE8C378"/>
    <w:lvl w:ilvl="0" w:tplc="0C090017">
      <w:start w:val="1"/>
      <w:numFmt w:val="lowerLetter"/>
      <w:lvlText w:val="%1)"/>
      <w:lvlJc w:val="left"/>
      <w:pPr>
        <w:ind w:left="720" w:hanging="360"/>
      </w:pPr>
    </w:lvl>
    <w:lvl w:ilvl="1" w:tplc="7E04C956">
      <w:start w:val="1"/>
      <w:numFmt w:val="lowerLetter"/>
      <w:lvlText w:val="%2."/>
      <w:lvlJc w:val="left"/>
      <w:pPr>
        <w:ind w:left="1440" w:hanging="360"/>
      </w:pPr>
      <w:rPr>
        <w:rFonts w:ascii="Times New Roman" w:eastAsia="Calibri" w:hAnsi="Times New Roman"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68293F13"/>
    <w:multiLevelType w:val="hybridMultilevel"/>
    <w:tmpl w:val="D4B48198"/>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883255D"/>
    <w:multiLevelType w:val="hybridMultilevel"/>
    <w:tmpl w:val="BBC29D52"/>
    <w:lvl w:ilvl="0" w:tplc="04090019">
      <w:start w:val="1"/>
      <w:numFmt w:val="lowerLetter"/>
      <w:lvlText w:val="%1."/>
      <w:lvlJc w:val="left"/>
      <w:pPr>
        <w:ind w:left="1004" w:hanging="360"/>
      </w:pPr>
      <w:rPr>
        <w:rFont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7" w15:restartNumberingAfterBreak="0">
    <w:nsid w:val="690005D3"/>
    <w:multiLevelType w:val="hybridMultilevel"/>
    <w:tmpl w:val="38F0A730"/>
    <w:lvl w:ilvl="0" w:tplc="5D04E2DE">
      <w:start w:val="1"/>
      <w:numFmt w:val="lowerLetter"/>
      <w:lvlText w:val="%1."/>
      <w:lvlJc w:val="left"/>
      <w:pPr>
        <w:ind w:left="360" w:hanging="360"/>
      </w:pPr>
      <w:rPr>
        <w:rFonts w:ascii="Times New Roman" w:eastAsia="Calibri" w:hAnsi="Times New Roman" w:cs="Times New Roman"/>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755DE1"/>
    <w:multiLevelType w:val="hybridMultilevel"/>
    <w:tmpl w:val="B3288E96"/>
    <w:lvl w:ilvl="0" w:tplc="0C09000F">
      <w:start w:val="1"/>
      <w:numFmt w:val="decimal"/>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79" w15:restartNumberingAfterBreak="0">
    <w:nsid w:val="6CCD3AFB"/>
    <w:multiLevelType w:val="hybridMultilevel"/>
    <w:tmpl w:val="65C8404C"/>
    <w:lvl w:ilvl="0" w:tplc="04090017">
      <w:start w:val="1"/>
      <w:numFmt w:val="lowerLetter"/>
      <w:lvlText w:val="%1)"/>
      <w:lvlJc w:val="left"/>
      <w:pPr>
        <w:ind w:left="720" w:hanging="360"/>
      </w:pPr>
      <w:rPr>
        <w:rFonts w:hint="default"/>
      </w:rPr>
    </w:lvl>
    <w:lvl w:ilvl="1" w:tplc="1896BB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FB9575B"/>
    <w:multiLevelType w:val="hybridMultilevel"/>
    <w:tmpl w:val="12523B6C"/>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0B40516"/>
    <w:multiLevelType w:val="hybridMultilevel"/>
    <w:tmpl w:val="9564A23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2" w15:restartNumberingAfterBreak="0">
    <w:nsid w:val="72A61CB5"/>
    <w:multiLevelType w:val="hybridMultilevel"/>
    <w:tmpl w:val="F30CDC8A"/>
    <w:lvl w:ilvl="0" w:tplc="0C09000F">
      <w:start w:val="1"/>
      <w:numFmt w:val="decimal"/>
      <w:lvlText w:val="%1."/>
      <w:lvlJc w:val="left"/>
      <w:pPr>
        <w:ind w:left="720" w:hanging="360"/>
      </w:p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32B1641"/>
    <w:multiLevelType w:val="hybridMultilevel"/>
    <w:tmpl w:val="CFEC0994"/>
    <w:lvl w:ilvl="0" w:tplc="A47CA032">
      <w:numFmt w:val="bullet"/>
      <w:lvlText w:val="-"/>
      <w:lvlJc w:val="left"/>
      <w:pPr>
        <w:ind w:left="1072" w:hanging="360"/>
      </w:pPr>
      <w:rPr>
        <w:rFonts w:ascii="Times New Roman" w:eastAsia="Calibri" w:hAnsi="Times New Roman" w:cs="Times New Roman" w:hint="default"/>
      </w:rPr>
    </w:lvl>
    <w:lvl w:ilvl="1" w:tplc="0C090003" w:tentative="1">
      <w:start w:val="1"/>
      <w:numFmt w:val="bullet"/>
      <w:lvlText w:val="o"/>
      <w:lvlJc w:val="left"/>
      <w:pPr>
        <w:ind w:left="1792" w:hanging="360"/>
      </w:pPr>
      <w:rPr>
        <w:rFonts w:ascii="Courier New" w:hAnsi="Courier New" w:cs="Courier New" w:hint="default"/>
      </w:rPr>
    </w:lvl>
    <w:lvl w:ilvl="2" w:tplc="0C090005" w:tentative="1">
      <w:start w:val="1"/>
      <w:numFmt w:val="bullet"/>
      <w:lvlText w:val=""/>
      <w:lvlJc w:val="left"/>
      <w:pPr>
        <w:ind w:left="2512" w:hanging="360"/>
      </w:pPr>
      <w:rPr>
        <w:rFonts w:ascii="Wingdings" w:hAnsi="Wingdings" w:hint="default"/>
      </w:rPr>
    </w:lvl>
    <w:lvl w:ilvl="3" w:tplc="0C090001" w:tentative="1">
      <w:start w:val="1"/>
      <w:numFmt w:val="bullet"/>
      <w:lvlText w:val=""/>
      <w:lvlJc w:val="left"/>
      <w:pPr>
        <w:ind w:left="3232" w:hanging="360"/>
      </w:pPr>
      <w:rPr>
        <w:rFonts w:ascii="Symbol" w:hAnsi="Symbol" w:hint="default"/>
      </w:rPr>
    </w:lvl>
    <w:lvl w:ilvl="4" w:tplc="0C090003" w:tentative="1">
      <w:start w:val="1"/>
      <w:numFmt w:val="bullet"/>
      <w:lvlText w:val="o"/>
      <w:lvlJc w:val="left"/>
      <w:pPr>
        <w:ind w:left="3952" w:hanging="360"/>
      </w:pPr>
      <w:rPr>
        <w:rFonts w:ascii="Courier New" w:hAnsi="Courier New" w:cs="Courier New" w:hint="default"/>
      </w:rPr>
    </w:lvl>
    <w:lvl w:ilvl="5" w:tplc="0C090005" w:tentative="1">
      <w:start w:val="1"/>
      <w:numFmt w:val="bullet"/>
      <w:lvlText w:val=""/>
      <w:lvlJc w:val="left"/>
      <w:pPr>
        <w:ind w:left="4672" w:hanging="360"/>
      </w:pPr>
      <w:rPr>
        <w:rFonts w:ascii="Wingdings" w:hAnsi="Wingdings" w:hint="default"/>
      </w:rPr>
    </w:lvl>
    <w:lvl w:ilvl="6" w:tplc="0C090001" w:tentative="1">
      <w:start w:val="1"/>
      <w:numFmt w:val="bullet"/>
      <w:lvlText w:val=""/>
      <w:lvlJc w:val="left"/>
      <w:pPr>
        <w:ind w:left="5392" w:hanging="360"/>
      </w:pPr>
      <w:rPr>
        <w:rFonts w:ascii="Symbol" w:hAnsi="Symbol" w:hint="default"/>
      </w:rPr>
    </w:lvl>
    <w:lvl w:ilvl="7" w:tplc="0C090003" w:tentative="1">
      <w:start w:val="1"/>
      <w:numFmt w:val="bullet"/>
      <w:lvlText w:val="o"/>
      <w:lvlJc w:val="left"/>
      <w:pPr>
        <w:ind w:left="6112" w:hanging="360"/>
      </w:pPr>
      <w:rPr>
        <w:rFonts w:ascii="Courier New" w:hAnsi="Courier New" w:cs="Courier New" w:hint="default"/>
      </w:rPr>
    </w:lvl>
    <w:lvl w:ilvl="8" w:tplc="0C090005" w:tentative="1">
      <w:start w:val="1"/>
      <w:numFmt w:val="bullet"/>
      <w:lvlText w:val=""/>
      <w:lvlJc w:val="left"/>
      <w:pPr>
        <w:ind w:left="6832" w:hanging="360"/>
      </w:pPr>
      <w:rPr>
        <w:rFonts w:ascii="Wingdings" w:hAnsi="Wingdings" w:hint="default"/>
      </w:rPr>
    </w:lvl>
  </w:abstractNum>
  <w:abstractNum w:abstractNumId="84" w15:restartNumberingAfterBreak="0">
    <w:nsid w:val="73537632"/>
    <w:multiLevelType w:val="hybridMultilevel"/>
    <w:tmpl w:val="6F545A7C"/>
    <w:lvl w:ilvl="0" w:tplc="C40214C8">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5BB4623"/>
    <w:multiLevelType w:val="hybridMultilevel"/>
    <w:tmpl w:val="170808DC"/>
    <w:lvl w:ilvl="0" w:tplc="3FC282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9D35FE8"/>
    <w:multiLevelType w:val="hybridMultilevel"/>
    <w:tmpl w:val="21F6514C"/>
    <w:lvl w:ilvl="0" w:tplc="0C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7" w15:restartNumberingAfterBreak="0">
    <w:nsid w:val="7B14108E"/>
    <w:multiLevelType w:val="hybridMultilevel"/>
    <w:tmpl w:val="8E0E343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EAC548B"/>
    <w:multiLevelType w:val="hybridMultilevel"/>
    <w:tmpl w:val="3828C8E4"/>
    <w:lvl w:ilvl="0" w:tplc="001CA708">
      <w:start w:val="1"/>
      <w:numFmt w:val="decimal"/>
      <w:lvlText w:val="Điều %1."/>
      <w:lvlJc w:val="left"/>
      <w:pPr>
        <w:ind w:left="3870" w:hanging="360"/>
      </w:pPr>
      <w:rPr>
        <w:rFonts w:hint="default"/>
        <w:b/>
      </w:rPr>
    </w:lvl>
    <w:lvl w:ilvl="1" w:tplc="828EF322">
      <w:start w:val="1"/>
      <w:numFmt w:val="decimal"/>
      <w:lvlText w:val="%2."/>
      <w:lvlJc w:val="left"/>
      <w:pPr>
        <w:ind w:left="1440" w:hanging="360"/>
      </w:pPr>
      <w:rPr>
        <w:rFonts w:hint="default"/>
        <w:b/>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7F3E4C2E"/>
    <w:multiLevelType w:val="hybridMultilevel"/>
    <w:tmpl w:val="FB8243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7F412374"/>
    <w:multiLevelType w:val="hybridMultilevel"/>
    <w:tmpl w:val="182CAA04"/>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890290">
    <w:abstractNumId w:val="12"/>
  </w:num>
  <w:num w:numId="2" w16cid:durableId="744882668">
    <w:abstractNumId w:val="86"/>
  </w:num>
  <w:num w:numId="3" w16cid:durableId="374431926">
    <w:abstractNumId w:val="53"/>
  </w:num>
  <w:num w:numId="4" w16cid:durableId="459736650">
    <w:abstractNumId w:val="40"/>
  </w:num>
  <w:num w:numId="5" w16cid:durableId="618880151">
    <w:abstractNumId w:val="27"/>
  </w:num>
  <w:num w:numId="6" w16cid:durableId="1774589297">
    <w:abstractNumId w:val="4"/>
  </w:num>
  <w:num w:numId="7" w16cid:durableId="509687652">
    <w:abstractNumId w:val="73"/>
  </w:num>
  <w:num w:numId="8" w16cid:durableId="1471634347">
    <w:abstractNumId w:val="31"/>
  </w:num>
  <w:num w:numId="9" w16cid:durableId="1583635367">
    <w:abstractNumId w:val="46"/>
  </w:num>
  <w:num w:numId="10" w16cid:durableId="1879507179">
    <w:abstractNumId w:val="15"/>
  </w:num>
  <w:num w:numId="11" w16cid:durableId="1545406808">
    <w:abstractNumId w:val="36"/>
  </w:num>
  <w:num w:numId="12" w16cid:durableId="182669799">
    <w:abstractNumId w:val="68"/>
  </w:num>
  <w:num w:numId="13" w16cid:durableId="647171897">
    <w:abstractNumId w:val="71"/>
  </w:num>
  <w:num w:numId="14" w16cid:durableId="510948811">
    <w:abstractNumId w:val="5"/>
  </w:num>
  <w:num w:numId="15" w16cid:durableId="1397630233">
    <w:abstractNumId w:val="63"/>
  </w:num>
  <w:num w:numId="16" w16cid:durableId="1825773762">
    <w:abstractNumId w:val="13"/>
  </w:num>
  <w:num w:numId="17" w16cid:durableId="2118021965">
    <w:abstractNumId w:val="43"/>
  </w:num>
  <w:num w:numId="18" w16cid:durableId="1848977254">
    <w:abstractNumId w:val="7"/>
  </w:num>
  <w:num w:numId="19" w16cid:durableId="107235339">
    <w:abstractNumId w:val="39"/>
  </w:num>
  <w:num w:numId="20" w16cid:durableId="276955391">
    <w:abstractNumId w:val="30"/>
  </w:num>
  <w:num w:numId="21" w16cid:durableId="826897188">
    <w:abstractNumId w:val="19"/>
  </w:num>
  <w:num w:numId="22" w16cid:durableId="1480032227">
    <w:abstractNumId w:val="77"/>
  </w:num>
  <w:num w:numId="23" w16cid:durableId="1372850117">
    <w:abstractNumId w:val="6"/>
  </w:num>
  <w:num w:numId="24" w16cid:durableId="343671062">
    <w:abstractNumId w:val="29"/>
  </w:num>
  <w:num w:numId="25" w16cid:durableId="2110003184">
    <w:abstractNumId w:val="76"/>
  </w:num>
  <w:num w:numId="26" w16cid:durableId="1214583273">
    <w:abstractNumId w:val="18"/>
  </w:num>
  <w:num w:numId="27" w16cid:durableId="255208861">
    <w:abstractNumId w:val="81"/>
  </w:num>
  <w:num w:numId="28" w16cid:durableId="1405907758">
    <w:abstractNumId w:val="23"/>
  </w:num>
  <w:num w:numId="29" w16cid:durableId="888566178">
    <w:abstractNumId w:val="62"/>
  </w:num>
  <w:num w:numId="30" w16cid:durableId="1692878038">
    <w:abstractNumId w:val="57"/>
  </w:num>
  <w:num w:numId="31" w16cid:durableId="1311979492">
    <w:abstractNumId w:val="37"/>
  </w:num>
  <w:num w:numId="32" w16cid:durableId="653725538">
    <w:abstractNumId w:val="52"/>
  </w:num>
  <w:num w:numId="33" w16cid:durableId="1368991385">
    <w:abstractNumId w:val="80"/>
  </w:num>
  <w:num w:numId="34" w16cid:durableId="2039431439">
    <w:abstractNumId w:val="64"/>
  </w:num>
  <w:num w:numId="35" w16cid:durableId="164635926">
    <w:abstractNumId w:val="10"/>
  </w:num>
  <w:num w:numId="36" w16cid:durableId="848064120">
    <w:abstractNumId w:val="45"/>
  </w:num>
  <w:num w:numId="37" w16cid:durableId="837118545">
    <w:abstractNumId w:val="17"/>
  </w:num>
  <w:num w:numId="38" w16cid:durableId="846554594">
    <w:abstractNumId w:val="87"/>
  </w:num>
  <w:num w:numId="39" w16cid:durableId="1513378086">
    <w:abstractNumId w:val="85"/>
  </w:num>
  <w:num w:numId="40" w16cid:durableId="385572153">
    <w:abstractNumId w:val="88"/>
  </w:num>
  <w:num w:numId="41" w16cid:durableId="176817802">
    <w:abstractNumId w:val="51"/>
  </w:num>
  <w:num w:numId="42" w16cid:durableId="2016180773">
    <w:abstractNumId w:val="3"/>
  </w:num>
  <w:num w:numId="43" w16cid:durableId="768162208">
    <w:abstractNumId w:val="47"/>
  </w:num>
  <w:num w:numId="44" w16cid:durableId="1689982816">
    <w:abstractNumId w:val="61"/>
  </w:num>
  <w:num w:numId="45" w16cid:durableId="1030302211">
    <w:abstractNumId w:val="84"/>
  </w:num>
  <w:num w:numId="46" w16cid:durableId="715812880">
    <w:abstractNumId w:val="50"/>
  </w:num>
  <w:num w:numId="47" w16cid:durableId="1597640375">
    <w:abstractNumId w:val="32"/>
  </w:num>
  <w:num w:numId="48" w16cid:durableId="530458297">
    <w:abstractNumId w:val="60"/>
  </w:num>
  <w:num w:numId="49" w16cid:durableId="1138767517">
    <w:abstractNumId w:val="89"/>
  </w:num>
  <w:num w:numId="50" w16cid:durableId="555818391">
    <w:abstractNumId w:val="20"/>
  </w:num>
  <w:num w:numId="51" w16cid:durableId="2029986731">
    <w:abstractNumId w:val="78"/>
  </w:num>
  <w:num w:numId="52" w16cid:durableId="1441341060">
    <w:abstractNumId w:val="9"/>
  </w:num>
  <w:num w:numId="53" w16cid:durableId="2113015674">
    <w:abstractNumId w:val="49"/>
  </w:num>
  <w:num w:numId="54" w16cid:durableId="254751502">
    <w:abstractNumId w:val="70"/>
  </w:num>
  <w:num w:numId="55" w16cid:durableId="248541337">
    <w:abstractNumId w:val="33"/>
  </w:num>
  <w:num w:numId="56" w16cid:durableId="597524303">
    <w:abstractNumId w:val="1"/>
  </w:num>
  <w:num w:numId="57" w16cid:durableId="1084960041">
    <w:abstractNumId w:val="82"/>
  </w:num>
  <w:num w:numId="58" w16cid:durableId="646012013">
    <w:abstractNumId w:val="54"/>
  </w:num>
  <w:num w:numId="59" w16cid:durableId="4673585">
    <w:abstractNumId w:val="41"/>
  </w:num>
  <w:num w:numId="60" w16cid:durableId="1882277716">
    <w:abstractNumId w:val="55"/>
  </w:num>
  <w:num w:numId="61" w16cid:durableId="1975522174">
    <w:abstractNumId w:val="65"/>
  </w:num>
  <w:num w:numId="62" w16cid:durableId="1471097916">
    <w:abstractNumId w:val="58"/>
  </w:num>
  <w:num w:numId="63" w16cid:durableId="158078879">
    <w:abstractNumId w:val="48"/>
  </w:num>
  <w:num w:numId="64" w16cid:durableId="1611626387">
    <w:abstractNumId w:val="14"/>
  </w:num>
  <w:num w:numId="65" w16cid:durableId="1616793670">
    <w:abstractNumId w:val="0"/>
  </w:num>
  <w:num w:numId="66" w16cid:durableId="201796741">
    <w:abstractNumId w:val="38"/>
  </w:num>
  <w:num w:numId="67" w16cid:durableId="2041055012">
    <w:abstractNumId w:val="72"/>
  </w:num>
  <w:num w:numId="68" w16cid:durableId="1878738911">
    <w:abstractNumId w:val="8"/>
  </w:num>
  <w:num w:numId="69" w16cid:durableId="1320964003">
    <w:abstractNumId w:val="59"/>
  </w:num>
  <w:num w:numId="70" w16cid:durableId="1109541989">
    <w:abstractNumId w:val="74"/>
  </w:num>
  <w:num w:numId="71" w16cid:durableId="391806392">
    <w:abstractNumId w:val="2"/>
  </w:num>
  <w:num w:numId="72" w16cid:durableId="1184977728">
    <w:abstractNumId w:val="69"/>
  </w:num>
  <w:num w:numId="73" w16cid:durableId="2027825956">
    <w:abstractNumId w:val="83"/>
  </w:num>
  <w:num w:numId="74" w16cid:durableId="327556685">
    <w:abstractNumId w:val="42"/>
  </w:num>
  <w:num w:numId="75" w16cid:durableId="1504856000">
    <w:abstractNumId w:val="90"/>
  </w:num>
  <w:num w:numId="76" w16cid:durableId="739526112">
    <w:abstractNumId w:val="56"/>
  </w:num>
  <w:num w:numId="77" w16cid:durableId="1391810271">
    <w:abstractNumId w:val="28"/>
  </w:num>
  <w:num w:numId="78" w16cid:durableId="966858593">
    <w:abstractNumId w:val="26"/>
  </w:num>
  <w:num w:numId="79" w16cid:durableId="1448692210">
    <w:abstractNumId w:val="66"/>
  </w:num>
  <w:num w:numId="80" w16cid:durableId="609120091">
    <w:abstractNumId w:val="22"/>
  </w:num>
  <w:num w:numId="81" w16cid:durableId="882913065">
    <w:abstractNumId w:val="75"/>
  </w:num>
  <w:num w:numId="82" w16cid:durableId="924218320">
    <w:abstractNumId w:val="35"/>
  </w:num>
  <w:num w:numId="83" w16cid:durableId="1618171668">
    <w:abstractNumId w:val="79"/>
  </w:num>
  <w:num w:numId="84" w16cid:durableId="1709451944">
    <w:abstractNumId w:val="21"/>
  </w:num>
  <w:num w:numId="85" w16cid:durableId="306206850">
    <w:abstractNumId w:val="25"/>
  </w:num>
  <w:num w:numId="86" w16cid:durableId="860356639">
    <w:abstractNumId w:val="44"/>
  </w:num>
  <w:num w:numId="87" w16cid:durableId="1122454763">
    <w:abstractNumId w:val="11"/>
  </w:num>
  <w:num w:numId="88" w16cid:durableId="1043293041">
    <w:abstractNumId w:val="24"/>
  </w:num>
  <w:num w:numId="89" w16cid:durableId="1336500111">
    <w:abstractNumId w:val="34"/>
  </w:num>
  <w:num w:numId="90" w16cid:durableId="645547421">
    <w:abstractNumId w:val="67"/>
  </w:num>
  <w:num w:numId="91" w16cid:durableId="1876654992">
    <w:abstractNumId w:val="1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FD7"/>
    <w:rsid w:val="00000268"/>
    <w:rsid w:val="00000992"/>
    <w:rsid w:val="00000C6E"/>
    <w:rsid w:val="00000CE4"/>
    <w:rsid w:val="00000F34"/>
    <w:rsid w:val="0000146F"/>
    <w:rsid w:val="0000163D"/>
    <w:rsid w:val="000019E8"/>
    <w:rsid w:val="00002609"/>
    <w:rsid w:val="0000273A"/>
    <w:rsid w:val="0000338B"/>
    <w:rsid w:val="000038AF"/>
    <w:rsid w:val="00004650"/>
    <w:rsid w:val="00004E96"/>
    <w:rsid w:val="00005203"/>
    <w:rsid w:val="00006181"/>
    <w:rsid w:val="0001063D"/>
    <w:rsid w:val="00011068"/>
    <w:rsid w:val="00012416"/>
    <w:rsid w:val="0001300E"/>
    <w:rsid w:val="00014140"/>
    <w:rsid w:val="00014517"/>
    <w:rsid w:val="000167CB"/>
    <w:rsid w:val="000171C0"/>
    <w:rsid w:val="0002259A"/>
    <w:rsid w:val="00024360"/>
    <w:rsid w:val="00024551"/>
    <w:rsid w:val="00024F9D"/>
    <w:rsid w:val="00025518"/>
    <w:rsid w:val="0002609B"/>
    <w:rsid w:val="00026820"/>
    <w:rsid w:val="00027C57"/>
    <w:rsid w:val="00030528"/>
    <w:rsid w:val="00030537"/>
    <w:rsid w:val="00030B5E"/>
    <w:rsid w:val="00032530"/>
    <w:rsid w:val="0003257B"/>
    <w:rsid w:val="00032E3E"/>
    <w:rsid w:val="0003358A"/>
    <w:rsid w:val="0003554E"/>
    <w:rsid w:val="00035EE9"/>
    <w:rsid w:val="00035F29"/>
    <w:rsid w:val="00036925"/>
    <w:rsid w:val="00037073"/>
    <w:rsid w:val="000376F7"/>
    <w:rsid w:val="00037D23"/>
    <w:rsid w:val="0004073C"/>
    <w:rsid w:val="00040B52"/>
    <w:rsid w:val="00040F25"/>
    <w:rsid w:val="00041208"/>
    <w:rsid w:val="00041F42"/>
    <w:rsid w:val="000420C0"/>
    <w:rsid w:val="00042A86"/>
    <w:rsid w:val="00042DF5"/>
    <w:rsid w:val="000439EE"/>
    <w:rsid w:val="00044095"/>
    <w:rsid w:val="0004469D"/>
    <w:rsid w:val="00044802"/>
    <w:rsid w:val="00045783"/>
    <w:rsid w:val="00046023"/>
    <w:rsid w:val="0004614C"/>
    <w:rsid w:val="00046182"/>
    <w:rsid w:val="00046306"/>
    <w:rsid w:val="00047641"/>
    <w:rsid w:val="00047A9C"/>
    <w:rsid w:val="00047CFF"/>
    <w:rsid w:val="00052D1B"/>
    <w:rsid w:val="000539AB"/>
    <w:rsid w:val="000548F4"/>
    <w:rsid w:val="00054B03"/>
    <w:rsid w:val="0005525B"/>
    <w:rsid w:val="00056A61"/>
    <w:rsid w:val="000579D3"/>
    <w:rsid w:val="00060964"/>
    <w:rsid w:val="00060C2F"/>
    <w:rsid w:val="0006171F"/>
    <w:rsid w:val="00061F04"/>
    <w:rsid w:val="0006408A"/>
    <w:rsid w:val="00064620"/>
    <w:rsid w:val="0006491B"/>
    <w:rsid w:val="00065585"/>
    <w:rsid w:val="00065D13"/>
    <w:rsid w:val="000660D8"/>
    <w:rsid w:val="00067F55"/>
    <w:rsid w:val="00071121"/>
    <w:rsid w:val="000714A2"/>
    <w:rsid w:val="000715DF"/>
    <w:rsid w:val="00071C62"/>
    <w:rsid w:val="000722B5"/>
    <w:rsid w:val="000734B2"/>
    <w:rsid w:val="00073527"/>
    <w:rsid w:val="00073F14"/>
    <w:rsid w:val="00074BE5"/>
    <w:rsid w:val="00075860"/>
    <w:rsid w:val="00075C82"/>
    <w:rsid w:val="00075D04"/>
    <w:rsid w:val="000764DB"/>
    <w:rsid w:val="00076B2D"/>
    <w:rsid w:val="0008037A"/>
    <w:rsid w:val="000808FF"/>
    <w:rsid w:val="00080B42"/>
    <w:rsid w:val="00090365"/>
    <w:rsid w:val="00091FC1"/>
    <w:rsid w:val="000929CF"/>
    <w:rsid w:val="00092CA9"/>
    <w:rsid w:val="00092DA1"/>
    <w:rsid w:val="00093B32"/>
    <w:rsid w:val="00093F6F"/>
    <w:rsid w:val="000940FD"/>
    <w:rsid w:val="000942DB"/>
    <w:rsid w:val="00094492"/>
    <w:rsid w:val="000949A4"/>
    <w:rsid w:val="00094CE3"/>
    <w:rsid w:val="00095B86"/>
    <w:rsid w:val="00095D6E"/>
    <w:rsid w:val="00096173"/>
    <w:rsid w:val="00096AD0"/>
    <w:rsid w:val="00096C64"/>
    <w:rsid w:val="00096CC5"/>
    <w:rsid w:val="00096FFD"/>
    <w:rsid w:val="000A19E3"/>
    <w:rsid w:val="000A297B"/>
    <w:rsid w:val="000A52FE"/>
    <w:rsid w:val="000A5D5E"/>
    <w:rsid w:val="000A6424"/>
    <w:rsid w:val="000A7952"/>
    <w:rsid w:val="000B03F9"/>
    <w:rsid w:val="000B14F7"/>
    <w:rsid w:val="000B18EA"/>
    <w:rsid w:val="000B4E89"/>
    <w:rsid w:val="000B4ECE"/>
    <w:rsid w:val="000B5F67"/>
    <w:rsid w:val="000B700A"/>
    <w:rsid w:val="000B745A"/>
    <w:rsid w:val="000C0B0F"/>
    <w:rsid w:val="000C1541"/>
    <w:rsid w:val="000C1C6D"/>
    <w:rsid w:val="000C1CD9"/>
    <w:rsid w:val="000C2087"/>
    <w:rsid w:val="000C20A5"/>
    <w:rsid w:val="000C3124"/>
    <w:rsid w:val="000C37EF"/>
    <w:rsid w:val="000C41F4"/>
    <w:rsid w:val="000C533F"/>
    <w:rsid w:val="000C75E9"/>
    <w:rsid w:val="000C7CA3"/>
    <w:rsid w:val="000C7FC7"/>
    <w:rsid w:val="000D0EA5"/>
    <w:rsid w:val="000D17BF"/>
    <w:rsid w:val="000D1E22"/>
    <w:rsid w:val="000D48AA"/>
    <w:rsid w:val="000D6AE8"/>
    <w:rsid w:val="000E4608"/>
    <w:rsid w:val="000E4EE7"/>
    <w:rsid w:val="000E5324"/>
    <w:rsid w:val="000E64E2"/>
    <w:rsid w:val="000E65D6"/>
    <w:rsid w:val="000E6C1F"/>
    <w:rsid w:val="000F27CE"/>
    <w:rsid w:val="000F28C4"/>
    <w:rsid w:val="000F42AD"/>
    <w:rsid w:val="000F471A"/>
    <w:rsid w:val="000F55C4"/>
    <w:rsid w:val="000F5A59"/>
    <w:rsid w:val="000F5DA0"/>
    <w:rsid w:val="000F6509"/>
    <w:rsid w:val="000F6579"/>
    <w:rsid w:val="001003C2"/>
    <w:rsid w:val="0010063A"/>
    <w:rsid w:val="00100F79"/>
    <w:rsid w:val="001013C7"/>
    <w:rsid w:val="00101AD6"/>
    <w:rsid w:val="0010276C"/>
    <w:rsid w:val="0010492E"/>
    <w:rsid w:val="00104B89"/>
    <w:rsid w:val="00111776"/>
    <w:rsid w:val="00112F83"/>
    <w:rsid w:val="00113F1A"/>
    <w:rsid w:val="001142E6"/>
    <w:rsid w:val="00114BC6"/>
    <w:rsid w:val="00115864"/>
    <w:rsid w:val="00117B60"/>
    <w:rsid w:val="00117E34"/>
    <w:rsid w:val="00121337"/>
    <w:rsid w:val="00121DEF"/>
    <w:rsid w:val="001233FA"/>
    <w:rsid w:val="00123610"/>
    <w:rsid w:val="00123C60"/>
    <w:rsid w:val="0012572C"/>
    <w:rsid w:val="00125EDB"/>
    <w:rsid w:val="001260AE"/>
    <w:rsid w:val="0012613C"/>
    <w:rsid w:val="001264B9"/>
    <w:rsid w:val="00127194"/>
    <w:rsid w:val="001272F4"/>
    <w:rsid w:val="00132453"/>
    <w:rsid w:val="001326F4"/>
    <w:rsid w:val="001328AE"/>
    <w:rsid w:val="00136032"/>
    <w:rsid w:val="001378A8"/>
    <w:rsid w:val="001408E3"/>
    <w:rsid w:val="00140E72"/>
    <w:rsid w:val="00141167"/>
    <w:rsid w:val="00142197"/>
    <w:rsid w:val="0014325E"/>
    <w:rsid w:val="00143C70"/>
    <w:rsid w:val="00144687"/>
    <w:rsid w:val="001447C3"/>
    <w:rsid w:val="00144DB1"/>
    <w:rsid w:val="00145016"/>
    <w:rsid w:val="001451F6"/>
    <w:rsid w:val="00145771"/>
    <w:rsid w:val="00147E9C"/>
    <w:rsid w:val="001509DA"/>
    <w:rsid w:val="00152AE2"/>
    <w:rsid w:val="00153C23"/>
    <w:rsid w:val="00153E8E"/>
    <w:rsid w:val="00154256"/>
    <w:rsid w:val="001542F1"/>
    <w:rsid w:val="0015556D"/>
    <w:rsid w:val="001567DF"/>
    <w:rsid w:val="00156A6A"/>
    <w:rsid w:val="00157F9E"/>
    <w:rsid w:val="00160586"/>
    <w:rsid w:val="00160927"/>
    <w:rsid w:val="00160B0E"/>
    <w:rsid w:val="00161AE9"/>
    <w:rsid w:val="001643BA"/>
    <w:rsid w:val="00164438"/>
    <w:rsid w:val="00164E0E"/>
    <w:rsid w:val="001650F0"/>
    <w:rsid w:val="00166B60"/>
    <w:rsid w:val="00167464"/>
    <w:rsid w:val="001704F7"/>
    <w:rsid w:val="00170C04"/>
    <w:rsid w:val="0017182D"/>
    <w:rsid w:val="00171A52"/>
    <w:rsid w:val="00171BAA"/>
    <w:rsid w:val="00173186"/>
    <w:rsid w:val="00173ECD"/>
    <w:rsid w:val="00174435"/>
    <w:rsid w:val="001756CA"/>
    <w:rsid w:val="0017570B"/>
    <w:rsid w:val="00175C4D"/>
    <w:rsid w:val="00176146"/>
    <w:rsid w:val="00177216"/>
    <w:rsid w:val="001821E6"/>
    <w:rsid w:val="001830E8"/>
    <w:rsid w:val="00183BEB"/>
    <w:rsid w:val="001843F6"/>
    <w:rsid w:val="00184CFC"/>
    <w:rsid w:val="00184F0C"/>
    <w:rsid w:val="00185892"/>
    <w:rsid w:val="00185C34"/>
    <w:rsid w:val="00185D3D"/>
    <w:rsid w:val="00186044"/>
    <w:rsid w:val="00186778"/>
    <w:rsid w:val="00186804"/>
    <w:rsid w:val="0018687A"/>
    <w:rsid w:val="00187445"/>
    <w:rsid w:val="00191191"/>
    <w:rsid w:val="00191474"/>
    <w:rsid w:val="001914BD"/>
    <w:rsid w:val="00191AD1"/>
    <w:rsid w:val="00192D44"/>
    <w:rsid w:val="0019451D"/>
    <w:rsid w:val="001955DF"/>
    <w:rsid w:val="00196461"/>
    <w:rsid w:val="00196C01"/>
    <w:rsid w:val="001A14FF"/>
    <w:rsid w:val="001A1B36"/>
    <w:rsid w:val="001A2195"/>
    <w:rsid w:val="001A3541"/>
    <w:rsid w:val="001A45E4"/>
    <w:rsid w:val="001A4BF4"/>
    <w:rsid w:val="001A5403"/>
    <w:rsid w:val="001A5CCD"/>
    <w:rsid w:val="001A6666"/>
    <w:rsid w:val="001A70DF"/>
    <w:rsid w:val="001A748F"/>
    <w:rsid w:val="001A7809"/>
    <w:rsid w:val="001B009B"/>
    <w:rsid w:val="001B0480"/>
    <w:rsid w:val="001B0691"/>
    <w:rsid w:val="001B090E"/>
    <w:rsid w:val="001B0A2A"/>
    <w:rsid w:val="001B0BD4"/>
    <w:rsid w:val="001B1100"/>
    <w:rsid w:val="001B1411"/>
    <w:rsid w:val="001B1AF6"/>
    <w:rsid w:val="001B2721"/>
    <w:rsid w:val="001B2773"/>
    <w:rsid w:val="001B288D"/>
    <w:rsid w:val="001B2D7E"/>
    <w:rsid w:val="001B4AEB"/>
    <w:rsid w:val="001B65A7"/>
    <w:rsid w:val="001B6B13"/>
    <w:rsid w:val="001B6C52"/>
    <w:rsid w:val="001B74F6"/>
    <w:rsid w:val="001B7B65"/>
    <w:rsid w:val="001B7D3A"/>
    <w:rsid w:val="001B7EFB"/>
    <w:rsid w:val="001C012D"/>
    <w:rsid w:val="001C0407"/>
    <w:rsid w:val="001C06EA"/>
    <w:rsid w:val="001C2A5D"/>
    <w:rsid w:val="001C357D"/>
    <w:rsid w:val="001C3C6F"/>
    <w:rsid w:val="001C54F6"/>
    <w:rsid w:val="001C6863"/>
    <w:rsid w:val="001C6C1E"/>
    <w:rsid w:val="001D0A2E"/>
    <w:rsid w:val="001D0A72"/>
    <w:rsid w:val="001D32B6"/>
    <w:rsid w:val="001D3AC9"/>
    <w:rsid w:val="001D4F61"/>
    <w:rsid w:val="001D5285"/>
    <w:rsid w:val="001D5794"/>
    <w:rsid w:val="001D636A"/>
    <w:rsid w:val="001D698F"/>
    <w:rsid w:val="001D6A79"/>
    <w:rsid w:val="001D744A"/>
    <w:rsid w:val="001E0F9C"/>
    <w:rsid w:val="001E19E7"/>
    <w:rsid w:val="001E1B3B"/>
    <w:rsid w:val="001E369C"/>
    <w:rsid w:val="001E3D9F"/>
    <w:rsid w:val="001E430F"/>
    <w:rsid w:val="001E4AD8"/>
    <w:rsid w:val="001E4FCA"/>
    <w:rsid w:val="001E5E51"/>
    <w:rsid w:val="001E5E55"/>
    <w:rsid w:val="001E70B7"/>
    <w:rsid w:val="001E7A1D"/>
    <w:rsid w:val="001F138B"/>
    <w:rsid w:val="001F221F"/>
    <w:rsid w:val="001F22B2"/>
    <w:rsid w:val="001F3A28"/>
    <w:rsid w:val="001F49F9"/>
    <w:rsid w:val="001F4A39"/>
    <w:rsid w:val="001F593D"/>
    <w:rsid w:val="001F5CA9"/>
    <w:rsid w:val="001F6349"/>
    <w:rsid w:val="001F65CC"/>
    <w:rsid w:val="001F66A8"/>
    <w:rsid w:val="001F6980"/>
    <w:rsid w:val="002011D0"/>
    <w:rsid w:val="0020280F"/>
    <w:rsid w:val="00202810"/>
    <w:rsid w:val="00202C9D"/>
    <w:rsid w:val="00203BD0"/>
    <w:rsid w:val="00204C08"/>
    <w:rsid w:val="00206925"/>
    <w:rsid w:val="00206ABD"/>
    <w:rsid w:val="0020765E"/>
    <w:rsid w:val="00207855"/>
    <w:rsid w:val="00207FDA"/>
    <w:rsid w:val="002105AD"/>
    <w:rsid w:val="00210AE1"/>
    <w:rsid w:val="00211D69"/>
    <w:rsid w:val="002140A4"/>
    <w:rsid w:val="00215380"/>
    <w:rsid w:val="002158FD"/>
    <w:rsid w:val="002202E0"/>
    <w:rsid w:val="002205A2"/>
    <w:rsid w:val="002206A2"/>
    <w:rsid w:val="00221304"/>
    <w:rsid w:val="00221BF8"/>
    <w:rsid w:val="00222BD3"/>
    <w:rsid w:val="00223D23"/>
    <w:rsid w:val="00224B45"/>
    <w:rsid w:val="00225149"/>
    <w:rsid w:val="00225421"/>
    <w:rsid w:val="0022569A"/>
    <w:rsid w:val="00225B85"/>
    <w:rsid w:val="00226520"/>
    <w:rsid w:val="002267D3"/>
    <w:rsid w:val="00227A79"/>
    <w:rsid w:val="00227EE1"/>
    <w:rsid w:val="00231058"/>
    <w:rsid w:val="002316EB"/>
    <w:rsid w:val="002329B6"/>
    <w:rsid w:val="00232B62"/>
    <w:rsid w:val="00233C05"/>
    <w:rsid w:val="00234652"/>
    <w:rsid w:val="00234D09"/>
    <w:rsid w:val="00234F6E"/>
    <w:rsid w:val="00235911"/>
    <w:rsid w:val="00236766"/>
    <w:rsid w:val="002369D3"/>
    <w:rsid w:val="00236F3D"/>
    <w:rsid w:val="002417F9"/>
    <w:rsid w:val="00241973"/>
    <w:rsid w:val="00242CA0"/>
    <w:rsid w:val="00242EDB"/>
    <w:rsid w:val="002430A2"/>
    <w:rsid w:val="00243116"/>
    <w:rsid w:val="002437AB"/>
    <w:rsid w:val="00243906"/>
    <w:rsid w:val="00245C97"/>
    <w:rsid w:val="00246701"/>
    <w:rsid w:val="00247593"/>
    <w:rsid w:val="00247D72"/>
    <w:rsid w:val="00252BE8"/>
    <w:rsid w:val="00252C88"/>
    <w:rsid w:val="00252C96"/>
    <w:rsid w:val="00254106"/>
    <w:rsid w:val="00254331"/>
    <w:rsid w:val="00254810"/>
    <w:rsid w:val="0025639D"/>
    <w:rsid w:val="00256953"/>
    <w:rsid w:val="002577DE"/>
    <w:rsid w:val="00257983"/>
    <w:rsid w:val="00257BA0"/>
    <w:rsid w:val="00257D97"/>
    <w:rsid w:val="00260135"/>
    <w:rsid w:val="00260DD6"/>
    <w:rsid w:val="002611F5"/>
    <w:rsid w:val="002612F0"/>
    <w:rsid w:val="00261456"/>
    <w:rsid w:val="0026421A"/>
    <w:rsid w:val="0026491E"/>
    <w:rsid w:val="00265936"/>
    <w:rsid w:val="0026730A"/>
    <w:rsid w:val="00267336"/>
    <w:rsid w:val="002676F4"/>
    <w:rsid w:val="00267781"/>
    <w:rsid w:val="00267DF1"/>
    <w:rsid w:val="00270025"/>
    <w:rsid w:val="00270345"/>
    <w:rsid w:val="00271173"/>
    <w:rsid w:val="00273AC9"/>
    <w:rsid w:val="002744F3"/>
    <w:rsid w:val="00274919"/>
    <w:rsid w:val="002757EC"/>
    <w:rsid w:val="00275DBE"/>
    <w:rsid w:val="0028103D"/>
    <w:rsid w:val="00281295"/>
    <w:rsid w:val="002814BF"/>
    <w:rsid w:val="00281E02"/>
    <w:rsid w:val="00281FDC"/>
    <w:rsid w:val="00282795"/>
    <w:rsid w:val="00282A97"/>
    <w:rsid w:val="00283DD3"/>
    <w:rsid w:val="00283FA9"/>
    <w:rsid w:val="00284187"/>
    <w:rsid w:val="0028441B"/>
    <w:rsid w:val="002856F3"/>
    <w:rsid w:val="00285F0F"/>
    <w:rsid w:val="002876BC"/>
    <w:rsid w:val="00287E50"/>
    <w:rsid w:val="00290C8D"/>
    <w:rsid w:val="00291B80"/>
    <w:rsid w:val="002933B6"/>
    <w:rsid w:val="00293500"/>
    <w:rsid w:val="00294580"/>
    <w:rsid w:val="002946E2"/>
    <w:rsid w:val="00294A80"/>
    <w:rsid w:val="002954BC"/>
    <w:rsid w:val="0029616B"/>
    <w:rsid w:val="00297234"/>
    <w:rsid w:val="002A1126"/>
    <w:rsid w:val="002A1CEA"/>
    <w:rsid w:val="002A228B"/>
    <w:rsid w:val="002A4B4B"/>
    <w:rsid w:val="002A68DE"/>
    <w:rsid w:val="002A7B78"/>
    <w:rsid w:val="002B1CE8"/>
    <w:rsid w:val="002B1D3F"/>
    <w:rsid w:val="002B2905"/>
    <w:rsid w:val="002B2FD7"/>
    <w:rsid w:val="002B33E8"/>
    <w:rsid w:val="002B409D"/>
    <w:rsid w:val="002B419D"/>
    <w:rsid w:val="002B5130"/>
    <w:rsid w:val="002B5FFD"/>
    <w:rsid w:val="002B62B3"/>
    <w:rsid w:val="002B680B"/>
    <w:rsid w:val="002C02FF"/>
    <w:rsid w:val="002C076D"/>
    <w:rsid w:val="002C08C6"/>
    <w:rsid w:val="002C12E3"/>
    <w:rsid w:val="002C164B"/>
    <w:rsid w:val="002C2E76"/>
    <w:rsid w:val="002C2EAF"/>
    <w:rsid w:val="002C2FD2"/>
    <w:rsid w:val="002C313F"/>
    <w:rsid w:val="002C33D1"/>
    <w:rsid w:val="002C46C9"/>
    <w:rsid w:val="002C52D4"/>
    <w:rsid w:val="002C592D"/>
    <w:rsid w:val="002D080D"/>
    <w:rsid w:val="002D2D4E"/>
    <w:rsid w:val="002D2E46"/>
    <w:rsid w:val="002D3702"/>
    <w:rsid w:val="002D432E"/>
    <w:rsid w:val="002D4607"/>
    <w:rsid w:val="002D510D"/>
    <w:rsid w:val="002D6155"/>
    <w:rsid w:val="002D7A8C"/>
    <w:rsid w:val="002E1FD6"/>
    <w:rsid w:val="002E276B"/>
    <w:rsid w:val="002E308F"/>
    <w:rsid w:val="002E42D6"/>
    <w:rsid w:val="002E4B9F"/>
    <w:rsid w:val="002E51EF"/>
    <w:rsid w:val="002E5564"/>
    <w:rsid w:val="002E7479"/>
    <w:rsid w:val="002E7835"/>
    <w:rsid w:val="002F0503"/>
    <w:rsid w:val="002F2A33"/>
    <w:rsid w:val="002F2C2D"/>
    <w:rsid w:val="002F3BCF"/>
    <w:rsid w:val="002F554C"/>
    <w:rsid w:val="002F64E8"/>
    <w:rsid w:val="002F78A7"/>
    <w:rsid w:val="00300C3E"/>
    <w:rsid w:val="00301069"/>
    <w:rsid w:val="00301D6E"/>
    <w:rsid w:val="003028CF"/>
    <w:rsid w:val="00302B8F"/>
    <w:rsid w:val="00302E2F"/>
    <w:rsid w:val="0030425B"/>
    <w:rsid w:val="00304333"/>
    <w:rsid w:val="00304F81"/>
    <w:rsid w:val="00305C33"/>
    <w:rsid w:val="00305FD8"/>
    <w:rsid w:val="0030758A"/>
    <w:rsid w:val="00307776"/>
    <w:rsid w:val="00307D4F"/>
    <w:rsid w:val="00307D7A"/>
    <w:rsid w:val="00310082"/>
    <w:rsid w:val="00311335"/>
    <w:rsid w:val="00312744"/>
    <w:rsid w:val="003133BA"/>
    <w:rsid w:val="00313AE3"/>
    <w:rsid w:val="00313C94"/>
    <w:rsid w:val="00314ECA"/>
    <w:rsid w:val="0031597F"/>
    <w:rsid w:val="003169E1"/>
    <w:rsid w:val="0031760B"/>
    <w:rsid w:val="00317E32"/>
    <w:rsid w:val="003202A6"/>
    <w:rsid w:val="00321C48"/>
    <w:rsid w:val="003238D4"/>
    <w:rsid w:val="00323F34"/>
    <w:rsid w:val="00324E73"/>
    <w:rsid w:val="0032640F"/>
    <w:rsid w:val="003264C5"/>
    <w:rsid w:val="00326F3D"/>
    <w:rsid w:val="00327138"/>
    <w:rsid w:val="0032724A"/>
    <w:rsid w:val="003300AE"/>
    <w:rsid w:val="00330AC4"/>
    <w:rsid w:val="00330D62"/>
    <w:rsid w:val="0033108F"/>
    <w:rsid w:val="0033298B"/>
    <w:rsid w:val="00332ACE"/>
    <w:rsid w:val="00333530"/>
    <w:rsid w:val="003336D9"/>
    <w:rsid w:val="00333F11"/>
    <w:rsid w:val="0033462C"/>
    <w:rsid w:val="0033503D"/>
    <w:rsid w:val="003352A2"/>
    <w:rsid w:val="00336482"/>
    <w:rsid w:val="0033648B"/>
    <w:rsid w:val="00337436"/>
    <w:rsid w:val="00337949"/>
    <w:rsid w:val="0034021C"/>
    <w:rsid w:val="00340E4D"/>
    <w:rsid w:val="003415C9"/>
    <w:rsid w:val="003429BC"/>
    <w:rsid w:val="00343DD3"/>
    <w:rsid w:val="00345426"/>
    <w:rsid w:val="0034604E"/>
    <w:rsid w:val="003469BE"/>
    <w:rsid w:val="00347EE5"/>
    <w:rsid w:val="00350105"/>
    <w:rsid w:val="0035089B"/>
    <w:rsid w:val="003512EA"/>
    <w:rsid w:val="003522CC"/>
    <w:rsid w:val="00352810"/>
    <w:rsid w:val="00352912"/>
    <w:rsid w:val="00353E39"/>
    <w:rsid w:val="00354115"/>
    <w:rsid w:val="00354220"/>
    <w:rsid w:val="003554EC"/>
    <w:rsid w:val="00355D63"/>
    <w:rsid w:val="00356836"/>
    <w:rsid w:val="00360476"/>
    <w:rsid w:val="00361352"/>
    <w:rsid w:val="0036186C"/>
    <w:rsid w:val="00362370"/>
    <w:rsid w:val="00362C21"/>
    <w:rsid w:val="00363C50"/>
    <w:rsid w:val="003641E9"/>
    <w:rsid w:val="00364C03"/>
    <w:rsid w:val="00365139"/>
    <w:rsid w:val="0036701B"/>
    <w:rsid w:val="00367F58"/>
    <w:rsid w:val="00370F53"/>
    <w:rsid w:val="003735B0"/>
    <w:rsid w:val="00373A13"/>
    <w:rsid w:val="00375E21"/>
    <w:rsid w:val="00376D84"/>
    <w:rsid w:val="00377994"/>
    <w:rsid w:val="00380A77"/>
    <w:rsid w:val="0038113A"/>
    <w:rsid w:val="00381BEF"/>
    <w:rsid w:val="00382FB3"/>
    <w:rsid w:val="00383456"/>
    <w:rsid w:val="00383ED4"/>
    <w:rsid w:val="00383F30"/>
    <w:rsid w:val="003840FE"/>
    <w:rsid w:val="003846E4"/>
    <w:rsid w:val="00384F53"/>
    <w:rsid w:val="00385298"/>
    <w:rsid w:val="003855EF"/>
    <w:rsid w:val="00385B81"/>
    <w:rsid w:val="00386ED3"/>
    <w:rsid w:val="0038704A"/>
    <w:rsid w:val="003875ED"/>
    <w:rsid w:val="00387CDF"/>
    <w:rsid w:val="00390C72"/>
    <w:rsid w:val="00391126"/>
    <w:rsid w:val="00391A42"/>
    <w:rsid w:val="00391A73"/>
    <w:rsid w:val="00391B34"/>
    <w:rsid w:val="0039261D"/>
    <w:rsid w:val="00392B8B"/>
    <w:rsid w:val="00393873"/>
    <w:rsid w:val="00395814"/>
    <w:rsid w:val="0039592C"/>
    <w:rsid w:val="00395C78"/>
    <w:rsid w:val="00397157"/>
    <w:rsid w:val="003978E5"/>
    <w:rsid w:val="0039798E"/>
    <w:rsid w:val="00397B63"/>
    <w:rsid w:val="00397BDE"/>
    <w:rsid w:val="003A0072"/>
    <w:rsid w:val="003A028D"/>
    <w:rsid w:val="003A032B"/>
    <w:rsid w:val="003A1A67"/>
    <w:rsid w:val="003A1A75"/>
    <w:rsid w:val="003A2EDC"/>
    <w:rsid w:val="003A38CA"/>
    <w:rsid w:val="003A3C20"/>
    <w:rsid w:val="003A3D3B"/>
    <w:rsid w:val="003A607D"/>
    <w:rsid w:val="003A6116"/>
    <w:rsid w:val="003A6E4F"/>
    <w:rsid w:val="003A702C"/>
    <w:rsid w:val="003B010E"/>
    <w:rsid w:val="003B1501"/>
    <w:rsid w:val="003B161F"/>
    <w:rsid w:val="003B1B66"/>
    <w:rsid w:val="003B310B"/>
    <w:rsid w:val="003B35C8"/>
    <w:rsid w:val="003B546E"/>
    <w:rsid w:val="003B5BAA"/>
    <w:rsid w:val="003B69B6"/>
    <w:rsid w:val="003B6BA6"/>
    <w:rsid w:val="003B6E37"/>
    <w:rsid w:val="003B6F71"/>
    <w:rsid w:val="003B7069"/>
    <w:rsid w:val="003B7552"/>
    <w:rsid w:val="003C0E16"/>
    <w:rsid w:val="003C1675"/>
    <w:rsid w:val="003C1DA2"/>
    <w:rsid w:val="003C2C08"/>
    <w:rsid w:val="003C47C5"/>
    <w:rsid w:val="003C4C12"/>
    <w:rsid w:val="003C4FD9"/>
    <w:rsid w:val="003C58B3"/>
    <w:rsid w:val="003C5B62"/>
    <w:rsid w:val="003C64C5"/>
    <w:rsid w:val="003C6B7B"/>
    <w:rsid w:val="003C771A"/>
    <w:rsid w:val="003D0453"/>
    <w:rsid w:val="003D0EF3"/>
    <w:rsid w:val="003D1374"/>
    <w:rsid w:val="003D1C32"/>
    <w:rsid w:val="003D1D46"/>
    <w:rsid w:val="003D31E3"/>
    <w:rsid w:val="003D3B5E"/>
    <w:rsid w:val="003D4A90"/>
    <w:rsid w:val="003D51B0"/>
    <w:rsid w:val="003D5B1D"/>
    <w:rsid w:val="003D71F1"/>
    <w:rsid w:val="003E107B"/>
    <w:rsid w:val="003E2092"/>
    <w:rsid w:val="003E2414"/>
    <w:rsid w:val="003E2535"/>
    <w:rsid w:val="003E2B93"/>
    <w:rsid w:val="003E2C1C"/>
    <w:rsid w:val="003E2F2D"/>
    <w:rsid w:val="003E674D"/>
    <w:rsid w:val="003E7B95"/>
    <w:rsid w:val="003F047B"/>
    <w:rsid w:val="003F14CB"/>
    <w:rsid w:val="003F3037"/>
    <w:rsid w:val="003F3529"/>
    <w:rsid w:val="003F66F2"/>
    <w:rsid w:val="003F6E46"/>
    <w:rsid w:val="003F71E3"/>
    <w:rsid w:val="00400D13"/>
    <w:rsid w:val="00401164"/>
    <w:rsid w:val="00403088"/>
    <w:rsid w:val="00403CC1"/>
    <w:rsid w:val="0040488E"/>
    <w:rsid w:val="00405A47"/>
    <w:rsid w:val="00406B90"/>
    <w:rsid w:val="00412EAB"/>
    <w:rsid w:val="00412FED"/>
    <w:rsid w:val="0041309B"/>
    <w:rsid w:val="004138B7"/>
    <w:rsid w:val="0041476A"/>
    <w:rsid w:val="004150FC"/>
    <w:rsid w:val="004151D1"/>
    <w:rsid w:val="00415802"/>
    <w:rsid w:val="00415D2F"/>
    <w:rsid w:val="00415EC7"/>
    <w:rsid w:val="0041612A"/>
    <w:rsid w:val="00416349"/>
    <w:rsid w:val="00416B6C"/>
    <w:rsid w:val="00416C4B"/>
    <w:rsid w:val="00416D59"/>
    <w:rsid w:val="0041765B"/>
    <w:rsid w:val="00417ADD"/>
    <w:rsid w:val="00417AE6"/>
    <w:rsid w:val="00421A4E"/>
    <w:rsid w:val="00421A7D"/>
    <w:rsid w:val="00421E3D"/>
    <w:rsid w:val="0042211D"/>
    <w:rsid w:val="00422646"/>
    <w:rsid w:val="004235B7"/>
    <w:rsid w:val="004247BF"/>
    <w:rsid w:val="004256F5"/>
    <w:rsid w:val="004258EA"/>
    <w:rsid w:val="00426E27"/>
    <w:rsid w:val="0042713C"/>
    <w:rsid w:val="00430C18"/>
    <w:rsid w:val="004349F5"/>
    <w:rsid w:val="00435047"/>
    <w:rsid w:val="00436D29"/>
    <w:rsid w:val="0043752C"/>
    <w:rsid w:val="00437B0A"/>
    <w:rsid w:val="00437E52"/>
    <w:rsid w:val="00440ABC"/>
    <w:rsid w:val="00441553"/>
    <w:rsid w:val="0044199E"/>
    <w:rsid w:val="004423A8"/>
    <w:rsid w:val="004424B5"/>
    <w:rsid w:val="00443362"/>
    <w:rsid w:val="004459A1"/>
    <w:rsid w:val="00447ECF"/>
    <w:rsid w:val="00447ED2"/>
    <w:rsid w:val="004501AE"/>
    <w:rsid w:val="004505CA"/>
    <w:rsid w:val="0045100E"/>
    <w:rsid w:val="00451198"/>
    <w:rsid w:val="004525A8"/>
    <w:rsid w:val="004539E3"/>
    <w:rsid w:val="00454623"/>
    <w:rsid w:val="004547F6"/>
    <w:rsid w:val="0045488C"/>
    <w:rsid w:val="00456434"/>
    <w:rsid w:val="00456999"/>
    <w:rsid w:val="00457002"/>
    <w:rsid w:val="00461DB0"/>
    <w:rsid w:val="00462142"/>
    <w:rsid w:val="0046546C"/>
    <w:rsid w:val="00465B47"/>
    <w:rsid w:val="00470A33"/>
    <w:rsid w:val="004719E9"/>
    <w:rsid w:val="00471C71"/>
    <w:rsid w:val="0047212B"/>
    <w:rsid w:val="004732B8"/>
    <w:rsid w:val="00473331"/>
    <w:rsid w:val="00473C13"/>
    <w:rsid w:val="00475459"/>
    <w:rsid w:val="00476193"/>
    <w:rsid w:val="00477469"/>
    <w:rsid w:val="00477696"/>
    <w:rsid w:val="00477A6F"/>
    <w:rsid w:val="0048140D"/>
    <w:rsid w:val="00481B9B"/>
    <w:rsid w:val="004824B8"/>
    <w:rsid w:val="00482B41"/>
    <w:rsid w:val="004835C4"/>
    <w:rsid w:val="0048371C"/>
    <w:rsid w:val="004840F2"/>
    <w:rsid w:val="004844DB"/>
    <w:rsid w:val="00484AA6"/>
    <w:rsid w:val="00486A04"/>
    <w:rsid w:val="00486E8C"/>
    <w:rsid w:val="004905D7"/>
    <w:rsid w:val="0049134B"/>
    <w:rsid w:val="00491F6C"/>
    <w:rsid w:val="00493DB9"/>
    <w:rsid w:val="00496E34"/>
    <w:rsid w:val="00497769"/>
    <w:rsid w:val="004A0EAC"/>
    <w:rsid w:val="004A2B5C"/>
    <w:rsid w:val="004A3952"/>
    <w:rsid w:val="004A3D57"/>
    <w:rsid w:val="004A40D9"/>
    <w:rsid w:val="004A4879"/>
    <w:rsid w:val="004A4A72"/>
    <w:rsid w:val="004A5363"/>
    <w:rsid w:val="004A59A6"/>
    <w:rsid w:val="004A5AFA"/>
    <w:rsid w:val="004A5FEC"/>
    <w:rsid w:val="004B2348"/>
    <w:rsid w:val="004B24D4"/>
    <w:rsid w:val="004B2854"/>
    <w:rsid w:val="004B2B19"/>
    <w:rsid w:val="004B2B71"/>
    <w:rsid w:val="004B2DAE"/>
    <w:rsid w:val="004B31FE"/>
    <w:rsid w:val="004B3D4C"/>
    <w:rsid w:val="004B4E28"/>
    <w:rsid w:val="004B5386"/>
    <w:rsid w:val="004B6411"/>
    <w:rsid w:val="004B7E58"/>
    <w:rsid w:val="004C1239"/>
    <w:rsid w:val="004C12BC"/>
    <w:rsid w:val="004C19BA"/>
    <w:rsid w:val="004C340A"/>
    <w:rsid w:val="004C3F84"/>
    <w:rsid w:val="004C5674"/>
    <w:rsid w:val="004C652A"/>
    <w:rsid w:val="004C740D"/>
    <w:rsid w:val="004C74B7"/>
    <w:rsid w:val="004C7DB3"/>
    <w:rsid w:val="004D07CA"/>
    <w:rsid w:val="004D0F97"/>
    <w:rsid w:val="004D2662"/>
    <w:rsid w:val="004D277F"/>
    <w:rsid w:val="004D3203"/>
    <w:rsid w:val="004D53FF"/>
    <w:rsid w:val="004D6223"/>
    <w:rsid w:val="004D6787"/>
    <w:rsid w:val="004D7D78"/>
    <w:rsid w:val="004E2C9C"/>
    <w:rsid w:val="004E37D8"/>
    <w:rsid w:val="004E597D"/>
    <w:rsid w:val="004E5D03"/>
    <w:rsid w:val="004E5DD1"/>
    <w:rsid w:val="004F0054"/>
    <w:rsid w:val="004F07D3"/>
    <w:rsid w:val="004F17B2"/>
    <w:rsid w:val="004F18DD"/>
    <w:rsid w:val="004F223F"/>
    <w:rsid w:val="004F2756"/>
    <w:rsid w:val="004F30D0"/>
    <w:rsid w:val="004F3109"/>
    <w:rsid w:val="004F456E"/>
    <w:rsid w:val="004F4A4F"/>
    <w:rsid w:val="004F5323"/>
    <w:rsid w:val="004F557C"/>
    <w:rsid w:val="004F640A"/>
    <w:rsid w:val="004F6E47"/>
    <w:rsid w:val="00500A15"/>
    <w:rsid w:val="00500FAE"/>
    <w:rsid w:val="00501DAC"/>
    <w:rsid w:val="00502354"/>
    <w:rsid w:val="005026B2"/>
    <w:rsid w:val="00502F63"/>
    <w:rsid w:val="00503459"/>
    <w:rsid w:val="0050349A"/>
    <w:rsid w:val="00504C70"/>
    <w:rsid w:val="00504C91"/>
    <w:rsid w:val="00506173"/>
    <w:rsid w:val="00507C5C"/>
    <w:rsid w:val="0051009A"/>
    <w:rsid w:val="005109A9"/>
    <w:rsid w:val="00510B3D"/>
    <w:rsid w:val="005121D9"/>
    <w:rsid w:val="00513E23"/>
    <w:rsid w:val="005143A9"/>
    <w:rsid w:val="005153BD"/>
    <w:rsid w:val="00515994"/>
    <w:rsid w:val="005167F5"/>
    <w:rsid w:val="00516EB5"/>
    <w:rsid w:val="00517307"/>
    <w:rsid w:val="005201DF"/>
    <w:rsid w:val="00520616"/>
    <w:rsid w:val="005216FE"/>
    <w:rsid w:val="00522830"/>
    <w:rsid w:val="005244D6"/>
    <w:rsid w:val="00525337"/>
    <w:rsid w:val="0052607B"/>
    <w:rsid w:val="00526167"/>
    <w:rsid w:val="005274B4"/>
    <w:rsid w:val="00527E8C"/>
    <w:rsid w:val="00531524"/>
    <w:rsid w:val="005318B8"/>
    <w:rsid w:val="00531A72"/>
    <w:rsid w:val="00531AA5"/>
    <w:rsid w:val="00531E52"/>
    <w:rsid w:val="005321F2"/>
    <w:rsid w:val="0053443A"/>
    <w:rsid w:val="0053601B"/>
    <w:rsid w:val="0053633F"/>
    <w:rsid w:val="0053639A"/>
    <w:rsid w:val="00536A95"/>
    <w:rsid w:val="00536F66"/>
    <w:rsid w:val="00540667"/>
    <w:rsid w:val="00541807"/>
    <w:rsid w:val="005420E7"/>
    <w:rsid w:val="00542131"/>
    <w:rsid w:val="005424B5"/>
    <w:rsid w:val="005425C1"/>
    <w:rsid w:val="00542A4F"/>
    <w:rsid w:val="00542C5E"/>
    <w:rsid w:val="00542DEF"/>
    <w:rsid w:val="00543B6A"/>
    <w:rsid w:val="00543EA5"/>
    <w:rsid w:val="00543F7E"/>
    <w:rsid w:val="00544A76"/>
    <w:rsid w:val="005452D6"/>
    <w:rsid w:val="005468F5"/>
    <w:rsid w:val="00550156"/>
    <w:rsid w:val="00550197"/>
    <w:rsid w:val="00550E49"/>
    <w:rsid w:val="0055150B"/>
    <w:rsid w:val="00551718"/>
    <w:rsid w:val="005518DD"/>
    <w:rsid w:val="00552035"/>
    <w:rsid w:val="00552B97"/>
    <w:rsid w:val="005543E5"/>
    <w:rsid w:val="00554B61"/>
    <w:rsid w:val="00556E29"/>
    <w:rsid w:val="00557DB1"/>
    <w:rsid w:val="00561894"/>
    <w:rsid w:val="00562337"/>
    <w:rsid w:val="00562734"/>
    <w:rsid w:val="005645C5"/>
    <w:rsid w:val="005647C1"/>
    <w:rsid w:val="0056574E"/>
    <w:rsid w:val="00566210"/>
    <w:rsid w:val="005679BE"/>
    <w:rsid w:val="00570087"/>
    <w:rsid w:val="0057087B"/>
    <w:rsid w:val="0057174A"/>
    <w:rsid w:val="005718A8"/>
    <w:rsid w:val="00571A10"/>
    <w:rsid w:val="00571E95"/>
    <w:rsid w:val="00572900"/>
    <w:rsid w:val="00573362"/>
    <w:rsid w:val="005736FB"/>
    <w:rsid w:val="005759A2"/>
    <w:rsid w:val="00576444"/>
    <w:rsid w:val="00576758"/>
    <w:rsid w:val="0057683D"/>
    <w:rsid w:val="00577194"/>
    <w:rsid w:val="00580AE8"/>
    <w:rsid w:val="00581D57"/>
    <w:rsid w:val="005834BF"/>
    <w:rsid w:val="00583860"/>
    <w:rsid w:val="00584259"/>
    <w:rsid w:val="00584C26"/>
    <w:rsid w:val="00584D33"/>
    <w:rsid w:val="00584EF8"/>
    <w:rsid w:val="00585365"/>
    <w:rsid w:val="005854E7"/>
    <w:rsid w:val="00585AD3"/>
    <w:rsid w:val="00586567"/>
    <w:rsid w:val="00587C20"/>
    <w:rsid w:val="00590F9F"/>
    <w:rsid w:val="00591CF7"/>
    <w:rsid w:val="00592B55"/>
    <w:rsid w:val="0059311E"/>
    <w:rsid w:val="005938E9"/>
    <w:rsid w:val="00594F45"/>
    <w:rsid w:val="00596421"/>
    <w:rsid w:val="005969CC"/>
    <w:rsid w:val="00596DBF"/>
    <w:rsid w:val="0059769E"/>
    <w:rsid w:val="00597AB4"/>
    <w:rsid w:val="00597F03"/>
    <w:rsid w:val="005A00AD"/>
    <w:rsid w:val="005A0EFA"/>
    <w:rsid w:val="005A11D8"/>
    <w:rsid w:val="005A1E6E"/>
    <w:rsid w:val="005A2A2A"/>
    <w:rsid w:val="005A3D92"/>
    <w:rsid w:val="005A3E21"/>
    <w:rsid w:val="005A3FEF"/>
    <w:rsid w:val="005A4975"/>
    <w:rsid w:val="005A4E43"/>
    <w:rsid w:val="005A500C"/>
    <w:rsid w:val="005A545A"/>
    <w:rsid w:val="005A55CE"/>
    <w:rsid w:val="005A5DEE"/>
    <w:rsid w:val="005A723A"/>
    <w:rsid w:val="005B093D"/>
    <w:rsid w:val="005B1358"/>
    <w:rsid w:val="005B136C"/>
    <w:rsid w:val="005B16D6"/>
    <w:rsid w:val="005B255C"/>
    <w:rsid w:val="005B2C7B"/>
    <w:rsid w:val="005B2FB3"/>
    <w:rsid w:val="005B4384"/>
    <w:rsid w:val="005B525D"/>
    <w:rsid w:val="005B5CF4"/>
    <w:rsid w:val="005B6806"/>
    <w:rsid w:val="005B7329"/>
    <w:rsid w:val="005C11B5"/>
    <w:rsid w:val="005C1327"/>
    <w:rsid w:val="005C25D3"/>
    <w:rsid w:val="005C4266"/>
    <w:rsid w:val="005C4894"/>
    <w:rsid w:val="005C6C2F"/>
    <w:rsid w:val="005C7731"/>
    <w:rsid w:val="005C7BB9"/>
    <w:rsid w:val="005D10EA"/>
    <w:rsid w:val="005D206C"/>
    <w:rsid w:val="005D2959"/>
    <w:rsid w:val="005D3BB4"/>
    <w:rsid w:val="005D4232"/>
    <w:rsid w:val="005D4BA5"/>
    <w:rsid w:val="005D4F35"/>
    <w:rsid w:val="005D533B"/>
    <w:rsid w:val="005D57B3"/>
    <w:rsid w:val="005D59CD"/>
    <w:rsid w:val="005D5F26"/>
    <w:rsid w:val="005D639E"/>
    <w:rsid w:val="005D6C39"/>
    <w:rsid w:val="005D6F7C"/>
    <w:rsid w:val="005D741F"/>
    <w:rsid w:val="005D7602"/>
    <w:rsid w:val="005E0887"/>
    <w:rsid w:val="005E0E5F"/>
    <w:rsid w:val="005E2123"/>
    <w:rsid w:val="005E25FE"/>
    <w:rsid w:val="005E3111"/>
    <w:rsid w:val="005E3C4B"/>
    <w:rsid w:val="005E4CD2"/>
    <w:rsid w:val="005E4E79"/>
    <w:rsid w:val="005E6098"/>
    <w:rsid w:val="005E66C5"/>
    <w:rsid w:val="005E772A"/>
    <w:rsid w:val="005E7B61"/>
    <w:rsid w:val="005E7D3F"/>
    <w:rsid w:val="005F0709"/>
    <w:rsid w:val="005F0A8D"/>
    <w:rsid w:val="005F18AF"/>
    <w:rsid w:val="005F1F8F"/>
    <w:rsid w:val="005F2477"/>
    <w:rsid w:val="005F3477"/>
    <w:rsid w:val="005F35FA"/>
    <w:rsid w:val="005F3F4F"/>
    <w:rsid w:val="005F4F64"/>
    <w:rsid w:val="005F589F"/>
    <w:rsid w:val="0060037F"/>
    <w:rsid w:val="0060321C"/>
    <w:rsid w:val="0060422B"/>
    <w:rsid w:val="0060439E"/>
    <w:rsid w:val="00604746"/>
    <w:rsid w:val="006049AC"/>
    <w:rsid w:val="00604C73"/>
    <w:rsid w:val="00605A5C"/>
    <w:rsid w:val="006067E4"/>
    <w:rsid w:val="00607038"/>
    <w:rsid w:val="006105DE"/>
    <w:rsid w:val="0061074E"/>
    <w:rsid w:val="00610EE8"/>
    <w:rsid w:val="00611C8C"/>
    <w:rsid w:val="0061249B"/>
    <w:rsid w:val="0061352D"/>
    <w:rsid w:val="00622733"/>
    <w:rsid w:val="00622C5C"/>
    <w:rsid w:val="006246A2"/>
    <w:rsid w:val="006254FB"/>
    <w:rsid w:val="00627CE1"/>
    <w:rsid w:val="00627DDD"/>
    <w:rsid w:val="00627E92"/>
    <w:rsid w:val="00630789"/>
    <w:rsid w:val="006318BD"/>
    <w:rsid w:val="00632230"/>
    <w:rsid w:val="0063286A"/>
    <w:rsid w:val="0063473F"/>
    <w:rsid w:val="0063584F"/>
    <w:rsid w:val="00636041"/>
    <w:rsid w:val="00636361"/>
    <w:rsid w:val="00636B0F"/>
    <w:rsid w:val="006371A2"/>
    <w:rsid w:val="00637A2E"/>
    <w:rsid w:val="00637C12"/>
    <w:rsid w:val="00637D13"/>
    <w:rsid w:val="0064106D"/>
    <w:rsid w:val="006417E2"/>
    <w:rsid w:val="00641AD1"/>
    <w:rsid w:val="006424AA"/>
    <w:rsid w:val="00642FC1"/>
    <w:rsid w:val="00643841"/>
    <w:rsid w:val="00643A20"/>
    <w:rsid w:val="006454A9"/>
    <w:rsid w:val="00645C08"/>
    <w:rsid w:val="006463CE"/>
    <w:rsid w:val="006473D4"/>
    <w:rsid w:val="00647B4F"/>
    <w:rsid w:val="00651B06"/>
    <w:rsid w:val="0065234C"/>
    <w:rsid w:val="00656C9B"/>
    <w:rsid w:val="00656F88"/>
    <w:rsid w:val="006574FB"/>
    <w:rsid w:val="00657B4A"/>
    <w:rsid w:val="00661F64"/>
    <w:rsid w:val="006629AF"/>
    <w:rsid w:val="006630AF"/>
    <w:rsid w:val="0066350C"/>
    <w:rsid w:val="00663931"/>
    <w:rsid w:val="00663F73"/>
    <w:rsid w:val="00664933"/>
    <w:rsid w:val="00664AB2"/>
    <w:rsid w:val="00665B6F"/>
    <w:rsid w:val="0066616F"/>
    <w:rsid w:val="006674BF"/>
    <w:rsid w:val="00667CE3"/>
    <w:rsid w:val="00671286"/>
    <w:rsid w:val="00671312"/>
    <w:rsid w:val="00671CEE"/>
    <w:rsid w:val="00672C8F"/>
    <w:rsid w:val="00672D0A"/>
    <w:rsid w:val="006734B9"/>
    <w:rsid w:val="00673CF4"/>
    <w:rsid w:val="006759D6"/>
    <w:rsid w:val="00676DE8"/>
    <w:rsid w:val="00677648"/>
    <w:rsid w:val="00677CE6"/>
    <w:rsid w:val="00680026"/>
    <w:rsid w:val="0068172D"/>
    <w:rsid w:val="00682175"/>
    <w:rsid w:val="00683CA3"/>
    <w:rsid w:val="0068671E"/>
    <w:rsid w:val="00686B23"/>
    <w:rsid w:val="006873C6"/>
    <w:rsid w:val="00690DDA"/>
    <w:rsid w:val="006914FB"/>
    <w:rsid w:val="00693B30"/>
    <w:rsid w:val="00693D15"/>
    <w:rsid w:val="00693E80"/>
    <w:rsid w:val="00694357"/>
    <w:rsid w:val="00695C88"/>
    <w:rsid w:val="00696C59"/>
    <w:rsid w:val="00696DF3"/>
    <w:rsid w:val="00697B9F"/>
    <w:rsid w:val="006A162F"/>
    <w:rsid w:val="006A215C"/>
    <w:rsid w:val="006A2694"/>
    <w:rsid w:val="006A3A43"/>
    <w:rsid w:val="006A3B88"/>
    <w:rsid w:val="006A44BF"/>
    <w:rsid w:val="006A5202"/>
    <w:rsid w:val="006A6DFB"/>
    <w:rsid w:val="006A75D5"/>
    <w:rsid w:val="006A798D"/>
    <w:rsid w:val="006A7F4E"/>
    <w:rsid w:val="006B02D2"/>
    <w:rsid w:val="006B06CE"/>
    <w:rsid w:val="006B103D"/>
    <w:rsid w:val="006B130E"/>
    <w:rsid w:val="006B13FA"/>
    <w:rsid w:val="006B1909"/>
    <w:rsid w:val="006B2E70"/>
    <w:rsid w:val="006B36F0"/>
    <w:rsid w:val="006B3809"/>
    <w:rsid w:val="006B3FF3"/>
    <w:rsid w:val="006B3FFF"/>
    <w:rsid w:val="006B4FAC"/>
    <w:rsid w:val="006B5225"/>
    <w:rsid w:val="006B6681"/>
    <w:rsid w:val="006B6BE3"/>
    <w:rsid w:val="006B77C0"/>
    <w:rsid w:val="006B7FC6"/>
    <w:rsid w:val="006C0A78"/>
    <w:rsid w:val="006C17BF"/>
    <w:rsid w:val="006C1CC9"/>
    <w:rsid w:val="006C218A"/>
    <w:rsid w:val="006C276C"/>
    <w:rsid w:val="006C2FDD"/>
    <w:rsid w:val="006C3CA1"/>
    <w:rsid w:val="006C3E3E"/>
    <w:rsid w:val="006C4353"/>
    <w:rsid w:val="006C43FB"/>
    <w:rsid w:val="006C4D6F"/>
    <w:rsid w:val="006C553D"/>
    <w:rsid w:val="006D0D3E"/>
    <w:rsid w:val="006D1569"/>
    <w:rsid w:val="006D19DC"/>
    <w:rsid w:val="006D2A29"/>
    <w:rsid w:val="006D337C"/>
    <w:rsid w:val="006D3391"/>
    <w:rsid w:val="006D45F4"/>
    <w:rsid w:val="006D5A00"/>
    <w:rsid w:val="006D5D41"/>
    <w:rsid w:val="006D6687"/>
    <w:rsid w:val="006D7066"/>
    <w:rsid w:val="006E046C"/>
    <w:rsid w:val="006E232F"/>
    <w:rsid w:val="006E2984"/>
    <w:rsid w:val="006E363A"/>
    <w:rsid w:val="006E36D6"/>
    <w:rsid w:val="006E389D"/>
    <w:rsid w:val="006E3E09"/>
    <w:rsid w:val="006E4AF0"/>
    <w:rsid w:val="006E5DA5"/>
    <w:rsid w:val="006E63D2"/>
    <w:rsid w:val="006E66B5"/>
    <w:rsid w:val="006E70B4"/>
    <w:rsid w:val="006E7766"/>
    <w:rsid w:val="006F0C0A"/>
    <w:rsid w:val="006F1462"/>
    <w:rsid w:val="006F215D"/>
    <w:rsid w:val="006F28E8"/>
    <w:rsid w:val="006F2E8E"/>
    <w:rsid w:val="006F3244"/>
    <w:rsid w:val="006F384D"/>
    <w:rsid w:val="006F3ED0"/>
    <w:rsid w:val="006F5912"/>
    <w:rsid w:val="006F5BDB"/>
    <w:rsid w:val="006F67C4"/>
    <w:rsid w:val="006F75EE"/>
    <w:rsid w:val="00700B48"/>
    <w:rsid w:val="00701DA3"/>
    <w:rsid w:val="007026CB"/>
    <w:rsid w:val="0070285F"/>
    <w:rsid w:val="00703BB9"/>
    <w:rsid w:val="00703EC6"/>
    <w:rsid w:val="00704006"/>
    <w:rsid w:val="0070448C"/>
    <w:rsid w:val="00704F00"/>
    <w:rsid w:val="00705418"/>
    <w:rsid w:val="007073C1"/>
    <w:rsid w:val="00707835"/>
    <w:rsid w:val="00710527"/>
    <w:rsid w:val="007117F3"/>
    <w:rsid w:val="00712157"/>
    <w:rsid w:val="00712C92"/>
    <w:rsid w:val="00713DBB"/>
    <w:rsid w:val="00714F80"/>
    <w:rsid w:val="00715072"/>
    <w:rsid w:val="00715956"/>
    <w:rsid w:val="00715C90"/>
    <w:rsid w:val="00716578"/>
    <w:rsid w:val="007224E4"/>
    <w:rsid w:val="007249FE"/>
    <w:rsid w:val="00726852"/>
    <w:rsid w:val="00726864"/>
    <w:rsid w:val="007302F6"/>
    <w:rsid w:val="00732E69"/>
    <w:rsid w:val="007334B3"/>
    <w:rsid w:val="007339EC"/>
    <w:rsid w:val="007340DE"/>
    <w:rsid w:val="00735482"/>
    <w:rsid w:val="00736324"/>
    <w:rsid w:val="00736920"/>
    <w:rsid w:val="007400CC"/>
    <w:rsid w:val="00740AB2"/>
    <w:rsid w:val="0074109E"/>
    <w:rsid w:val="007413D2"/>
    <w:rsid w:val="0074191A"/>
    <w:rsid w:val="00741DB5"/>
    <w:rsid w:val="0074312C"/>
    <w:rsid w:val="00744849"/>
    <w:rsid w:val="00745501"/>
    <w:rsid w:val="00745622"/>
    <w:rsid w:val="00745630"/>
    <w:rsid w:val="0074639C"/>
    <w:rsid w:val="007467A3"/>
    <w:rsid w:val="00746F78"/>
    <w:rsid w:val="00747275"/>
    <w:rsid w:val="007500BD"/>
    <w:rsid w:val="0075013D"/>
    <w:rsid w:val="007507AA"/>
    <w:rsid w:val="00751284"/>
    <w:rsid w:val="007517B4"/>
    <w:rsid w:val="00752C78"/>
    <w:rsid w:val="00753709"/>
    <w:rsid w:val="007538B0"/>
    <w:rsid w:val="00754A1C"/>
    <w:rsid w:val="00754B31"/>
    <w:rsid w:val="00755085"/>
    <w:rsid w:val="007554A4"/>
    <w:rsid w:val="00755B60"/>
    <w:rsid w:val="007563D0"/>
    <w:rsid w:val="00756857"/>
    <w:rsid w:val="00756E31"/>
    <w:rsid w:val="007615CF"/>
    <w:rsid w:val="007623F4"/>
    <w:rsid w:val="0076338C"/>
    <w:rsid w:val="00763FF9"/>
    <w:rsid w:val="00764CE0"/>
    <w:rsid w:val="0076530A"/>
    <w:rsid w:val="00767027"/>
    <w:rsid w:val="00767355"/>
    <w:rsid w:val="007701EC"/>
    <w:rsid w:val="0077331D"/>
    <w:rsid w:val="00774879"/>
    <w:rsid w:val="00774970"/>
    <w:rsid w:val="007755B6"/>
    <w:rsid w:val="00775BC7"/>
    <w:rsid w:val="00775FEE"/>
    <w:rsid w:val="00776618"/>
    <w:rsid w:val="007770C9"/>
    <w:rsid w:val="007775E3"/>
    <w:rsid w:val="00780CEE"/>
    <w:rsid w:val="00781125"/>
    <w:rsid w:val="00783113"/>
    <w:rsid w:val="007836B2"/>
    <w:rsid w:val="00783887"/>
    <w:rsid w:val="007838C0"/>
    <w:rsid w:val="007847BC"/>
    <w:rsid w:val="00785B86"/>
    <w:rsid w:val="00786954"/>
    <w:rsid w:val="007877FC"/>
    <w:rsid w:val="00787B2E"/>
    <w:rsid w:val="00787B5C"/>
    <w:rsid w:val="00787EB5"/>
    <w:rsid w:val="00791699"/>
    <w:rsid w:val="00791A83"/>
    <w:rsid w:val="00792206"/>
    <w:rsid w:val="00792467"/>
    <w:rsid w:val="00792CBC"/>
    <w:rsid w:val="00792DBB"/>
    <w:rsid w:val="00792EFB"/>
    <w:rsid w:val="007949C9"/>
    <w:rsid w:val="00794D3F"/>
    <w:rsid w:val="0079558A"/>
    <w:rsid w:val="007959C2"/>
    <w:rsid w:val="00795B9F"/>
    <w:rsid w:val="0079602B"/>
    <w:rsid w:val="00796A7D"/>
    <w:rsid w:val="00796B4B"/>
    <w:rsid w:val="00797247"/>
    <w:rsid w:val="007A0975"/>
    <w:rsid w:val="007A0B03"/>
    <w:rsid w:val="007A1172"/>
    <w:rsid w:val="007A145D"/>
    <w:rsid w:val="007A1B45"/>
    <w:rsid w:val="007A30B6"/>
    <w:rsid w:val="007A3DD3"/>
    <w:rsid w:val="007A5C7A"/>
    <w:rsid w:val="007A65E9"/>
    <w:rsid w:val="007B01FB"/>
    <w:rsid w:val="007B0FFF"/>
    <w:rsid w:val="007B1F32"/>
    <w:rsid w:val="007B1FD6"/>
    <w:rsid w:val="007B2CD2"/>
    <w:rsid w:val="007B31C2"/>
    <w:rsid w:val="007B3EF5"/>
    <w:rsid w:val="007B4160"/>
    <w:rsid w:val="007B4AD1"/>
    <w:rsid w:val="007B51A1"/>
    <w:rsid w:val="007B57C0"/>
    <w:rsid w:val="007B7494"/>
    <w:rsid w:val="007B74B7"/>
    <w:rsid w:val="007C0AB1"/>
    <w:rsid w:val="007C1DDA"/>
    <w:rsid w:val="007C4B07"/>
    <w:rsid w:val="007C4D19"/>
    <w:rsid w:val="007C5842"/>
    <w:rsid w:val="007C5E71"/>
    <w:rsid w:val="007C6968"/>
    <w:rsid w:val="007C78BA"/>
    <w:rsid w:val="007D0161"/>
    <w:rsid w:val="007D070E"/>
    <w:rsid w:val="007D1469"/>
    <w:rsid w:val="007D1B4A"/>
    <w:rsid w:val="007D2E8E"/>
    <w:rsid w:val="007D50EE"/>
    <w:rsid w:val="007D6E29"/>
    <w:rsid w:val="007D72D4"/>
    <w:rsid w:val="007D759A"/>
    <w:rsid w:val="007D790B"/>
    <w:rsid w:val="007D7D83"/>
    <w:rsid w:val="007E2EE9"/>
    <w:rsid w:val="007E31E9"/>
    <w:rsid w:val="007E3338"/>
    <w:rsid w:val="007E4871"/>
    <w:rsid w:val="007E4D34"/>
    <w:rsid w:val="007E4F5D"/>
    <w:rsid w:val="007E53CC"/>
    <w:rsid w:val="007E5686"/>
    <w:rsid w:val="007E5E48"/>
    <w:rsid w:val="007E7166"/>
    <w:rsid w:val="007E741E"/>
    <w:rsid w:val="007E753E"/>
    <w:rsid w:val="007F0A9C"/>
    <w:rsid w:val="007F0F40"/>
    <w:rsid w:val="007F10B9"/>
    <w:rsid w:val="007F1F08"/>
    <w:rsid w:val="007F2CE7"/>
    <w:rsid w:val="007F326A"/>
    <w:rsid w:val="007F339D"/>
    <w:rsid w:val="007F4118"/>
    <w:rsid w:val="007F50BB"/>
    <w:rsid w:val="007F7AF6"/>
    <w:rsid w:val="007F7FF4"/>
    <w:rsid w:val="00800837"/>
    <w:rsid w:val="008008AB"/>
    <w:rsid w:val="00800EFD"/>
    <w:rsid w:val="008016AE"/>
    <w:rsid w:val="00801EA2"/>
    <w:rsid w:val="00802EC9"/>
    <w:rsid w:val="0080316B"/>
    <w:rsid w:val="00803605"/>
    <w:rsid w:val="00803A99"/>
    <w:rsid w:val="00804688"/>
    <w:rsid w:val="0080522F"/>
    <w:rsid w:val="00806646"/>
    <w:rsid w:val="008107FF"/>
    <w:rsid w:val="008110ED"/>
    <w:rsid w:val="008118F7"/>
    <w:rsid w:val="0081351B"/>
    <w:rsid w:val="00814E78"/>
    <w:rsid w:val="00814E93"/>
    <w:rsid w:val="0081540F"/>
    <w:rsid w:val="008163DB"/>
    <w:rsid w:val="00816E40"/>
    <w:rsid w:val="0081706E"/>
    <w:rsid w:val="008171EA"/>
    <w:rsid w:val="00817628"/>
    <w:rsid w:val="008177FF"/>
    <w:rsid w:val="008202B7"/>
    <w:rsid w:val="00820A48"/>
    <w:rsid w:val="00820FBC"/>
    <w:rsid w:val="008217E3"/>
    <w:rsid w:val="00822963"/>
    <w:rsid w:val="00822C9E"/>
    <w:rsid w:val="00823771"/>
    <w:rsid w:val="00823EA7"/>
    <w:rsid w:val="00825620"/>
    <w:rsid w:val="008261A6"/>
    <w:rsid w:val="008263AB"/>
    <w:rsid w:val="008300D8"/>
    <w:rsid w:val="008310FF"/>
    <w:rsid w:val="00831C16"/>
    <w:rsid w:val="00831F04"/>
    <w:rsid w:val="00832757"/>
    <w:rsid w:val="00833DFD"/>
    <w:rsid w:val="00834009"/>
    <w:rsid w:val="0083594C"/>
    <w:rsid w:val="008366A9"/>
    <w:rsid w:val="008406E8"/>
    <w:rsid w:val="008408DD"/>
    <w:rsid w:val="00840D8E"/>
    <w:rsid w:val="008417C2"/>
    <w:rsid w:val="00842065"/>
    <w:rsid w:val="00842208"/>
    <w:rsid w:val="00842654"/>
    <w:rsid w:val="00842B26"/>
    <w:rsid w:val="00842B71"/>
    <w:rsid w:val="00842D60"/>
    <w:rsid w:val="00842DD4"/>
    <w:rsid w:val="00843515"/>
    <w:rsid w:val="008447CE"/>
    <w:rsid w:val="00844A99"/>
    <w:rsid w:val="00846E1C"/>
    <w:rsid w:val="00846E75"/>
    <w:rsid w:val="00847D13"/>
    <w:rsid w:val="0085025C"/>
    <w:rsid w:val="00851149"/>
    <w:rsid w:val="008513A9"/>
    <w:rsid w:val="00851DF8"/>
    <w:rsid w:val="008520DB"/>
    <w:rsid w:val="00853862"/>
    <w:rsid w:val="00854010"/>
    <w:rsid w:val="00856405"/>
    <w:rsid w:val="008567DF"/>
    <w:rsid w:val="00856823"/>
    <w:rsid w:val="008568A2"/>
    <w:rsid w:val="008568C2"/>
    <w:rsid w:val="0085762D"/>
    <w:rsid w:val="00857B2A"/>
    <w:rsid w:val="008605F4"/>
    <w:rsid w:val="00860CCC"/>
    <w:rsid w:val="00861333"/>
    <w:rsid w:val="0086200F"/>
    <w:rsid w:val="0086227E"/>
    <w:rsid w:val="00862CA3"/>
    <w:rsid w:val="00862E91"/>
    <w:rsid w:val="00863ECF"/>
    <w:rsid w:val="008646B0"/>
    <w:rsid w:val="00865BAC"/>
    <w:rsid w:val="00866519"/>
    <w:rsid w:val="00866782"/>
    <w:rsid w:val="00867D23"/>
    <w:rsid w:val="00870FFA"/>
    <w:rsid w:val="00871A0A"/>
    <w:rsid w:val="00874BB4"/>
    <w:rsid w:val="008752EC"/>
    <w:rsid w:val="008756C2"/>
    <w:rsid w:val="00876288"/>
    <w:rsid w:val="0087680E"/>
    <w:rsid w:val="008776F8"/>
    <w:rsid w:val="00880620"/>
    <w:rsid w:val="00881D06"/>
    <w:rsid w:val="0088245C"/>
    <w:rsid w:val="00882DD9"/>
    <w:rsid w:val="00883E91"/>
    <w:rsid w:val="00884136"/>
    <w:rsid w:val="008848D6"/>
    <w:rsid w:val="00885D92"/>
    <w:rsid w:val="008871D0"/>
    <w:rsid w:val="00890D6C"/>
    <w:rsid w:val="00891664"/>
    <w:rsid w:val="00892269"/>
    <w:rsid w:val="008928D3"/>
    <w:rsid w:val="008928E8"/>
    <w:rsid w:val="00892B3D"/>
    <w:rsid w:val="00893727"/>
    <w:rsid w:val="008944E9"/>
    <w:rsid w:val="0089458E"/>
    <w:rsid w:val="0089489B"/>
    <w:rsid w:val="00895F57"/>
    <w:rsid w:val="00895F8B"/>
    <w:rsid w:val="00896597"/>
    <w:rsid w:val="00896B15"/>
    <w:rsid w:val="0089707F"/>
    <w:rsid w:val="008A08CA"/>
    <w:rsid w:val="008A09EF"/>
    <w:rsid w:val="008A164F"/>
    <w:rsid w:val="008A1FD7"/>
    <w:rsid w:val="008A229B"/>
    <w:rsid w:val="008A2664"/>
    <w:rsid w:val="008A269B"/>
    <w:rsid w:val="008A2985"/>
    <w:rsid w:val="008A2ACB"/>
    <w:rsid w:val="008A2C81"/>
    <w:rsid w:val="008A3813"/>
    <w:rsid w:val="008A4416"/>
    <w:rsid w:val="008A4C1D"/>
    <w:rsid w:val="008A521A"/>
    <w:rsid w:val="008B0475"/>
    <w:rsid w:val="008B1291"/>
    <w:rsid w:val="008B228D"/>
    <w:rsid w:val="008B2300"/>
    <w:rsid w:val="008B3313"/>
    <w:rsid w:val="008B3623"/>
    <w:rsid w:val="008B3D99"/>
    <w:rsid w:val="008B3EE7"/>
    <w:rsid w:val="008B42FA"/>
    <w:rsid w:val="008B6236"/>
    <w:rsid w:val="008B6C8F"/>
    <w:rsid w:val="008B79E0"/>
    <w:rsid w:val="008C09BD"/>
    <w:rsid w:val="008C0EEF"/>
    <w:rsid w:val="008C1FF2"/>
    <w:rsid w:val="008C23EB"/>
    <w:rsid w:val="008C4650"/>
    <w:rsid w:val="008C4F90"/>
    <w:rsid w:val="008C52DA"/>
    <w:rsid w:val="008C5C5B"/>
    <w:rsid w:val="008C6051"/>
    <w:rsid w:val="008C6364"/>
    <w:rsid w:val="008C6403"/>
    <w:rsid w:val="008C65C4"/>
    <w:rsid w:val="008C6707"/>
    <w:rsid w:val="008C7E41"/>
    <w:rsid w:val="008D0C25"/>
    <w:rsid w:val="008D0D79"/>
    <w:rsid w:val="008D0D7F"/>
    <w:rsid w:val="008D0FAE"/>
    <w:rsid w:val="008D1607"/>
    <w:rsid w:val="008D176A"/>
    <w:rsid w:val="008D214D"/>
    <w:rsid w:val="008D28A8"/>
    <w:rsid w:val="008D2BF6"/>
    <w:rsid w:val="008D3A18"/>
    <w:rsid w:val="008D3A99"/>
    <w:rsid w:val="008D4703"/>
    <w:rsid w:val="008D4A91"/>
    <w:rsid w:val="008D4D04"/>
    <w:rsid w:val="008D5058"/>
    <w:rsid w:val="008D52C7"/>
    <w:rsid w:val="008D7332"/>
    <w:rsid w:val="008D7C67"/>
    <w:rsid w:val="008E08D3"/>
    <w:rsid w:val="008E17A6"/>
    <w:rsid w:val="008E1F6F"/>
    <w:rsid w:val="008E21CB"/>
    <w:rsid w:val="008E27E9"/>
    <w:rsid w:val="008E2ACF"/>
    <w:rsid w:val="008E403E"/>
    <w:rsid w:val="008E4797"/>
    <w:rsid w:val="008E5C14"/>
    <w:rsid w:val="008E6D65"/>
    <w:rsid w:val="008E7155"/>
    <w:rsid w:val="008E731E"/>
    <w:rsid w:val="008E7714"/>
    <w:rsid w:val="008E77ED"/>
    <w:rsid w:val="008E7887"/>
    <w:rsid w:val="008E7A1F"/>
    <w:rsid w:val="008F0F24"/>
    <w:rsid w:val="008F1D9F"/>
    <w:rsid w:val="008F35B4"/>
    <w:rsid w:val="008F4094"/>
    <w:rsid w:val="008F44F0"/>
    <w:rsid w:val="008F5218"/>
    <w:rsid w:val="008F590B"/>
    <w:rsid w:val="008F59E3"/>
    <w:rsid w:val="008F730B"/>
    <w:rsid w:val="008F7690"/>
    <w:rsid w:val="00900649"/>
    <w:rsid w:val="00900B7F"/>
    <w:rsid w:val="0090120B"/>
    <w:rsid w:val="0090141B"/>
    <w:rsid w:val="00903AD1"/>
    <w:rsid w:val="00904B05"/>
    <w:rsid w:val="0090509D"/>
    <w:rsid w:val="009050AC"/>
    <w:rsid w:val="00905F1E"/>
    <w:rsid w:val="00906537"/>
    <w:rsid w:val="009069B3"/>
    <w:rsid w:val="00907B73"/>
    <w:rsid w:val="00907D42"/>
    <w:rsid w:val="009102A1"/>
    <w:rsid w:val="0091138C"/>
    <w:rsid w:val="00911E30"/>
    <w:rsid w:val="009124C2"/>
    <w:rsid w:val="00913671"/>
    <w:rsid w:val="00913991"/>
    <w:rsid w:val="00913A1D"/>
    <w:rsid w:val="00914879"/>
    <w:rsid w:val="009158CD"/>
    <w:rsid w:val="009178A2"/>
    <w:rsid w:val="0092098F"/>
    <w:rsid w:val="009214A0"/>
    <w:rsid w:val="00923246"/>
    <w:rsid w:val="00923E6D"/>
    <w:rsid w:val="0092403C"/>
    <w:rsid w:val="00924483"/>
    <w:rsid w:val="009245C2"/>
    <w:rsid w:val="00924C01"/>
    <w:rsid w:val="0092554F"/>
    <w:rsid w:val="0092708E"/>
    <w:rsid w:val="00927191"/>
    <w:rsid w:val="009273FD"/>
    <w:rsid w:val="009303DF"/>
    <w:rsid w:val="00930ABC"/>
    <w:rsid w:val="00930EE3"/>
    <w:rsid w:val="0093165D"/>
    <w:rsid w:val="00932881"/>
    <w:rsid w:val="00932B92"/>
    <w:rsid w:val="00933754"/>
    <w:rsid w:val="00933CFA"/>
    <w:rsid w:val="00934A10"/>
    <w:rsid w:val="00934A67"/>
    <w:rsid w:val="00935976"/>
    <w:rsid w:val="00936198"/>
    <w:rsid w:val="009374F4"/>
    <w:rsid w:val="009405BD"/>
    <w:rsid w:val="00940B2B"/>
    <w:rsid w:val="0094121D"/>
    <w:rsid w:val="00941C08"/>
    <w:rsid w:val="00943277"/>
    <w:rsid w:val="009435CE"/>
    <w:rsid w:val="00943F7E"/>
    <w:rsid w:val="00944695"/>
    <w:rsid w:val="009447C1"/>
    <w:rsid w:val="00946E8C"/>
    <w:rsid w:val="0094748D"/>
    <w:rsid w:val="009476EA"/>
    <w:rsid w:val="0095051A"/>
    <w:rsid w:val="00950DE5"/>
    <w:rsid w:val="00951245"/>
    <w:rsid w:val="009520F6"/>
    <w:rsid w:val="00953C86"/>
    <w:rsid w:val="00954FBB"/>
    <w:rsid w:val="00955528"/>
    <w:rsid w:val="00955647"/>
    <w:rsid w:val="00955F45"/>
    <w:rsid w:val="00955F83"/>
    <w:rsid w:val="00956485"/>
    <w:rsid w:val="00956F4D"/>
    <w:rsid w:val="009577FF"/>
    <w:rsid w:val="009608E4"/>
    <w:rsid w:val="00960D8F"/>
    <w:rsid w:val="009611E8"/>
    <w:rsid w:val="009628CC"/>
    <w:rsid w:val="0096371B"/>
    <w:rsid w:val="00964206"/>
    <w:rsid w:val="0096466E"/>
    <w:rsid w:val="00964A90"/>
    <w:rsid w:val="0096505C"/>
    <w:rsid w:val="00965381"/>
    <w:rsid w:val="00966EFE"/>
    <w:rsid w:val="009670FD"/>
    <w:rsid w:val="009677FF"/>
    <w:rsid w:val="00970860"/>
    <w:rsid w:val="009712B8"/>
    <w:rsid w:val="0097230D"/>
    <w:rsid w:val="009723B1"/>
    <w:rsid w:val="00972D7A"/>
    <w:rsid w:val="00972EFF"/>
    <w:rsid w:val="00973779"/>
    <w:rsid w:val="00974C49"/>
    <w:rsid w:val="00974DCB"/>
    <w:rsid w:val="00975185"/>
    <w:rsid w:val="00976D95"/>
    <w:rsid w:val="00977D27"/>
    <w:rsid w:val="00977F2F"/>
    <w:rsid w:val="00980407"/>
    <w:rsid w:val="00982552"/>
    <w:rsid w:val="00984BAD"/>
    <w:rsid w:val="00985005"/>
    <w:rsid w:val="00985086"/>
    <w:rsid w:val="00986392"/>
    <w:rsid w:val="009877DD"/>
    <w:rsid w:val="009912CC"/>
    <w:rsid w:val="00992957"/>
    <w:rsid w:val="00992D7B"/>
    <w:rsid w:val="00994206"/>
    <w:rsid w:val="00994328"/>
    <w:rsid w:val="009949CD"/>
    <w:rsid w:val="009952E7"/>
    <w:rsid w:val="0099554E"/>
    <w:rsid w:val="0099647E"/>
    <w:rsid w:val="00997600"/>
    <w:rsid w:val="009A00B3"/>
    <w:rsid w:val="009A0251"/>
    <w:rsid w:val="009A15FE"/>
    <w:rsid w:val="009A1C90"/>
    <w:rsid w:val="009A2961"/>
    <w:rsid w:val="009A2F26"/>
    <w:rsid w:val="009A33CF"/>
    <w:rsid w:val="009A6DB0"/>
    <w:rsid w:val="009A716E"/>
    <w:rsid w:val="009B058E"/>
    <w:rsid w:val="009B0958"/>
    <w:rsid w:val="009B0A33"/>
    <w:rsid w:val="009B0AD6"/>
    <w:rsid w:val="009B0E90"/>
    <w:rsid w:val="009B12A7"/>
    <w:rsid w:val="009B20B9"/>
    <w:rsid w:val="009B23B5"/>
    <w:rsid w:val="009B37DC"/>
    <w:rsid w:val="009B4452"/>
    <w:rsid w:val="009B4C40"/>
    <w:rsid w:val="009B5FBE"/>
    <w:rsid w:val="009B6FA3"/>
    <w:rsid w:val="009B6FB3"/>
    <w:rsid w:val="009C048A"/>
    <w:rsid w:val="009C06D4"/>
    <w:rsid w:val="009C1E16"/>
    <w:rsid w:val="009C33CD"/>
    <w:rsid w:val="009C36CC"/>
    <w:rsid w:val="009C4805"/>
    <w:rsid w:val="009C493F"/>
    <w:rsid w:val="009C49FB"/>
    <w:rsid w:val="009C607A"/>
    <w:rsid w:val="009C72DA"/>
    <w:rsid w:val="009C7856"/>
    <w:rsid w:val="009D02D4"/>
    <w:rsid w:val="009D1C01"/>
    <w:rsid w:val="009D271D"/>
    <w:rsid w:val="009D37E9"/>
    <w:rsid w:val="009D3CE6"/>
    <w:rsid w:val="009D3F2C"/>
    <w:rsid w:val="009D6607"/>
    <w:rsid w:val="009D66AE"/>
    <w:rsid w:val="009D7111"/>
    <w:rsid w:val="009E0425"/>
    <w:rsid w:val="009E0733"/>
    <w:rsid w:val="009E14C1"/>
    <w:rsid w:val="009E1AB3"/>
    <w:rsid w:val="009E227D"/>
    <w:rsid w:val="009E259C"/>
    <w:rsid w:val="009E25EB"/>
    <w:rsid w:val="009E2E37"/>
    <w:rsid w:val="009E331F"/>
    <w:rsid w:val="009E37DD"/>
    <w:rsid w:val="009E3D29"/>
    <w:rsid w:val="009E40C9"/>
    <w:rsid w:val="009E64B5"/>
    <w:rsid w:val="009E70D6"/>
    <w:rsid w:val="009F0CC8"/>
    <w:rsid w:val="009F0F9C"/>
    <w:rsid w:val="009F1360"/>
    <w:rsid w:val="009F146E"/>
    <w:rsid w:val="009F1781"/>
    <w:rsid w:val="009F236F"/>
    <w:rsid w:val="009F29F2"/>
    <w:rsid w:val="009F2D15"/>
    <w:rsid w:val="009F4F25"/>
    <w:rsid w:val="009F5570"/>
    <w:rsid w:val="009F69DC"/>
    <w:rsid w:val="009F6B74"/>
    <w:rsid w:val="009F7D42"/>
    <w:rsid w:val="00A00844"/>
    <w:rsid w:val="00A00B37"/>
    <w:rsid w:val="00A00E10"/>
    <w:rsid w:val="00A026DF"/>
    <w:rsid w:val="00A037FB"/>
    <w:rsid w:val="00A044AA"/>
    <w:rsid w:val="00A04C96"/>
    <w:rsid w:val="00A04E68"/>
    <w:rsid w:val="00A067E8"/>
    <w:rsid w:val="00A07FB6"/>
    <w:rsid w:val="00A10398"/>
    <w:rsid w:val="00A11036"/>
    <w:rsid w:val="00A11A93"/>
    <w:rsid w:val="00A12154"/>
    <w:rsid w:val="00A1225E"/>
    <w:rsid w:val="00A148D5"/>
    <w:rsid w:val="00A14920"/>
    <w:rsid w:val="00A14AD2"/>
    <w:rsid w:val="00A15A25"/>
    <w:rsid w:val="00A20C86"/>
    <w:rsid w:val="00A21DFF"/>
    <w:rsid w:val="00A22759"/>
    <w:rsid w:val="00A23EBF"/>
    <w:rsid w:val="00A24F52"/>
    <w:rsid w:val="00A25C3A"/>
    <w:rsid w:val="00A25D06"/>
    <w:rsid w:val="00A26248"/>
    <w:rsid w:val="00A267E8"/>
    <w:rsid w:val="00A2694B"/>
    <w:rsid w:val="00A26A5C"/>
    <w:rsid w:val="00A26C2A"/>
    <w:rsid w:val="00A30F1F"/>
    <w:rsid w:val="00A31271"/>
    <w:rsid w:val="00A31402"/>
    <w:rsid w:val="00A31727"/>
    <w:rsid w:val="00A3199C"/>
    <w:rsid w:val="00A31E37"/>
    <w:rsid w:val="00A31EAF"/>
    <w:rsid w:val="00A337B4"/>
    <w:rsid w:val="00A34A87"/>
    <w:rsid w:val="00A35BBE"/>
    <w:rsid w:val="00A3700F"/>
    <w:rsid w:val="00A37434"/>
    <w:rsid w:val="00A4192D"/>
    <w:rsid w:val="00A4240F"/>
    <w:rsid w:val="00A42EA4"/>
    <w:rsid w:val="00A43142"/>
    <w:rsid w:val="00A43232"/>
    <w:rsid w:val="00A44977"/>
    <w:rsid w:val="00A45D39"/>
    <w:rsid w:val="00A4636F"/>
    <w:rsid w:val="00A4663C"/>
    <w:rsid w:val="00A478F1"/>
    <w:rsid w:val="00A50069"/>
    <w:rsid w:val="00A501EE"/>
    <w:rsid w:val="00A5030A"/>
    <w:rsid w:val="00A518FD"/>
    <w:rsid w:val="00A5225D"/>
    <w:rsid w:val="00A52B0A"/>
    <w:rsid w:val="00A5414D"/>
    <w:rsid w:val="00A54246"/>
    <w:rsid w:val="00A54472"/>
    <w:rsid w:val="00A54F60"/>
    <w:rsid w:val="00A55771"/>
    <w:rsid w:val="00A5672B"/>
    <w:rsid w:val="00A569CB"/>
    <w:rsid w:val="00A57635"/>
    <w:rsid w:val="00A57CB7"/>
    <w:rsid w:val="00A57F0F"/>
    <w:rsid w:val="00A60530"/>
    <w:rsid w:val="00A615DD"/>
    <w:rsid w:val="00A625E3"/>
    <w:rsid w:val="00A64E35"/>
    <w:rsid w:val="00A657A5"/>
    <w:rsid w:val="00A658DE"/>
    <w:rsid w:val="00A65C7E"/>
    <w:rsid w:val="00A66CCF"/>
    <w:rsid w:val="00A73379"/>
    <w:rsid w:val="00A751E4"/>
    <w:rsid w:val="00A7558C"/>
    <w:rsid w:val="00A75A15"/>
    <w:rsid w:val="00A76B81"/>
    <w:rsid w:val="00A77246"/>
    <w:rsid w:val="00A77FD2"/>
    <w:rsid w:val="00A811EF"/>
    <w:rsid w:val="00A81A31"/>
    <w:rsid w:val="00A823B4"/>
    <w:rsid w:val="00A82A3B"/>
    <w:rsid w:val="00A82E90"/>
    <w:rsid w:val="00A837B7"/>
    <w:rsid w:val="00A8384A"/>
    <w:rsid w:val="00A83A20"/>
    <w:rsid w:val="00A845C6"/>
    <w:rsid w:val="00A850EE"/>
    <w:rsid w:val="00A85AAE"/>
    <w:rsid w:val="00A86B00"/>
    <w:rsid w:val="00A86B32"/>
    <w:rsid w:val="00A86CB1"/>
    <w:rsid w:val="00A870DC"/>
    <w:rsid w:val="00A87166"/>
    <w:rsid w:val="00A871C0"/>
    <w:rsid w:val="00A8787D"/>
    <w:rsid w:val="00A9112B"/>
    <w:rsid w:val="00A91A67"/>
    <w:rsid w:val="00A91ABF"/>
    <w:rsid w:val="00A920FD"/>
    <w:rsid w:val="00A939BF"/>
    <w:rsid w:val="00A93EF4"/>
    <w:rsid w:val="00A943C6"/>
    <w:rsid w:val="00A945D0"/>
    <w:rsid w:val="00A94BD6"/>
    <w:rsid w:val="00A94C4E"/>
    <w:rsid w:val="00A94F57"/>
    <w:rsid w:val="00A9538E"/>
    <w:rsid w:val="00A9539A"/>
    <w:rsid w:val="00A955F3"/>
    <w:rsid w:val="00A96123"/>
    <w:rsid w:val="00A9636C"/>
    <w:rsid w:val="00A967E0"/>
    <w:rsid w:val="00A97884"/>
    <w:rsid w:val="00AA228B"/>
    <w:rsid w:val="00AA25D4"/>
    <w:rsid w:val="00AA3079"/>
    <w:rsid w:val="00AA3214"/>
    <w:rsid w:val="00AA3226"/>
    <w:rsid w:val="00AA498A"/>
    <w:rsid w:val="00AA591E"/>
    <w:rsid w:val="00AA70E7"/>
    <w:rsid w:val="00AA7ABE"/>
    <w:rsid w:val="00AA7B23"/>
    <w:rsid w:val="00AB038A"/>
    <w:rsid w:val="00AB03F4"/>
    <w:rsid w:val="00AB05BD"/>
    <w:rsid w:val="00AB2654"/>
    <w:rsid w:val="00AB3E75"/>
    <w:rsid w:val="00AB444A"/>
    <w:rsid w:val="00AB4A6B"/>
    <w:rsid w:val="00AB53C0"/>
    <w:rsid w:val="00AB5B1B"/>
    <w:rsid w:val="00AB6320"/>
    <w:rsid w:val="00AB6779"/>
    <w:rsid w:val="00AB6B1C"/>
    <w:rsid w:val="00AB6BAF"/>
    <w:rsid w:val="00AB6C94"/>
    <w:rsid w:val="00AC036E"/>
    <w:rsid w:val="00AC14B7"/>
    <w:rsid w:val="00AC1DCD"/>
    <w:rsid w:val="00AC20B5"/>
    <w:rsid w:val="00AC2FFF"/>
    <w:rsid w:val="00AC37BF"/>
    <w:rsid w:val="00AC3B07"/>
    <w:rsid w:val="00AC6930"/>
    <w:rsid w:val="00AD14B4"/>
    <w:rsid w:val="00AD1FF0"/>
    <w:rsid w:val="00AD2C4D"/>
    <w:rsid w:val="00AD373F"/>
    <w:rsid w:val="00AD38E8"/>
    <w:rsid w:val="00AD4864"/>
    <w:rsid w:val="00AD58AB"/>
    <w:rsid w:val="00AD6415"/>
    <w:rsid w:val="00AD67CC"/>
    <w:rsid w:val="00AD6C08"/>
    <w:rsid w:val="00AD7712"/>
    <w:rsid w:val="00AD7D3C"/>
    <w:rsid w:val="00AD7F8F"/>
    <w:rsid w:val="00AE043A"/>
    <w:rsid w:val="00AE1527"/>
    <w:rsid w:val="00AE19FB"/>
    <w:rsid w:val="00AE280F"/>
    <w:rsid w:val="00AE2898"/>
    <w:rsid w:val="00AE5232"/>
    <w:rsid w:val="00AE52B4"/>
    <w:rsid w:val="00AE775E"/>
    <w:rsid w:val="00AE79EC"/>
    <w:rsid w:val="00AF0C23"/>
    <w:rsid w:val="00AF2512"/>
    <w:rsid w:val="00AF375B"/>
    <w:rsid w:val="00AF38A4"/>
    <w:rsid w:val="00AF3CDF"/>
    <w:rsid w:val="00AF5505"/>
    <w:rsid w:val="00AF5F9B"/>
    <w:rsid w:val="00AF6122"/>
    <w:rsid w:val="00AF6B6C"/>
    <w:rsid w:val="00AF6F61"/>
    <w:rsid w:val="00B020D6"/>
    <w:rsid w:val="00B027CF"/>
    <w:rsid w:val="00B02BF2"/>
    <w:rsid w:val="00B03F51"/>
    <w:rsid w:val="00B03FF6"/>
    <w:rsid w:val="00B04B56"/>
    <w:rsid w:val="00B054D3"/>
    <w:rsid w:val="00B05FAF"/>
    <w:rsid w:val="00B064ED"/>
    <w:rsid w:val="00B06FA4"/>
    <w:rsid w:val="00B07554"/>
    <w:rsid w:val="00B07CE8"/>
    <w:rsid w:val="00B1180C"/>
    <w:rsid w:val="00B128AC"/>
    <w:rsid w:val="00B12CAB"/>
    <w:rsid w:val="00B140A8"/>
    <w:rsid w:val="00B145B9"/>
    <w:rsid w:val="00B1584A"/>
    <w:rsid w:val="00B15F31"/>
    <w:rsid w:val="00B163EB"/>
    <w:rsid w:val="00B20D9A"/>
    <w:rsid w:val="00B21569"/>
    <w:rsid w:val="00B21D3B"/>
    <w:rsid w:val="00B21E93"/>
    <w:rsid w:val="00B22833"/>
    <w:rsid w:val="00B22989"/>
    <w:rsid w:val="00B25FBA"/>
    <w:rsid w:val="00B272E4"/>
    <w:rsid w:val="00B3009B"/>
    <w:rsid w:val="00B3017A"/>
    <w:rsid w:val="00B30FB4"/>
    <w:rsid w:val="00B31F47"/>
    <w:rsid w:val="00B320D0"/>
    <w:rsid w:val="00B334F0"/>
    <w:rsid w:val="00B33B9D"/>
    <w:rsid w:val="00B3512D"/>
    <w:rsid w:val="00B364EA"/>
    <w:rsid w:val="00B36D76"/>
    <w:rsid w:val="00B373D2"/>
    <w:rsid w:val="00B4025A"/>
    <w:rsid w:val="00B41B47"/>
    <w:rsid w:val="00B42B45"/>
    <w:rsid w:val="00B42E32"/>
    <w:rsid w:val="00B45118"/>
    <w:rsid w:val="00B461B7"/>
    <w:rsid w:val="00B4705F"/>
    <w:rsid w:val="00B47259"/>
    <w:rsid w:val="00B4729D"/>
    <w:rsid w:val="00B47C27"/>
    <w:rsid w:val="00B503CB"/>
    <w:rsid w:val="00B50E5D"/>
    <w:rsid w:val="00B51456"/>
    <w:rsid w:val="00B51FEA"/>
    <w:rsid w:val="00B5212E"/>
    <w:rsid w:val="00B525CF"/>
    <w:rsid w:val="00B54843"/>
    <w:rsid w:val="00B55053"/>
    <w:rsid w:val="00B569CC"/>
    <w:rsid w:val="00B57B55"/>
    <w:rsid w:val="00B60A50"/>
    <w:rsid w:val="00B63839"/>
    <w:rsid w:val="00B643D4"/>
    <w:rsid w:val="00B64C70"/>
    <w:rsid w:val="00B6501C"/>
    <w:rsid w:val="00B654C1"/>
    <w:rsid w:val="00B65723"/>
    <w:rsid w:val="00B65B09"/>
    <w:rsid w:val="00B65C8C"/>
    <w:rsid w:val="00B65C9B"/>
    <w:rsid w:val="00B665AD"/>
    <w:rsid w:val="00B70727"/>
    <w:rsid w:val="00B71308"/>
    <w:rsid w:val="00B71348"/>
    <w:rsid w:val="00B72D0A"/>
    <w:rsid w:val="00B7365B"/>
    <w:rsid w:val="00B736A0"/>
    <w:rsid w:val="00B74615"/>
    <w:rsid w:val="00B75DBC"/>
    <w:rsid w:val="00B76CB6"/>
    <w:rsid w:val="00B77C16"/>
    <w:rsid w:val="00B77E7B"/>
    <w:rsid w:val="00B800DE"/>
    <w:rsid w:val="00B847C1"/>
    <w:rsid w:val="00B84AC0"/>
    <w:rsid w:val="00B85706"/>
    <w:rsid w:val="00B862C3"/>
    <w:rsid w:val="00B867E8"/>
    <w:rsid w:val="00B86C32"/>
    <w:rsid w:val="00B87E4E"/>
    <w:rsid w:val="00B908B2"/>
    <w:rsid w:val="00B90DAE"/>
    <w:rsid w:val="00B90EE8"/>
    <w:rsid w:val="00B918D0"/>
    <w:rsid w:val="00B920F6"/>
    <w:rsid w:val="00B9264C"/>
    <w:rsid w:val="00B952D1"/>
    <w:rsid w:val="00B95469"/>
    <w:rsid w:val="00B9570F"/>
    <w:rsid w:val="00B967A8"/>
    <w:rsid w:val="00B96DD3"/>
    <w:rsid w:val="00B97034"/>
    <w:rsid w:val="00BA0F1C"/>
    <w:rsid w:val="00BA14C1"/>
    <w:rsid w:val="00BA1D4F"/>
    <w:rsid w:val="00BA2383"/>
    <w:rsid w:val="00BA2D65"/>
    <w:rsid w:val="00BA38F4"/>
    <w:rsid w:val="00BA3917"/>
    <w:rsid w:val="00BA401C"/>
    <w:rsid w:val="00BA4C96"/>
    <w:rsid w:val="00BA6E81"/>
    <w:rsid w:val="00BB1C89"/>
    <w:rsid w:val="00BB24F2"/>
    <w:rsid w:val="00BB2D15"/>
    <w:rsid w:val="00BB2F79"/>
    <w:rsid w:val="00BB3681"/>
    <w:rsid w:val="00BB44E7"/>
    <w:rsid w:val="00BB5DBA"/>
    <w:rsid w:val="00BB6BDB"/>
    <w:rsid w:val="00BB74F9"/>
    <w:rsid w:val="00BB7899"/>
    <w:rsid w:val="00BB79FB"/>
    <w:rsid w:val="00BC0528"/>
    <w:rsid w:val="00BC0B66"/>
    <w:rsid w:val="00BC2FA8"/>
    <w:rsid w:val="00BC3007"/>
    <w:rsid w:val="00BC546D"/>
    <w:rsid w:val="00BC7373"/>
    <w:rsid w:val="00BD1CD1"/>
    <w:rsid w:val="00BD22D8"/>
    <w:rsid w:val="00BD276F"/>
    <w:rsid w:val="00BD3611"/>
    <w:rsid w:val="00BD3D48"/>
    <w:rsid w:val="00BD5970"/>
    <w:rsid w:val="00BD5B6A"/>
    <w:rsid w:val="00BE05EC"/>
    <w:rsid w:val="00BE25B0"/>
    <w:rsid w:val="00BE382A"/>
    <w:rsid w:val="00BE39E9"/>
    <w:rsid w:val="00BE43CA"/>
    <w:rsid w:val="00BE49AA"/>
    <w:rsid w:val="00BE56BD"/>
    <w:rsid w:val="00BE5C5D"/>
    <w:rsid w:val="00BE5DEE"/>
    <w:rsid w:val="00BE6095"/>
    <w:rsid w:val="00BE6418"/>
    <w:rsid w:val="00BE6B74"/>
    <w:rsid w:val="00BF0302"/>
    <w:rsid w:val="00BF0768"/>
    <w:rsid w:val="00BF0ABA"/>
    <w:rsid w:val="00BF0CF1"/>
    <w:rsid w:val="00BF1136"/>
    <w:rsid w:val="00BF1C78"/>
    <w:rsid w:val="00BF32AF"/>
    <w:rsid w:val="00BF3E82"/>
    <w:rsid w:val="00BF578E"/>
    <w:rsid w:val="00BF5DF6"/>
    <w:rsid w:val="00BF62D2"/>
    <w:rsid w:val="00BF67EF"/>
    <w:rsid w:val="00BF70B0"/>
    <w:rsid w:val="00C011D6"/>
    <w:rsid w:val="00C01450"/>
    <w:rsid w:val="00C01FF1"/>
    <w:rsid w:val="00C0247F"/>
    <w:rsid w:val="00C037D4"/>
    <w:rsid w:val="00C04D72"/>
    <w:rsid w:val="00C06173"/>
    <w:rsid w:val="00C073E0"/>
    <w:rsid w:val="00C07715"/>
    <w:rsid w:val="00C0785C"/>
    <w:rsid w:val="00C07919"/>
    <w:rsid w:val="00C10044"/>
    <w:rsid w:val="00C1083C"/>
    <w:rsid w:val="00C11183"/>
    <w:rsid w:val="00C126BD"/>
    <w:rsid w:val="00C1503D"/>
    <w:rsid w:val="00C150C0"/>
    <w:rsid w:val="00C1533B"/>
    <w:rsid w:val="00C159A2"/>
    <w:rsid w:val="00C16393"/>
    <w:rsid w:val="00C171EF"/>
    <w:rsid w:val="00C17A07"/>
    <w:rsid w:val="00C17F48"/>
    <w:rsid w:val="00C17F70"/>
    <w:rsid w:val="00C2159B"/>
    <w:rsid w:val="00C21F65"/>
    <w:rsid w:val="00C22194"/>
    <w:rsid w:val="00C223C5"/>
    <w:rsid w:val="00C24B8F"/>
    <w:rsid w:val="00C26AD8"/>
    <w:rsid w:val="00C27546"/>
    <w:rsid w:val="00C30A4F"/>
    <w:rsid w:val="00C316BD"/>
    <w:rsid w:val="00C31C47"/>
    <w:rsid w:val="00C33742"/>
    <w:rsid w:val="00C33F93"/>
    <w:rsid w:val="00C34381"/>
    <w:rsid w:val="00C34B56"/>
    <w:rsid w:val="00C34E93"/>
    <w:rsid w:val="00C35459"/>
    <w:rsid w:val="00C3582F"/>
    <w:rsid w:val="00C35C78"/>
    <w:rsid w:val="00C36313"/>
    <w:rsid w:val="00C36898"/>
    <w:rsid w:val="00C368CD"/>
    <w:rsid w:val="00C37E3B"/>
    <w:rsid w:val="00C37ECB"/>
    <w:rsid w:val="00C40108"/>
    <w:rsid w:val="00C40533"/>
    <w:rsid w:val="00C412C7"/>
    <w:rsid w:val="00C423EC"/>
    <w:rsid w:val="00C42503"/>
    <w:rsid w:val="00C42B4F"/>
    <w:rsid w:val="00C42DDD"/>
    <w:rsid w:val="00C44099"/>
    <w:rsid w:val="00C452C1"/>
    <w:rsid w:val="00C45760"/>
    <w:rsid w:val="00C457D9"/>
    <w:rsid w:val="00C465BB"/>
    <w:rsid w:val="00C46F50"/>
    <w:rsid w:val="00C472C8"/>
    <w:rsid w:val="00C4783D"/>
    <w:rsid w:val="00C478BC"/>
    <w:rsid w:val="00C502E8"/>
    <w:rsid w:val="00C52CD9"/>
    <w:rsid w:val="00C52F02"/>
    <w:rsid w:val="00C536EE"/>
    <w:rsid w:val="00C53AE3"/>
    <w:rsid w:val="00C55C80"/>
    <w:rsid w:val="00C55E77"/>
    <w:rsid w:val="00C5625E"/>
    <w:rsid w:val="00C5674C"/>
    <w:rsid w:val="00C567FC"/>
    <w:rsid w:val="00C57377"/>
    <w:rsid w:val="00C6038E"/>
    <w:rsid w:val="00C62700"/>
    <w:rsid w:val="00C62A4E"/>
    <w:rsid w:val="00C62D3C"/>
    <w:rsid w:val="00C643A2"/>
    <w:rsid w:val="00C64743"/>
    <w:rsid w:val="00C654CE"/>
    <w:rsid w:val="00C65662"/>
    <w:rsid w:val="00C6776C"/>
    <w:rsid w:val="00C67BDB"/>
    <w:rsid w:val="00C67F92"/>
    <w:rsid w:val="00C70994"/>
    <w:rsid w:val="00C71617"/>
    <w:rsid w:val="00C72E3B"/>
    <w:rsid w:val="00C731F9"/>
    <w:rsid w:val="00C73B7C"/>
    <w:rsid w:val="00C73F69"/>
    <w:rsid w:val="00C73FFA"/>
    <w:rsid w:val="00C7550B"/>
    <w:rsid w:val="00C760DC"/>
    <w:rsid w:val="00C7678C"/>
    <w:rsid w:val="00C77584"/>
    <w:rsid w:val="00C77A4B"/>
    <w:rsid w:val="00C8014F"/>
    <w:rsid w:val="00C80926"/>
    <w:rsid w:val="00C810A9"/>
    <w:rsid w:val="00C81749"/>
    <w:rsid w:val="00C837C8"/>
    <w:rsid w:val="00C83DFA"/>
    <w:rsid w:val="00C84928"/>
    <w:rsid w:val="00C84CF7"/>
    <w:rsid w:val="00C85C5C"/>
    <w:rsid w:val="00C86CFC"/>
    <w:rsid w:val="00C9075D"/>
    <w:rsid w:val="00C9179D"/>
    <w:rsid w:val="00C91D71"/>
    <w:rsid w:val="00C923E7"/>
    <w:rsid w:val="00C94A32"/>
    <w:rsid w:val="00C94D56"/>
    <w:rsid w:val="00C9506F"/>
    <w:rsid w:val="00C954AC"/>
    <w:rsid w:val="00C95652"/>
    <w:rsid w:val="00CA0822"/>
    <w:rsid w:val="00CA0838"/>
    <w:rsid w:val="00CA1E7C"/>
    <w:rsid w:val="00CA2552"/>
    <w:rsid w:val="00CA2805"/>
    <w:rsid w:val="00CA28FF"/>
    <w:rsid w:val="00CA2D2A"/>
    <w:rsid w:val="00CA347E"/>
    <w:rsid w:val="00CA4F7D"/>
    <w:rsid w:val="00CA5674"/>
    <w:rsid w:val="00CA57BC"/>
    <w:rsid w:val="00CA5831"/>
    <w:rsid w:val="00CA5954"/>
    <w:rsid w:val="00CA6D76"/>
    <w:rsid w:val="00CA7D37"/>
    <w:rsid w:val="00CB128B"/>
    <w:rsid w:val="00CB12A2"/>
    <w:rsid w:val="00CB14B3"/>
    <w:rsid w:val="00CB161D"/>
    <w:rsid w:val="00CB2666"/>
    <w:rsid w:val="00CB2992"/>
    <w:rsid w:val="00CB2EDA"/>
    <w:rsid w:val="00CB3BEE"/>
    <w:rsid w:val="00CB3D96"/>
    <w:rsid w:val="00CB4246"/>
    <w:rsid w:val="00CB4BDD"/>
    <w:rsid w:val="00CB4E4A"/>
    <w:rsid w:val="00CB5F53"/>
    <w:rsid w:val="00CB7E23"/>
    <w:rsid w:val="00CB7F87"/>
    <w:rsid w:val="00CC28CB"/>
    <w:rsid w:val="00CC3056"/>
    <w:rsid w:val="00CC3747"/>
    <w:rsid w:val="00CC545D"/>
    <w:rsid w:val="00CC547D"/>
    <w:rsid w:val="00CC5D1B"/>
    <w:rsid w:val="00CC7380"/>
    <w:rsid w:val="00CC76F2"/>
    <w:rsid w:val="00CC7F72"/>
    <w:rsid w:val="00CD0BB9"/>
    <w:rsid w:val="00CD1026"/>
    <w:rsid w:val="00CD19E8"/>
    <w:rsid w:val="00CD3B3B"/>
    <w:rsid w:val="00CD3CA9"/>
    <w:rsid w:val="00CD581C"/>
    <w:rsid w:val="00CD5ADD"/>
    <w:rsid w:val="00CD5C12"/>
    <w:rsid w:val="00CD6836"/>
    <w:rsid w:val="00CD7968"/>
    <w:rsid w:val="00CE07D6"/>
    <w:rsid w:val="00CE204D"/>
    <w:rsid w:val="00CE2386"/>
    <w:rsid w:val="00CE318F"/>
    <w:rsid w:val="00CE4718"/>
    <w:rsid w:val="00CE4829"/>
    <w:rsid w:val="00CE56A5"/>
    <w:rsid w:val="00CE6A3F"/>
    <w:rsid w:val="00CE74A5"/>
    <w:rsid w:val="00CF0930"/>
    <w:rsid w:val="00CF17CA"/>
    <w:rsid w:val="00CF264D"/>
    <w:rsid w:val="00CF2B9F"/>
    <w:rsid w:val="00CF2D57"/>
    <w:rsid w:val="00CF3183"/>
    <w:rsid w:val="00CF4352"/>
    <w:rsid w:val="00CF4699"/>
    <w:rsid w:val="00CF4A19"/>
    <w:rsid w:val="00CF4A21"/>
    <w:rsid w:val="00CF51C2"/>
    <w:rsid w:val="00CF5808"/>
    <w:rsid w:val="00CF61E7"/>
    <w:rsid w:val="00CF6274"/>
    <w:rsid w:val="00CF671B"/>
    <w:rsid w:val="00CF6A89"/>
    <w:rsid w:val="00CF7019"/>
    <w:rsid w:val="00CF7B68"/>
    <w:rsid w:val="00D001EF"/>
    <w:rsid w:val="00D01FB5"/>
    <w:rsid w:val="00D0215E"/>
    <w:rsid w:val="00D0263D"/>
    <w:rsid w:val="00D033F6"/>
    <w:rsid w:val="00D06470"/>
    <w:rsid w:val="00D0689F"/>
    <w:rsid w:val="00D06CB6"/>
    <w:rsid w:val="00D06ED0"/>
    <w:rsid w:val="00D077BA"/>
    <w:rsid w:val="00D10BB4"/>
    <w:rsid w:val="00D1189B"/>
    <w:rsid w:val="00D11F65"/>
    <w:rsid w:val="00D12105"/>
    <w:rsid w:val="00D12173"/>
    <w:rsid w:val="00D1237D"/>
    <w:rsid w:val="00D12D9E"/>
    <w:rsid w:val="00D13A85"/>
    <w:rsid w:val="00D144C3"/>
    <w:rsid w:val="00D14923"/>
    <w:rsid w:val="00D14C47"/>
    <w:rsid w:val="00D14FEE"/>
    <w:rsid w:val="00D156BE"/>
    <w:rsid w:val="00D1581B"/>
    <w:rsid w:val="00D16E47"/>
    <w:rsid w:val="00D20DF4"/>
    <w:rsid w:val="00D21AFC"/>
    <w:rsid w:val="00D223C4"/>
    <w:rsid w:val="00D229D7"/>
    <w:rsid w:val="00D22EA5"/>
    <w:rsid w:val="00D23148"/>
    <w:rsid w:val="00D239B6"/>
    <w:rsid w:val="00D24053"/>
    <w:rsid w:val="00D24386"/>
    <w:rsid w:val="00D24632"/>
    <w:rsid w:val="00D25213"/>
    <w:rsid w:val="00D26B3C"/>
    <w:rsid w:val="00D2709C"/>
    <w:rsid w:val="00D27BD7"/>
    <w:rsid w:val="00D30212"/>
    <w:rsid w:val="00D31BF9"/>
    <w:rsid w:val="00D32A5C"/>
    <w:rsid w:val="00D33226"/>
    <w:rsid w:val="00D33509"/>
    <w:rsid w:val="00D3350B"/>
    <w:rsid w:val="00D344A3"/>
    <w:rsid w:val="00D352CD"/>
    <w:rsid w:val="00D406D7"/>
    <w:rsid w:val="00D40BB8"/>
    <w:rsid w:val="00D41C12"/>
    <w:rsid w:val="00D42046"/>
    <w:rsid w:val="00D42238"/>
    <w:rsid w:val="00D429CF"/>
    <w:rsid w:val="00D43C79"/>
    <w:rsid w:val="00D4510E"/>
    <w:rsid w:val="00D45372"/>
    <w:rsid w:val="00D45464"/>
    <w:rsid w:val="00D46850"/>
    <w:rsid w:val="00D46B9E"/>
    <w:rsid w:val="00D46BE5"/>
    <w:rsid w:val="00D46C80"/>
    <w:rsid w:val="00D50A09"/>
    <w:rsid w:val="00D521E4"/>
    <w:rsid w:val="00D547D7"/>
    <w:rsid w:val="00D54CA0"/>
    <w:rsid w:val="00D55A6C"/>
    <w:rsid w:val="00D55C52"/>
    <w:rsid w:val="00D562E1"/>
    <w:rsid w:val="00D566FB"/>
    <w:rsid w:val="00D571CB"/>
    <w:rsid w:val="00D571E9"/>
    <w:rsid w:val="00D615EA"/>
    <w:rsid w:val="00D61D69"/>
    <w:rsid w:val="00D6279E"/>
    <w:rsid w:val="00D63591"/>
    <w:rsid w:val="00D63941"/>
    <w:rsid w:val="00D659DB"/>
    <w:rsid w:val="00D66209"/>
    <w:rsid w:val="00D6629D"/>
    <w:rsid w:val="00D66370"/>
    <w:rsid w:val="00D6751A"/>
    <w:rsid w:val="00D704AE"/>
    <w:rsid w:val="00D7064D"/>
    <w:rsid w:val="00D71DA2"/>
    <w:rsid w:val="00D722A0"/>
    <w:rsid w:val="00D72A0F"/>
    <w:rsid w:val="00D73121"/>
    <w:rsid w:val="00D73210"/>
    <w:rsid w:val="00D73C30"/>
    <w:rsid w:val="00D73F99"/>
    <w:rsid w:val="00D740B8"/>
    <w:rsid w:val="00D744BA"/>
    <w:rsid w:val="00D74C6B"/>
    <w:rsid w:val="00D761B0"/>
    <w:rsid w:val="00D76620"/>
    <w:rsid w:val="00D7728C"/>
    <w:rsid w:val="00D77F2B"/>
    <w:rsid w:val="00D80950"/>
    <w:rsid w:val="00D80B8E"/>
    <w:rsid w:val="00D82842"/>
    <w:rsid w:val="00D829C1"/>
    <w:rsid w:val="00D83224"/>
    <w:rsid w:val="00D83692"/>
    <w:rsid w:val="00D8412D"/>
    <w:rsid w:val="00D8419A"/>
    <w:rsid w:val="00D8506B"/>
    <w:rsid w:val="00D851CE"/>
    <w:rsid w:val="00D854FE"/>
    <w:rsid w:val="00D86D2A"/>
    <w:rsid w:val="00D8703B"/>
    <w:rsid w:val="00D8736A"/>
    <w:rsid w:val="00D9004A"/>
    <w:rsid w:val="00D9007E"/>
    <w:rsid w:val="00D91FF6"/>
    <w:rsid w:val="00D92AB8"/>
    <w:rsid w:val="00D92FBE"/>
    <w:rsid w:val="00D93EA3"/>
    <w:rsid w:val="00D945EB"/>
    <w:rsid w:val="00D94817"/>
    <w:rsid w:val="00D95DD9"/>
    <w:rsid w:val="00D97C80"/>
    <w:rsid w:val="00DA070A"/>
    <w:rsid w:val="00DA102A"/>
    <w:rsid w:val="00DA2A4B"/>
    <w:rsid w:val="00DA3B94"/>
    <w:rsid w:val="00DA3E19"/>
    <w:rsid w:val="00DA3EED"/>
    <w:rsid w:val="00DA4139"/>
    <w:rsid w:val="00DA684F"/>
    <w:rsid w:val="00DA6A6F"/>
    <w:rsid w:val="00DA7A58"/>
    <w:rsid w:val="00DA7EF5"/>
    <w:rsid w:val="00DB154F"/>
    <w:rsid w:val="00DB2665"/>
    <w:rsid w:val="00DB288A"/>
    <w:rsid w:val="00DB2F24"/>
    <w:rsid w:val="00DB3B64"/>
    <w:rsid w:val="00DB4268"/>
    <w:rsid w:val="00DB4497"/>
    <w:rsid w:val="00DB5893"/>
    <w:rsid w:val="00DB7D3A"/>
    <w:rsid w:val="00DC085E"/>
    <w:rsid w:val="00DC0A62"/>
    <w:rsid w:val="00DC1111"/>
    <w:rsid w:val="00DC2908"/>
    <w:rsid w:val="00DC3D1C"/>
    <w:rsid w:val="00DC438E"/>
    <w:rsid w:val="00DC4A36"/>
    <w:rsid w:val="00DC531E"/>
    <w:rsid w:val="00DC6014"/>
    <w:rsid w:val="00DC6657"/>
    <w:rsid w:val="00DC6E4D"/>
    <w:rsid w:val="00DD0CB2"/>
    <w:rsid w:val="00DD2067"/>
    <w:rsid w:val="00DD28E4"/>
    <w:rsid w:val="00DD344B"/>
    <w:rsid w:val="00DD3E54"/>
    <w:rsid w:val="00DD3F03"/>
    <w:rsid w:val="00DD4101"/>
    <w:rsid w:val="00DD55AE"/>
    <w:rsid w:val="00DD577F"/>
    <w:rsid w:val="00DD57B4"/>
    <w:rsid w:val="00DD63E7"/>
    <w:rsid w:val="00DD7048"/>
    <w:rsid w:val="00DE0451"/>
    <w:rsid w:val="00DE23E3"/>
    <w:rsid w:val="00DE3C42"/>
    <w:rsid w:val="00DE5632"/>
    <w:rsid w:val="00DF02A2"/>
    <w:rsid w:val="00DF0E6E"/>
    <w:rsid w:val="00DF0F56"/>
    <w:rsid w:val="00DF146F"/>
    <w:rsid w:val="00DF223C"/>
    <w:rsid w:val="00DF2D32"/>
    <w:rsid w:val="00DF39D6"/>
    <w:rsid w:val="00DF4B58"/>
    <w:rsid w:val="00DF5653"/>
    <w:rsid w:val="00DF57A0"/>
    <w:rsid w:val="00DF7E58"/>
    <w:rsid w:val="00E0057F"/>
    <w:rsid w:val="00E0119C"/>
    <w:rsid w:val="00E01B00"/>
    <w:rsid w:val="00E02838"/>
    <w:rsid w:val="00E03AB7"/>
    <w:rsid w:val="00E058C6"/>
    <w:rsid w:val="00E0593F"/>
    <w:rsid w:val="00E05BB6"/>
    <w:rsid w:val="00E06B54"/>
    <w:rsid w:val="00E06F9C"/>
    <w:rsid w:val="00E107AF"/>
    <w:rsid w:val="00E1164C"/>
    <w:rsid w:val="00E11B0D"/>
    <w:rsid w:val="00E123A9"/>
    <w:rsid w:val="00E12642"/>
    <w:rsid w:val="00E138CE"/>
    <w:rsid w:val="00E15860"/>
    <w:rsid w:val="00E15B1F"/>
    <w:rsid w:val="00E17588"/>
    <w:rsid w:val="00E177F7"/>
    <w:rsid w:val="00E17F26"/>
    <w:rsid w:val="00E2090A"/>
    <w:rsid w:val="00E2095E"/>
    <w:rsid w:val="00E20F1F"/>
    <w:rsid w:val="00E22133"/>
    <w:rsid w:val="00E236C2"/>
    <w:rsid w:val="00E241BD"/>
    <w:rsid w:val="00E2425C"/>
    <w:rsid w:val="00E2501C"/>
    <w:rsid w:val="00E2590E"/>
    <w:rsid w:val="00E26C21"/>
    <w:rsid w:val="00E26D72"/>
    <w:rsid w:val="00E275B2"/>
    <w:rsid w:val="00E2778B"/>
    <w:rsid w:val="00E27E38"/>
    <w:rsid w:val="00E30D80"/>
    <w:rsid w:val="00E321E3"/>
    <w:rsid w:val="00E33217"/>
    <w:rsid w:val="00E33B48"/>
    <w:rsid w:val="00E34734"/>
    <w:rsid w:val="00E3525C"/>
    <w:rsid w:val="00E35E64"/>
    <w:rsid w:val="00E36690"/>
    <w:rsid w:val="00E3689D"/>
    <w:rsid w:val="00E37F8C"/>
    <w:rsid w:val="00E407D4"/>
    <w:rsid w:val="00E41576"/>
    <w:rsid w:val="00E41C1C"/>
    <w:rsid w:val="00E41DF0"/>
    <w:rsid w:val="00E42ADB"/>
    <w:rsid w:val="00E435A9"/>
    <w:rsid w:val="00E45CE0"/>
    <w:rsid w:val="00E45D6E"/>
    <w:rsid w:val="00E45EDA"/>
    <w:rsid w:val="00E5168E"/>
    <w:rsid w:val="00E51F57"/>
    <w:rsid w:val="00E52BB0"/>
    <w:rsid w:val="00E530FA"/>
    <w:rsid w:val="00E53806"/>
    <w:rsid w:val="00E544BF"/>
    <w:rsid w:val="00E54717"/>
    <w:rsid w:val="00E55369"/>
    <w:rsid w:val="00E55557"/>
    <w:rsid w:val="00E567AD"/>
    <w:rsid w:val="00E56E46"/>
    <w:rsid w:val="00E606EA"/>
    <w:rsid w:val="00E6150C"/>
    <w:rsid w:val="00E6154F"/>
    <w:rsid w:val="00E625FB"/>
    <w:rsid w:val="00E6265E"/>
    <w:rsid w:val="00E6484D"/>
    <w:rsid w:val="00E649CE"/>
    <w:rsid w:val="00E67BCA"/>
    <w:rsid w:val="00E71CAA"/>
    <w:rsid w:val="00E723BD"/>
    <w:rsid w:val="00E724AB"/>
    <w:rsid w:val="00E72C91"/>
    <w:rsid w:val="00E7323E"/>
    <w:rsid w:val="00E74B06"/>
    <w:rsid w:val="00E763CD"/>
    <w:rsid w:val="00E76590"/>
    <w:rsid w:val="00E7663F"/>
    <w:rsid w:val="00E77BF2"/>
    <w:rsid w:val="00E8233C"/>
    <w:rsid w:val="00E823DE"/>
    <w:rsid w:val="00E82601"/>
    <w:rsid w:val="00E8273F"/>
    <w:rsid w:val="00E84FA9"/>
    <w:rsid w:val="00E85E95"/>
    <w:rsid w:val="00E866B3"/>
    <w:rsid w:val="00E86FD1"/>
    <w:rsid w:val="00E875C5"/>
    <w:rsid w:val="00E87A8D"/>
    <w:rsid w:val="00E90904"/>
    <w:rsid w:val="00E909B1"/>
    <w:rsid w:val="00E91F69"/>
    <w:rsid w:val="00E92573"/>
    <w:rsid w:val="00E926C5"/>
    <w:rsid w:val="00E94D30"/>
    <w:rsid w:val="00E95C33"/>
    <w:rsid w:val="00E96B28"/>
    <w:rsid w:val="00E96C90"/>
    <w:rsid w:val="00EA1818"/>
    <w:rsid w:val="00EA3BCC"/>
    <w:rsid w:val="00EA56A3"/>
    <w:rsid w:val="00EA5BC8"/>
    <w:rsid w:val="00EA6346"/>
    <w:rsid w:val="00EA75D0"/>
    <w:rsid w:val="00EB00E6"/>
    <w:rsid w:val="00EB1CE1"/>
    <w:rsid w:val="00EB3535"/>
    <w:rsid w:val="00EB4076"/>
    <w:rsid w:val="00EB4542"/>
    <w:rsid w:val="00EB53BA"/>
    <w:rsid w:val="00EB58AC"/>
    <w:rsid w:val="00EC0F61"/>
    <w:rsid w:val="00EC1B7F"/>
    <w:rsid w:val="00EC3DC7"/>
    <w:rsid w:val="00EC4D4E"/>
    <w:rsid w:val="00EC59B8"/>
    <w:rsid w:val="00EC5CB6"/>
    <w:rsid w:val="00EC5D42"/>
    <w:rsid w:val="00EC5D5A"/>
    <w:rsid w:val="00EC6796"/>
    <w:rsid w:val="00EC76E4"/>
    <w:rsid w:val="00EC7F1B"/>
    <w:rsid w:val="00ED0328"/>
    <w:rsid w:val="00ED0A72"/>
    <w:rsid w:val="00ED0D4F"/>
    <w:rsid w:val="00ED1308"/>
    <w:rsid w:val="00ED201A"/>
    <w:rsid w:val="00ED238A"/>
    <w:rsid w:val="00ED4B65"/>
    <w:rsid w:val="00ED5413"/>
    <w:rsid w:val="00ED58AE"/>
    <w:rsid w:val="00ED7929"/>
    <w:rsid w:val="00EE005E"/>
    <w:rsid w:val="00EE12A5"/>
    <w:rsid w:val="00EE229C"/>
    <w:rsid w:val="00EE26C7"/>
    <w:rsid w:val="00EE33E9"/>
    <w:rsid w:val="00EE4127"/>
    <w:rsid w:val="00EE45D5"/>
    <w:rsid w:val="00EE466B"/>
    <w:rsid w:val="00EE47FF"/>
    <w:rsid w:val="00EE6185"/>
    <w:rsid w:val="00EE6278"/>
    <w:rsid w:val="00EE6305"/>
    <w:rsid w:val="00EE66A6"/>
    <w:rsid w:val="00EE6A44"/>
    <w:rsid w:val="00EE77DC"/>
    <w:rsid w:val="00EE7BB8"/>
    <w:rsid w:val="00EE7C5E"/>
    <w:rsid w:val="00EF1956"/>
    <w:rsid w:val="00EF1F9D"/>
    <w:rsid w:val="00EF2589"/>
    <w:rsid w:val="00EF25B8"/>
    <w:rsid w:val="00EF4ECF"/>
    <w:rsid w:val="00EF5880"/>
    <w:rsid w:val="00EF5AE0"/>
    <w:rsid w:val="00EF6441"/>
    <w:rsid w:val="00EF700C"/>
    <w:rsid w:val="00EF747C"/>
    <w:rsid w:val="00F001D7"/>
    <w:rsid w:val="00F0058B"/>
    <w:rsid w:val="00F00EE3"/>
    <w:rsid w:val="00F01532"/>
    <w:rsid w:val="00F0268C"/>
    <w:rsid w:val="00F03EEB"/>
    <w:rsid w:val="00F04ADA"/>
    <w:rsid w:val="00F0581E"/>
    <w:rsid w:val="00F06DD6"/>
    <w:rsid w:val="00F0756F"/>
    <w:rsid w:val="00F077D0"/>
    <w:rsid w:val="00F1051B"/>
    <w:rsid w:val="00F10560"/>
    <w:rsid w:val="00F1102B"/>
    <w:rsid w:val="00F11E51"/>
    <w:rsid w:val="00F12052"/>
    <w:rsid w:val="00F13344"/>
    <w:rsid w:val="00F133A5"/>
    <w:rsid w:val="00F14BC4"/>
    <w:rsid w:val="00F15D88"/>
    <w:rsid w:val="00F162F9"/>
    <w:rsid w:val="00F17823"/>
    <w:rsid w:val="00F21A15"/>
    <w:rsid w:val="00F21A98"/>
    <w:rsid w:val="00F2201A"/>
    <w:rsid w:val="00F22957"/>
    <w:rsid w:val="00F23C4B"/>
    <w:rsid w:val="00F240DF"/>
    <w:rsid w:val="00F24468"/>
    <w:rsid w:val="00F24995"/>
    <w:rsid w:val="00F259AB"/>
    <w:rsid w:val="00F2621A"/>
    <w:rsid w:val="00F2674A"/>
    <w:rsid w:val="00F26DD8"/>
    <w:rsid w:val="00F2729E"/>
    <w:rsid w:val="00F30169"/>
    <w:rsid w:val="00F308B9"/>
    <w:rsid w:val="00F31404"/>
    <w:rsid w:val="00F31A56"/>
    <w:rsid w:val="00F31FF4"/>
    <w:rsid w:val="00F33ADC"/>
    <w:rsid w:val="00F33C72"/>
    <w:rsid w:val="00F3438E"/>
    <w:rsid w:val="00F347EC"/>
    <w:rsid w:val="00F34B4D"/>
    <w:rsid w:val="00F34F29"/>
    <w:rsid w:val="00F353BC"/>
    <w:rsid w:val="00F355EB"/>
    <w:rsid w:val="00F35BCA"/>
    <w:rsid w:val="00F35F1C"/>
    <w:rsid w:val="00F369A9"/>
    <w:rsid w:val="00F36DB6"/>
    <w:rsid w:val="00F37405"/>
    <w:rsid w:val="00F379CB"/>
    <w:rsid w:val="00F40142"/>
    <w:rsid w:val="00F4105C"/>
    <w:rsid w:val="00F4199C"/>
    <w:rsid w:val="00F422C3"/>
    <w:rsid w:val="00F42ECE"/>
    <w:rsid w:val="00F44840"/>
    <w:rsid w:val="00F44882"/>
    <w:rsid w:val="00F452A6"/>
    <w:rsid w:val="00F45A5B"/>
    <w:rsid w:val="00F460C0"/>
    <w:rsid w:val="00F468DF"/>
    <w:rsid w:val="00F47B34"/>
    <w:rsid w:val="00F47CE7"/>
    <w:rsid w:val="00F47F7F"/>
    <w:rsid w:val="00F509DB"/>
    <w:rsid w:val="00F50CC1"/>
    <w:rsid w:val="00F51AF8"/>
    <w:rsid w:val="00F51EFE"/>
    <w:rsid w:val="00F530A6"/>
    <w:rsid w:val="00F5381B"/>
    <w:rsid w:val="00F54548"/>
    <w:rsid w:val="00F54763"/>
    <w:rsid w:val="00F548B0"/>
    <w:rsid w:val="00F57786"/>
    <w:rsid w:val="00F5778B"/>
    <w:rsid w:val="00F57B99"/>
    <w:rsid w:val="00F604EA"/>
    <w:rsid w:val="00F60C3A"/>
    <w:rsid w:val="00F61107"/>
    <w:rsid w:val="00F6110F"/>
    <w:rsid w:val="00F61149"/>
    <w:rsid w:val="00F618E1"/>
    <w:rsid w:val="00F62953"/>
    <w:rsid w:val="00F638C7"/>
    <w:rsid w:val="00F63BCA"/>
    <w:rsid w:val="00F65999"/>
    <w:rsid w:val="00F67E7B"/>
    <w:rsid w:val="00F70690"/>
    <w:rsid w:val="00F71345"/>
    <w:rsid w:val="00F721BE"/>
    <w:rsid w:val="00F72952"/>
    <w:rsid w:val="00F729E0"/>
    <w:rsid w:val="00F73261"/>
    <w:rsid w:val="00F735EC"/>
    <w:rsid w:val="00F74830"/>
    <w:rsid w:val="00F75C2E"/>
    <w:rsid w:val="00F7603B"/>
    <w:rsid w:val="00F763D9"/>
    <w:rsid w:val="00F7659F"/>
    <w:rsid w:val="00F76F91"/>
    <w:rsid w:val="00F77D13"/>
    <w:rsid w:val="00F80F04"/>
    <w:rsid w:val="00F81059"/>
    <w:rsid w:val="00F820E3"/>
    <w:rsid w:val="00F823D8"/>
    <w:rsid w:val="00F83C91"/>
    <w:rsid w:val="00F8414F"/>
    <w:rsid w:val="00F84C1B"/>
    <w:rsid w:val="00F85054"/>
    <w:rsid w:val="00F85997"/>
    <w:rsid w:val="00F85E87"/>
    <w:rsid w:val="00F879FA"/>
    <w:rsid w:val="00F87F95"/>
    <w:rsid w:val="00F90A77"/>
    <w:rsid w:val="00F90AA0"/>
    <w:rsid w:val="00F91D50"/>
    <w:rsid w:val="00F929BE"/>
    <w:rsid w:val="00F932AD"/>
    <w:rsid w:val="00F93C64"/>
    <w:rsid w:val="00F94357"/>
    <w:rsid w:val="00F9637C"/>
    <w:rsid w:val="00F96498"/>
    <w:rsid w:val="00F97793"/>
    <w:rsid w:val="00F97B0F"/>
    <w:rsid w:val="00FA1AF6"/>
    <w:rsid w:val="00FA2E63"/>
    <w:rsid w:val="00FA3F18"/>
    <w:rsid w:val="00FA4118"/>
    <w:rsid w:val="00FA5043"/>
    <w:rsid w:val="00FA5917"/>
    <w:rsid w:val="00FA5ED0"/>
    <w:rsid w:val="00FA5ED7"/>
    <w:rsid w:val="00FA651D"/>
    <w:rsid w:val="00FA6550"/>
    <w:rsid w:val="00FA777F"/>
    <w:rsid w:val="00FA78EE"/>
    <w:rsid w:val="00FB0A50"/>
    <w:rsid w:val="00FB39E0"/>
    <w:rsid w:val="00FB5231"/>
    <w:rsid w:val="00FB63A2"/>
    <w:rsid w:val="00FB66CD"/>
    <w:rsid w:val="00FB6C9E"/>
    <w:rsid w:val="00FB7947"/>
    <w:rsid w:val="00FC0079"/>
    <w:rsid w:val="00FC096F"/>
    <w:rsid w:val="00FC470F"/>
    <w:rsid w:val="00FC4E8C"/>
    <w:rsid w:val="00FC5CFB"/>
    <w:rsid w:val="00FC6921"/>
    <w:rsid w:val="00FC7D34"/>
    <w:rsid w:val="00FD17C5"/>
    <w:rsid w:val="00FD1B22"/>
    <w:rsid w:val="00FD1F3A"/>
    <w:rsid w:val="00FD242D"/>
    <w:rsid w:val="00FD2C3B"/>
    <w:rsid w:val="00FD3368"/>
    <w:rsid w:val="00FD39D6"/>
    <w:rsid w:val="00FD3B6E"/>
    <w:rsid w:val="00FD4BDE"/>
    <w:rsid w:val="00FD5C95"/>
    <w:rsid w:val="00FD6974"/>
    <w:rsid w:val="00FD7A8A"/>
    <w:rsid w:val="00FE105E"/>
    <w:rsid w:val="00FE195B"/>
    <w:rsid w:val="00FE2370"/>
    <w:rsid w:val="00FE28D1"/>
    <w:rsid w:val="00FE363E"/>
    <w:rsid w:val="00FE3AFE"/>
    <w:rsid w:val="00FE41E3"/>
    <w:rsid w:val="00FE534E"/>
    <w:rsid w:val="00FE5F2B"/>
    <w:rsid w:val="00FE6E41"/>
    <w:rsid w:val="00FE7FF8"/>
    <w:rsid w:val="00FF1456"/>
    <w:rsid w:val="00FF191C"/>
    <w:rsid w:val="00FF315A"/>
    <w:rsid w:val="00FF3BF5"/>
    <w:rsid w:val="00FF405D"/>
    <w:rsid w:val="00FF5D2F"/>
    <w:rsid w:val="1DFCD42E"/>
    <w:rsid w:val="477159AC"/>
    <w:rsid w:val="4C7798F7"/>
    <w:rsid w:val="51BD9603"/>
    <w:rsid w:val="54CA52A0"/>
    <w:rsid w:val="56C9F3FF"/>
    <w:rsid w:val="5AD4EC96"/>
    <w:rsid w:val="5F26CAC6"/>
    <w:rsid w:val="6618F3FF"/>
    <w:rsid w:val="67FFE32A"/>
    <w:rsid w:val="6A7F3F8A"/>
    <w:rsid w:val="70A9A764"/>
    <w:rsid w:val="79E2E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3C0C1"/>
  <w15:chartTrackingRefBased/>
  <w15:docId w15:val="{8816D75C-2F74-4371-AD6A-0054F2BC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156"/>
    <w:pPr>
      <w:spacing w:after="160" w:line="259" w:lineRule="auto"/>
    </w:pPr>
    <w:rPr>
      <w:rFonts w:ascii="Times New Roman" w:hAnsi="Times New Roman"/>
      <w:sz w:val="24"/>
      <w:szCs w:val="22"/>
      <w:lang w:val="en-AU"/>
    </w:rPr>
  </w:style>
  <w:style w:type="paragraph" w:styleId="Heading1">
    <w:name w:val="heading 1"/>
    <w:basedOn w:val="Normal"/>
    <w:next w:val="Normal"/>
    <w:link w:val="Heading1Char"/>
    <w:uiPriority w:val="9"/>
    <w:qFormat/>
    <w:rsid w:val="00BB44E7"/>
    <w:pPr>
      <w:keepNext/>
      <w:spacing w:before="120" w:after="120" w:line="276" w:lineRule="auto"/>
      <w:jc w:val="center"/>
      <w:outlineLvl w:val="0"/>
    </w:pPr>
    <w:rPr>
      <w:rFonts w:eastAsia="SimSun"/>
      <w:b/>
      <w:bCs/>
      <w:kern w:val="32"/>
      <w:szCs w:val="32"/>
      <w:lang w:val="x-none" w:eastAsia="x-none"/>
    </w:rPr>
  </w:style>
  <w:style w:type="paragraph" w:styleId="Heading2">
    <w:name w:val="heading 2"/>
    <w:basedOn w:val="Normal"/>
    <w:next w:val="Normal"/>
    <w:link w:val="Heading2Char"/>
    <w:uiPriority w:val="9"/>
    <w:unhideWhenUsed/>
    <w:qFormat/>
    <w:rsid w:val="003A1A75"/>
    <w:pPr>
      <w:keepNext/>
      <w:spacing w:before="240" w:after="60" w:line="320" w:lineRule="exact"/>
      <w:jc w:val="both"/>
      <w:outlineLvl w:val="1"/>
    </w:pPr>
    <w:rPr>
      <w:rFonts w:eastAsia="SimSun"/>
      <w:b/>
      <w:bCs/>
      <w:iCs/>
      <w:szCs w:val="28"/>
      <w:lang w:val="x-none" w:eastAsia="x-none"/>
    </w:rPr>
  </w:style>
  <w:style w:type="paragraph" w:styleId="Heading3">
    <w:name w:val="heading 3"/>
    <w:aliases w:val="Style 3"/>
    <w:basedOn w:val="Normal"/>
    <w:next w:val="Normal"/>
    <w:link w:val="Heading3Char"/>
    <w:uiPriority w:val="9"/>
    <w:unhideWhenUsed/>
    <w:qFormat/>
    <w:rsid w:val="00E45CE0"/>
    <w:pPr>
      <w:keepNext/>
      <w:keepLines/>
      <w:spacing w:before="40" w:after="0"/>
      <w:outlineLvl w:val="2"/>
    </w:pPr>
    <w:rPr>
      <w:rFonts w:ascii="Calibri Light" w:eastAsia="Times New Roman" w:hAnsi="Calibri Light"/>
      <w:color w:val="1F4D78"/>
      <w:szCs w:val="24"/>
    </w:rPr>
  </w:style>
  <w:style w:type="paragraph" w:styleId="Heading9">
    <w:name w:val="heading 9"/>
    <w:basedOn w:val="Normal"/>
    <w:next w:val="Normal"/>
    <w:link w:val="Heading9Char"/>
    <w:uiPriority w:val="9"/>
    <w:semiHidden/>
    <w:unhideWhenUsed/>
    <w:qFormat/>
    <w:rsid w:val="009F4F25"/>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B44E7"/>
    <w:rPr>
      <w:rFonts w:ascii="Times New Roman" w:eastAsia="SimSun" w:hAnsi="Times New Roman" w:cs="Times New Roman"/>
      <w:b/>
      <w:bCs/>
      <w:kern w:val="32"/>
      <w:sz w:val="24"/>
      <w:szCs w:val="32"/>
      <w:lang w:val="x-none" w:eastAsia="x-none"/>
    </w:rPr>
  </w:style>
  <w:style w:type="character" w:customStyle="1" w:styleId="Heading2Char">
    <w:name w:val="Heading 2 Char"/>
    <w:link w:val="Heading2"/>
    <w:uiPriority w:val="9"/>
    <w:rsid w:val="003A1A75"/>
    <w:rPr>
      <w:rFonts w:ascii="Times New Roman" w:eastAsia="SimSun" w:hAnsi="Times New Roman" w:cs="Times New Roman"/>
      <w:b/>
      <w:bCs/>
      <w:iCs/>
      <w:sz w:val="24"/>
      <w:szCs w:val="28"/>
      <w:lang w:val="x-none" w:eastAsia="x-none"/>
    </w:rPr>
  </w:style>
  <w:style w:type="character" w:customStyle="1" w:styleId="Heading3Char">
    <w:name w:val="Heading 3 Char"/>
    <w:aliases w:val="Style 3 Char"/>
    <w:link w:val="Heading3"/>
    <w:uiPriority w:val="9"/>
    <w:rsid w:val="00E45CE0"/>
    <w:rPr>
      <w:rFonts w:ascii="Calibri Light" w:eastAsia="Times New Roman" w:hAnsi="Calibri Light" w:cs="Times New Roman"/>
      <w:color w:val="1F4D78"/>
      <w:sz w:val="24"/>
      <w:szCs w:val="24"/>
    </w:rPr>
  </w:style>
  <w:style w:type="paragraph" w:styleId="ListParagraph">
    <w:name w:val="List Paragraph"/>
    <w:basedOn w:val="Normal"/>
    <w:link w:val="ListParagraphChar"/>
    <w:uiPriority w:val="34"/>
    <w:qFormat/>
    <w:rsid w:val="002B2FD7"/>
    <w:pPr>
      <w:ind w:left="720"/>
      <w:contextualSpacing/>
    </w:pPr>
  </w:style>
  <w:style w:type="character" w:customStyle="1" w:styleId="ListParagraphChar">
    <w:name w:val="List Paragraph Char"/>
    <w:link w:val="ListParagraph"/>
    <w:uiPriority w:val="34"/>
    <w:rsid w:val="000E5324"/>
    <w:rPr>
      <w:rFonts w:ascii="Times New Roman" w:hAnsi="Times New Roman"/>
      <w:sz w:val="24"/>
    </w:rPr>
  </w:style>
  <w:style w:type="paragraph" w:styleId="BalloonText">
    <w:name w:val="Balloon Text"/>
    <w:basedOn w:val="Normal"/>
    <w:link w:val="BalloonTextChar"/>
    <w:uiPriority w:val="99"/>
    <w:semiHidden/>
    <w:unhideWhenUsed/>
    <w:rsid w:val="007D2E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D2E8E"/>
    <w:rPr>
      <w:rFonts w:ascii="Segoe UI" w:hAnsi="Segoe UI" w:cs="Segoe UI"/>
      <w:sz w:val="18"/>
      <w:szCs w:val="18"/>
    </w:rPr>
  </w:style>
  <w:style w:type="paragraph" w:styleId="CommentText">
    <w:name w:val="annotation text"/>
    <w:basedOn w:val="Normal"/>
    <w:link w:val="CommentTextChar"/>
    <w:uiPriority w:val="99"/>
    <w:unhideWhenUsed/>
    <w:rsid w:val="008E7155"/>
    <w:pPr>
      <w:spacing w:line="240" w:lineRule="auto"/>
    </w:pPr>
    <w:rPr>
      <w:sz w:val="20"/>
      <w:szCs w:val="20"/>
    </w:rPr>
  </w:style>
  <w:style w:type="character" w:customStyle="1" w:styleId="CommentTextChar">
    <w:name w:val="Comment Text Char"/>
    <w:link w:val="CommentText"/>
    <w:uiPriority w:val="99"/>
    <w:rsid w:val="008E7155"/>
    <w:rPr>
      <w:sz w:val="20"/>
      <w:szCs w:val="20"/>
    </w:rPr>
  </w:style>
  <w:style w:type="character" w:styleId="CommentReference">
    <w:name w:val="annotation reference"/>
    <w:uiPriority w:val="99"/>
    <w:unhideWhenUsed/>
    <w:rsid w:val="008E7155"/>
    <w:rPr>
      <w:sz w:val="16"/>
      <w:szCs w:val="16"/>
    </w:rPr>
  </w:style>
  <w:style w:type="table" w:styleId="TableGrid">
    <w:name w:val="Table Grid"/>
    <w:basedOn w:val="TableNormal"/>
    <w:uiPriority w:val="39"/>
    <w:rsid w:val="006E3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D71"/>
  </w:style>
  <w:style w:type="paragraph" w:styleId="Footer">
    <w:name w:val="footer"/>
    <w:basedOn w:val="Normal"/>
    <w:link w:val="FooterChar"/>
    <w:uiPriority w:val="99"/>
    <w:unhideWhenUsed/>
    <w:rsid w:val="00C91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D71"/>
  </w:style>
  <w:style w:type="paragraph" w:styleId="TOC1">
    <w:name w:val="toc 1"/>
    <w:basedOn w:val="Normal"/>
    <w:next w:val="Normal"/>
    <w:autoRedefine/>
    <w:uiPriority w:val="39"/>
    <w:unhideWhenUsed/>
    <w:rsid w:val="00800837"/>
    <w:pPr>
      <w:tabs>
        <w:tab w:val="right" w:leader="hyphen" w:pos="8820"/>
      </w:tabs>
      <w:spacing w:before="60" w:after="60" w:line="240" w:lineRule="auto"/>
      <w:ind w:right="47"/>
      <w:contextualSpacing/>
      <w:jc w:val="both"/>
    </w:pPr>
    <w:rPr>
      <w:b/>
      <w:noProof/>
      <w:color w:val="0066FF"/>
      <w:szCs w:val="24"/>
      <w:lang w:val="vi-VN"/>
    </w:rPr>
  </w:style>
  <w:style w:type="paragraph" w:styleId="TOC2">
    <w:name w:val="toc 2"/>
    <w:basedOn w:val="Normal"/>
    <w:next w:val="Normal"/>
    <w:autoRedefine/>
    <w:uiPriority w:val="39"/>
    <w:unhideWhenUsed/>
    <w:rsid w:val="00800837"/>
    <w:pPr>
      <w:widowControl w:val="0"/>
      <w:tabs>
        <w:tab w:val="left" w:pos="450"/>
        <w:tab w:val="right" w:leader="hyphen" w:pos="8820"/>
      </w:tabs>
      <w:spacing w:before="120" w:after="120" w:line="276" w:lineRule="auto"/>
      <w:ind w:left="810" w:right="47" w:hanging="810"/>
      <w:jc w:val="both"/>
    </w:pPr>
    <w:rPr>
      <w:rFonts w:eastAsia="Times New Roman"/>
      <w:noProof/>
      <w:color w:val="0066FF"/>
      <w:sz w:val="22"/>
      <w:lang w:val="vi-VN" w:eastAsia="en-AU"/>
    </w:rPr>
  </w:style>
  <w:style w:type="paragraph" w:styleId="TOC3">
    <w:name w:val="toc 3"/>
    <w:basedOn w:val="Normal"/>
    <w:next w:val="Normal"/>
    <w:autoRedefine/>
    <w:uiPriority w:val="39"/>
    <w:unhideWhenUsed/>
    <w:rsid w:val="00794D3F"/>
    <w:pPr>
      <w:tabs>
        <w:tab w:val="right" w:leader="hyphen" w:pos="9016"/>
      </w:tabs>
      <w:spacing w:after="100"/>
      <w:ind w:left="442"/>
    </w:pPr>
    <w:rPr>
      <w:rFonts w:eastAsia="Times New Roman"/>
      <w:noProof/>
      <w:color w:val="0D0D0D"/>
      <w:lang w:val="vi-VN"/>
    </w:rPr>
  </w:style>
  <w:style w:type="paragraph" w:styleId="TOC4">
    <w:name w:val="toc 4"/>
    <w:basedOn w:val="Normal"/>
    <w:next w:val="Normal"/>
    <w:autoRedefine/>
    <w:uiPriority w:val="39"/>
    <w:unhideWhenUsed/>
    <w:rsid w:val="007073C1"/>
    <w:pPr>
      <w:spacing w:after="100"/>
      <w:ind w:left="660"/>
    </w:pPr>
    <w:rPr>
      <w:rFonts w:eastAsia="Times New Roman"/>
      <w:lang w:val="en-US"/>
    </w:rPr>
  </w:style>
  <w:style w:type="paragraph" w:styleId="TOC5">
    <w:name w:val="toc 5"/>
    <w:basedOn w:val="Normal"/>
    <w:next w:val="Normal"/>
    <w:autoRedefine/>
    <w:uiPriority w:val="39"/>
    <w:unhideWhenUsed/>
    <w:rsid w:val="00E6154F"/>
    <w:pPr>
      <w:spacing w:after="100"/>
      <w:ind w:left="880"/>
    </w:pPr>
    <w:rPr>
      <w:rFonts w:eastAsia="Times New Roman"/>
      <w:lang w:val="en-US"/>
    </w:rPr>
  </w:style>
  <w:style w:type="paragraph" w:styleId="TOC6">
    <w:name w:val="toc 6"/>
    <w:basedOn w:val="Normal"/>
    <w:next w:val="Normal"/>
    <w:autoRedefine/>
    <w:uiPriority w:val="39"/>
    <w:unhideWhenUsed/>
    <w:rsid w:val="00E6154F"/>
    <w:pPr>
      <w:spacing w:after="100"/>
      <w:ind w:left="1100"/>
    </w:pPr>
    <w:rPr>
      <w:rFonts w:eastAsia="Times New Roman"/>
      <w:lang w:val="en-US"/>
    </w:rPr>
  </w:style>
  <w:style w:type="paragraph" w:styleId="TOC7">
    <w:name w:val="toc 7"/>
    <w:basedOn w:val="Normal"/>
    <w:next w:val="Normal"/>
    <w:autoRedefine/>
    <w:uiPriority w:val="39"/>
    <w:unhideWhenUsed/>
    <w:rsid w:val="00E6154F"/>
    <w:pPr>
      <w:spacing w:after="100"/>
      <w:ind w:left="1320"/>
    </w:pPr>
    <w:rPr>
      <w:rFonts w:eastAsia="Times New Roman"/>
      <w:lang w:val="en-US"/>
    </w:rPr>
  </w:style>
  <w:style w:type="paragraph" w:styleId="TOC8">
    <w:name w:val="toc 8"/>
    <w:basedOn w:val="Normal"/>
    <w:next w:val="Normal"/>
    <w:autoRedefine/>
    <w:uiPriority w:val="39"/>
    <w:unhideWhenUsed/>
    <w:rsid w:val="00E6154F"/>
    <w:pPr>
      <w:spacing w:after="100"/>
      <w:ind w:left="1540"/>
    </w:pPr>
    <w:rPr>
      <w:rFonts w:eastAsia="Times New Roman"/>
      <w:lang w:val="en-US"/>
    </w:rPr>
  </w:style>
  <w:style w:type="paragraph" w:styleId="TOC9">
    <w:name w:val="toc 9"/>
    <w:basedOn w:val="Normal"/>
    <w:next w:val="Normal"/>
    <w:autoRedefine/>
    <w:uiPriority w:val="39"/>
    <w:unhideWhenUsed/>
    <w:rsid w:val="00E6154F"/>
    <w:pPr>
      <w:spacing w:after="100"/>
      <w:ind w:left="1760"/>
    </w:pPr>
    <w:rPr>
      <w:rFonts w:eastAsia="Times New Roman"/>
      <w:lang w:val="en-US"/>
    </w:rPr>
  </w:style>
  <w:style w:type="character" w:styleId="Hyperlink">
    <w:name w:val="Hyperlink"/>
    <w:uiPriority w:val="99"/>
    <w:unhideWhenUsed/>
    <w:rsid w:val="00E6154F"/>
    <w:rPr>
      <w:color w:val="0563C1"/>
      <w:u w:val="single"/>
    </w:rPr>
  </w:style>
  <w:style w:type="paragraph" w:styleId="CommentSubject">
    <w:name w:val="annotation subject"/>
    <w:basedOn w:val="CommentText"/>
    <w:next w:val="CommentText"/>
    <w:link w:val="CommentSubjectChar"/>
    <w:uiPriority w:val="99"/>
    <w:semiHidden/>
    <w:unhideWhenUsed/>
    <w:rsid w:val="007D1B4A"/>
    <w:rPr>
      <w:b/>
      <w:bCs/>
    </w:rPr>
  </w:style>
  <w:style w:type="character" w:customStyle="1" w:styleId="CommentSubjectChar">
    <w:name w:val="Comment Subject Char"/>
    <w:link w:val="CommentSubject"/>
    <w:uiPriority w:val="99"/>
    <w:semiHidden/>
    <w:rsid w:val="007D1B4A"/>
    <w:rPr>
      <w:b/>
      <w:bCs/>
      <w:sz w:val="20"/>
      <w:szCs w:val="20"/>
    </w:rPr>
  </w:style>
  <w:style w:type="paragraph" w:customStyle="1" w:styleId="vnbodonih">
    <w:name w:val="vnbodonih"/>
    <w:basedOn w:val="Normal"/>
    <w:rsid w:val="003B7552"/>
    <w:pPr>
      <w:spacing w:before="100" w:beforeAutospacing="1" w:after="100" w:afterAutospacing="1" w:line="240" w:lineRule="auto"/>
    </w:pPr>
    <w:rPr>
      <w:rFonts w:eastAsia="Times New Roman"/>
      <w:szCs w:val="24"/>
      <w:lang w:val="en-US"/>
    </w:rPr>
  </w:style>
  <w:style w:type="paragraph" w:styleId="NormalWeb">
    <w:name w:val="Normal (Web)"/>
    <w:basedOn w:val="Normal"/>
    <w:rsid w:val="005143A9"/>
    <w:pPr>
      <w:spacing w:before="100" w:beforeAutospacing="1" w:after="100" w:afterAutospacing="1" w:line="240" w:lineRule="auto"/>
    </w:pPr>
    <w:rPr>
      <w:rFonts w:eastAsia="Times New Roman"/>
      <w:szCs w:val="24"/>
      <w:lang w:val="en-US"/>
    </w:rPr>
  </w:style>
  <w:style w:type="paragraph" w:styleId="Revision">
    <w:name w:val="Revision"/>
    <w:hidden/>
    <w:uiPriority w:val="99"/>
    <w:semiHidden/>
    <w:rsid w:val="00792EFB"/>
    <w:rPr>
      <w:sz w:val="22"/>
      <w:szCs w:val="22"/>
      <w:lang w:val="en-AU"/>
    </w:rPr>
  </w:style>
  <w:style w:type="paragraph" w:styleId="TOCHeading">
    <w:name w:val="TOC Heading"/>
    <w:basedOn w:val="Heading1"/>
    <w:next w:val="Normal"/>
    <w:uiPriority w:val="39"/>
    <w:unhideWhenUsed/>
    <w:qFormat/>
    <w:rsid w:val="007073C1"/>
    <w:pPr>
      <w:keepLines/>
      <w:spacing w:after="0" w:line="259" w:lineRule="auto"/>
      <w:outlineLvl w:val="9"/>
    </w:pPr>
    <w:rPr>
      <w:rFonts w:ascii="Calibri Light" w:eastAsia="Times New Roman" w:hAnsi="Calibri Light"/>
      <w:b w:val="0"/>
      <w:bCs w:val="0"/>
      <w:color w:val="2E74B5"/>
      <w:kern w:val="0"/>
      <w:sz w:val="32"/>
      <w:lang w:val="en-US" w:eastAsia="en-US"/>
    </w:rPr>
  </w:style>
  <w:style w:type="paragraph" w:customStyle="1" w:styleId="ml">
    <w:name w:val="ml"/>
    <w:basedOn w:val="Heading3"/>
    <w:link w:val="mlChar"/>
    <w:qFormat/>
    <w:rsid w:val="00FC096F"/>
    <w:pPr>
      <w:numPr>
        <w:numId w:val="41"/>
      </w:numPr>
      <w:tabs>
        <w:tab w:val="left" w:pos="284"/>
      </w:tabs>
      <w:spacing w:before="120" w:after="120" w:line="276" w:lineRule="auto"/>
    </w:pPr>
    <w:rPr>
      <w:rFonts w:ascii="Times New Roman" w:hAnsi="Times New Roman"/>
      <w:b/>
      <w:color w:val="0D0D0D"/>
      <w:lang w:val="vi-VN"/>
    </w:rPr>
  </w:style>
  <w:style w:type="character" w:customStyle="1" w:styleId="mlChar">
    <w:name w:val="ml Char"/>
    <w:link w:val="ml"/>
    <w:rsid w:val="00FC096F"/>
    <w:rPr>
      <w:rFonts w:ascii="Times New Roman" w:eastAsia="Times New Roman" w:hAnsi="Times New Roman"/>
      <w:b/>
      <w:color w:val="0D0D0D"/>
      <w:sz w:val="24"/>
      <w:szCs w:val="24"/>
      <w:lang w:val="vi-VN"/>
    </w:rPr>
  </w:style>
  <w:style w:type="character" w:customStyle="1" w:styleId="UnresolvedMention1">
    <w:name w:val="Unresolved Mention1"/>
    <w:basedOn w:val="DefaultParagraphFont"/>
    <w:uiPriority w:val="99"/>
    <w:semiHidden/>
    <w:unhideWhenUsed/>
    <w:rsid w:val="005F3477"/>
    <w:rPr>
      <w:color w:val="605E5C"/>
      <w:shd w:val="clear" w:color="auto" w:fill="E1DFDD"/>
    </w:rPr>
  </w:style>
  <w:style w:type="character" w:customStyle="1" w:styleId="Heading9Char">
    <w:name w:val="Heading 9 Char"/>
    <w:basedOn w:val="DefaultParagraphFont"/>
    <w:link w:val="Heading9"/>
    <w:uiPriority w:val="9"/>
    <w:semiHidden/>
    <w:rsid w:val="009F4F25"/>
    <w:rPr>
      <w:rFonts w:asciiTheme="majorHAnsi" w:eastAsiaTheme="majorEastAsia" w:hAnsiTheme="majorHAnsi" w:cstheme="majorBidi"/>
      <w:i/>
      <w:iCs/>
      <w:color w:val="272727" w:themeColor="text1" w:themeTint="D8"/>
      <w:sz w:val="21"/>
      <w:szCs w:val="21"/>
      <w:lang w:val="en-AU" w:eastAsia="en-AU"/>
    </w:rPr>
  </w:style>
  <w:style w:type="paragraph" w:styleId="Subtitle">
    <w:name w:val="Subtitle"/>
    <w:basedOn w:val="Normal"/>
    <w:link w:val="SubtitleChar"/>
    <w:qFormat/>
    <w:rsid w:val="009F4F25"/>
    <w:pPr>
      <w:spacing w:after="0" w:line="240" w:lineRule="auto"/>
      <w:jc w:val="center"/>
    </w:pPr>
    <w:rPr>
      <w:rFonts w:ascii="VNI-Centur" w:eastAsia="Times New Roman" w:hAnsi="VNI-Centur"/>
      <w:b/>
      <w:w w:val="66"/>
      <w:sz w:val="34"/>
      <w:szCs w:val="24"/>
      <w:lang w:val="en-US"/>
    </w:rPr>
  </w:style>
  <w:style w:type="character" w:customStyle="1" w:styleId="SubtitleChar">
    <w:name w:val="Subtitle Char"/>
    <w:basedOn w:val="DefaultParagraphFont"/>
    <w:link w:val="Subtitle"/>
    <w:rsid w:val="009F4F25"/>
    <w:rPr>
      <w:rFonts w:ascii="VNI-Centur" w:eastAsia="Times New Roman" w:hAnsi="VNI-Centur"/>
      <w:b/>
      <w:w w:val="66"/>
      <w:sz w:val="34"/>
      <w:szCs w:val="24"/>
    </w:rPr>
  </w:style>
  <w:style w:type="character" w:styleId="UnresolvedMention">
    <w:name w:val="Unresolved Mention"/>
    <w:basedOn w:val="DefaultParagraphFont"/>
    <w:uiPriority w:val="99"/>
    <w:semiHidden/>
    <w:unhideWhenUsed/>
    <w:rsid w:val="00F57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0018">
      <w:bodyDiv w:val="1"/>
      <w:marLeft w:val="0"/>
      <w:marRight w:val="0"/>
      <w:marTop w:val="0"/>
      <w:marBottom w:val="0"/>
      <w:divBdr>
        <w:top w:val="none" w:sz="0" w:space="0" w:color="auto"/>
        <w:left w:val="none" w:sz="0" w:space="0" w:color="auto"/>
        <w:bottom w:val="none" w:sz="0" w:space="0" w:color="auto"/>
        <w:right w:val="none" w:sz="0" w:space="0" w:color="auto"/>
      </w:divBdr>
    </w:div>
    <w:div w:id="331882232">
      <w:bodyDiv w:val="1"/>
      <w:marLeft w:val="0"/>
      <w:marRight w:val="0"/>
      <w:marTop w:val="0"/>
      <w:marBottom w:val="0"/>
      <w:divBdr>
        <w:top w:val="none" w:sz="0" w:space="0" w:color="auto"/>
        <w:left w:val="none" w:sz="0" w:space="0" w:color="auto"/>
        <w:bottom w:val="none" w:sz="0" w:space="0" w:color="auto"/>
        <w:right w:val="none" w:sz="0" w:space="0" w:color="auto"/>
      </w:divBdr>
    </w:div>
    <w:div w:id="428038509">
      <w:bodyDiv w:val="1"/>
      <w:marLeft w:val="0"/>
      <w:marRight w:val="0"/>
      <w:marTop w:val="0"/>
      <w:marBottom w:val="0"/>
      <w:divBdr>
        <w:top w:val="none" w:sz="0" w:space="0" w:color="auto"/>
        <w:left w:val="none" w:sz="0" w:space="0" w:color="auto"/>
        <w:bottom w:val="none" w:sz="0" w:space="0" w:color="auto"/>
        <w:right w:val="none" w:sz="0" w:space="0" w:color="auto"/>
      </w:divBdr>
    </w:div>
    <w:div w:id="1046682535">
      <w:bodyDiv w:val="1"/>
      <w:marLeft w:val="0"/>
      <w:marRight w:val="0"/>
      <w:marTop w:val="0"/>
      <w:marBottom w:val="0"/>
      <w:divBdr>
        <w:top w:val="none" w:sz="0" w:space="0" w:color="auto"/>
        <w:left w:val="none" w:sz="0" w:space="0" w:color="auto"/>
        <w:bottom w:val="none" w:sz="0" w:space="0" w:color="auto"/>
        <w:right w:val="none" w:sz="0" w:space="0" w:color="auto"/>
      </w:divBdr>
    </w:div>
    <w:div w:id="1056659913">
      <w:bodyDiv w:val="1"/>
      <w:marLeft w:val="0"/>
      <w:marRight w:val="0"/>
      <w:marTop w:val="0"/>
      <w:marBottom w:val="0"/>
      <w:divBdr>
        <w:top w:val="none" w:sz="0" w:space="0" w:color="auto"/>
        <w:left w:val="none" w:sz="0" w:space="0" w:color="auto"/>
        <w:bottom w:val="none" w:sz="0" w:space="0" w:color="auto"/>
        <w:right w:val="none" w:sz="0" w:space="0" w:color="auto"/>
      </w:divBdr>
    </w:div>
    <w:div w:id="1833644516">
      <w:bodyDiv w:val="1"/>
      <w:marLeft w:val="0"/>
      <w:marRight w:val="0"/>
      <w:marTop w:val="0"/>
      <w:marBottom w:val="0"/>
      <w:divBdr>
        <w:top w:val="none" w:sz="0" w:space="0" w:color="auto"/>
        <w:left w:val="none" w:sz="0" w:space="0" w:color="auto"/>
        <w:bottom w:val="none" w:sz="0" w:space="0" w:color="auto"/>
        <w:right w:val="none" w:sz="0" w:space="0" w:color="auto"/>
      </w:divBdr>
    </w:div>
    <w:div w:id="1887907769">
      <w:bodyDiv w:val="1"/>
      <w:marLeft w:val="0"/>
      <w:marRight w:val="0"/>
      <w:marTop w:val="0"/>
      <w:marBottom w:val="0"/>
      <w:divBdr>
        <w:top w:val="none" w:sz="0" w:space="0" w:color="auto"/>
        <w:left w:val="none" w:sz="0" w:space="0" w:color="auto"/>
        <w:bottom w:val="none" w:sz="0" w:space="0" w:color="auto"/>
        <w:right w:val="none" w:sz="0" w:space="0" w:color="auto"/>
      </w:divBdr>
    </w:div>
    <w:div w:id="1956911222">
      <w:bodyDiv w:val="1"/>
      <w:marLeft w:val="0"/>
      <w:marRight w:val="0"/>
      <w:marTop w:val="0"/>
      <w:marBottom w:val="0"/>
      <w:divBdr>
        <w:top w:val="none" w:sz="0" w:space="0" w:color="auto"/>
        <w:left w:val="none" w:sz="0" w:space="0" w:color="auto"/>
        <w:bottom w:val="none" w:sz="0" w:space="0" w:color="auto"/>
        <w:right w:val="none" w:sz="0" w:space="0" w:color="auto"/>
      </w:divBdr>
    </w:div>
    <w:div w:id="199452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ài liệu" ma:contentTypeID="0x0101006A120C97F1B9D843821179440A419689" ma:contentTypeVersion="12" ma:contentTypeDescription="Tạo tài liệu mới." ma:contentTypeScope="" ma:versionID="8f8e16ac524cdef9ba1946dbd9a8683f">
  <xsd:schema xmlns:xsd="http://www.w3.org/2001/XMLSchema" xmlns:xs="http://www.w3.org/2001/XMLSchema" xmlns:p="http://schemas.microsoft.com/office/2006/metadata/properties" xmlns:ns2="02f6ae19-22d5-4f72-9dab-45a1338c7470" xmlns:ns3="8d10d84c-170a-44a3-8857-1a5be32a60aa" targetNamespace="http://schemas.microsoft.com/office/2006/metadata/properties" ma:root="true" ma:fieldsID="54bd1715ef94f723d40ed7a756c71fcf" ns2:_="" ns3:_="">
    <xsd:import namespace="02f6ae19-22d5-4f72-9dab-45a1338c7470"/>
    <xsd:import namespace="8d10d84c-170a-44a3-8857-1a5be32a60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ae19-22d5-4f72-9dab-45a1338c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0d84c-170a-44a3-8857-1a5be32a60aa" elementFormDefault="qualified">
    <xsd:import namespace="http://schemas.microsoft.com/office/2006/documentManagement/types"/>
    <xsd:import namespace="http://schemas.microsoft.com/office/infopath/2007/PartnerControls"/>
    <xsd:element name="SharedWithUsers" ma:index="17"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4B109-AF86-4D16-933D-99895EB636EE}">
  <ds:schemaRefs>
    <ds:schemaRef ds:uri="http://schemas.openxmlformats.org/officeDocument/2006/bibliography"/>
  </ds:schemaRefs>
</ds:datastoreItem>
</file>

<file path=customXml/itemProps2.xml><?xml version="1.0" encoding="utf-8"?>
<ds:datastoreItem xmlns:ds="http://schemas.openxmlformats.org/officeDocument/2006/customXml" ds:itemID="{AAA9D13E-FF3D-42ED-80F4-425EB53EA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6ae19-22d5-4f72-9dab-45a1338c7470"/>
    <ds:schemaRef ds:uri="8d10d84c-170a-44a3-8857-1a5be32a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C90AF1-7294-4E11-9CB7-A32F490CC6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B738A1-BE98-4AB7-A0BF-4AE0FE257C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52</Pages>
  <Words>18865</Words>
  <Characters>107536</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126149</CharactersWithSpaces>
  <SharedDoc>false</SharedDoc>
  <HLinks>
    <vt:vector size="738" baseType="variant">
      <vt:variant>
        <vt:i4>1638459</vt:i4>
      </vt:variant>
      <vt:variant>
        <vt:i4>734</vt:i4>
      </vt:variant>
      <vt:variant>
        <vt:i4>0</vt:i4>
      </vt:variant>
      <vt:variant>
        <vt:i4>5</vt:i4>
      </vt:variant>
      <vt:variant>
        <vt:lpwstr/>
      </vt:variant>
      <vt:variant>
        <vt:lpwstr>_Toc82094772</vt:lpwstr>
      </vt:variant>
      <vt:variant>
        <vt:i4>1703995</vt:i4>
      </vt:variant>
      <vt:variant>
        <vt:i4>728</vt:i4>
      </vt:variant>
      <vt:variant>
        <vt:i4>0</vt:i4>
      </vt:variant>
      <vt:variant>
        <vt:i4>5</vt:i4>
      </vt:variant>
      <vt:variant>
        <vt:lpwstr/>
      </vt:variant>
      <vt:variant>
        <vt:lpwstr>_Toc82094771</vt:lpwstr>
      </vt:variant>
      <vt:variant>
        <vt:i4>1769531</vt:i4>
      </vt:variant>
      <vt:variant>
        <vt:i4>722</vt:i4>
      </vt:variant>
      <vt:variant>
        <vt:i4>0</vt:i4>
      </vt:variant>
      <vt:variant>
        <vt:i4>5</vt:i4>
      </vt:variant>
      <vt:variant>
        <vt:lpwstr/>
      </vt:variant>
      <vt:variant>
        <vt:lpwstr>_Toc82094770</vt:lpwstr>
      </vt:variant>
      <vt:variant>
        <vt:i4>1179706</vt:i4>
      </vt:variant>
      <vt:variant>
        <vt:i4>716</vt:i4>
      </vt:variant>
      <vt:variant>
        <vt:i4>0</vt:i4>
      </vt:variant>
      <vt:variant>
        <vt:i4>5</vt:i4>
      </vt:variant>
      <vt:variant>
        <vt:lpwstr/>
      </vt:variant>
      <vt:variant>
        <vt:lpwstr>_Toc82094769</vt:lpwstr>
      </vt:variant>
      <vt:variant>
        <vt:i4>1245242</vt:i4>
      </vt:variant>
      <vt:variant>
        <vt:i4>710</vt:i4>
      </vt:variant>
      <vt:variant>
        <vt:i4>0</vt:i4>
      </vt:variant>
      <vt:variant>
        <vt:i4>5</vt:i4>
      </vt:variant>
      <vt:variant>
        <vt:lpwstr/>
      </vt:variant>
      <vt:variant>
        <vt:lpwstr>_Toc82094768</vt:lpwstr>
      </vt:variant>
      <vt:variant>
        <vt:i4>1835066</vt:i4>
      </vt:variant>
      <vt:variant>
        <vt:i4>704</vt:i4>
      </vt:variant>
      <vt:variant>
        <vt:i4>0</vt:i4>
      </vt:variant>
      <vt:variant>
        <vt:i4>5</vt:i4>
      </vt:variant>
      <vt:variant>
        <vt:lpwstr/>
      </vt:variant>
      <vt:variant>
        <vt:lpwstr>_Toc82094767</vt:lpwstr>
      </vt:variant>
      <vt:variant>
        <vt:i4>1900602</vt:i4>
      </vt:variant>
      <vt:variant>
        <vt:i4>698</vt:i4>
      </vt:variant>
      <vt:variant>
        <vt:i4>0</vt:i4>
      </vt:variant>
      <vt:variant>
        <vt:i4>5</vt:i4>
      </vt:variant>
      <vt:variant>
        <vt:lpwstr/>
      </vt:variant>
      <vt:variant>
        <vt:lpwstr>_Toc82094766</vt:lpwstr>
      </vt:variant>
      <vt:variant>
        <vt:i4>1966138</vt:i4>
      </vt:variant>
      <vt:variant>
        <vt:i4>692</vt:i4>
      </vt:variant>
      <vt:variant>
        <vt:i4>0</vt:i4>
      </vt:variant>
      <vt:variant>
        <vt:i4>5</vt:i4>
      </vt:variant>
      <vt:variant>
        <vt:lpwstr/>
      </vt:variant>
      <vt:variant>
        <vt:lpwstr>_Toc82094765</vt:lpwstr>
      </vt:variant>
      <vt:variant>
        <vt:i4>2031674</vt:i4>
      </vt:variant>
      <vt:variant>
        <vt:i4>686</vt:i4>
      </vt:variant>
      <vt:variant>
        <vt:i4>0</vt:i4>
      </vt:variant>
      <vt:variant>
        <vt:i4>5</vt:i4>
      </vt:variant>
      <vt:variant>
        <vt:lpwstr/>
      </vt:variant>
      <vt:variant>
        <vt:lpwstr>_Toc82094764</vt:lpwstr>
      </vt:variant>
      <vt:variant>
        <vt:i4>1572922</vt:i4>
      </vt:variant>
      <vt:variant>
        <vt:i4>680</vt:i4>
      </vt:variant>
      <vt:variant>
        <vt:i4>0</vt:i4>
      </vt:variant>
      <vt:variant>
        <vt:i4>5</vt:i4>
      </vt:variant>
      <vt:variant>
        <vt:lpwstr/>
      </vt:variant>
      <vt:variant>
        <vt:lpwstr>_Toc82094763</vt:lpwstr>
      </vt:variant>
      <vt:variant>
        <vt:i4>1638458</vt:i4>
      </vt:variant>
      <vt:variant>
        <vt:i4>674</vt:i4>
      </vt:variant>
      <vt:variant>
        <vt:i4>0</vt:i4>
      </vt:variant>
      <vt:variant>
        <vt:i4>5</vt:i4>
      </vt:variant>
      <vt:variant>
        <vt:lpwstr/>
      </vt:variant>
      <vt:variant>
        <vt:lpwstr>_Toc82094762</vt:lpwstr>
      </vt:variant>
      <vt:variant>
        <vt:i4>1703994</vt:i4>
      </vt:variant>
      <vt:variant>
        <vt:i4>668</vt:i4>
      </vt:variant>
      <vt:variant>
        <vt:i4>0</vt:i4>
      </vt:variant>
      <vt:variant>
        <vt:i4>5</vt:i4>
      </vt:variant>
      <vt:variant>
        <vt:lpwstr/>
      </vt:variant>
      <vt:variant>
        <vt:lpwstr>_Toc82094761</vt:lpwstr>
      </vt:variant>
      <vt:variant>
        <vt:i4>1769530</vt:i4>
      </vt:variant>
      <vt:variant>
        <vt:i4>662</vt:i4>
      </vt:variant>
      <vt:variant>
        <vt:i4>0</vt:i4>
      </vt:variant>
      <vt:variant>
        <vt:i4>5</vt:i4>
      </vt:variant>
      <vt:variant>
        <vt:lpwstr/>
      </vt:variant>
      <vt:variant>
        <vt:lpwstr>_Toc82094760</vt:lpwstr>
      </vt:variant>
      <vt:variant>
        <vt:i4>1179705</vt:i4>
      </vt:variant>
      <vt:variant>
        <vt:i4>656</vt:i4>
      </vt:variant>
      <vt:variant>
        <vt:i4>0</vt:i4>
      </vt:variant>
      <vt:variant>
        <vt:i4>5</vt:i4>
      </vt:variant>
      <vt:variant>
        <vt:lpwstr/>
      </vt:variant>
      <vt:variant>
        <vt:lpwstr>_Toc82094759</vt:lpwstr>
      </vt:variant>
      <vt:variant>
        <vt:i4>1245241</vt:i4>
      </vt:variant>
      <vt:variant>
        <vt:i4>650</vt:i4>
      </vt:variant>
      <vt:variant>
        <vt:i4>0</vt:i4>
      </vt:variant>
      <vt:variant>
        <vt:i4>5</vt:i4>
      </vt:variant>
      <vt:variant>
        <vt:lpwstr/>
      </vt:variant>
      <vt:variant>
        <vt:lpwstr>_Toc82094758</vt:lpwstr>
      </vt:variant>
      <vt:variant>
        <vt:i4>1835065</vt:i4>
      </vt:variant>
      <vt:variant>
        <vt:i4>644</vt:i4>
      </vt:variant>
      <vt:variant>
        <vt:i4>0</vt:i4>
      </vt:variant>
      <vt:variant>
        <vt:i4>5</vt:i4>
      </vt:variant>
      <vt:variant>
        <vt:lpwstr/>
      </vt:variant>
      <vt:variant>
        <vt:lpwstr>_Toc82094757</vt:lpwstr>
      </vt:variant>
      <vt:variant>
        <vt:i4>1900601</vt:i4>
      </vt:variant>
      <vt:variant>
        <vt:i4>638</vt:i4>
      </vt:variant>
      <vt:variant>
        <vt:i4>0</vt:i4>
      </vt:variant>
      <vt:variant>
        <vt:i4>5</vt:i4>
      </vt:variant>
      <vt:variant>
        <vt:lpwstr/>
      </vt:variant>
      <vt:variant>
        <vt:lpwstr>_Toc82094756</vt:lpwstr>
      </vt:variant>
      <vt:variant>
        <vt:i4>1966137</vt:i4>
      </vt:variant>
      <vt:variant>
        <vt:i4>632</vt:i4>
      </vt:variant>
      <vt:variant>
        <vt:i4>0</vt:i4>
      </vt:variant>
      <vt:variant>
        <vt:i4>5</vt:i4>
      </vt:variant>
      <vt:variant>
        <vt:lpwstr/>
      </vt:variant>
      <vt:variant>
        <vt:lpwstr>_Toc82094755</vt:lpwstr>
      </vt:variant>
      <vt:variant>
        <vt:i4>2031673</vt:i4>
      </vt:variant>
      <vt:variant>
        <vt:i4>626</vt:i4>
      </vt:variant>
      <vt:variant>
        <vt:i4>0</vt:i4>
      </vt:variant>
      <vt:variant>
        <vt:i4>5</vt:i4>
      </vt:variant>
      <vt:variant>
        <vt:lpwstr/>
      </vt:variant>
      <vt:variant>
        <vt:lpwstr>_Toc82094754</vt:lpwstr>
      </vt:variant>
      <vt:variant>
        <vt:i4>1572921</vt:i4>
      </vt:variant>
      <vt:variant>
        <vt:i4>620</vt:i4>
      </vt:variant>
      <vt:variant>
        <vt:i4>0</vt:i4>
      </vt:variant>
      <vt:variant>
        <vt:i4>5</vt:i4>
      </vt:variant>
      <vt:variant>
        <vt:lpwstr/>
      </vt:variant>
      <vt:variant>
        <vt:lpwstr>_Toc82094753</vt:lpwstr>
      </vt:variant>
      <vt:variant>
        <vt:i4>1638457</vt:i4>
      </vt:variant>
      <vt:variant>
        <vt:i4>614</vt:i4>
      </vt:variant>
      <vt:variant>
        <vt:i4>0</vt:i4>
      </vt:variant>
      <vt:variant>
        <vt:i4>5</vt:i4>
      </vt:variant>
      <vt:variant>
        <vt:lpwstr/>
      </vt:variant>
      <vt:variant>
        <vt:lpwstr>_Toc82094752</vt:lpwstr>
      </vt:variant>
      <vt:variant>
        <vt:i4>1703993</vt:i4>
      </vt:variant>
      <vt:variant>
        <vt:i4>608</vt:i4>
      </vt:variant>
      <vt:variant>
        <vt:i4>0</vt:i4>
      </vt:variant>
      <vt:variant>
        <vt:i4>5</vt:i4>
      </vt:variant>
      <vt:variant>
        <vt:lpwstr/>
      </vt:variant>
      <vt:variant>
        <vt:lpwstr>_Toc82094751</vt:lpwstr>
      </vt:variant>
      <vt:variant>
        <vt:i4>1769529</vt:i4>
      </vt:variant>
      <vt:variant>
        <vt:i4>602</vt:i4>
      </vt:variant>
      <vt:variant>
        <vt:i4>0</vt:i4>
      </vt:variant>
      <vt:variant>
        <vt:i4>5</vt:i4>
      </vt:variant>
      <vt:variant>
        <vt:lpwstr/>
      </vt:variant>
      <vt:variant>
        <vt:lpwstr>_Toc82094750</vt:lpwstr>
      </vt:variant>
      <vt:variant>
        <vt:i4>1179704</vt:i4>
      </vt:variant>
      <vt:variant>
        <vt:i4>596</vt:i4>
      </vt:variant>
      <vt:variant>
        <vt:i4>0</vt:i4>
      </vt:variant>
      <vt:variant>
        <vt:i4>5</vt:i4>
      </vt:variant>
      <vt:variant>
        <vt:lpwstr/>
      </vt:variant>
      <vt:variant>
        <vt:lpwstr>_Toc82094749</vt:lpwstr>
      </vt:variant>
      <vt:variant>
        <vt:i4>1245240</vt:i4>
      </vt:variant>
      <vt:variant>
        <vt:i4>590</vt:i4>
      </vt:variant>
      <vt:variant>
        <vt:i4>0</vt:i4>
      </vt:variant>
      <vt:variant>
        <vt:i4>5</vt:i4>
      </vt:variant>
      <vt:variant>
        <vt:lpwstr/>
      </vt:variant>
      <vt:variant>
        <vt:lpwstr>_Toc82094748</vt:lpwstr>
      </vt:variant>
      <vt:variant>
        <vt:i4>1835064</vt:i4>
      </vt:variant>
      <vt:variant>
        <vt:i4>584</vt:i4>
      </vt:variant>
      <vt:variant>
        <vt:i4>0</vt:i4>
      </vt:variant>
      <vt:variant>
        <vt:i4>5</vt:i4>
      </vt:variant>
      <vt:variant>
        <vt:lpwstr/>
      </vt:variant>
      <vt:variant>
        <vt:lpwstr>_Toc82094747</vt:lpwstr>
      </vt:variant>
      <vt:variant>
        <vt:i4>1900600</vt:i4>
      </vt:variant>
      <vt:variant>
        <vt:i4>578</vt:i4>
      </vt:variant>
      <vt:variant>
        <vt:i4>0</vt:i4>
      </vt:variant>
      <vt:variant>
        <vt:i4>5</vt:i4>
      </vt:variant>
      <vt:variant>
        <vt:lpwstr/>
      </vt:variant>
      <vt:variant>
        <vt:lpwstr>_Toc82094746</vt:lpwstr>
      </vt:variant>
      <vt:variant>
        <vt:i4>1966136</vt:i4>
      </vt:variant>
      <vt:variant>
        <vt:i4>572</vt:i4>
      </vt:variant>
      <vt:variant>
        <vt:i4>0</vt:i4>
      </vt:variant>
      <vt:variant>
        <vt:i4>5</vt:i4>
      </vt:variant>
      <vt:variant>
        <vt:lpwstr/>
      </vt:variant>
      <vt:variant>
        <vt:lpwstr>_Toc82094745</vt:lpwstr>
      </vt:variant>
      <vt:variant>
        <vt:i4>2031672</vt:i4>
      </vt:variant>
      <vt:variant>
        <vt:i4>566</vt:i4>
      </vt:variant>
      <vt:variant>
        <vt:i4>0</vt:i4>
      </vt:variant>
      <vt:variant>
        <vt:i4>5</vt:i4>
      </vt:variant>
      <vt:variant>
        <vt:lpwstr/>
      </vt:variant>
      <vt:variant>
        <vt:lpwstr>_Toc82094744</vt:lpwstr>
      </vt:variant>
      <vt:variant>
        <vt:i4>1572920</vt:i4>
      </vt:variant>
      <vt:variant>
        <vt:i4>560</vt:i4>
      </vt:variant>
      <vt:variant>
        <vt:i4>0</vt:i4>
      </vt:variant>
      <vt:variant>
        <vt:i4>5</vt:i4>
      </vt:variant>
      <vt:variant>
        <vt:lpwstr/>
      </vt:variant>
      <vt:variant>
        <vt:lpwstr>_Toc82094743</vt:lpwstr>
      </vt:variant>
      <vt:variant>
        <vt:i4>1638456</vt:i4>
      </vt:variant>
      <vt:variant>
        <vt:i4>554</vt:i4>
      </vt:variant>
      <vt:variant>
        <vt:i4>0</vt:i4>
      </vt:variant>
      <vt:variant>
        <vt:i4>5</vt:i4>
      </vt:variant>
      <vt:variant>
        <vt:lpwstr/>
      </vt:variant>
      <vt:variant>
        <vt:lpwstr>_Toc82094742</vt:lpwstr>
      </vt:variant>
      <vt:variant>
        <vt:i4>1703992</vt:i4>
      </vt:variant>
      <vt:variant>
        <vt:i4>548</vt:i4>
      </vt:variant>
      <vt:variant>
        <vt:i4>0</vt:i4>
      </vt:variant>
      <vt:variant>
        <vt:i4>5</vt:i4>
      </vt:variant>
      <vt:variant>
        <vt:lpwstr/>
      </vt:variant>
      <vt:variant>
        <vt:lpwstr>_Toc82094741</vt:lpwstr>
      </vt:variant>
      <vt:variant>
        <vt:i4>1769528</vt:i4>
      </vt:variant>
      <vt:variant>
        <vt:i4>542</vt:i4>
      </vt:variant>
      <vt:variant>
        <vt:i4>0</vt:i4>
      </vt:variant>
      <vt:variant>
        <vt:i4>5</vt:i4>
      </vt:variant>
      <vt:variant>
        <vt:lpwstr/>
      </vt:variant>
      <vt:variant>
        <vt:lpwstr>_Toc82094740</vt:lpwstr>
      </vt:variant>
      <vt:variant>
        <vt:i4>1179711</vt:i4>
      </vt:variant>
      <vt:variant>
        <vt:i4>536</vt:i4>
      </vt:variant>
      <vt:variant>
        <vt:i4>0</vt:i4>
      </vt:variant>
      <vt:variant>
        <vt:i4>5</vt:i4>
      </vt:variant>
      <vt:variant>
        <vt:lpwstr/>
      </vt:variant>
      <vt:variant>
        <vt:lpwstr>_Toc82094739</vt:lpwstr>
      </vt:variant>
      <vt:variant>
        <vt:i4>1245247</vt:i4>
      </vt:variant>
      <vt:variant>
        <vt:i4>530</vt:i4>
      </vt:variant>
      <vt:variant>
        <vt:i4>0</vt:i4>
      </vt:variant>
      <vt:variant>
        <vt:i4>5</vt:i4>
      </vt:variant>
      <vt:variant>
        <vt:lpwstr/>
      </vt:variant>
      <vt:variant>
        <vt:lpwstr>_Toc82094738</vt:lpwstr>
      </vt:variant>
      <vt:variant>
        <vt:i4>1835071</vt:i4>
      </vt:variant>
      <vt:variant>
        <vt:i4>524</vt:i4>
      </vt:variant>
      <vt:variant>
        <vt:i4>0</vt:i4>
      </vt:variant>
      <vt:variant>
        <vt:i4>5</vt:i4>
      </vt:variant>
      <vt:variant>
        <vt:lpwstr/>
      </vt:variant>
      <vt:variant>
        <vt:lpwstr>_Toc82094737</vt:lpwstr>
      </vt:variant>
      <vt:variant>
        <vt:i4>1900607</vt:i4>
      </vt:variant>
      <vt:variant>
        <vt:i4>518</vt:i4>
      </vt:variant>
      <vt:variant>
        <vt:i4>0</vt:i4>
      </vt:variant>
      <vt:variant>
        <vt:i4>5</vt:i4>
      </vt:variant>
      <vt:variant>
        <vt:lpwstr/>
      </vt:variant>
      <vt:variant>
        <vt:lpwstr>_Toc82094736</vt:lpwstr>
      </vt:variant>
      <vt:variant>
        <vt:i4>1966143</vt:i4>
      </vt:variant>
      <vt:variant>
        <vt:i4>512</vt:i4>
      </vt:variant>
      <vt:variant>
        <vt:i4>0</vt:i4>
      </vt:variant>
      <vt:variant>
        <vt:i4>5</vt:i4>
      </vt:variant>
      <vt:variant>
        <vt:lpwstr/>
      </vt:variant>
      <vt:variant>
        <vt:lpwstr>_Toc82094735</vt:lpwstr>
      </vt:variant>
      <vt:variant>
        <vt:i4>2031679</vt:i4>
      </vt:variant>
      <vt:variant>
        <vt:i4>506</vt:i4>
      </vt:variant>
      <vt:variant>
        <vt:i4>0</vt:i4>
      </vt:variant>
      <vt:variant>
        <vt:i4>5</vt:i4>
      </vt:variant>
      <vt:variant>
        <vt:lpwstr/>
      </vt:variant>
      <vt:variant>
        <vt:lpwstr>_Toc82094734</vt:lpwstr>
      </vt:variant>
      <vt:variant>
        <vt:i4>1572927</vt:i4>
      </vt:variant>
      <vt:variant>
        <vt:i4>500</vt:i4>
      </vt:variant>
      <vt:variant>
        <vt:i4>0</vt:i4>
      </vt:variant>
      <vt:variant>
        <vt:i4>5</vt:i4>
      </vt:variant>
      <vt:variant>
        <vt:lpwstr/>
      </vt:variant>
      <vt:variant>
        <vt:lpwstr>_Toc82094733</vt:lpwstr>
      </vt:variant>
      <vt:variant>
        <vt:i4>1638463</vt:i4>
      </vt:variant>
      <vt:variant>
        <vt:i4>494</vt:i4>
      </vt:variant>
      <vt:variant>
        <vt:i4>0</vt:i4>
      </vt:variant>
      <vt:variant>
        <vt:i4>5</vt:i4>
      </vt:variant>
      <vt:variant>
        <vt:lpwstr/>
      </vt:variant>
      <vt:variant>
        <vt:lpwstr>_Toc82094732</vt:lpwstr>
      </vt:variant>
      <vt:variant>
        <vt:i4>1703999</vt:i4>
      </vt:variant>
      <vt:variant>
        <vt:i4>488</vt:i4>
      </vt:variant>
      <vt:variant>
        <vt:i4>0</vt:i4>
      </vt:variant>
      <vt:variant>
        <vt:i4>5</vt:i4>
      </vt:variant>
      <vt:variant>
        <vt:lpwstr/>
      </vt:variant>
      <vt:variant>
        <vt:lpwstr>_Toc82094731</vt:lpwstr>
      </vt:variant>
      <vt:variant>
        <vt:i4>1769535</vt:i4>
      </vt:variant>
      <vt:variant>
        <vt:i4>482</vt:i4>
      </vt:variant>
      <vt:variant>
        <vt:i4>0</vt:i4>
      </vt:variant>
      <vt:variant>
        <vt:i4>5</vt:i4>
      </vt:variant>
      <vt:variant>
        <vt:lpwstr/>
      </vt:variant>
      <vt:variant>
        <vt:lpwstr>_Toc82094730</vt:lpwstr>
      </vt:variant>
      <vt:variant>
        <vt:i4>1179710</vt:i4>
      </vt:variant>
      <vt:variant>
        <vt:i4>476</vt:i4>
      </vt:variant>
      <vt:variant>
        <vt:i4>0</vt:i4>
      </vt:variant>
      <vt:variant>
        <vt:i4>5</vt:i4>
      </vt:variant>
      <vt:variant>
        <vt:lpwstr/>
      </vt:variant>
      <vt:variant>
        <vt:lpwstr>_Toc82094729</vt:lpwstr>
      </vt:variant>
      <vt:variant>
        <vt:i4>1245246</vt:i4>
      </vt:variant>
      <vt:variant>
        <vt:i4>470</vt:i4>
      </vt:variant>
      <vt:variant>
        <vt:i4>0</vt:i4>
      </vt:variant>
      <vt:variant>
        <vt:i4>5</vt:i4>
      </vt:variant>
      <vt:variant>
        <vt:lpwstr/>
      </vt:variant>
      <vt:variant>
        <vt:lpwstr>_Toc82094728</vt:lpwstr>
      </vt:variant>
      <vt:variant>
        <vt:i4>1835070</vt:i4>
      </vt:variant>
      <vt:variant>
        <vt:i4>464</vt:i4>
      </vt:variant>
      <vt:variant>
        <vt:i4>0</vt:i4>
      </vt:variant>
      <vt:variant>
        <vt:i4>5</vt:i4>
      </vt:variant>
      <vt:variant>
        <vt:lpwstr/>
      </vt:variant>
      <vt:variant>
        <vt:lpwstr>_Toc82094727</vt:lpwstr>
      </vt:variant>
      <vt:variant>
        <vt:i4>1900606</vt:i4>
      </vt:variant>
      <vt:variant>
        <vt:i4>458</vt:i4>
      </vt:variant>
      <vt:variant>
        <vt:i4>0</vt:i4>
      </vt:variant>
      <vt:variant>
        <vt:i4>5</vt:i4>
      </vt:variant>
      <vt:variant>
        <vt:lpwstr/>
      </vt:variant>
      <vt:variant>
        <vt:lpwstr>_Toc82094726</vt:lpwstr>
      </vt:variant>
      <vt:variant>
        <vt:i4>1966142</vt:i4>
      </vt:variant>
      <vt:variant>
        <vt:i4>452</vt:i4>
      </vt:variant>
      <vt:variant>
        <vt:i4>0</vt:i4>
      </vt:variant>
      <vt:variant>
        <vt:i4>5</vt:i4>
      </vt:variant>
      <vt:variant>
        <vt:lpwstr/>
      </vt:variant>
      <vt:variant>
        <vt:lpwstr>_Toc82094725</vt:lpwstr>
      </vt:variant>
      <vt:variant>
        <vt:i4>2031678</vt:i4>
      </vt:variant>
      <vt:variant>
        <vt:i4>446</vt:i4>
      </vt:variant>
      <vt:variant>
        <vt:i4>0</vt:i4>
      </vt:variant>
      <vt:variant>
        <vt:i4>5</vt:i4>
      </vt:variant>
      <vt:variant>
        <vt:lpwstr/>
      </vt:variant>
      <vt:variant>
        <vt:lpwstr>_Toc82094724</vt:lpwstr>
      </vt:variant>
      <vt:variant>
        <vt:i4>1572926</vt:i4>
      </vt:variant>
      <vt:variant>
        <vt:i4>440</vt:i4>
      </vt:variant>
      <vt:variant>
        <vt:i4>0</vt:i4>
      </vt:variant>
      <vt:variant>
        <vt:i4>5</vt:i4>
      </vt:variant>
      <vt:variant>
        <vt:lpwstr/>
      </vt:variant>
      <vt:variant>
        <vt:lpwstr>_Toc82094723</vt:lpwstr>
      </vt:variant>
      <vt:variant>
        <vt:i4>1638462</vt:i4>
      </vt:variant>
      <vt:variant>
        <vt:i4>434</vt:i4>
      </vt:variant>
      <vt:variant>
        <vt:i4>0</vt:i4>
      </vt:variant>
      <vt:variant>
        <vt:i4>5</vt:i4>
      </vt:variant>
      <vt:variant>
        <vt:lpwstr/>
      </vt:variant>
      <vt:variant>
        <vt:lpwstr>_Toc82094722</vt:lpwstr>
      </vt:variant>
      <vt:variant>
        <vt:i4>1703998</vt:i4>
      </vt:variant>
      <vt:variant>
        <vt:i4>428</vt:i4>
      </vt:variant>
      <vt:variant>
        <vt:i4>0</vt:i4>
      </vt:variant>
      <vt:variant>
        <vt:i4>5</vt:i4>
      </vt:variant>
      <vt:variant>
        <vt:lpwstr/>
      </vt:variant>
      <vt:variant>
        <vt:lpwstr>_Toc82094721</vt:lpwstr>
      </vt:variant>
      <vt:variant>
        <vt:i4>1769534</vt:i4>
      </vt:variant>
      <vt:variant>
        <vt:i4>422</vt:i4>
      </vt:variant>
      <vt:variant>
        <vt:i4>0</vt:i4>
      </vt:variant>
      <vt:variant>
        <vt:i4>5</vt:i4>
      </vt:variant>
      <vt:variant>
        <vt:lpwstr/>
      </vt:variant>
      <vt:variant>
        <vt:lpwstr>_Toc82094720</vt:lpwstr>
      </vt:variant>
      <vt:variant>
        <vt:i4>1179709</vt:i4>
      </vt:variant>
      <vt:variant>
        <vt:i4>416</vt:i4>
      </vt:variant>
      <vt:variant>
        <vt:i4>0</vt:i4>
      </vt:variant>
      <vt:variant>
        <vt:i4>5</vt:i4>
      </vt:variant>
      <vt:variant>
        <vt:lpwstr/>
      </vt:variant>
      <vt:variant>
        <vt:lpwstr>_Toc82094719</vt:lpwstr>
      </vt:variant>
      <vt:variant>
        <vt:i4>1245245</vt:i4>
      </vt:variant>
      <vt:variant>
        <vt:i4>410</vt:i4>
      </vt:variant>
      <vt:variant>
        <vt:i4>0</vt:i4>
      </vt:variant>
      <vt:variant>
        <vt:i4>5</vt:i4>
      </vt:variant>
      <vt:variant>
        <vt:lpwstr/>
      </vt:variant>
      <vt:variant>
        <vt:lpwstr>_Toc82094718</vt:lpwstr>
      </vt:variant>
      <vt:variant>
        <vt:i4>1835069</vt:i4>
      </vt:variant>
      <vt:variant>
        <vt:i4>404</vt:i4>
      </vt:variant>
      <vt:variant>
        <vt:i4>0</vt:i4>
      </vt:variant>
      <vt:variant>
        <vt:i4>5</vt:i4>
      </vt:variant>
      <vt:variant>
        <vt:lpwstr/>
      </vt:variant>
      <vt:variant>
        <vt:lpwstr>_Toc82094717</vt:lpwstr>
      </vt:variant>
      <vt:variant>
        <vt:i4>1900605</vt:i4>
      </vt:variant>
      <vt:variant>
        <vt:i4>398</vt:i4>
      </vt:variant>
      <vt:variant>
        <vt:i4>0</vt:i4>
      </vt:variant>
      <vt:variant>
        <vt:i4>5</vt:i4>
      </vt:variant>
      <vt:variant>
        <vt:lpwstr/>
      </vt:variant>
      <vt:variant>
        <vt:lpwstr>_Toc82094716</vt:lpwstr>
      </vt:variant>
      <vt:variant>
        <vt:i4>1966141</vt:i4>
      </vt:variant>
      <vt:variant>
        <vt:i4>392</vt:i4>
      </vt:variant>
      <vt:variant>
        <vt:i4>0</vt:i4>
      </vt:variant>
      <vt:variant>
        <vt:i4>5</vt:i4>
      </vt:variant>
      <vt:variant>
        <vt:lpwstr/>
      </vt:variant>
      <vt:variant>
        <vt:lpwstr>_Toc82094715</vt:lpwstr>
      </vt:variant>
      <vt:variant>
        <vt:i4>2031677</vt:i4>
      </vt:variant>
      <vt:variant>
        <vt:i4>386</vt:i4>
      </vt:variant>
      <vt:variant>
        <vt:i4>0</vt:i4>
      </vt:variant>
      <vt:variant>
        <vt:i4>5</vt:i4>
      </vt:variant>
      <vt:variant>
        <vt:lpwstr/>
      </vt:variant>
      <vt:variant>
        <vt:lpwstr>_Toc82094714</vt:lpwstr>
      </vt:variant>
      <vt:variant>
        <vt:i4>1572925</vt:i4>
      </vt:variant>
      <vt:variant>
        <vt:i4>380</vt:i4>
      </vt:variant>
      <vt:variant>
        <vt:i4>0</vt:i4>
      </vt:variant>
      <vt:variant>
        <vt:i4>5</vt:i4>
      </vt:variant>
      <vt:variant>
        <vt:lpwstr/>
      </vt:variant>
      <vt:variant>
        <vt:lpwstr>_Toc82094713</vt:lpwstr>
      </vt:variant>
      <vt:variant>
        <vt:i4>1638461</vt:i4>
      </vt:variant>
      <vt:variant>
        <vt:i4>374</vt:i4>
      </vt:variant>
      <vt:variant>
        <vt:i4>0</vt:i4>
      </vt:variant>
      <vt:variant>
        <vt:i4>5</vt:i4>
      </vt:variant>
      <vt:variant>
        <vt:lpwstr/>
      </vt:variant>
      <vt:variant>
        <vt:lpwstr>_Toc82094712</vt:lpwstr>
      </vt:variant>
      <vt:variant>
        <vt:i4>1703997</vt:i4>
      </vt:variant>
      <vt:variant>
        <vt:i4>368</vt:i4>
      </vt:variant>
      <vt:variant>
        <vt:i4>0</vt:i4>
      </vt:variant>
      <vt:variant>
        <vt:i4>5</vt:i4>
      </vt:variant>
      <vt:variant>
        <vt:lpwstr/>
      </vt:variant>
      <vt:variant>
        <vt:lpwstr>_Toc82094711</vt:lpwstr>
      </vt:variant>
      <vt:variant>
        <vt:i4>1769533</vt:i4>
      </vt:variant>
      <vt:variant>
        <vt:i4>362</vt:i4>
      </vt:variant>
      <vt:variant>
        <vt:i4>0</vt:i4>
      </vt:variant>
      <vt:variant>
        <vt:i4>5</vt:i4>
      </vt:variant>
      <vt:variant>
        <vt:lpwstr/>
      </vt:variant>
      <vt:variant>
        <vt:lpwstr>_Toc82094710</vt:lpwstr>
      </vt:variant>
      <vt:variant>
        <vt:i4>1179708</vt:i4>
      </vt:variant>
      <vt:variant>
        <vt:i4>356</vt:i4>
      </vt:variant>
      <vt:variant>
        <vt:i4>0</vt:i4>
      </vt:variant>
      <vt:variant>
        <vt:i4>5</vt:i4>
      </vt:variant>
      <vt:variant>
        <vt:lpwstr/>
      </vt:variant>
      <vt:variant>
        <vt:lpwstr>_Toc82094709</vt:lpwstr>
      </vt:variant>
      <vt:variant>
        <vt:i4>1245244</vt:i4>
      </vt:variant>
      <vt:variant>
        <vt:i4>350</vt:i4>
      </vt:variant>
      <vt:variant>
        <vt:i4>0</vt:i4>
      </vt:variant>
      <vt:variant>
        <vt:i4>5</vt:i4>
      </vt:variant>
      <vt:variant>
        <vt:lpwstr/>
      </vt:variant>
      <vt:variant>
        <vt:lpwstr>_Toc82094708</vt:lpwstr>
      </vt:variant>
      <vt:variant>
        <vt:i4>1835068</vt:i4>
      </vt:variant>
      <vt:variant>
        <vt:i4>344</vt:i4>
      </vt:variant>
      <vt:variant>
        <vt:i4>0</vt:i4>
      </vt:variant>
      <vt:variant>
        <vt:i4>5</vt:i4>
      </vt:variant>
      <vt:variant>
        <vt:lpwstr/>
      </vt:variant>
      <vt:variant>
        <vt:lpwstr>_Toc82094707</vt:lpwstr>
      </vt:variant>
      <vt:variant>
        <vt:i4>1900604</vt:i4>
      </vt:variant>
      <vt:variant>
        <vt:i4>338</vt:i4>
      </vt:variant>
      <vt:variant>
        <vt:i4>0</vt:i4>
      </vt:variant>
      <vt:variant>
        <vt:i4>5</vt:i4>
      </vt:variant>
      <vt:variant>
        <vt:lpwstr/>
      </vt:variant>
      <vt:variant>
        <vt:lpwstr>_Toc82094706</vt:lpwstr>
      </vt:variant>
      <vt:variant>
        <vt:i4>1966140</vt:i4>
      </vt:variant>
      <vt:variant>
        <vt:i4>332</vt:i4>
      </vt:variant>
      <vt:variant>
        <vt:i4>0</vt:i4>
      </vt:variant>
      <vt:variant>
        <vt:i4>5</vt:i4>
      </vt:variant>
      <vt:variant>
        <vt:lpwstr/>
      </vt:variant>
      <vt:variant>
        <vt:lpwstr>_Toc82094705</vt:lpwstr>
      </vt:variant>
      <vt:variant>
        <vt:i4>2031676</vt:i4>
      </vt:variant>
      <vt:variant>
        <vt:i4>326</vt:i4>
      </vt:variant>
      <vt:variant>
        <vt:i4>0</vt:i4>
      </vt:variant>
      <vt:variant>
        <vt:i4>5</vt:i4>
      </vt:variant>
      <vt:variant>
        <vt:lpwstr/>
      </vt:variant>
      <vt:variant>
        <vt:lpwstr>_Toc82094704</vt:lpwstr>
      </vt:variant>
      <vt:variant>
        <vt:i4>1572924</vt:i4>
      </vt:variant>
      <vt:variant>
        <vt:i4>320</vt:i4>
      </vt:variant>
      <vt:variant>
        <vt:i4>0</vt:i4>
      </vt:variant>
      <vt:variant>
        <vt:i4>5</vt:i4>
      </vt:variant>
      <vt:variant>
        <vt:lpwstr/>
      </vt:variant>
      <vt:variant>
        <vt:lpwstr>_Toc82094703</vt:lpwstr>
      </vt:variant>
      <vt:variant>
        <vt:i4>1638460</vt:i4>
      </vt:variant>
      <vt:variant>
        <vt:i4>314</vt:i4>
      </vt:variant>
      <vt:variant>
        <vt:i4>0</vt:i4>
      </vt:variant>
      <vt:variant>
        <vt:i4>5</vt:i4>
      </vt:variant>
      <vt:variant>
        <vt:lpwstr/>
      </vt:variant>
      <vt:variant>
        <vt:lpwstr>_Toc82094702</vt:lpwstr>
      </vt:variant>
      <vt:variant>
        <vt:i4>1703996</vt:i4>
      </vt:variant>
      <vt:variant>
        <vt:i4>308</vt:i4>
      </vt:variant>
      <vt:variant>
        <vt:i4>0</vt:i4>
      </vt:variant>
      <vt:variant>
        <vt:i4>5</vt:i4>
      </vt:variant>
      <vt:variant>
        <vt:lpwstr/>
      </vt:variant>
      <vt:variant>
        <vt:lpwstr>_Toc82094701</vt:lpwstr>
      </vt:variant>
      <vt:variant>
        <vt:i4>1769532</vt:i4>
      </vt:variant>
      <vt:variant>
        <vt:i4>302</vt:i4>
      </vt:variant>
      <vt:variant>
        <vt:i4>0</vt:i4>
      </vt:variant>
      <vt:variant>
        <vt:i4>5</vt:i4>
      </vt:variant>
      <vt:variant>
        <vt:lpwstr/>
      </vt:variant>
      <vt:variant>
        <vt:lpwstr>_Toc82094700</vt:lpwstr>
      </vt:variant>
      <vt:variant>
        <vt:i4>1245237</vt:i4>
      </vt:variant>
      <vt:variant>
        <vt:i4>296</vt:i4>
      </vt:variant>
      <vt:variant>
        <vt:i4>0</vt:i4>
      </vt:variant>
      <vt:variant>
        <vt:i4>5</vt:i4>
      </vt:variant>
      <vt:variant>
        <vt:lpwstr/>
      </vt:variant>
      <vt:variant>
        <vt:lpwstr>_Toc82094699</vt:lpwstr>
      </vt:variant>
      <vt:variant>
        <vt:i4>1179701</vt:i4>
      </vt:variant>
      <vt:variant>
        <vt:i4>290</vt:i4>
      </vt:variant>
      <vt:variant>
        <vt:i4>0</vt:i4>
      </vt:variant>
      <vt:variant>
        <vt:i4>5</vt:i4>
      </vt:variant>
      <vt:variant>
        <vt:lpwstr/>
      </vt:variant>
      <vt:variant>
        <vt:lpwstr>_Toc82094698</vt:lpwstr>
      </vt:variant>
      <vt:variant>
        <vt:i4>1900597</vt:i4>
      </vt:variant>
      <vt:variant>
        <vt:i4>284</vt:i4>
      </vt:variant>
      <vt:variant>
        <vt:i4>0</vt:i4>
      </vt:variant>
      <vt:variant>
        <vt:i4>5</vt:i4>
      </vt:variant>
      <vt:variant>
        <vt:lpwstr/>
      </vt:variant>
      <vt:variant>
        <vt:lpwstr>_Toc82094697</vt:lpwstr>
      </vt:variant>
      <vt:variant>
        <vt:i4>1835061</vt:i4>
      </vt:variant>
      <vt:variant>
        <vt:i4>278</vt:i4>
      </vt:variant>
      <vt:variant>
        <vt:i4>0</vt:i4>
      </vt:variant>
      <vt:variant>
        <vt:i4>5</vt:i4>
      </vt:variant>
      <vt:variant>
        <vt:lpwstr/>
      </vt:variant>
      <vt:variant>
        <vt:lpwstr>_Toc82094696</vt:lpwstr>
      </vt:variant>
      <vt:variant>
        <vt:i4>2031669</vt:i4>
      </vt:variant>
      <vt:variant>
        <vt:i4>272</vt:i4>
      </vt:variant>
      <vt:variant>
        <vt:i4>0</vt:i4>
      </vt:variant>
      <vt:variant>
        <vt:i4>5</vt:i4>
      </vt:variant>
      <vt:variant>
        <vt:lpwstr/>
      </vt:variant>
      <vt:variant>
        <vt:lpwstr>_Toc82094695</vt:lpwstr>
      </vt:variant>
      <vt:variant>
        <vt:i4>1966133</vt:i4>
      </vt:variant>
      <vt:variant>
        <vt:i4>266</vt:i4>
      </vt:variant>
      <vt:variant>
        <vt:i4>0</vt:i4>
      </vt:variant>
      <vt:variant>
        <vt:i4>5</vt:i4>
      </vt:variant>
      <vt:variant>
        <vt:lpwstr/>
      </vt:variant>
      <vt:variant>
        <vt:lpwstr>_Toc82094694</vt:lpwstr>
      </vt:variant>
      <vt:variant>
        <vt:i4>1638453</vt:i4>
      </vt:variant>
      <vt:variant>
        <vt:i4>260</vt:i4>
      </vt:variant>
      <vt:variant>
        <vt:i4>0</vt:i4>
      </vt:variant>
      <vt:variant>
        <vt:i4>5</vt:i4>
      </vt:variant>
      <vt:variant>
        <vt:lpwstr/>
      </vt:variant>
      <vt:variant>
        <vt:lpwstr>_Toc82094693</vt:lpwstr>
      </vt:variant>
      <vt:variant>
        <vt:i4>1572917</vt:i4>
      </vt:variant>
      <vt:variant>
        <vt:i4>254</vt:i4>
      </vt:variant>
      <vt:variant>
        <vt:i4>0</vt:i4>
      </vt:variant>
      <vt:variant>
        <vt:i4>5</vt:i4>
      </vt:variant>
      <vt:variant>
        <vt:lpwstr/>
      </vt:variant>
      <vt:variant>
        <vt:lpwstr>_Toc82094692</vt:lpwstr>
      </vt:variant>
      <vt:variant>
        <vt:i4>1769525</vt:i4>
      </vt:variant>
      <vt:variant>
        <vt:i4>248</vt:i4>
      </vt:variant>
      <vt:variant>
        <vt:i4>0</vt:i4>
      </vt:variant>
      <vt:variant>
        <vt:i4>5</vt:i4>
      </vt:variant>
      <vt:variant>
        <vt:lpwstr/>
      </vt:variant>
      <vt:variant>
        <vt:lpwstr>_Toc82094691</vt:lpwstr>
      </vt:variant>
      <vt:variant>
        <vt:i4>1703989</vt:i4>
      </vt:variant>
      <vt:variant>
        <vt:i4>242</vt:i4>
      </vt:variant>
      <vt:variant>
        <vt:i4>0</vt:i4>
      </vt:variant>
      <vt:variant>
        <vt:i4>5</vt:i4>
      </vt:variant>
      <vt:variant>
        <vt:lpwstr/>
      </vt:variant>
      <vt:variant>
        <vt:lpwstr>_Toc82094690</vt:lpwstr>
      </vt:variant>
      <vt:variant>
        <vt:i4>1245236</vt:i4>
      </vt:variant>
      <vt:variant>
        <vt:i4>236</vt:i4>
      </vt:variant>
      <vt:variant>
        <vt:i4>0</vt:i4>
      </vt:variant>
      <vt:variant>
        <vt:i4>5</vt:i4>
      </vt:variant>
      <vt:variant>
        <vt:lpwstr/>
      </vt:variant>
      <vt:variant>
        <vt:lpwstr>_Toc82094689</vt:lpwstr>
      </vt:variant>
      <vt:variant>
        <vt:i4>1179700</vt:i4>
      </vt:variant>
      <vt:variant>
        <vt:i4>230</vt:i4>
      </vt:variant>
      <vt:variant>
        <vt:i4>0</vt:i4>
      </vt:variant>
      <vt:variant>
        <vt:i4>5</vt:i4>
      </vt:variant>
      <vt:variant>
        <vt:lpwstr/>
      </vt:variant>
      <vt:variant>
        <vt:lpwstr>_Toc82094688</vt:lpwstr>
      </vt:variant>
      <vt:variant>
        <vt:i4>1900596</vt:i4>
      </vt:variant>
      <vt:variant>
        <vt:i4>224</vt:i4>
      </vt:variant>
      <vt:variant>
        <vt:i4>0</vt:i4>
      </vt:variant>
      <vt:variant>
        <vt:i4>5</vt:i4>
      </vt:variant>
      <vt:variant>
        <vt:lpwstr/>
      </vt:variant>
      <vt:variant>
        <vt:lpwstr>_Toc82094687</vt:lpwstr>
      </vt:variant>
      <vt:variant>
        <vt:i4>1835060</vt:i4>
      </vt:variant>
      <vt:variant>
        <vt:i4>218</vt:i4>
      </vt:variant>
      <vt:variant>
        <vt:i4>0</vt:i4>
      </vt:variant>
      <vt:variant>
        <vt:i4>5</vt:i4>
      </vt:variant>
      <vt:variant>
        <vt:lpwstr/>
      </vt:variant>
      <vt:variant>
        <vt:lpwstr>_Toc82094686</vt:lpwstr>
      </vt:variant>
      <vt:variant>
        <vt:i4>2031668</vt:i4>
      </vt:variant>
      <vt:variant>
        <vt:i4>212</vt:i4>
      </vt:variant>
      <vt:variant>
        <vt:i4>0</vt:i4>
      </vt:variant>
      <vt:variant>
        <vt:i4>5</vt:i4>
      </vt:variant>
      <vt:variant>
        <vt:lpwstr/>
      </vt:variant>
      <vt:variant>
        <vt:lpwstr>_Toc82094685</vt:lpwstr>
      </vt:variant>
      <vt:variant>
        <vt:i4>1966132</vt:i4>
      </vt:variant>
      <vt:variant>
        <vt:i4>206</vt:i4>
      </vt:variant>
      <vt:variant>
        <vt:i4>0</vt:i4>
      </vt:variant>
      <vt:variant>
        <vt:i4>5</vt:i4>
      </vt:variant>
      <vt:variant>
        <vt:lpwstr/>
      </vt:variant>
      <vt:variant>
        <vt:lpwstr>_Toc82094684</vt:lpwstr>
      </vt:variant>
      <vt:variant>
        <vt:i4>1638452</vt:i4>
      </vt:variant>
      <vt:variant>
        <vt:i4>200</vt:i4>
      </vt:variant>
      <vt:variant>
        <vt:i4>0</vt:i4>
      </vt:variant>
      <vt:variant>
        <vt:i4>5</vt:i4>
      </vt:variant>
      <vt:variant>
        <vt:lpwstr/>
      </vt:variant>
      <vt:variant>
        <vt:lpwstr>_Toc82094683</vt:lpwstr>
      </vt:variant>
      <vt:variant>
        <vt:i4>1572916</vt:i4>
      </vt:variant>
      <vt:variant>
        <vt:i4>194</vt:i4>
      </vt:variant>
      <vt:variant>
        <vt:i4>0</vt:i4>
      </vt:variant>
      <vt:variant>
        <vt:i4>5</vt:i4>
      </vt:variant>
      <vt:variant>
        <vt:lpwstr/>
      </vt:variant>
      <vt:variant>
        <vt:lpwstr>_Toc82094682</vt:lpwstr>
      </vt:variant>
      <vt:variant>
        <vt:i4>1769524</vt:i4>
      </vt:variant>
      <vt:variant>
        <vt:i4>188</vt:i4>
      </vt:variant>
      <vt:variant>
        <vt:i4>0</vt:i4>
      </vt:variant>
      <vt:variant>
        <vt:i4>5</vt:i4>
      </vt:variant>
      <vt:variant>
        <vt:lpwstr/>
      </vt:variant>
      <vt:variant>
        <vt:lpwstr>_Toc82094681</vt:lpwstr>
      </vt:variant>
      <vt:variant>
        <vt:i4>1703988</vt:i4>
      </vt:variant>
      <vt:variant>
        <vt:i4>182</vt:i4>
      </vt:variant>
      <vt:variant>
        <vt:i4>0</vt:i4>
      </vt:variant>
      <vt:variant>
        <vt:i4>5</vt:i4>
      </vt:variant>
      <vt:variant>
        <vt:lpwstr/>
      </vt:variant>
      <vt:variant>
        <vt:lpwstr>_Toc82094680</vt:lpwstr>
      </vt:variant>
      <vt:variant>
        <vt:i4>1245243</vt:i4>
      </vt:variant>
      <vt:variant>
        <vt:i4>176</vt:i4>
      </vt:variant>
      <vt:variant>
        <vt:i4>0</vt:i4>
      </vt:variant>
      <vt:variant>
        <vt:i4>5</vt:i4>
      </vt:variant>
      <vt:variant>
        <vt:lpwstr/>
      </vt:variant>
      <vt:variant>
        <vt:lpwstr>_Toc82094679</vt:lpwstr>
      </vt:variant>
      <vt:variant>
        <vt:i4>1179707</vt:i4>
      </vt:variant>
      <vt:variant>
        <vt:i4>170</vt:i4>
      </vt:variant>
      <vt:variant>
        <vt:i4>0</vt:i4>
      </vt:variant>
      <vt:variant>
        <vt:i4>5</vt:i4>
      </vt:variant>
      <vt:variant>
        <vt:lpwstr/>
      </vt:variant>
      <vt:variant>
        <vt:lpwstr>_Toc82094678</vt:lpwstr>
      </vt:variant>
      <vt:variant>
        <vt:i4>1900603</vt:i4>
      </vt:variant>
      <vt:variant>
        <vt:i4>164</vt:i4>
      </vt:variant>
      <vt:variant>
        <vt:i4>0</vt:i4>
      </vt:variant>
      <vt:variant>
        <vt:i4>5</vt:i4>
      </vt:variant>
      <vt:variant>
        <vt:lpwstr/>
      </vt:variant>
      <vt:variant>
        <vt:lpwstr>_Toc82094677</vt:lpwstr>
      </vt:variant>
      <vt:variant>
        <vt:i4>1835067</vt:i4>
      </vt:variant>
      <vt:variant>
        <vt:i4>158</vt:i4>
      </vt:variant>
      <vt:variant>
        <vt:i4>0</vt:i4>
      </vt:variant>
      <vt:variant>
        <vt:i4>5</vt:i4>
      </vt:variant>
      <vt:variant>
        <vt:lpwstr/>
      </vt:variant>
      <vt:variant>
        <vt:lpwstr>_Toc82094676</vt:lpwstr>
      </vt:variant>
      <vt:variant>
        <vt:i4>2031675</vt:i4>
      </vt:variant>
      <vt:variant>
        <vt:i4>152</vt:i4>
      </vt:variant>
      <vt:variant>
        <vt:i4>0</vt:i4>
      </vt:variant>
      <vt:variant>
        <vt:i4>5</vt:i4>
      </vt:variant>
      <vt:variant>
        <vt:lpwstr/>
      </vt:variant>
      <vt:variant>
        <vt:lpwstr>_Toc82094675</vt:lpwstr>
      </vt:variant>
      <vt:variant>
        <vt:i4>1966139</vt:i4>
      </vt:variant>
      <vt:variant>
        <vt:i4>146</vt:i4>
      </vt:variant>
      <vt:variant>
        <vt:i4>0</vt:i4>
      </vt:variant>
      <vt:variant>
        <vt:i4>5</vt:i4>
      </vt:variant>
      <vt:variant>
        <vt:lpwstr/>
      </vt:variant>
      <vt:variant>
        <vt:lpwstr>_Toc82094674</vt:lpwstr>
      </vt:variant>
      <vt:variant>
        <vt:i4>1638459</vt:i4>
      </vt:variant>
      <vt:variant>
        <vt:i4>140</vt:i4>
      </vt:variant>
      <vt:variant>
        <vt:i4>0</vt:i4>
      </vt:variant>
      <vt:variant>
        <vt:i4>5</vt:i4>
      </vt:variant>
      <vt:variant>
        <vt:lpwstr/>
      </vt:variant>
      <vt:variant>
        <vt:lpwstr>_Toc82094673</vt:lpwstr>
      </vt:variant>
      <vt:variant>
        <vt:i4>1572923</vt:i4>
      </vt:variant>
      <vt:variant>
        <vt:i4>134</vt:i4>
      </vt:variant>
      <vt:variant>
        <vt:i4>0</vt:i4>
      </vt:variant>
      <vt:variant>
        <vt:i4>5</vt:i4>
      </vt:variant>
      <vt:variant>
        <vt:lpwstr/>
      </vt:variant>
      <vt:variant>
        <vt:lpwstr>_Toc82094672</vt:lpwstr>
      </vt:variant>
      <vt:variant>
        <vt:i4>1769531</vt:i4>
      </vt:variant>
      <vt:variant>
        <vt:i4>128</vt:i4>
      </vt:variant>
      <vt:variant>
        <vt:i4>0</vt:i4>
      </vt:variant>
      <vt:variant>
        <vt:i4>5</vt:i4>
      </vt:variant>
      <vt:variant>
        <vt:lpwstr/>
      </vt:variant>
      <vt:variant>
        <vt:lpwstr>_Toc82094671</vt:lpwstr>
      </vt:variant>
      <vt:variant>
        <vt:i4>1703995</vt:i4>
      </vt:variant>
      <vt:variant>
        <vt:i4>122</vt:i4>
      </vt:variant>
      <vt:variant>
        <vt:i4>0</vt:i4>
      </vt:variant>
      <vt:variant>
        <vt:i4>5</vt:i4>
      </vt:variant>
      <vt:variant>
        <vt:lpwstr/>
      </vt:variant>
      <vt:variant>
        <vt:lpwstr>_Toc82094670</vt:lpwstr>
      </vt:variant>
      <vt:variant>
        <vt:i4>1245242</vt:i4>
      </vt:variant>
      <vt:variant>
        <vt:i4>116</vt:i4>
      </vt:variant>
      <vt:variant>
        <vt:i4>0</vt:i4>
      </vt:variant>
      <vt:variant>
        <vt:i4>5</vt:i4>
      </vt:variant>
      <vt:variant>
        <vt:lpwstr/>
      </vt:variant>
      <vt:variant>
        <vt:lpwstr>_Toc82094669</vt:lpwstr>
      </vt:variant>
      <vt:variant>
        <vt:i4>1179706</vt:i4>
      </vt:variant>
      <vt:variant>
        <vt:i4>110</vt:i4>
      </vt:variant>
      <vt:variant>
        <vt:i4>0</vt:i4>
      </vt:variant>
      <vt:variant>
        <vt:i4>5</vt:i4>
      </vt:variant>
      <vt:variant>
        <vt:lpwstr/>
      </vt:variant>
      <vt:variant>
        <vt:lpwstr>_Toc82094668</vt:lpwstr>
      </vt:variant>
      <vt:variant>
        <vt:i4>1900602</vt:i4>
      </vt:variant>
      <vt:variant>
        <vt:i4>104</vt:i4>
      </vt:variant>
      <vt:variant>
        <vt:i4>0</vt:i4>
      </vt:variant>
      <vt:variant>
        <vt:i4>5</vt:i4>
      </vt:variant>
      <vt:variant>
        <vt:lpwstr/>
      </vt:variant>
      <vt:variant>
        <vt:lpwstr>_Toc82094667</vt:lpwstr>
      </vt:variant>
      <vt:variant>
        <vt:i4>1835066</vt:i4>
      </vt:variant>
      <vt:variant>
        <vt:i4>98</vt:i4>
      </vt:variant>
      <vt:variant>
        <vt:i4>0</vt:i4>
      </vt:variant>
      <vt:variant>
        <vt:i4>5</vt:i4>
      </vt:variant>
      <vt:variant>
        <vt:lpwstr/>
      </vt:variant>
      <vt:variant>
        <vt:lpwstr>_Toc82094666</vt:lpwstr>
      </vt:variant>
      <vt:variant>
        <vt:i4>2031674</vt:i4>
      </vt:variant>
      <vt:variant>
        <vt:i4>92</vt:i4>
      </vt:variant>
      <vt:variant>
        <vt:i4>0</vt:i4>
      </vt:variant>
      <vt:variant>
        <vt:i4>5</vt:i4>
      </vt:variant>
      <vt:variant>
        <vt:lpwstr/>
      </vt:variant>
      <vt:variant>
        <vt:lpwstr>_Toc82094665</vt:lpwstr>
      </vt:variant>
      <vt:variant>
        <vt:i4>1966138</vt:i4>
      </vt:variant>
      <vt:variant>
        <vt:i4>86</vt:i4>
      </vt:variant>
      <vt:variant>
        <vt:i4>0</vt:i4>
      </vt:variant>
      <vt:variant>
        <vt:i4>5</vt:i4>
      </vt:variant>
      <vt:variant>
        <vt:lpwstr/>
      </vt:variant>
      <vt:variant>
        <vt:lpwstr>_Toc82094664</vt:lpwstr>
      </vt:variant>
      <vt:variant>
        <vt:i4>1638458</vt:i4>
      </vt:variant>
      <vt:variant>
        <vt:i4>80</vt:i4>
      </vt:variant>
      <vt:variant>
        <vt:i4>0</vt:i4>
      </vt:variant>
      <vt:variant>
        <vt:i4>5</vt:i4>
      </vt:variant>
      <vt:variant>
        <vt:lpwstr/>
      </vt:variant>
      <vt:variant>
        <vt:lpwstr>_Toc82094663</vt:lpwstr>
      </vt:variant>
      <vt:variant>
        <vt:i4>1572922</vt:i4>
      </vt:variant>
      <vt:variant>
        <vt:i4>74</vt:i4>
      </vt:variant>
      <vt:variant>
        <vt:i4>0</vt:i4>
      </vt:variant>
      <vt:variant>
        <vt:i4>5</vt:i4>
      </vt:variant>
      <vt:variant>
        <vt:lpwstr/>
      </vt:variant>
      <vt:variant>
        <vt:lpwstr>_Toc82094662</vt:lpwstr>
      </vt:variant>
      <vt:variant>
        <vt:i4>1769530</vt:i4>
      </vt:variant>
      <vt:variant>
        <vt:i4>68</vt:i4>
      </vt:variant>
      <vt:variant>
        <vt:i4>0</vt:i4>
      </vt:variant>
      <vt:variant>
        <vt:i4>5</vt:i4>
      </vt:variant>
      <vt:variant>
        <vt:lpwstr/>
      </vt:variant>
      <vt:variant>
        <vt:lpwstr>_Toc82094661</vt:lpwstr>
      </vt:variant>
      <vt:variant>
        <vt:i4>1703994</vt:i4>
      </vt:variant>
      <vt:variant>
        <vt:i4>62</vt:i4>
      </vt:variant>
      <vt:variant>
        <vt:i4>0</vt:i4>
      </vt:variant>
      <vt:variant>
        <vt:i4>5</vt:i4>
      </vt:variant>
      <vt:variant>
        <vt:lpwstr/>
      </vt:variant>
      <vt:variant>
        <vt:lpwstr>_Toc82094660</vt:lpwstr>
      </vt:variant>
      <vt:variant>
        <vt:i4>1245241</vt:i4>
      </vt:variant>
      <vt:variant>
        <vt:i4>56</vt:i4>
      </vt:variant>
      <vt:variant>
        <vt:i4>0</vt:i4>
      </vt:variant>
      <vt:variant>
        <vt:i4>5</vt:i4>
      </vt:variant>
      <vt:variant>
        <vt:lpwstr/>
      </vt:variant>
      <vt:variant>
        <vt:lpwstr>_Toc82094659</vt:lpwstr>
      </vt:variant>
      <vt:variant>
        <vt:i4>1179705</vt:i4>
      </vt:variant>
      <vt:variant>
        <vt:i4>50</vt:i4>
      </vt:variant>
      <vt:variant>
        <vt:i4>0</vt:i4>
      </vt:variant>
      <vt:variant>
        <vt:i4>5</vt:i4>
      </vt:variant>
      <vt:variant>
        <vt:lpwstr/>
      </vt:variant>
      <vt:variant>
        <vt:lpwstr>_Toc82094658</vt:lpwstr>
      </vt:variant>
      <vt:variant>
        <vt:i4>1900601</vt:i4>
      </vt:variant>
      <vt:variant>
        <vt:i4>44</vt:i4>
      </vt:variant>
      <vt:variant>
        <vt:i4>0</vt:i4>
      </vt:variant>
      <vt:variant>
        <vt:i4>5</vt:i4>
      </vt:variant>
      <vt:variant>
        <vt:lpwstr/>
      </vt:variant>
      <vt:variant>
        <vt:lpwstr>_Toc82094657</vt:lpwstr>
      </vt:variant>
      <vt:variant>
        <vt:i4>1835065</vt:i4>
      </vt:variant>
      <vt:variant>
        <vt:i4>38</vt:i4>
      </vt:variant>
      <vt:variant>
        <vt:i4>0</vt:i4>
      </vt:variant>
      <vt:variant>
        <vt:i4>5</vt:i4>
      </vt:variant>
      <vt:variant>
        <vt:lpwstr/>
      </vt:variant>
      <vt:variant>
        <vt:lpwstr>_Toc82094656</vt:lpwstr>
      </vt:variant>
      <vt:variant>
        <vt:i4>2031673</vt:i4>
      </vt:variant>
      <vt:variant>
        <vt:i4>32</vt:i4>
      </vt:variant>
      <vt:variant>
        <vt:i4>0</vt:i4>
      </vt:variant>
      <vt:variant>
        <vt:i4>5</vt:i4>
      </vt:variant>
      <vt:variant>
        <vt:lpwstr/>
      </vt:variant>
      <vt:variant>
        <vt:lpwstr>_Toc82094655</vt:lpwstr>
      </vt:variant>
      <vt:variant>
        <vt:i4>1966137</vt:i4>
      </vt:variant>
      <vt:variant>
        <vt:i4>26</vt:i4>
      </vt:variant>
      <vt:variant>
        <vt:i4>0</vt:i4>
      </vt:variant>
      <vt:variant>
        <vt:i4>5</vt:i4>
      </vt:variant>
      <vt:variant>
        <vt:lpwstr/>
      </vt:variant>
      <vt:variant>
        <vt:lpwstr>_Toc82094654</vt:lpwstr>
      </vt:variant>
      <vt:variant>
        <vt:i4>1638457</vt:i4>
      </vt:variant>
      <vt:variant>
        <vt:i4>20</vt:i4>
      </vt:variant>
      <vt:variant>
        <vt:i4>0</vt:i4>
      </vt:variant>
      <vt:variant>
        <vt:i4>5</vt:i4>
      </vt:variant>
      <vt:variant>
        <vt:lpwstr/>
      </vt:variant>
      <vt:variant>
        <vt:lpwstr>_Toc82094653</vt:lpwstr>
      </vt:variant>
      <vt:variant>
        <vt:i4>1572921</vt:i4>
      </vt:variant>
      <vt:variant>
        <vt:i4>14</vt:i4>
      </vt:variant>
      <vt:variant>
        <vt:i4>0</vt:i4>
      </vt:variant>
      <vt:variant>
        <vt:i4>5</vt:i4>
      </vt:variant>
      <vt:variant>
        <vt:lpwstr/>
      </vt:variant>
      <vt:variant>
        <vt:lpwstr>_Toc82094652</vt:lpwstr>
      </vt:variant>
      <vt:variant>
        <vt:i4>1769529</vt:i4>
      </vt:variant>
      <vt:variant>
        <vt:i4>8</vt:i4>
      </vt:variant>
      <vt:variant>
        <vt:i4>0</vt:i4>
      </vt:variant>
      <vt:variant>
        <vt:i4>5</vt:i4>
      </vt:variant>
      <vt:variant>
        <vt:lpwstr/>
      </vt:variant>
      <vt:variant>
        <vt:lpwstr>_Toc82094651</vt:lpwstr>
      </vt:variant>
      <vt:variant>
        <vt:i4>1703993</vt:i4>
      </vt:variant>
      <vt:variant>
        <vt:i4>2</vt:i4>
      </vt:variant>
      <vt:variant>
        <vt:i4>0</vt:i4>
      </vt:variant>
      <vt:variant>
        <vt:i4>5</vt:i4>
      </vt:variant>
      <vt:variant>
        <vt:lpwstr/>
      </vt:variant>
      <vt:variant>
        <vt:lpwstr>_Toc82094650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LinhNTM</dc:creator>
  <cp:keywords/>
  <dc:description/>
  <cp:lastModifiedBy>TNP</cp:lastModifiedBy>
  <cp:revision>8</cp:revision>
  <cp:lastPrinted>2023-09-04T07:45:00Z</cp:lastPrinted>
  <dcterms:created xsi:type="dcterms:W3CDTF">2023-11-07T09:04:00Z</dcterms:created>
  <dcterms:modified xsi:type="dcterms:W3CDTF">2023-11-08T07:57:00Z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0x0101006A120C97F1B9D843821179440A419689</vt:lpwstr>
  </property>
</Properties>
</file>